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9F44" w14:textId="01EA2F69" w:rsidR="00D5464D" w:rsidRDefault="00BA7513" w:rsidP="00AB33D4">
      <w:pPr>
        <w:bidi/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8"/>
          <w:u w:val="single"/>
        </w:rPr>
      </w:pPr>
      <w:r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إعلان ودعوة 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إلى </w:t>
      </w:r>
      <w:r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تقديم المقترحات 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حول </w:t>
      </w:r>
      <w:r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موضوع:</w:t>
      </w:r>
    </w:p>
    <w:p w14:paraId="5D201F03" w14:textId="7466EE07" w:rsidR="00B92EBA" w:rsidRPr="003B5850" w:rsidRDefault="00D30173" w:rsidP="00AB33D4">
      <w:pPr>
        <w:bidi/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8"/>
        </w:rPr>
      </w:pPr>
      <w:r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توجيه 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الشباب (</w:t>
      </w:r>
      <w:r w:rsidR="00BA7513"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رجال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ا</w:t>
      </w:r>
      <w:r w:rsidR="00BA7513"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 xml:space="preserve"> ونساء) ليكونوا 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مناصرين ل</w:t>
      </w:r>
      <w:r w:rsidR="00BA7513" w:rsidRPr="003B5850">
        <w:rPr>
          <w:rFonts w:ascii="Arial" w:hAnsi="Arial" w:cs="Arial" w:hint="cs"/>
          <w:bCs/>
          <w:color w:val="000000" w:themeColor="text1"/>
          <w:sz w:val="24"/>
          <w:szCs w:val="28"/>
          <w:u w:val="single"/>
          <w:rtl/>
        </w:rPr>
        <w:t>لمساواة بين الجنسين</w:t>
      </w:r>
    </w:p>
    <w:p w14:paraId="6065383E" w14:textId="77777777" w:rsidR="00B92EBA" w:rsidRPr="00D5464D" w:rsidRDefault="00B92EBA" w:rsidP="00AB33D4">
      <w:pPr>
        <w:bidi/>
        <w:spacing w:line="240" w:lineRule="auto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262B7B64" w14:textId="3FB394FE" w:rsidR="00B92EBA" w:rsidRPr="00F70974" w:rsidRDefault="00B92EBA" w:rsidP="00AB33D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وفقا </w:t>
      </w:r>
      <w:r w:rsidR="00BA751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لمقرر المؤتمر رقم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A751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>Assembly/AU/Dec.277(XVI)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D3017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ومقرر المجلس التنفيذي رقم </w:t>
      </w:r>
      <w:r w:rsidR="00D3017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>EX.CL/Dec.539(XVI)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D3017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بشأن إطلاق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عقد المرأة الأفريقية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وصندوق المرأة الأفريقية </w:t>
      </w:r>
      <w:r w:rsidR="00D3017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يسر الاتحاد الأفريقي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أن </w:t>
      </w:r>
      <w:r w:rsidR="00D3017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يعلن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الدعوة لتقديم مقترحات المشاريع في إطار 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ال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موضوع رقم 10 من عقد المرأة الأفريقية وهما "توجيه الشباب (</w:t>
      </w:r>
      <w:r w:rsidR="00D5464D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>رجالا ونساء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) </w:t>
      </w:r>
      <w:r w:rsidRPr="00F70974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>ليكون</w:t>
      </w:r>
      <w:r w:rsidR="00D30173" w:rsidRPr="00F70974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>وا</w:t>
      </w:r>
      <w:r w:rsidR="00D5464D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 xml:space="preserve"> مناصرين للمساواة </w:t>
      </w:r>
      <w:r w:rsidRPr="00F70974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>بين الجنسين وتمكين المرأة"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>".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 </w:t>
      </w:r>
      <w:r w:rsidR="00F70974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يحتوي الموضوع على التالي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: </w:t>
      </w:r>
      <w:r w:rsidR="00F70974" w:rsidRPr="00F70974">
        <w:rPr>
          <w:rFonts w:ascii="Simplified Arabic" w:hAnsi="Simplified Arabic" w:cs="Simplified Arabic" w:hint="cs"/>
          <w:b/>
          <w:bCs/>
          <w:rtl/>
        </w:rPr>
        <w:t>تنشيط</w:t>
      </w:r>
      <w:r w:rsidR="00F70974" w:rsidRPr="00F7097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حركة المرأة الأفريقية، وتوجيه </w:t>
      </w:r>
      <w:r w:rsidR="00486031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القادة بين الشبان والشابات والمهنيين</w:t>
      </w:r>
      <w:r w:rsidR="00F70974" w:rsidRPr="00F7097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سواء</w:t>
      </w:r>
      <w:r w:rsidR="00F70974" w:rsidRPr="00F7097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0974" w:rsidRPr="00F7097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في أفريقيا </w:t>
      </w:r>
      <w:r w:rsidR="00F70974" w:rsidRPr="00F7097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والمهجر</w:t>
      </w:r>
      <w:r w:rsidR="00F70974" w:rsidRPr="00F7097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ليكون</w:t>
      </w:r>
      <w:r w:rsidR="00F70974" w:rsidRPr="00F7097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وا</w:t>
      </w:r>
      <w:r w:rsidR="00D5464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مناصرين للمساواة</w:t>
      </w:r>
      <w:r w:rsidR="00F70974" w:rsidRPr="00F7097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بين الجنسين وتمكين المرأة ".</w:t>
      </w:r>
    </w:p>
    <w:p w14:paraId="77CCF828" w14:textId="6FA95798" w:rsidR="00F4494B" w:rsidRDefault="00D30173" w:rsidP="00F4494B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</w:pP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يندرج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تنفيذ 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مواضيع العقد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تحت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سياق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إدماج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النيباد في هياكل الاتحاد الأفريقي وتمشيا مع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مقرر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المؤتمر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رقم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>Assembly /AU/Dec.333(XVI)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لتعزيز المكاسب التي تحققت حتى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الآن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و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ضمان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التماسك. كما يؤكد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على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عقد المرأة الأفريقية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ليكون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إطار التنفيذ الشامل للمساواة بين الجنسين وتمكين المرأة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 xml:space="preserve"> 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و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صندوق عقد المرأة الأفريقية 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ك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وسيلة لتعبئة الموارد تمشيا مع </w:t>
      </w:r>
      <w:r w:rsidR="005B09C3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مقرر المجلس التنفيذي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>EX.CL.Dec.539</w:t>
      </w:r>
      <w:r w:rsidR="00486031">
        <w:rPr>
          <w:rFonts w:ascii="Simplified Arabic" w:hAnsi="Simplified Arabic" w:cs="Simplified Arabic"/>
          <w:b/>
          <w:color w:val="000000" w:themeColor="text1"/>
          <w:sz w:val="28"/>
          <w:szCs w:val="28"/>
        </w:rPr>
        <w:t xml:space="preserve"> (XVI)</w:t>
      </w:r>
      <w:r w:rsidR="00D5464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 </w:t>
      </w:r>
      <w:r w:rsidR="00B92EBA" w:rsidRPr="0042651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 xml:space="preserve">(4) ويدعو إلى دعم 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ال</w:t>
      </w:r>
      <w:r w:rsidR="00486031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t>شركا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ء الإنمائيين لهذا النداء</w:t>
      </w:r>
      <w:r w:rsidR="00F4494B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>.</w:t>
      </w:r>
    </w:p>
    <w:p w14:paraId="64D351D3" w14:textId="0D5909A0" w:rsidR="00B92EBA" w:rsidRPr="00486031" w:rsidRDefault="00486031" w:rsidP="003F6004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</w:rPr>
      </w:pPr>
      <w:r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 </w:t>
      </w:r>
      <w:r w:rsidR="00426511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توجه المفوضية الدعوة إلى 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الدول الأعضاء وأصحاب المصلحة </w:t>
      </w:r>
      <w:r w:rsidR="0092463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 w:rsidR="003C5DB6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تقديم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مقترحات مشاريعهم حول موضوع: "</w:t>
      </w:r>
      <w:r w:rsidR="00B92EBA"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توجيه الشباب (</w:t>
      </w:r>
      <w:r w:rsidR="00D5464D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رجالا ونساء</w:t>
      </w:r>
      <w:r w:rsidR="00B92EBA"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) ليكون</w:t>
      </w:r>
      <w:r w:rsidR="0095549B"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وا</w:t>
      </w:r>
      <w:r w:rsidR="00D5464D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 xml:space="preserve"> مناصرين للمساواة</w:t>
      </w:r>
      <w:r w:rsidR="00B92EBA"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 xml:space="preserve"> بين الجنسين وتمكين المرأة".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ويؤ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خذ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هذا 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الموضوع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وهو رقم 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10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من عقد المرأة الأفريقية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مأخذ الجد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من قبل مفوضية الاتحاد الأفريقي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.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من المقرر أن </w:t>
      </w:r>
      <w:r w:rsidR="0092463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ي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ناقش</w:t>
      </w:r>
      <w:r w:rsidR="0092463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الموضوع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خلال 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قمة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الاتحاد الافريقي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95549B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في 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2017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95549B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تحت شعار </w:t>
      </w:r>
      <w:r w:rsidR="00B92EBA" w:rsidRPr="00924637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"" تسخير العائد الديمغرافي من خلال الاستثمار في الشباب</w:t>
      </w:r>
      <w:r w:rsidR="00B92EBA" w:rsidRPr="00924637">
        <w:rPr>
          <w:rFonts w:ascii="Arial" w:hAnsi="Arial" w:cs="Arial"/>
          <w:bCs/>
          <w:color w:val="000000" w:themeColor="text1"/>
          <w:sz w:val="24"/>
          <w:szCs w:val="28"/>
        </w:rPr>
        <w:t xml:space="preserve"> ".</w:t>
      </w:r>
    </w:p>
    <w:p w14:paraId="19F6FD52" w14:textId="4E924A72" w:rsidR="00B92EBA" w:rsidRPr="008D4FB0" w:rsidRDefault="0095549B" w:rsidP="003F6004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خصصت أجندة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2063 </w:t>
      </w:r>
      <w:r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كذلك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مكانا هاما للنساء </w:t>
      </w:r>
      <w:r w:rsidR="001C798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والشباب</w:t>
      </w:r>
      <w:r w:rsidR="00486031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.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وفقا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لطموح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رقم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6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</w:t>
      </w:r>
      <w:r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ت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ط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لع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مفوضية الاتحاد </w:t>
      </w:r>
      <w:r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الأفريقي من خلال أجندة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2063</w:t>
      </w:r>
      <w:r w:rsidR="00486031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: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"أفريقيا حيث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يقود الشعوب ل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لتنمية، والاعتماد على إمكانات الشع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ب الأفريقي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ة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، وخاصة النساء والشباب ... "</w:t>
      </w:r>
      <w:r w:rsid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يشير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هذا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بوضوح </w:t>
      </w:r>
      <w:r w:rsidR="008D4FB0" w:rsidRP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إ</w:t>
      </w:r>
      <w:r w:rsid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لى إ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رادة والتزام الأطراف الفاعلة في التنمية الأفريقية التركيز على النساء والشبان.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لا يمكن </w:t>
      </w:r>
      <w:r w:rsidR="00A43D7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تحقيق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هذا النهج الشامل </w:t>
      </w:r>
      <w:r w:rsid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إلا من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خلال تمكين عنصر الشباب من سكان أفريقيا</w:t>
      </w:r>
      <w:r w:rsidR="001F16A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وتوجيههم والدفاع عنهم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. </w:t>
      </w:r>
      <w:r w:rsidR="008D4FB0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تشكل أجندة 2063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رؤية أفريقيا وخارطة </w:t>
      </w:r>
      <w:r w:rsidR="001F16A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طريق لتنفيذ 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B92EBA" w:rsidRPr="008D4FB0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خطة 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الوطنية الأفريقية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للتحول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وعليه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،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 فهناك حاجة إلى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FF477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توجيه الشباب الأفريقي وفقا لذلك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.</w:t>
      </w:r>
    </w:p>
    <w:p w14:paraId="3360FB52" w14:textId="5B168EF5" w:rsidR="00B92EBA" w:rsidRPr="00B92EBA" w:rsidRDefault="00FF477E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سوف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ستفيد من الصندوق الشابات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والفتيات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من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خلال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المبادرات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الشعبية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التي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يتم وضعها من قبل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</w:rPr>
        <w:t>:</w:t>
      </w:r>
    </w:p>
    <w:p w14:paraId="2A964C09" w14:textId="77777777" w:rsidR="00B92EBA" w:rsidRPr="00B92EBA" w:rsidRDefault="00B92EBA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)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الدول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الأعضاء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في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الاتحاد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الأفريقي</w:t>
      </w:r>
      <w:r w:rsidRPr="00B92EBA">
        <w:rPr>
          <w:rFonts w:ascii="Arial" w:hAnsi="Arial" w:cs="Arial"/>
          <w:b/>
          <w:color w:val="000000" w:themeColor="text1"/>
          <w:sz w:val="24"/>
          <w:szCs w:val="28"/>
        </w:rPr>
        <w:t>.</w:t>
      </w:r>
    </w:p>
    <w:p w14:paraId="62EFC78A" w14:textId="1E98AD2D" w:rsidR="00B92EBA" w:rsidRPr="00B92EBA" w:rsidRDefault="00B92EBA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ب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)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منظمات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المجتمع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المدني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الإفريقي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التي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تقوم ب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توجيه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الشباب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(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رجالا ونساء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)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ليكون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مناصرين للمساواة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بين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الجنسين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وتمكين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المرأة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</w:rPr>
        <w:t>.</w:t>
      </w:r>
    </w:p>
    <w:p w14:paraId="23C6E3E8" w14:textId="77777777" w:rsidR="00B92EBA" w:rsidRPr="00B92EBA" w:rsidRDefault="00B92EBA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ج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)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مجموعات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الشباب</w:t>
      </w:r>
    </w:p>
    <w:p w14:paraId="20220EE7" w14:textId="00E32642" w:rsidR="00B92EBA" w:rsidRDefault="00B92EBA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  <w:rtl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سيتم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تمويل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مقترحات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لمدة سنة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واحدة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مع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سقف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لا يتجاوز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ثلاثين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ألف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دولار أمريكي ( 30</w:t>
      </w:r>
      <w:r w:rsidR="0048603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،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000 )</w:t>
      </w:r>
    </w:p>
    <w:p w14:paraId="55D75352" w14:textId="253F5A84" w:rsidR="003C34D9" w:rsidRPr="001C7981" w:rsidRDefault="003C34D9" w:rsidP="00AB33D4">
      <w:pPr>
        <w:pStyle w:val="ListParagraph"/>
        <w:numPr>
          <w:ilvl w:val="0"/>
          <w:numId w:val="29"/>
        </w:numPr>
        <w:bidi/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8"/>
        </w:rPr>
      </w:pP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معايير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اختيار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المشروع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تحت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عنوان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"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توجيه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الشباب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(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رجالا ونساء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)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ليكونوا</w:t>
      </w:r>
      <w:r w:rsidR="00D5464D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 xml:space="preserve"> مناصرين للمساواة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بين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الجنسين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وتمكين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 </w:t>
      </w:r>
      <w:r w:rsidRPr="001C7981">
        <w:rPr>
          <w:rFonts w:ascii="Arial" w:hAnsi="Arial" w:cs="Arial" w:hint="cs"/>
          <w:bCs/>
          <w:color w:val="000000" w:themeColor="text1"/>
          <w:sz w:val="24"/>
          <w:szCs w:val="28"/>
          <w:rtl/>
        </w:rPr>
        <w:t>المرأة</w:t>
      </w:r>
      <w:r w:rsidRPr="001C7981">
        <w:rPr>
          <w:rFonts w:ascii="Arial" w:hAnsi="Arial" w:cs="Arial"/>
          <w:bCs/>
          <w:color w:val="000000" w:themeColor="text1"/>
          <w:sz w:val="24"/>
          <w:szCs w:val="28"/>
          <w:rtl/>
        </w:rPr>
        <w:t xml:space="preserve">" </w:t>
      </w:r>
    </w:p>
    <w:p w14:paraId="6226DC60" w14:textId="2F10C40F" w:rsidR="00B92EBA" w:rsidRPr="00B92EBA" w:rsidRDefault="00B92EBA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lastRenderedPageBreak/>
        <w:t>ينبغي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تستند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المشاريع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إ</w:t>
      </w:r>
      <w:r w:rsidR="001C798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لى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أجندة 2063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.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للاتحاد الأفريقي</w:t>
      </w:r>
      <w:r w:rsidR="0048603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. </w:t>
      </w:r>
      <w:r w:rsidR="003C34D9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سوف </w:t>
      </w:r>
      <w:r w:rsidR="000A4542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سعى </w:t>
      </w:r>
      <w:r w:rsidR="000A4542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الأجندة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إلى </w:t>
      </w:r>
      <w:r w:rsidR="000A4542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تحقيق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استراتيجية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مشتركة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أجل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التغيير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الشامل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والمساواة والتنمية المستدامة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</w:t>
      </w:r>
      <w:r w:rsid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الأفضل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بين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الجنسين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وتمكين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المرأة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</w:rPr>
        <w:t>.</w:t>
      </w:r>
    </w:p>
    <w:p w14:paraId="07E13262" w14:textId="328C5859" w:rsidR="00B92EBA" w:rsidRDefault="007C56D3" w:rsidP="00AB33D4">
      <w:p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  <w:rtl/>
        </w:rPr>
      </w:pP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يجب أن يساهم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المشروع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أو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B92EBA"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البرنامج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في</w:t>
      </w:r>
      <w:r w:rsidR="001F16A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ما ي</w:t>
      </w: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لي</w:t>
      </w:r>
      <w:r w:rsidR="00B92EBA" w:rsidRPr="00B92EBA">
        <w:rPr>
          <w:rFonts w:ascii="Arial" w:hAnsi="Arial" w:cs="Arial"/>
          <w:b/>
          <w:color w:val="000000" w:themeColor="text1"/>
          <w:sz w:val="24"/>
          <w:szCs w:val="28"/>
        </w:rPr>
        <w:t>:</w:t>
      </w:r>
    </w:p>
    <w:p w14:paraId="5B5C0537" w14:textId="1861CA5E" w:rsidR="007C56D3" w:rsidRPr="005364D7" w:rsidRDefault="005364D7" w:rsidP="00AB33D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تهيئة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بيئة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تجد فيها ال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حركة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الأفريقية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وال</w:t>
      </w:r>
      <w:r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مهجر و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الشابات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منبرا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للتفاعل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وإحداث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تغييرات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كبرى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وقيمة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لحالة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النساء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في</w:t>
      </w:r>
      <w:r w:rsidR="007C56D3" w:rsidRPr="005364D7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7C56D3" w:rsidRP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أفريقيا؛</w:t>
      </w:r>
    </w:p>
    <w:p w14:paraId="61B91823" w14:textId="437543BB" w:rsidR="007C56D3" w:rsidRPr="00B92EBA" w:rsidRDefault="007C56D3" w:rsidP="00AB33D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توعية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الشباب وتدريبهم </w:t>
      </w:r>
      <w:r w:rsidR="001C798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على 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التعامل مع </w:t>
      </w:r>
      <w:r w:rsidR="001C7981"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السلبيات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والعواقب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المتعلقة ب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الإقصاء،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وعلى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أن</w:t>
      </w:r>
      <w:r w:rsidR="001C798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ه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1C7981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لن يترك أو يستبعد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أي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رجل أو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امرأة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على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أساس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نوع</w:t>
      </w:r>
      <w:r w:rsidRPr="007C56D3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7C56D3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الجنس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.</w:t>
      </w:r>
    </w:p>
    <w:p w14:paraId="219EC15B" w14:textId="55AEDCF4" w:rsidR="00B92EBA" w:rsidRPr="00B92EBA" w:rsidRDefault="00B92EBA" w:rsidP="00AB33D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إظهار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A5004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الالتزام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A5004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كمحور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لشعوب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وتدريب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الشباب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A50044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على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المساواة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بين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الجنسين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وتمكين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المرأة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</w:rPr>
        <w:t>.</w:t>
      </w:r>
    </w:p>
    <w:p w14:paraId="785F207F" w14:textId="14485889" w:rsidR="00B92EBA" w:rsidRPr="00B92EBA" w:rsidRDefault="00B92EBA" w:rsidP="00AB33D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إشراك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الشباب</w:t>
      </w:r>
      <w:r w:rsidR="00D5464D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وتمكينهم ليكونوا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واعين بمس</w:t>
      </w:r>
      <w:r w:rsidR="005364D7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ائ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ل الجنسين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عند اتخاذ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القرارات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مع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="00574B96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استهداف</w:t>
      </w:r>
      <w:r w:rsidR="00D5464D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التنمية</w:t>
      </w:r>
      <w:r w:rsidRPr="00B92EBA">
        <w:rPr>
          <w:rFonts w:ascii="Arial" w:hAnsi="Arial" w:cs="Arial"/>
          <w:b/>
          <w:color w:val="000000" w:themeColor="text1"/>
          <w:sz w:val="24"/>
          <w:szCs w:val="28"/>
          <w:rtl/>
        </w:rPr>
        <w:t xml:space="preserve"> </w:t>
      </w:r>
      <w:r w:rsidRPr="00B92EBA">
        <w:rPr>
          <w:rFonts w:ascii="Arial" w:hAnsi="Arial" w:cs="Arial" w:hint="cs"/>
          <w:b/>
          <w:color w:val="000000" w:themeColor="text1"/>
          <w:sz w:val="24"/>
          <w:szCs w:val="28"/>
          <w:rtl/>
        </w:rPr>
        <w:t>المستدامة؛</w:t>
      </w:r>
    </w:p>
    <w:p w14:paraId="511AE75C" w14:textId="3E8D3D3C" w:rsidR="00B92EBA" w:rsidRPr="006B1C5E" w:rsidRDefault="00B92EBA" w:rsidP="00AB33D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زيادة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حوافز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لمرأة </w:t>
      </w:r>
      <w:r w:rsidR="001C7981" w:rsidRPr="006B1C5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الأفريقية لإنشاء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حركات </w:t>
      </w:r>
      <w:r w:rsidR="00574B96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وتقديم </w:t>
      </w:r>
      <w:r w:rsidR="001C7981" w:rsidRPr="006B1C5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مبادرات تهدف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إلى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تمكين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تمام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لشابات في جميع المجالات، وتعزيز حقوقه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ن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الاجتماعية والسياسية والاقتصادية، بما في ذلك الحق في الملكية والميراث،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توقيع </w:t>
      </w:r>
      <w:r w:rsidR="00CF4EB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عقود وتسجيل وإدارة الأعمال، والوصول إلى المناصب القيادية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68FED63A" w14:textId="5D3EC45D" w:rsidR="00056FD4" w:rsidRDefault="00B92EBA" w:rsidP="003F6004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تنظيم أنشطة </w:t>
      </w:r>
      <w:r w:rsidRPr="007B310A">
        <w:rPr>
          <w:rFonts w:ascii="Arial" w:hAnsi="Arial" w:cs="Arial"/>
          <w:b/>
          <w:color w:val="000000" w:themeColor="text1"/>
          <w:sz w:val="24"/>
          <w:szCs w:val="28"/>
          <w:rtl/>
        </w:rPr>
        <w:t>الإرشاد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وبطولة للنساء والرجال في 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المناطق الريفية وإنشاء حركات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أو جمعيات تعاونية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من شأنها رفع مستوى الوعي حول حقوقه</w:t>
      </w:r>
      <w:r w:rsidR="007B310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؛ ومساعدته</w:t>
      </w:r>
      <w:r w:rsidR="007B310A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على الحصول على الأصول الإنتاجية، بما في </w:t>
      </w:r>
      <w:r w:rsidR="00841BAF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ذلك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056FD4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الأراضي والائتمان والمدخلات والخدمات المالية.</w:t>
      </w:r>
    </w:p>
    <w:p w14:paraId="12AE50D4" w14:textId="77777777" w:rsidR="007B310A" w:rsidRPr="006B1C5E" w:rsidRDefault="007B310A" w:rsidP="00AB33D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</w:p>
    <w:p w14:paraId="03EB8F3E" w14:textId="22A03FA9" w:rsidR="006B1C5E" w:rsidRPr="001C7981" w:rsidRDefault="006B1C5E" w:rsidP="00AB33D4">
      <w:pPr>
        <w:bidi/>
        <w:spacing w:line="240" w:lineRule="auto"/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</w:pPr>
      <w:r w:rsidRPr="001C7981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 xml:space="preserve">علاوة على </w:t>
      </w:r>
      <w:r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المعايير المذكورة أعلاه، يجب</w:t>
      </w:r>
      <w:r w:rsidR="00DD3766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 xml:space="preserve"> أن</w:t>
      </w:r>
      <w:r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 xml:space="preserve"> </w:t>
      </w:r>
      <w:r w:rsidR="007B310A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 xml:space="preserve">تقوم </w:t>
      </w:r>
      <w:r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المشاريع المختارة</w:t>
      </w:r>
      <w:r w:rsidRPr="001C7981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 xml:space="preserve"> ب</w:t>
      </w:r>
      <w:r w:rsidR="007B310A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>ما ي</w:t>
      </w:r>
      <w:r w:rsidRPr="001C7981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>لي</w:t>
      </w:r>
      <w:r w:rsidRPr="001C7981">
        <w:rPr>
          <w:rFonts w:ascii="Simplified Arabic" w:hAnsi="Simplified Arabic" w:cs="Simplified Arabic"/>
          <w:bCs/>
          <w:color w:val="000000" w:themeColor="text1"/>
          <w:sz w:val="24"/>
          <w:szCs w:val="28"/>
        </w:rPr>
        <w:t>:</w:t>
      </w:r>
    </w:p>
    <w:p w14:paraId="7EE2EB00" w14:textId="62ABA153" w:rsidR="006B1C5E" w:rsidRPr="00B84FD6" w:rsidRDefault="00B84FD6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تحديد أولويات 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التوجيه الرئيسي و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المناصرة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على المستوى القاري للتعجيل بتحقيق المساواة بين الجنسين وتمكين المرأة وفقا </w:t>
      </w:r>
      <w:r w:rsidR="005C418C" w:rsidRPr="00B84FD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لأجندة 2063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5C418C" w:rsidRPr="00B84FD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الرؤية التي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يتوقع أن تتحقق من خلالها</w:t>
      </w:r>
      <w:r w:rsidR="005C418C" w:rsidRPr="00B84FD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المساواة الكاملة بين الجنسين،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حتى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تشغل 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النساء 50</w:t>
      </w:r>
      <w:r w:rsidR="005C418C" w:rsidRPr="00B84FD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%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على الأقل من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المناصب 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العامة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الانتخابية </w:t>
      </w:r>
      <w:r w:rsidR="006B1C5E" w:rsidRPr="00B84FD6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على جميع المستويات ونصف المناصب الإدارية في القطاعين العام والخاص؛</w:t>
      </w:r>
    </w:p>
    <w:p w14:paraId="625E6904" w14:textId="3E436146" w:rsidR="006B1C5E" w:rsidRPr="005D2508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تشجيع اعتماد السياسات التي تضمن </w:t>
      </w:r>
      <w:r w:rsidR="005D2508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تمكين </w:t>
      </w:r>
      <w:r w:rsidR="005C418C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الشباب الأفريقي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5C418C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اجتماعيا واقتصاديا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5C418C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وسياسيا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مع التنفيذ الكامل لميثاق الشباب الأفريقي وخطة عمل </w:t>
      </w:r>
      <w:r w:rsidR="005D2508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العقد </w:t>
      </w:r>
      <w:r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اللاحقة</w:t>
      </w:r>
      <w:r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5AEFAEC5" w14:textId="3A788416" w:rsidR="006B1C5E" w:rsidRPr="006B1C5E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العمل من أجل القضاء على جميع أشكال عدم المساواة النظامية والاستغلال والتهميش والتمييز </w:t>
      </w:r>
      <w:r w:rsidR="0008586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ضد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الشباب وإدماج قضايا الشباب في جميع برامج التنمية؛</w:t>
      </w:r>
    </w:p>
    <w:p w14:paraId="3810A01F" w14:textId="6BF1365D" w:rsidR="006B1C5E" w:rsidRPr="006B1C5E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الضغط من أجل القضاء على البطالة بين الشباب في أفريقيا، مع ضمان الوصول الكامل إلى التعليم والتدريب والمهارات والتكنولوجيا، والخدمات الصحية،</w:t>
      </w:r>
      <w:r w:rsidR="0008586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بما في ذلك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فرص العمل والفرص الاقتصادية، الأنشطة الترفيهية والثقافية، وكذلك الوسائل المالية وجميع الموارد اللازمة للسماح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لهم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تحقيق إمكاناتهم الكاملة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؛</w:t>
      </w:r>
    </w:p>
    <w:p w14:paraId="70DB95F5" w14:textId="7956DD16" w:rsidR="006B1C5E" w:rsidRPr="006B1C5E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تدريب ومراقبة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المناصرين من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النساء والرجال </w:t>
      </w:r>
      <w:r w:rsidR="0042751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في أفريقيا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42751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الشباب </w:t>
      </w:r>
      <w:r w:rsidR="0042751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ليكونوا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قادة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لمجتمع 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المعرفة في أفريقيا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يساهموا 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إلى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حد كبير في ابتكار </w:t>
      </w:r>
      <w:r w:rsidR="00AB1E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وتنظيم المشاريع؛ </w:t>
      </w:r>
    </w:p>
    <w:p w14:paraId="3314C9E5" w14:textId="2DB807E0" w:rsidR="006B1C5E" w:rsidRPr="005D2508" w:rsidRDefault="00AB1EE2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توجيه الشباب الأفريقي وتعزيز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معرفتهم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في </w:t>
      </w:r>
      <w:r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مجالات </w:t>
      </w:r>
      <w:r w:rsidR="006B1C5E"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الإبداع والطاقة والابتكار </w:t>
      </w:r>
      <w:r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ليصبحوا</w:t>
      </w:r>
      <w:r w:rsidR="00D5464D" w:rsidRP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القوة الدافعة وراء التحول السياسي والاجتماعي والثقافي والاقتصادي للقارة</w:t>
      </w:r>
      <w:r w:rsidR="006B1C5E" w:rsidRPr="005D2508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3F9233A1" w14:textId="1D2D0EC7" w:rsidR="006B1C5E" w:rsidRPr="006B1C5E" w:rsidRDefault="00AB1EE2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الالتزام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بالتوعية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والدعوة إلى زيادة فرص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الحصول على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خدمات الصحة الإنجابية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للشباب في أفريقيا؛</w:t>
      </w:r>
    </w:p>
    <w:p w14:paraId="66D36E5E" w14:textId="102FA3F0" w:rsidR="006B1C5E" w:rsidRPr="006B1C5E" w:rsidRDefault="00AB1EE2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الاستفادة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من مشاورات الشباب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على المستوى الاقليمي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لتحقيق تفهم أفضل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وملكية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أجندة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2063 ؛</w:t>
      </w:r>
    </w:p>
    <w:p w14:paraId="5E75757D" w14:textId="23E67342" w:rsidR="006B1C5E" w:rsidRPr="006B1C5E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تعزيز حقوق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الشباب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وخاصة حقوق المرأة الشابة نحو تحقيق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محتويات أجندة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2063؛ </w:t>
      </w:r>
    </w:p>
    <w:p w14:paraId="5B291EF1" w14:textId="0EE41C12" w:rsidR="006B1C5E" w:rsidRPr="006B1C5E" w:rsidRDefault="006B1C5E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lastRenderedPageBreak/>
        <w:t xml:space="preserve">إنشاء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منبر لمعالجة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اهتمامات الشباب مثل الهجرة والعمل والتنقل </w:t>
      </w:r>
      <w:r w:rsidR="00F50392" w:rsidRPr="006B1C5E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والاندماج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وإدارة التنوع والمشاركة الشعبية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؛ </w:t>
      </w:r>
    </w:p>
    <w:p w14:paraId="102C4072" w14:textId="2CF6A653" w:rsidR="006B1C5E" w:rsidRPr="006B1C5E" w:rsidRDefault="00F50392" w:rsidP="00AB33D4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تدريب الشباب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ليصبحوا العناصر الفاعلة النشطة في الحكم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7DB4CFBF" w14:textId="61D92861" w:rsidR="006B1C5E" w:rsidRPr="00F50392" w:rsidRDefault="00F50392" w:rsidP="00AB33D4">
      <w:pPr>
        <w:bidi/>
        <w:spacing w:line="240" w:lineRule="auto"/>
        <w:rPr>
          <w:rFonts w:ascii="Simplified Arabic" w:hAnsi="Simplified Arabic" w:cs="Simplified Arabic"/>
          <w:bCs/>
          <w:color w:val="000000" w:themeColor="text1"/>
          <w:sz w:val="24"/>
          <w:szCs w:val="28"/>
          <w:u w:val="single"/>
          <w:rtl/>
        </w:rPr>
      </w:pPr>
      <w:r w:rsidRPr="00F50392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u w:val="single"/>
          <w:rtl/>
        </w:rPr>
        <w:t xml:space="preserve">طريقة تقديم الطلب </w:t>
      </w:r>
    </w:p>
    <w:p w14:paraId="1C92DF67" w14:textId="3EA02481" w:rsidR="006B1C5E" w:rsidRDefault="006B1C5E" w:rsidP="00AB33D4">
      <w:pPr>
        <w:pStyle w:val="ListParagraph"/>
        <w:numPr>
          <w:ilvl w:val="0"/>
          <w:numId w:val="30"/>
        </w:numPr>
        <w:bidi/>
        <w:spacing w:line="240" w:lineRule="auto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F5039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تقديم </w:t>
      </w:r>
      <w:r w:rsidRPr="00F50392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>م</w:t>
      </w:r>
      <w:r w:rsidR="00F50392" w:rsidRPr="00F50392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>ذكرة مفاهيمية</w:t>
      </w:r>
      <w:r w:rsidR="00D5464D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 xml:space="preserve">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Pr="00F5039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وجزة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ومخططة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F5039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تمشيا مع خصائص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تقديم الطلبات</w:t>
      </w:r>
      <w:r w:rsidRPr="00F5039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(المرفقة). يجب أن 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تكون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ذ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كرة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F5039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مفاهيمية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F5039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في شكل موجز لتسهيل التقييم الفني والموافقة المبدئية أو الرفض من قبل اللجنة التوجيهية</w:t>
      </w:r>
      <w:r w:rsid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و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يجب </w:t>
      </w:r>
      <w:r w:rsid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الا تتجاوز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المذكرة </w:t>
      </w:r>
      <w:r w:rsid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صفحة واحدة </w:t>
      </w:r>
    </w:p>
    <w:p w14:paraId="6C288ADB" w14:textId="5167EF3A" w:rsidR="00947AD2" w:rsidRPr="00F50392" w:rsidRDefault="00947AD2" w:rsidP="00AB33D4">
      <w:pPr>
        <w:pStyle w:val="ListParagraph"/>
        <w:numPr>
          <w:ilvl w:val="0"/>
          <w:numId w:val="30"/>
        </w:numPr>
        <w:bidi/>
        <w:spacing w:line="240" w:lineRule="auto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تقديم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مقترح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مشروع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أكثر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تفصيلا،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بشكل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جيد،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وفقا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للنموذج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المقدم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(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المرفق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)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،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والذي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يلبي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الاحتياجات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التشغيلية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والفنية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والإجرائية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الأساسية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المطلوبة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للتقييم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947AD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النهائي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للمقترح </w:t>
      </w:r>
      <w:r w:rsidRPr="00947AD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.</w:t>
      </w:r>
    </w:p>
    <w:p w14:paraId="2D1051B0" w14:textId="661A9099" w:rsidR="00D313D9" w:rsidRDefault="006B1C5E" w:rsidP="00AB33D4">
      <w:pPr>
        <w:bidi/>
        <w:spacing w:line="240" w:lineRule="auto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ينبغي أن يتضمن الطلب المعلومات التالية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:</w:t>
      </w:r>
    </w:p>
    <w:p w14:paraId="7B691F99" w14:textId="4C001287" w:rsidR="00D313D9" w:rsidRDefault="002906B7" w:rsidP="00000B19">
      <w:pPr>
        <w:pStyle w:val="ListParagraph"/>
        <w:numPr>
          <w:ilvl w:val="0"/>
          <w:numId w:val="31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موجز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لا يتجاوز 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صفحة واحدة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لل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مذكرة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المفاهيمية (ال</w:t>
      </w:r>
      <w:r w:rsid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مرفقة) على النحو التالي:</w:t>
      </w:r>
    </w:p>
    <w:p w14:paraId="5790389C" w14:textId="50431BB2" w:rsidR="00D313D9" w:rsidRDefault="00D313D9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البيانات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الأساسية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(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اسم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المشروع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تفاصيل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الإدارة،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المدة،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،</w:t>
      </w:r>
      <w:r w:rsid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الموقع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الجغرافي،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D313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السياق</w:t>
      </w:r>
      <w:r w:rsidRPr="00D313D9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والأساس المنطقي للمشروع ) ؛ </w:t>
      </w:r>
    </w:p>
    <w:p w14:paraId="3F9E81D5" w14:textId="7C68076A" w:rsidR="007435E2" w:rsidRPr="00D313D9" w:rsidRDefault="007435E2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وصف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المشروع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(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الأهداف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الغايات</w:t>
      </w:r>
      <w:r w:rsidR="00D5464D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النتائج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المتوقعة،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الأنشطة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المؤشرات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المستفيدين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الكيانات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والشركاء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)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؛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</w:p>
    <w:p w14:paraId="1021314D" w14:textId="76A724EF" w:rsidR="006B1C5E" w:rsidRDefault="006B1C5E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عرض موجز من وكالة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تنفيذ: 1) هياكل الحكم، الإدارة المالية، الرصد والتقييم، </w:t>
      </w:r>
      <w:r w:rsid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وخطط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الاستدامة؛</w:t>
      </w:r>
    </w:p>
    <w:p w14:paraId="639E056B" w14:textId="2D4AFF3C" w:rsidR="007435E2" w:rsidRPr="006B1C5E" w:rsidRDefault="007435E2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أسماء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وتفاصيل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الاتصال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(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أرقام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الهاتف،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البريد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الإلكتروني،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الخ</w:t>
      </w:r>
      <w:r w:rsidRPr="007435E2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)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 w:rsidRPr="007435E2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لموقعين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</w:p>
    <w:p w14:paraId="19E83007" w14:textId="77777777" w:rsidR="006B1C5E" w:rsidRPr="006B1C5E" w:rsidRDefault="006B1C5E" w:rsidP="00000B19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</w:p>
    <w:p w14:paraId="7B872F91" w14:textId="72B83B2D" w:rsidR="006B1C5E" w:rsidRPr="006B1C5E" w:rsidRDefault="007435E2" w:rsidP="00000B1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صفحة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تحتوي على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:</w:t>
      </w:r>
    </w:p>
    <w:p w14:paraId="0C38C245" w14:textId="62B055BE" w:rsidR="006B1C5E" w:rsidRPr="006B1C5E" w:rsidRDefault="006B1C5E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ميزانية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فصلة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183F4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(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 w:rsidR="00183F46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بالدولار الأمريكي )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والمعدات (المتاحة والمطلوبة). التوزيع: 50٪ للمعدات، و 50٪ للتدريب والمصروفات العامة. لا يغطي صندوق المرأة الأفريقية الرواتب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78817674" w14:textId="4D1DDF41" w:rsidR="006B1C5E" w:rsidRPr="006B1C5E" w:rsidRDefault="005D2508" w:rsidP="00000B19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تفاصيل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المصرفية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للمنظمة؛</w:t>
      </w:r>
    </w:p>
    <w:p w14:paraId="19AA327C" w14:textId="0BBB22A8" w:rsidR="006B1C5E" w:rsidRPr="006B1C5E" w:rsidRDefault="006B1C5E" w:rsidP="00000B19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ينبغي أن تتضمن جميع الطلبات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رسالة تزكية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من لجان التنسيق الوطنية أو الوزارات المسؤولة عن شؤون المرأة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،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المنظمات غير الحكومية ومؤسسات المجتمع المدني</w:t>
      </w:r>
      <w:r w:rsidR="0022718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.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يجب تقديم نسخة من رسالة الإعلام إلى </w:t>
      </w:r>
      <w:r w:rsidR="0022718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الوزارة المعنية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22718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بشؤون المرآة</w:t>
      </w:r>
      <w:r w:rsidR="0048603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.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يجب إرسال جميع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نسخ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مطبوعة من التطبيقات من خلال سفارات من الدول الأعضاء في إثيوبيا، </w:t>
      </w:r>
      <w:r w:rsidR="0022718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وإرسال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النسخ الإلكترونية مباشرة إلى </w:t>
      </w:r>
      <w:r w:rsidR="0022718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المفوضية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موجهة إلى </w:t>
      </w:r>
      <w:r w:rsidR="008508DC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مديرة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361A5C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إدارة المرأة ومسائل الجنسين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361A5C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والتنمية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وصندوق </w:t>
      </w:r>
      <w:r w:rsidR="00361A5C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مفوضية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الاتحاد الأفريقي للمرأة الأفريقية، </w:t>
      </w:r>
      <w:r w:rsidR="00361A5C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بحلول</w:t>
      </w:r>
      <w:r w:rsidR="00966AC3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966AC3" w:rsidRPr="00BA73A5">
        <w:rPr>
          <w:rStyle w:val="shorttext"/>
          <w:rFonts w:ascii="Arial" w:hAnsi="Arial" w:cs="Arial" w:hint="cs"/>
          <w:color w:val="222222"/>
          <w:sz w:val="28"/>
          <w:szCs w:val="28"/>
          <w:rtl/>
          <w:lang w:bidi="ar"/>
        </w:rPr>
        <w:t>15 أبريل 2017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315F79B8" w14:textId="37D80D2D" w:rsidR="006B1C5E" w:rsidRPr="006B1C5E" w:rsidRDefault="00361A5C" w:rsidP="00000B19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الرجاء الملاحظة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أن المفوضية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ستست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قبل المقترحات التي تلتزم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موضوع المشار إليه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.</w:t>
      </w:r>
    </w:p>
    <w:p w14:paraId="36CD43F0" w14:textId="412CDE86" w:rsidR="006B1C5E" w:rsidRPr="006B1C5E" w:rsidRDefault="006B1C5E" w:rsidP="00000B19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سوف يتم نشر هذا الإعلان على موقع </w:t>
      </w:r>
      <w:r w:rsidR="00E940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مفوضية الاتحاد الأفريقي على الانترنت </w:t>
      </w:r>
      <w:r w:rsidR="0070242C" w:rsidRPr="0070242C">
        <w:rPr>
          <w:rFonts w:ascii="Simplified Arabic" w:hAnsi="Simplified Arabic" w:cs="Simplified Arabic"/>
          <w:b/>
          <w:color w:val="000000" w:themeColor="text1"/>
          <w:sz w:val="24"/>
          <w:szCs w:val="28"/>
        </w:rPr>
        <w:t>http://www.au.int</w:t>
      </w:r>
      <w:bookmarkStart w:id="0" w:name="_GoBack"/>
      <w:bookmarkEnd w:id="0"/>
    </w:p>
    <w:p w14:paraId="7BB41B96" w14:textId="1A7CD3B9" w:rsidR="006B1C5E" w:rsidRPr="00E940D9" w:rsidRDefault="00E940D9" w:rsidP="00000B19">
      <w:pPr>
        <w:bidi/>
        <w:spacing w:line="240" w:lineRule="auto"/>
        <w:jc w:val="both"/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يتوفر </w:t>
      </w:r>
      <w:r w:rsidR="005D2508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الشكل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المفصل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AB33D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ل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تقديم </w:t>
      </w:r>
      <w:r w:rsidR="00AB33D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</w:t>
      </w:r>
      <w:r w:rsidR="001C7981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ذ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كرة </w:t>
      </w:r>
      <w:r w:rsidR="00AB33D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مفاهيمية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AB33D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في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موقع المفوضية على الانترنت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Pr="00E940D9">
        <w:rPr>
          <w:rFonts w:ascii="Simplified Arabic" w:hAnsi="Simplified Arabic" w:cs="Simplified Arabic" w:hint="cs"/>
          <w:bCs/>
          <w:color w:val="000000" w:themeColor="text1"/>
          <w:sz w:val="24"/>
          <w:szCs w:val="28"/>
          <w:rtl/>
        </w:rPr>
        <w:t>باللغات</w:t>
      </w:r>
      <w:r w:rsidR="006B1C5E" w:rsidRPr="00E940D9">
        <w:rPr>
          <w:rFonts w:ascii="Simplified Arabic" w:hAnsi="Simplified Arabic" w:cs="Simplified Arabic"/>
          <w:bCs/>
          <w:color w:val="000000" w:themeColor="text1"/>
          <w:sz w:val="24"/>
          <w:szCs w:val="28"/>
          <w:rtl/>
        </w:rPr>
        <w:t xml:space="preserve"> الإنجليزية والفرنسية والبرتغالية والعربية</w:t>
      </w:r>
      <w:r w:rsidR="006B1C5E" w:rsidRPr="00E940D9">
        <w:rPr>
          <w:rFonts w:ascii="Simplified Arabic" w:hAnsi="Simplified Arabic" w:cs="Simplified Arabic"/>
          <w:bCs/>
          <w:color w:val="000000" w:themeColor="text1"/>
          <w:sz w:val="24"/>
          <w:szCs w:val="28"/>
        </w:rPr>
        <w:t>.</w:t>
      </w:r>
    </w:p>
    <w:p w14:paraId="47933BAF" w14:textId="7968DE16" w:rsidR="006B1C5E" w:rsidRPr="006B1C5E" w:rsidRDefault="00E940D9" w:rsidP="00000B19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lastRenderedPageBreak/>
        <w:t xml:space="preserve">تشجع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الدول الأعضاء والمنظمات الشعبية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التي لديها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 القدرة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والخبرة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المطلوبة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في التواصل الشبكي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مع المجموعات النسائية والتعاونيات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 w:rsidR="00AB33D4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منظمات 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المجتمع والقطاع غير الرسمي،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والمنظمات المعنية ب</w:t>
      </w:r>
      <w:r w:rsidR="006B1C5E"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>معالجة عدم المساواة بين الجنسين</w:t>
      </w:r>
      <w:r w:rsidR="00AB33D4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على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تقديم الطلب .</w:t>
      </w:r>
    </w:p>
    <w:p w14:paraId="33278173" w14:textId="3FBFF0E0" w:rsidR="00170467" w:rsidRPr="00383911" w:rsidRDefault="006B1C5E" w:rsidP="00383911">
      <w:pPr>
        <w:bidi/>
        <w:spacing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</w:pP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لمزيد من المعلومات أو الاستفسارات، يرجى الاتصال بالسيدة ماهاوا كابا ويلر، </w:t>
      </w:r>
      <w:r w:rsidR="00E940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مديرة إدارة المرأة</w:t>
      </w:r>
      <w:r w:rsidR="00D5464D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</w:t>
      </w:r>
      <w:r w:rsidR="00E940D9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ومسائل</w:t>
      </w:r>
      <w:r w:rsidRPr="006B1C5E">
        <w:rPr>
          <w:rFonts w:ascii="Simplified Arabic" w:hAnsi="Simplified Arabic" w:cs="Simplified Arabic"/>
          <w:b/>
          <w:color w:val="000000" w:themeColor="text1"/>
          <w:sz w:val="24"/>
          <w:szCs w:val="28"/>
          <w:rtl/>
        </w:rPr>
        <w:t xml:space="preserve">: </w:t>
      </w:r>
      <w:r w:rsidR="0017046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>بريد إلكتروني</w:t>
      </w:r>
      <w:r w:rsidR="00035236">
        <w:rPr>
          <w:rFonts w:ascii="Arial" w:hAnsi="Arial" w:cs="Arial"/>
          <w:color w:val="000000" w:themeColor="text1"/>
          <w:sz w:val="24"/>
          <w:szCs w:val="28"/>
        </w:rPr>
        <w:t>WGDD@africa-union</w:t>
      </w:r>
      <w:r w:rsidR="00BF2954">
        <w:rPr>
          <w:rFonts w:ascii="Arial" w:hAnsi="Arial" w:cs="Arial"/>
          <w:color w:val="000000" w:themeColor="text1"/>
          <w:sz w:val="24"/>
          <w:szCs w:val="28"/>
        </w:rPr>
        <w:t>.org</w:t>
      </w:r>
      <w:r w:rsidR="00035236">
        <w:rPr>
          <w:rFonts w:ascii="Arial" w:hAnsi="Arial" w:cs="Arial"/>
          <w:color w:val="000000" w:themeColor="text1"/>
          <w:sz w:val="24"/>
          <w:szCs w:val="28"/>
        </w:rPr>
        <w:t xml:space="preserve">; </w:t>
      </w:r>
      <w:r w:rsidR="00170467">
        <w:rPr>
          <w:rFonts w:ascii="Simplified Arabic" w:hAnsi="Simplified Arabic" w:cs="Simplified Arabic" w:hint="cs"/>
          <w:b/>
          <w:color w:val="000000" w:themeColor="text1"/>
          <w:sz w:val="24"/>
          <w:szCs w:val="28"/>
          <w:rtl/>
        </w:rPr>
        <w:t xml:space="preserve"> :</w:t>
      </w:r>
    </w:p>
    <w:p w14:paraId="52BF948F" w14:textId="6E6DEB27" w:rsidR="006B1C5E" w:rsidRDefault="00170467" w:rsidP="00000B19">
      <w:pPr>
        <w:bidi/>
        <w:spacing w:line="240" w:lineRule="auto"/>
        <w:ind w:right="-180"/>
        <w:jc w:val="both"/>
        <w:rPr>
          <w:rStyle w:val="Hyperlink"/>
          <w:rFonts w:ascii="Arial" w:hAnsi="Arial" w:cs="Arial"/>
          <w:color w:val="000000" w:themeColor="text1"/>
          <w:rtl/>
        </w:rPr>
      </w:pPr>
      <w:r>
        <w:rPr>
          <w:rFonts w:cs="Simplified Arabic" w:hint="cs"/>
          <w:b/>
          <w:sz w:val="24"/>
          <w:szCs w:val="28"/>
          <w:rtl/>
        </w:rPr>
        <w:t xml:space="preserve"> </w:t>
      </w:r>
      <w:r w:rsidRPr="003F6004">
        <w:rPr>
          <w:rFonts w:ascii="Arial" w:hAnsi="Arial" w:cs="Arial"/>
          <w:color w:val="000000" w:themeColor="text1"/>
          <w:szCs w:val="24"/>
        </w:rPr>
        <w:t>+251 11 518 21 11</w:t>
      </w:r>
      <w:r w:rsidRPr="003F6004">
        <w:rPr>
          <w:rFonts w:ascii="Arial" w:hAnsi="Arial" w:cs="Arial"/>
          <w:color w:val="000000" w:themeColor="text1"/>
          <w:szCs w:val="24"/>
          <w:rtl/>
        </w:rPr>
        <w:t xml:space="preserve"> </w:t>
      </w:r>
      <w:r>
        <w:rPr>
          <w:rFonts w:ascii="Arial" w:hAnsi="Arial" w:cs="Arial" w:hint="cs"/>
          <w:color w:val="000000" w:themeColor="text1"/>
          <w:sz w:val="24"/>
          <w:szCs w:val="28"/>
          <w:rtl/>
        </w:rPr>
        <w:t xml:space="preserve">بريد إلكتروني </w:t>
      </w:r>
      <w:hyperlink r:id="rId7" w:history="1">
        <w:r w:rsidRPr="003F6004">
          <w:rPr>
            <w:rStyle w:val="Hyperlink"/>
            <w:rFonts w:ascii="Arial" w:hAnsi="Arial" w:cs="Arial"/>
            <w:color w:val="000000" w:themeColor="text1"/>
          </w:rPr>
          <w:t>adoumtarn@africa-union.org</w:t>
        </w:r>
      </w:hyperlink>
      <w:r w:rsidR="00383911">
        <w:rPr>
          <w:rStyle w:val="Hyperlink"/>
          <w:rFonts w:ascii="Arial" w:hAnsi="Arial" w:cs="Arial"/>
          <w:color w:val="000000" w:themeColor="text1"/>
        </w:rPr>
        <w:t xml:space="preserve">; </w:t>
      </w:r>
      <w:r w:rsidRPr="003F6004">
        <w:rPr>
          <w:rFonts w:ascii="Arial" w:hAnsi="Arial" w:cs="Arial"/>
          <w:bCs/>
          <w:szCs w:val="24"/>
        </w:rPr>
        <w:t>+251115182115</w:t>
      </w:r>
      <w:r>
        <w:rPr>
          <w:rFonts w:ascii="Arial" w:hAnsi="Arial" w:cs="Arial" w:hint="cs"/>
          <w:bCs/>
          <w:szCs w:val="24"/>
          <w:rtl/>
        </w:rPr>
        <w:t xml:space="preserve"> بريد </w:t>
      </w:r>
      <w:proofErr w:type="gramStart"/>
      <w:r>
        <w:rPr>
          <w:rFonts w:ascii="Arial" w:hAnsi="Arial" w:cs="Arial" w:hint="cs"/>
          <w:bCs/>
          <w:szCs w:val="24"/>
          <w:rtl/>
        </w:rPr>
        <w:t xml:space="preserve">إلكتروني </w:t>
      </w:r>
      <w:r w:rsidRPr="003F6004">
        <w:rPr>
          <w:rStyle w:val="Hyperlink"/>
          <w:color w:val="000000" w:themeColor="text1"/>
          <w:rtl/>
        </w:rPr>
        <w:t>:</w:t>
      </w:r>
      <w:proofErr w:type="gramEnd"/>
      <w:r w:rsidRPr="003F6004">
        <w:rPr>
          <w:rStyle w:val="Hyperlink"/>
          <w:color w:val="000000" w:themeColor="text1"/>
          <w:rtl/>
        </w:rPr>
        <w:t xml:space="preserve"> </w:t>
      </w:r>
      <w:hyperlink r:id="rId8" w:history="1">
        <w:r w:rsidRPr="003F6004">
          <w:rPr>
            <w:rStyle w:val="Hyperlink"/>
          </w:rPr>
          <w:t>FiorellaP@africa-union.org</w:t>
        </w:r>
      </w:hyperlink>
      <w:r>
        <w:rPr>
          <w:rStyle w:val="Hyperlink"/>
          <w:rFonts w:ascii="Arial" w:hAnsi="Arial" w:cs="Arial" w:hint="cs"/>
          <w:color w:val="000000" w:themeColor="text1"/>
          <w:rtl/>
        </w:rPr>
        <w:t>.</w:t>
      </w:r>
    </w:p>
    <w:p w14:paraId="3DD5B84A" w14:textId="77777777" w:rsidR="00170467" w:rsidRPr="003F6004" w:rsidRDefault="00170467" w:rsidP="00000B19">
      <w:pPr>
        <w:bidi/>
        <w:spacing w:line="240" w:lineRule="auto"/>
        <w:ind w:right="-180"/>
        <w:jc w:val="both"/>
        <w:rPr>
          <w:rFonts w:cs="Simplified Arabic"/>
          <w:b/>
          <w:bCs/>
          <w:color w:val="000000" w:themeColor="text1"/>
          <w:sz w:val="24"/>
          <w:szCs w:val="28"/>
          <w:rtl/>
        </w:rPr>
      </w:pPr>
    </w:p>
    <w:sectPr w:rsidR="00170467" w:rsidRPr="003F6004" w:rsidSect="00AB33D4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563C" w14:textId="77777777" w:rsidR="008E124D" w:rsidRDefault="008E124D" w:rsidP="0016056B">
      <w:pPr>
        <w:spacing w:after="0" w:line="240" w:lineRule="auto"/>
      </w:pPr>
      <w:r>
        <w:separator/>
      </w:r>
    </w:p>
  </w:endnote>
  <w:endnote w:type="continuationSeparator" w:id="0">
    <w:p w14:paraId="141F041A" w14:textId="77777777" w:rsidR="008E124D" w:rsidRDefault="008E124D" w:rsidP="0016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1F32" w14:textId="77777777" w:rsidR="008E124D" w:rsidRDefault="008E124D" w:rsidP="0016056B">
      <w:pPr>
        <w:spacing w:after="0" w:line="240" w:lineRule="auto"/>
      </w:pPr>
      <w:r>
        <w:separator/>
      </w:r>
    </w:p>
  </w:footnote>
  <w:footnote w:type="continuationSeparator" w:id="0">
    <w:p w14:paraId="2552E9C1" w14:textId="77777777" w:rsidR="008E124D" w:rsidRDefault="008E124D" w:rsidP="0016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2D34" w14:textId="6C4BD56F" w:rsidR="00AB33D4" w:rsidRDefault="00AB33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242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3343"/>
    <w:multiLevelType w:val="hybridMultilevel"/>
    <w:tmpl w:val="90126E0E"/>
    <w:lvl w:ilvl="0" w:tplc="BDB2088A">
      <w:start w:val="2"/>
      <w:numFmt w:val="bullet"/>
      <w:lvlText w:val="-"/>
      <w:lvlJc w:val="left"/>
      <w:pPr>
        <w:ind w:left="148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F33BAF"/>
    <w:multiLevelType w:val="hybridMultilevel"/>
    <w:tmpl w:val="12A46544"/>
    <w:lvl w:ilvl="0" w:tplc="E4C617DE">
      <w:start w:val="1"/>
      <w:numFmt w:val="lowerLetter"/>
      <w:lvlText w:val="(%1)"/>
      <w:lvlJc w:val="left"/>
      <w:pPr>
        <w:ind w:left="48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9980ECC"/>
    <w:multiLevelType w:val="hybridMultilevel"/>
    <w:tmpl w:val="EC9A7C62"/>
    <w:lvl w:ilvl="0" w:tplc="62E0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FF"/>
    <w:multiLevelType w:val="hybridMultilevel"/>
    <w:tmpl w:val="7D42D764"/>
    <w:lvl w:ilvl="0" w:tplc="CCA2F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4391"/>
    <w:multiLevelType w:val="hybridMultilevel"/>
    <w:tmpl w:val="2BFA879A"/>
    <w:lvl w:ilvl="0" w:tplc="F3127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12D3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90"/>
    <w:multiLevelType w:val="hybridMultilevel"/>
    <w:tmpl w:val="73B69E4C"/>
    <w:lvl w:ilvl="0" w:tplc="3294B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497"/>
    <w:multiLevelType w:val="hybridMultilevel"/>
    <w:tmpl w:val="563C9948"/>
    <w:lvl w:ilvl="0" w:tplc="5B4E5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9D9"/>
    <w:multiLevelType w:val="hybridMultilevel"/>
    <w:tmpl w:val="E93C643E"/>
    <w:lvl w:ilvl="0" w:tplc="122464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5410E"/>
    <w:multiLevelType w:val="hybridMultilevel"/>
    <w:tmpl w:val="4A088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F69C1"/>
    <w:multiLevelType w:val="hybridMultilevel"/>
    <w:tmpl w:val="59D8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4A36"/>
    <w:multiLevelType w:val="hybridMultilevel"/>
    <w:tmpl w:val="131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1CF0"/>
    <w:multiLevelType w:val="hybridMultilevel"/>
    <w:tmpl w:val="69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E3435"/>
    <w:multiLevelType w:val="hybridMultilevel"/>
    <w:tmpl w:val="6D549FC4"/>
    <w:lvl w:ilvl="0" w:tplc="E20A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B39BB"/>
    <w:multiLevelType w:val="hybridMultilevel"/>
    <w:tmpl w:val="98CC6414"/>
    <w:lvl w:ilvl="0" w:tplc="C19C020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1389"/>
    <w:multiLevelType w:val="hybridMultilevel"/>
    <w:tmpl w:val="43E87F08"/>
    <w:lvl w:ilvl="0" w:tplc="58AE851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9C920106">
      <w:start w:val="1"/>
      <w:numFmt w:val="lowerRoman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8201D38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CC1B89"/>
    <w:multiLevelType w:val="hybridMultilevel"/>
    <w:tmpl w:val="2A9897C6"/>
    <w:lvl w:ilvl="0" w:tplc="9B4643EA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74AC"/>
    <w:multiLevelType w:val="hybridMultilevel"/>
    <w:tmpl w:val="BA2E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57D9"/>
    <w:multiLevelType w:val="hybridMultilevel"/>
    <w:tmpl w:val="D2406F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4A05F8"/>
    <w:multiLevelType w:val="hybridMultilevel"/>
    <w:tmpl w:val="5FC68314"/>
    <w:lvl w:ilvl="0" w:tplc="9B4643EA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09AE"/>
    <w:multiLevelType w:val="hybridMultilevel"/>
    <w:tmpl w:val="61AEB8B6"/>
    <w:lvl w:ilvl="0" w:tplc="30C4533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2DF4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620E5"/>
    <w:multiLevelType w:val="hybridMultilevel"/>
    <w:tmpl w:val="65644A80"/>
    <w:lvl w:ilvl="0" w:tplc="6BD6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861D4"/>
    <w:multiLevelType w:val="hybridMultilevel"/>
    <w:tmpl w:val="B1220A26"/>
    <w:lvl w:ilvl="0" w:tplc="4F38A5F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2716"/>
    <w:multiLevelType w:val="hybridMultilevel"/>
    <w:tmpl w:val="7E0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051DB"/>
    <w:multiLevelType w:val="hybridMultilevel"/>
    <w:tmpl w:val="8E4223C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E77"/>
    <w:multiLevelType w:val="hybridMultilevel"/>
    <w:tmpl w:val="ED4C11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465DBA"/>
    <w:multiLevelType w:val="hybridMultilevel"/>
    <w:tmpl w:val="25360FAC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55F6B"/>
    <w:multiLevelType w:val="hybridMultilevel"/>
    <w:tmpl w:val="3D24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71264"/>
    <w:multiLevelType w:val="hybridMultilevel"/>
    <w:tmpl w:val="2C7E683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07CC"/>
    <w:multiLevelType w:val="hybridMultilevel"/>
    <w:tmpl w:val="6B540996"/>
    <w:lvl w:ilvl="0" w:tplc="223E1EB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F4F5D"/>
    <w:multiLevelType w:val="hybridMultilevel"/>
    <w:tmpl w:val="F4E8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74078"/>
    <w:multiLevelType w:val="hybridMultilevel"/>
    <w:tmpl w:val="2E6AE6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8B34BB"/>
    <w:multiLevelType w:val="hybridMultilevel"/>
    <w:tmpl w:val="5314A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C7BF1"/>
    <w:multiLevelType w:val="hybridMultilevel"/>
    <w:tmpl w:val="8340AB62"/>
    <w:lvl w:ilvl="0" w:tplc="92AEC21E">
      <w:start w:val="1"/>
      <w:numFmt w:val="arabicAlpha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83D37"/>
    <w:multiLevelType w:val="hybridMultilevel"/>
    <w:tmpl w:val="75A81D66"/>
    <w:lvl w:ilvl="0" w:tplc="9AD685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27"/>
  </w:num>
  <w:num w:numId="10">
    <w:abstractNumId w:val="5"/>
  </w:num>
  <w:num w:numId="11">
    <w:abstractNumId w:val="22"/>
  </w:num>
  <w:num w:numId="12">
    <w:abstractNumId w:val="33"/>
  </w:num>
  <w:num w:numId="13">
    <w:abstractNumId w:val="29"/>
  </w:num>
  <w:num w:numId="14">
    <w:abstractNumId w:val="15"/>
  </w:num>
  <w:num w:numId="15">
    <w:abstractNumId w:val="14"/>
  </w:num>
  <w:num w:numId="16">
    <w:abstractNumId w:val="17"/>
  </w:num>
  <w:num w:numId="17">
    <w:abstractNumId w:val="32"/>
  </w:num>
  <w:num w:numId="18">
    <w:abstractNumId w:val="9"/>
  </w:num>
  <w:num w:numId="19">
    <w:abstractNumId w:val="26"/>
  </w:num>
  <w:num w:numId="20">
    <w:abstractNumId w:val="18"/>
  </w:num>
  <w:num w:numId="21">
    <w:abstractNumId w:val="24"/>
  </w:num>
  <w:num w:numId="22">
    <w:abstractNumId w:val="23"/>
  </w:num>
  <w:num w:numId="23">
    <w:abstractNumId w:val="4"/>
  </w:num>
  <w:num w:numId="24">
    <w:abstractNumId w:val="3"/>
  </w:num>
  <w:num w:numId="25">
    <w:abstractNumId w:val="13"/>
  </w:num>
  <w:num w:numId="26">
    <w:abstractNumId w:val="30"/>
  </w:num>
  <w:num w:numId="27">
    <w:abstractNumId w:val="6"/>
  </w:num>
  <w:num w:numId="28">
    <w:abstractNumId w:val="25"/>
  </w:num>
  <w:num w:numId="29">
    <w:abstractNumId w:val="31"/>
  </w:num>
  <w:num w:numId="30">
    <w:abstractNumId w:val="28"/>
  </w:num>
  <w:num w:numId="31">
    <w:abstractNumId w:val="35"/>
  </w:num>
  <w:num w:numId="32">
    <w:abstractNumId w:val="0"/>
  </w:num>
  <w:num w:numId="33">
    <w:abstractNumId w:val="16"/>
  </w:num>
  <w:num w:numId="34">
    <w:abstractNumId w:val="34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F"/>
    <w:rsid w:val="00000B19"/>
    <w:rsid w:val="00003995"/>
    <w:rsid w:val="00017094"/>
    <w:rsid w:val="00035236"/>
    <w:rsid w:val="00036929"/>
    <w:rsid w:val="00056FD4"/>
    <w:rsid w:val="00076063"/>
    <w:rsid w:val="00085864"/>
    <w:rsid w:val="00096633"/>
    <w:rsid w:val="000A2C0C"/>
    <w:rsid w:val="000A4542"/>
    <w:rsid w:val="000E763D"/>
    <w:rsid w:val="000F19C7"/>
    <w:rsid w:val="00100B35"/>
    <w:rsid w:val="00104813"/>
    <w:rsid w:val="00112057"/>
    <w:rsid w:val="001163FD"/>
    <w:rsid w:val="0012447A"/>
    <w:rsid w:val="0012639D"/>
    <w:rsid w:val="00134E99"/>
    <w:rsid w:val="00136038"/>
    <w:rsid w:val="00147085"/>
    <w:rsid w:val="0016056B"/>
    <w:rsid w:val="00170467"/>
    <w:rsid w:val="00183F46"/>
    <w:rsid w:val="001C7981"/>
    <w:rsid w:val="001D0EF3"/>
    <w:rsid w:val="001D1722"/>
    <w:rsid w:val="001D43B8"/>
    <w:rsid w:val="001F16A4"/>
    <w:rsid w:val="0020072D"/>
    <w:rsid w:val="002014CC"/>
    <w:rsid w:val="0020162F"/>
    <w:rsid w:val="00207DAA"/>
    <w:rsid w:val="00214D99"/>
    <w:rsid w:val="002261B1"/>
    <w:rsid w:val="00227187"/>
    <w:rsid w:val="00246DAB"/>
    <w:rsid w:val="00270000"/>
    <w:rsid w:val="002906B7"/>
    <w:rsid w:val="002C3D03"/>
    <w:rsid w:val="002C6F08"/>
    <w:rsid w:val="002E35A5"/>
    <w:rsid w:val="002F7913"/>
    <w:rsid w:val="003214CA"/>
    <w:rsid w:val="0032482F"/>
    <w:rsid w:val="003348B8"/>
    <w:rsid w:val="00361A5C"/>
    <w:rsid w:val="00383911"/>
    <w:rsid w:val="003B0F74"/>
    <w:rsid w:val="003B5850"/>
    <w:rsid w:val="003B71AC"/>
    <w:rsid w:val="003C1B8B"/>
    <w:rsid w:val="003C34D9"/>
    <w:rsid w:val="003C5DB6"/>
    <w:rsid w:val="003D50C5"/>
    <w:rsid w:val="003F6004"/>
    <w:rsid w:val="00426511"/>
    <w:rsid w:val="00427514"/>
    <w:rsid w:val="00430274"/>
    <w:rsid w:val="00433FEC"/>
    <w:rsid w:val="00486031"/>
    <w:rsid w:val="00493C55"/>
    <w:rsid w:val="004A1BF8"/>
    <w:rsid w:val="004A2E44"/>
    <w:rsid w:val="004B2CAD"/>
    <w:rsid w:val="004B7018"/>
    <w:rsid w:val="004D7F4D"/>
    <w:rsid w:val="004F7D61"/>
    <w:rsid w:val="00511196"/>
    <w:rsid w:val="00520E1C"/>
    <w:rsid w:val="005364D7"/>
    <w:rsid w:val="00574B96"/>
    <w:rsid w:val="00590273"/>
    <w:rsid w:val="005B09C3"/>
    <w:rsid w:val="005B19F0"/>
    <w:rsid w:val="005C0811"/>
    <w:rsid w:val="005C418C"/>
    <w:rsid w:val="005D2508"/>
    <w:rsid w:val="005F4D01"/>
    <w:rsid w:val="00615755"/>
    <w:rsid w:val="00660323"/>
    <w:rsid w:val="00681E53"/>
    <w:rsid w:val="006922EC"/>
    <w:rsid w:val="006B1C5E"/>
    <w:rsid w:val="006D4DAE"/>
    <w:rsid w:val="006E44A8"/>
    <w:rsid w:val="006F6932"/>
    <w:rsid w:val="0070242C"/>
    <w:rsid w:val="00703B6F"/>
    <w:rsid w:val="00731D3A"/>
    <w:rsid w:val="007417A3"/>
    <w:rsid w:val="007435E2"/>
    <w:rsid w:val="00751524"/>
    <w:rsid w:val="007726F5"/>
    <w:rsid w:val="007846B0"/>
    <w:rsid w:val="007A3E04"/>
    <w:rsid w:val="007B310A"/>
    <w:rsid w:val="007C0422"/>
    <w:rsid w:val="007C56D3"/>
    <w:rsid w:val="007D02C3"/>
    <w:rsid w:val="007E7DBA"/>
    <w:rsid w:val="007F24BE"/>
    <w:rsid w:val="00841BAF"/>
    <w:rsid w:val="00842A90"/>
    <w:rsid w:val="008469FB"/>
    <w:rsid w:val="008508DC"/>
    <w:rsid w:val="00850C79"/>
    <w:rsid w:val="008532EE"/>
    <w:rsid w:val="008541B6"/>
    <w:rsid w:val="00870BCD"/>
    <w:rsid w:val="00887D67"/>
    <w:rsid w:val="008B2F9B"/>
    <w:rsid w:val="008B3D8B"/>
    <w:rsid w:val="008D4FB0"/>
    <w:rsid w:val="008E124D"/>
    <w:rsid w:val="008E142A"/>
    <w:rsid w:val="008F51B5"/>
    <w:rsid w:val="0091422C"/>
    <w:rsid w:val="00924637"/>
    <w:rsid w:val="0093361F"/>
    <w:rsid w:val="009340D6"/>
    <w:rsid w:val="00945EEB"/>
    <w:rsid w:val="00947AD2"/>
    <w:rsid w:val="0095549B"/>
    <w:rsid w:val="009620DF"/>
    <w:rsid w:val="00966AC3"/>
    <w:rsid w:val="00971454"/>
    <w:rsid w:val="009855AC"/>
    <w:rsid w:val="009A6E51"/>
    <w:rsid w:val="009C797F"/>
    <w:rsid w:val="009D1A93"/>
    <w:rsid w:val="009D6525"/>
    <w:rsid w:val="00A07180"/>
    <w:rsid w:val="00A225EA"/>
    <w:rsid w:val="00A22A8C"/>
    <w:rsid w:val="00A33B08"/>
    <w:rsid w:val="00A43D7A"/>
    <w:rsid w:val="00A47A8A"/>
    <w:rsid w:val="00A50044"/>
    <w:rsid w:val="00A62FD6"/>
    <w:rsid w:val="00A65553"/>
    <w:rsid w:val="00A92E02"/>
    <w:rsid w:val="00AB1EE2"/>
    <w:rsid w:val="00AB33D4"/>
    <w:rsid w:val="00AC71E1"/>
    <w:rsid w:val="00AD751E"/>
    <w:rsid w:val="00AF5A8D"/>
    <w:rsid w:val="00B84FD6"/>
    <w:rsid w:val="00B92EBA"/>
    <w:rsid w:val="00B94D50"/>
    <w:rsid w:val="00BA7513"/>
    <w:rsid w:val="00BC1F17"/>
    <w:rsid w:val="00BF2954"/>
    <w:rsid w:val="00BF4EF2"/>
    <w:rsid w:val="00C01E47"/>
    <w:rsid w:val="00C16738"/>
    <w:rsid w:val="00C33776"/>
    <w:rsid w:val="00C3446E"/>
    <w:rsid w:val="00C46584"/>
    <w:rsid w:val="00C57642"/>
    <w:rsid w:val="00C946A4"/>
    <w:rsid w:val="00C97C7F"/>
    <w:rsid w:val="00CA48A1"/>
    <w:rsid w:val="00CF4EB3"/>
    <w:rsid w:val="00D07BF1"/>
    <w:rsid w:val="00D30173"/>
    <w:rsid w:val="00D313D9"/>
    <w:rsid w:val="00D37D1F"/>
    <w:rsid w:val="00D41E78"/>
    <w:rsid w:val="00D43B39"/>
    <w:rsid w:val="00D5464D"/>
    <w:rsid w:val="00D62823"/>
    <w:rsid w:val="00D725A8"/>
    <w:rsid w:val="00DB7673"/>
    <w:rsid w:val="00DD3766"/>
    <w:rsid w:val="00DD55F0"/>
    <w:rsid w:val="00E0068E"/>
    <w:rsid w:val="00E058C1"/>
    <w:rsid w:val="00E17B15"/>
    <w:rsid w:val="00E35C0E"/>
    <w:rsid w:val="00E56658"/>
    <w:rsid w:val="00E940D9"/>
    <w:rsid w:val="00EB0227"/>
    <w:rsid w:val="00EB4BFB"/>
    <w:rsid w:val="00EF37D5"/>
    <w:rsid w:val="00F10C13"/>
    <w:rsid w:val="00F11AAA"/>
    <w:rsid w:val="00F16B7F"/>
    <w:rsid w:val="00F220D2"/>
    <w:rsid w:val="00F4494B"/>
    <w:rsid w:val="00F50392"/>
    <w:rsid w:val="00F70974"/>
    <w:rsid w:val="00F71774"/>
    <w:rsid w:val="00F7317B"/>
    <w:rsid w:val="00FB2C5B"/>
    <w:rsid w:val="00FE7DF8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B625"/>
  <w15:docId w15:val="{9BBACEC0-7D92-4706-A034-898390B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D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B35"/>
    <w:rPr>
      <w:b/>
      <w:bCs/>
    </w:rPr>
  </w:style>
  <w:style w:type="paragraph" w:customStyle="1" w:styleId="list0020paragraph">
    <w:name w:val="list_0020paragraph"/>
    <w:basedOn w:val="Normal"/>
    <w:rsid w:val="00003995"/>
    <w:pPr>
      <w:spacing w:after="200" w:line="260" w:lineRule="atLeast"/>
      <w:ind w:left="720"/>
    </w:pPr>
    <w:rPr>
      <w:rFonts w:ascii="Calibri" w:eastAsia="Times New Roman" w:hAnsi="Calibri" w:cs="Times New Roman"/>
      <w:lang w:val="en-ZW" w:eastAsia="en-ZW"/>
    </w:rPr>
  </w:style>
  <w:style w:type="character" w:customStyle="1" w:styleId="list0020paragraphchar1">
    <w:name w:val="list_0020paragraph__char1"/>
    <w:rsid w:val="00003995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003995"/>
    <w:pPr>
      <w:spacing w:after="200" w:line="260" w:lineRule="atLeast"/>
    </w:pPr>
    <w:rPr>
      <w:rFonts w:ascii="Calibri" w:eastAsia="Times New Roman" w:hAnsi="Calibri" w:cs="Times New Roman"/>
      <w:lang w:val="en-ZW" w:eastAsia="en-ZW"/>
    </w:rPr>
  </w:style>
  <w:style w:type="character" w:customStyle="1" w:styleId="normalchar1">
    <w:name w:val="normal__char1"/>
    <w:rsid w:val="00003995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7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6B"/>
  </w:style>
  <w:style w:type="paragraph" w:styleId="Footer">
    <w:name w:val="footer"/>
    <w:basedOn w:val="Normal"/>
    <w:link w:val="FooterChar"/>
    <w:uiPriority w:val="99"/>
    <w:unhideWhenUsed/>
    <w:rsid w:val="001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6B"/>
  </w:style>
  <w:style w:type="character" w:customStyle="1" w:styleId="shorttext">
    <w:name w:val="short_text"/>
    <w:basedOn w:val="DefaultParagraphFont"/>
    <w:rsid w:val="0096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rellaP@africa-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umtarn@afric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Ragnaghnewende Olivia Rouamba</dc:creator>
  <cp:lastModifiedBy>Koumba Leslie Melinda</cp:lastModifiedBy>
  <cp:revision>6</cp:revision>
  <cp:lastPrinted>2017-02-08T06:53:00Z</cp:lastPrinted>
  <dcterms:created xsi:type="dcterms:W3CDTF">2017-03-15T08:21:00Z</dcterms:created>
  <dcterms:modified xsi:type="dcterms:W3CDTF">2017-03-17T11:06:00Z</dcterms:modified>
</cp:coreProperties>
</file>