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394"/>
        <w:gridCol w:w="1719"/>
        <w:gridCol w:w="3410"/>
      </w:tblGrid>
      <w:tr w:rsidR="00CC1A6A" w:rsidRPr="00CE5867" w14:paraId="01C03544" w14:textId="77777777" w:rsidTr="0085097A">
        <w:trPr>
          <w:cantSplit/>
        </w:trPr>
        <w:tc>
          <w:tcPr>
            <w:tcW w:w="3394" w:type="dxa"/>
          </w:tcPr>
          <w:p w14:paraId="302536D4" w14:textId="2B0407CB" w:rsidR="00CC1A6A" w:rsidRPr="00CE5867" w:rsidRDefault="00CC1A6A" w:rsidP="00D22C20">
            <w:pPr>
              <w:jc w:val="both"/>
              <w:rPr>
                <w:rFonts w:ascii="Arial" w:hAnsi="Arial" w:cs="Arial"/>
                <w:b/>
                <w:sz w:val="22"/>
                <w:szCs w:val="22"/>
              </w:rPr>
            </w:pPr>
            <w:r w:rsidRPr="00CE5867">
              <w:rPr>
                <w:rFonts w:ascii="Arial" w:hAnsi="Arial" w:cs="Arial"/>
                <w:b/>
                <w:sz w:val="22"/>
                <w:szCs w:val="22"/>
              </w:rPr>
              <w:t>AFRICAN UNION</w:t>
            </w:r>
          </w:p>
        </w:tc>
        <w:tc>
          <w:tcPr>
            <w:tcW w:w="1719" w:type="dxa"/>
            <w:vMerge w:val="restart"/>
          </w:tcPr>
          <w:p w14:paraId="1EB5318B" w14:textId="77777777" w:rsidR="00CC1A6A" w:rsidRPr="00CE5867" w:rsidRDefault="00CC1A6A" w:rsidP="00D22C20">
            <w:pPr>
              <w:jc w:val="both"/>
              <w:rPr>
                <w:rFonts w:ascii="Arial" w:hAnsi="Arial" w:cs="Arial"/>
                <w:sz w:val="22"/>
                <w:szCs w:val="22"/>
              </w:rPr>
            </w:pPr>
            <w:r w:rsidRPr="00CE5867">
              <w:rPr>
                <w:rFonts w:ascii="Arial" w:hAnsi="Arial" w:cs="Arial"/>
                <w:noProof/>
                <w:sz w:val="22"/>
                <w:szCs w:val="22"/>
                <w:lang w:val="en-US"/>
              </w:rPr>
              <w:drawing>
                <wp:inline distT="0" distB="0" distL="0" distR="0" wp14:anchorId="61D06698" wp14:editId="12FCCB02">
                  <wp:extent cx="857885" cy="776605"/>
                  <wp:effectExtent l="0" t="0" r="0" b="444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776605"/>
                          </a:xfrm>
                          <a:prstGeom prst="rect">
                            <a:avLst/>
                          </a:prstGeom>
                          <a:noFill/>
                          <a:ln>
                            <a:noFill/>
                          </a:ln>
                        </pic:spPr>
                      </pic:pic>
                    </a:graphicData>
                  </a:graphic>
                </wp:inline>
              </w:drawing>
            </w:r>
          </w:p>
          <w:p w14:paraId="283A62C3" w14:textId="77777777" w:rsidR="00BC67CD" w:rsidRPr="00CE5867" w:rsidRDefault="00BC67CD" w:rsidP="00D22C20">
            <w:pPr>
              <w:jc w:val="both"/>
              <w:rPr>
                <w:rFonts w:ascii="Arial" w:hAnsi="Arial" w:cs="Arial"/>
                <w:sz w:val="22"/>
                <w:szCs w:val="22"/>
              </w:rPr>
            </w:pPr>
          </w:p>
        </w:tc>
        <w:tc>
          <w:tcPr>
            <w:tcW w:w="3410" w:type="dxa"/>
          </w:tcPr>
          <w:p w14:paraId="62EB8E55" w14:textId="77777777" w:rsidR="00CC1A6A" w:rsidRPr="00CE5867" w:rsidRDefault="00CC1A6A" w:rsidP="00D22C20">
            <w:pPr>
              <w:jc w:val="both"/>
              <w:rPr>
                <w:rFonts w:ascii="Arial" w:hAnsi="Arial" w:cs="Arial"/>
                <w:b/>
                <w:sz w:val="22"/>
                <w:szCs w:val="22"/>
              </w:rPr>
            </w:pPr>
            <w:bookmarkStart w:id="0" w:name="_Toc356461884"/>
            <w:r w:rsidRPr="00CE5867">
              <w:rPr>
                <w:rFonts w:ascii="Arial" w:hAnsi="Arial" w:cs="Arial"/>
                <w:b/>
                <w:sz w:val="22"/>
                <w:szCs w:val="22"/>
              </w:rPr>
              <w:t>UNION AFRICAINE</w:t>
            </w:r>
            <w:bookmarkEnd w:id="0"/>
          </w:p>
        </w:tc>
      </w:tr>
      <w:tr w:rsidR="00CC1A6A" w:rsidRPr="00CE5867" w14:paraId="0A493948" w14:textId="77777777" w:rsidTr="0085097A">
        <w:trPr>
          <w:cantSplit/>
          <w:trHeight w:val="674"/>
        </w:trPr>
        <w:tc>
          <w:tcPr>
            <w:tcW w:w="3394" w:type="dxa"/>
            <w:tcBorders>
              <w:bottom w:val="single" w:sz="4" w:space="0" w:color="auto"/>
            </w:tcBorders>
          </w:tcPr>
          <w:p w14:paraId="45C811C6" w14:textId="77777777" w:rsidR="00CC1A6A" w:rsidRPr="00CE5867" w:rsidRDefault="00B94F48" w:rsidP="00D22C20">
            <w:pPr>
              <w:jc w:val="both"/>
              <w:rPr>
                <w:rFonts w:ascii="Arial" w:hAnsi="Arial" w:cs="Arial"/>
                <w:sz w:val="22"/>
                <w:szCs w:val="22"/>
              </w:rPr>
            </w:pPr>
            <w:r w:rsidRPr="00B74225">
              <w:rPr>
                <w:rFonts w:ascii="Arial" w:hAnsi="Arial" w:cs="Arial"/>
                <w:noProof/>
                <w:sz w:val="22"/>
                <w:szCs w:val="22"/>
              </w:rPr>
              <w:object w:dxaOrig="1815" w:dyaOrig="615" w14:anchorId="0704D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30.75pt;mso-width-percent:0;mso-height-percent:0;mso-width-percent:0;mso-height-percent:0" o:ole="">
                  <v:imagedata r:id="rId8" o:title=""/>
                </v:shape>
                <o:OLEObject Type="Embed" ProgID="PBrush" ShapeID="_x0000_i1025" DrawAspect="Content" ObjectID="_1688809632" r:id="rId9"/>
              </w:object>
            </w:r>
          </w:p>
        </w:tc>
        <w:tc>
          <w:tcPr>
            <w:tcW w:w="1719" w:type="dxa"/>
            <w:vMerge/>
            <w:tcBorders>
              <w:bottom w:val="single" w:sz="4" w:space="0" w:color="auto"/>
            </w:tcBorders>
          </w:tcPr>
          <w:p w14:paraId="275EA8E2" w14:textId="77777777" w:rsidR="00CC1A6A" w:rsidRPr="00CE5867" w:rsidRDefault="00CC1A6A" w:rsidP="00D22C20">
            <w:pPr>
              <w:jc w:val="both"/>
              <w:rPr>
                <w:rFonts w:ascii="Arial" w:hAnsi="Arial" w:cs="Arial"/>
                <w:sz w:val="22"/>
                <w:szCs w:val="22"/>
              </w:rPr>
            </w:pPr>
          </w:p>
        </w:tc>
        <w:tc>
          <w:tcPr>
            <w:tcW w:w="3410" w:type="dxa"/>
            <w:tcBorders>
              <w:bottom w:val="single" w:sz="4" w:space="0" w:color="auto"/>
            </w:tcBorders>
          </w:tcPr>
          <w:p w14:paraId="7581A94F" w14:textId="77777777" w:rsidR="00CC1A6A" w:rsidRPr="00CE5867" w:rsidRDefault="00CC1A6A" w:rsidP="00D22C20">
            <w:pPr>
              <w:jc w:val="both"/>
              <w:rPr>
                <w:rFonts w:ascii="Arial" w:hAnsi="Arial" w:cs="Arial"/>
                <w:b/>
                <w:sz w:val="22"/>
                <w:szCs w:val="22"/>
              </w:rPr>
            </w:pPr>
            <w:bookmarkStart w:id="1" w:name="_Toc356461885"/>
            <w:r w:rsidRPr="00CE5867">
              <w:rPr>
                <w:rFonts w:ascii="Arial" w:hAnsi="Arial" w:cs="Arial"/>
                <w:b/>
                <w:sz w:val="22"/>
                <w:szCs w:val="22"/>
              </w:rPr>
              <w:t>UNIÃO AFRICANA</w:t>
            </w:r>
            <w:bookmarkEnd w:id="1"/>
          </w:p>
        </w:tc>
      </w:tr>
      <w:tr w:rsidR="00CC1A6A" w:rsidRPr="00CE5867" w14:paraId="005DE805" w14:textId="77777777" w:rsidTr="0085097A">
        <w:trPr>
          <w:cantSplit/>
        </w:trPr>
        <w:tc>
          <w:tcPr>
            <w:tcW w:w="8523" w:type="dxa"/>
            <w:gridSpan w:val="3"/>
            <w:tcBorders>
              <w:top w:val="single" w:sz="4" w:space="0" w:color="auto"/>
              <w:bottom w:val="single" w:sz="4" w:space="0" w:color="auto"/>
            </w:tcBorders>
          </w:tcPr>
          <w:p w14:paraId="3627431E" w14:textId="77777777" w:rsidR="00CC1A6A" w:rsidRPr="00CE5867" w:rsidRDefault="00CC1A6A" w:rsidP="00D22C20">
            <w:pPr>
              <w:pStyle w:val="Heading5"/>
              <w:spacing w:before="0" w:after="0"/>
              <w:jc w:val="both"/>
              <w:rPr>
                <w:rFonts w:ascii="Arial" w:hAnsi="Arial" w:cs="Arial"/>
                <w:b w:val="0"/>
                <w:bCs w:val="0"/>
                <w:sz w:val="22"/>
                <w:szCs w:val="22"/>
              </w:rPr>
            </w:pPr>
            <w:r w:rsidRPr="00CE5867">
              <w:rPr>
                <w:rFonts w:ascii="Arial" w:hAnsi="Arial" w:cs="Arial"/>
                <w:b w:val="0"/>
                <w:bCs w:val="0"/>
                <w:sz w:val="22"/>
                <w:szCs w:val="22"/>
              </w:rPr>
              <w:t>Addis Ababa, ETHIOPIA, P. O. Box 3243, Telephone: +251-11-551 7700,</w:t>
            </w:r>
          </w:p>
          <w:p w14:paraId="1B46A613" w14:textId="77777777" w:rsidR="00CC1A6A" w:rsidRPr="00CE5867" w:rsidRDefault="00CC1A6A" w:rsidP="00D22C20">
            <w:pPr>
              <w:pStyle w:val="Heading5"/>
              <w:spacing w:before="0" w:after="0"/>
              <w:jc w:val="both"/>
              <w:rPr>
                <w:rFonts w:ascii="Arial" w:hAnsi="Arial" w:cs="Arial"/>
                <w:sz w:val="22"/>
                <w:szCs w:val="22"/>
                <w:lang w:val="it-IT"/>
              </w:rPr>
            </w:pPr>
            <w:r w:rsidRPr="00CE5867">
              <w:rPr>
                <w:rFonts w:ascii="Arial" w:hAnsi="Arial" w:cs="Arial"/>
                <w:b w:val="0"/>
                <w:bCs w:val="0"/>
                <w:sz w:val="22"/>
                <w:szCs w:val="22"/>
              </w:rPr>
              <w:t xml:space="preserve">Fax: +251-11-5517844, </w:t>
            </w:r>
            <w:r w:rsidRPr="00CE5867">
              <w:rPr>
                <w:rFonts w:ascii="Arial" w:hAnsi="Arial" w:cs="Arial"/>
                <w:sz w:val="22"/>
                <w:szCs w:val="22"/>
                <w:lang w:val="it-IT"/>
              </w:rPr>
              <w:t>website: www. africa-union.org</w:t>
            </w:r>
          </w:p>
        </w:tc>
      </w:tr>
    </w:tbl>
    <w:p w14:paraId="2D9AB560" w14:textId="77777777" w:rsidR="000456E0" w:rsidRPr="00CE5867" w:rsidRDefault="000456E0" w:rsidP="00D22C20">
      <w:pPr>
        <w:jc w:val="both"/>
        <w:rPr>
          <w:rFonts w:ascii="Arial" w:hAnsi="Arial" w:cs="Arial"/>
          <w:sz w:val="22"/>
          <w:szCs w:val="22"/>
        </w:rPr>
      </w:pPr>
    </w:p>
    <w:p w14:paraId="232CE823" w14:textId="77777777" w:rsidR="000456E0" w:rsidRPr="00CE5867" w:rsidRDefault="000456E0" w:rsidP="00D22C20">
      <w:pPr>
        <w:jc w:val="center"/>
        <w:rPr>
          <w:rFonts w:ascii="Arial" w:hAnsi="Arial" w:cs="Arial"/>
          <w:sz w:val="22"/>
          <w:szCs w:val="22"/>
        </w:rPr>
      </w:pPr>
    </w:p>
    <w:p w14:paraId="0CD25ACA" w14:textId="77777777" w:rsidR="007206BB" w:rsidRPr="00CE5867" w:rsidRDefault="007206BB" w:rsidP="00D22C20">
      <w:pPr>
        <w:jc w:val="center"/>
        <w:rPr>
          <w:rFonts w:ascii="Arial" w:hAnsi="Arial" w:cs="Arial"/>
          <w:b/>
          <w:sz w:val="22"/>
          <w:szCs w:val="22"/>
        </w:rPr>
      </w:pPr>
      <w:bookmarkStart w:id="2" w:name="_GoBack"/>
      <w:r w:rsidRPr="00CE5867">
        <w:rPr>
          <w:rFonts w:ascii="Arial" w:hAnsi="Arial" w:cs="Arial"/>
          <w:b/>
          <w:sz w:val="22"/>
          <w:szCs w:val="22"/>
        </w:rPr>
        <w:t>BID CLARIFICATION</w:t>
      </w:r>
    </w:p>
    <w:bookmarkEnd w:id="2"/>
    <w:p w14:paraId="7CF1A336" w14:textId="77777777" w:rsidR="007206BB" w:rsidRPr="00CE5867" w:rsidRDefault="007206BB" w:rsidP="00D22C20">
      <w:pPr>
        <w:jc w:val="center"/>
        <w:rPr>
          <w:rFonts w:ascii="Arial" w:hAnsi="Arial" w:cs="Arial"/>
          <w:b/>
          <w:sz w:val="22"/>
          <w:szCs w:val="22"/>
        </w:rPr>
      </w:pPr>
    </w:p>
    <w:tbl>
      <w:tblPr>
        <w:tblStyle w:val="TableGrid"/>
        <w:tblW w:w="10165" w:type="dxa"/>
        <w:tblLook w:val="04A0" w:firstRow="1" w:lastRow="0" w:firstColumn="1" w:lastColumn="0" w:noHBand="0" w:noVBand="1"/>
      </w:tblPr>
      <w:tblGrid>
        <w:gridCol w:w="2335"/>
        <w:gridCol w:w="7830"/>
      </w:tblGrid>
      <w:tr w:rsidR="007206BB" w:rsidRPr="00CE5867" w14:paraId="674D7D36" w14:textId="77777777" w:rsidTr="00137DC9">
        <w:tc>
          <w:tcPr>
            <w:tcW w:w="2335" w:type="dxa"/>
          </w:tcPr>
          <w:p w14:paraId="5D0F58C9" w14:textId="77777777" w:rsidR="007206BB" w:rsidRPr="00CE5867" w:rsidRDefault="007206BB" w:rsidP="00D22C20">
            <w:pPr>
              <w:rPr>
                <w:rFonts w:ascii="Arial" w:hAnsi="Arial" w:cs="Arial"/>
                <w:sz w:val="22"/>
                <w:szCs w:val="22"/>
              </w:rPr>
            </w:pPr>
            <w:r w:rsidRPr="00CE5867">
              <w:rPr>
                <w:rFonts w:ascii="Arial" w:hAnsi="Arial" w:cs="Arial"/>
                <w:sz w:val="22"/>
                <w:szCs w:val="22"/>
              </w:rPr>
              <w:t xml:space="preserve">Title </w:t>
            </w:r>
          </w:p>
        </w:tc>
        <w:tc>
          <w:tcPr>
            <w:tcW w:w="7830" w:type="dxa"/>
          </w:tcPr>
          <w:p w14:paraId="3E4E22CB" w14:textId="6BAE1CC7" w:rsidR="007A60E7" w:rsidRPr="00CE5867" w:rsidRDefault="0085097A" w:rsidP="007A60E7">
            <w:pPr>
              <w:rPr>
                <w:rFonts w:ascii="Arial" w:hAnsi="Arial" w:cs="Arial"/>
                <w:sz w:val="22"/>
                <w:szCs w:val="22"/>
                <w:lang w:val="en-US"/>
              </w:rPr>
            </w:pPr>
            <w:r w:rsidRPr="00CE5867">
              <w:rPr>
                <w:rFonts w:ascii="Arial" w:hAnsi="Arial" w:cs="Arial"/>
                <w:b/>
                <w:sz w:val="22"/>
                <w:szCs w:val="22"/>
                <w:lang w:val="en-US"/>
              </w:rPr>
              <w:t xml:space="preserve">Consultancy </w:t>
            </w:r>
            <w:r w:rsidR="007A60E7" w:rsidRPr="00CE5867">
              <w:rPr>
                <w:rFonts w:ascii="Arial" w:hAnsi="Arial" w:cs="Arial"/>
                <w:b/>
                <w:sz w:val="22"/>
                <w:szCs w:val="22"/>
                <w:lang w:val="en-US"/>
              </w:rPr>
              <w:t>S</w:t>
            </w:r>
            <w:r w:rsidRPr="00CE5867">
              <w:rPr>
                <w:rFonts w:ascii="Arial" w:hAnsi="Arial" w:cs="Arial"/>
                <w:b/>
                <w:sz w:val="22"/>
                <w:szCs w:val="22"/>
                <w:lang w:val="en-US"/>
              </w:rPr>
              <w:t>ervice</w:t>
            </w:r>
            <w:r w:rsidR="007A60E7" w:rsidRPr="00CE5867">
              <w:rPr>
                <w:rFonts w:ascii="Arial" w:hAnsi="Arial" w:cs="Arial"/>
                <w:b/>
                <w:sz w:val="22"/>
                <w:szCs w:val="22"/>
                <w:lang w:val="en-US"/>
              </w:rPr>
              <w:t>s to design a Comprehensive Capacity Building Programme for the African Energy Sector.</w:t>
            </w:r>
          </w:p>
          <w:p w14:paraId="30CDEEC3" w14:textId="77777777" w:rsidR="007206BB" w:rsidRPr="00CE5867" w:rsidRDefault="007206BB" w:rsidP="0085097A">
            <w:pPr>
              <w:spacing w:line="276" w:lineRule="auto"/>
              <w:ind w:right="-18"/>
              <w:rPr>
                <w:rFonts w:ascii="Arial" w:hAnsi="Arial" w:cs="Arial"/>
                <w:b/>
                <w:sz w:val="22"/>
                <w:szCs w:val="22"/>
                <w:lang w:val="en-US"/>
              </w:rPr>
            </w:pPr>
          </w:p>
        </w:tc>
      </w:tr>
      <w:tr w:rsidR="007206BB" w:rsidRPr="00CE5867" w14:paraId="6F3E2F4B" w14:textId="77777777" w:rsidTr="007A60E7">
        <w:trPr>
          <w:trHeight w:val="503"/>
        </w:trPr>
        <w:tc>
          <w:tcPr>
            <w:tcW w:w="2335" w:type="dxa"/>
          </w:tcPr>
          <w:p w14:paraId="22C980AC" w14:textId="77777777" w:rsidR="007206BB" w:rsidRPr="00CE5867" w:rsidRDefault="007206BB" w:rsidP="00D22C20">
            <w:pPr>
              <w:rPr>
                <w:rFonts w:ascii="Arial" w:hAnsi="Arial" w:cs="Arial"/>
                <w:sz w:val="22"/>
                <w:szCs w:val="22"/>
              </w:rPr>
            </w:pPr>
            <w:r w:rsidRPr="00CE5867">
              <w:rPr>
                <w:rFonts w:ascii="Arial" w:hAnsi="Arial" w:cs="Arial"/>
                <w:sz w:val="22"/>
                <w:szCs w:val="22"/>
              </w:rPr>
              <w:t>Procurement Number</w:t>
            </w:r>
          </w:p>
        </w:tc>
        <w:tc>
          <w:tcPr>
            <w:tcW w:w="7830" w:type="dxa"/>
          </w:tcPr>
          <w:p w14:paraId="1E1230B8" w14:textId="77777777" w:rsidR="0085097A" w:rsidRPr="00CE5867" w:rsidRDefault="00697B45" w:rsidP="007A60E7">
            <w:pPr>
              <w:rPr>
                <w:rFonts w:ascii="Arial" w:hAnsi="Arial" w:cs="Arial"/>
                <w:b/>
                <w:sz w:val="22"/>
                <w:szCs w:val="22"/>
              </w:rPr>
            </w:pPr>
            <w:r w:rsidRPr="00CE5867">
              <w:rPr>
                <w:rFonts w:ascii="Arial" w:hAnsi="Arial" w:cs="Arial"/>
                <w:b/>
                <w:sz w:val="22"/>
                <w:szCs w:val="22"/>
              </w:rPr>
              <w:t>AFREC/PRO/0</w:t>
            </w:r>
            <w:r w:rsidR="007A60E7" w:rsidRPr="00CE5867">
              <w:rPr>
                <w:rFonts w:ascii="Arial" w:hAnsi="Arial" w:cs="Arial"/>
                <w:b/>
                <w:sz w:val="22"/>
                <w:szCs w:val="22"/>
              </w:rPr>
              <w:t>8</w:t>
            </w:r>
            <w:r w:rsidRPr="00CE5867">
              <w:rPr>
                <w:rFonts w:ascii="Arial" w:hAnsi="Arial" w:cs="Arial"/>
                <w:b/>
                <w:sz w:val="22"/>
                <w:szCs w:val="22"/>
              </w:rPr>
              <w:t>.21</w:t>
            </w:r>
          </w:p>
          <w:p w14:paraId="4446E7FA" w14:textId="182D5492" w:rsidR="007A60E7" w:rsidRPr="00CE5867" w:rsidRDefault="007A60E7" w:rsidP="007A60E7">
            <w:pPr>
              <w:rPr>
                <w:rFonts w:ascii="Arial" w:hAnsi="Arial" w:cs="Arial"/>
                <w:b/>
                <w:sz w:val="22"/>
                <w:szCs w:val="22"/>
              </w:rPr>
            </w:pPr>
          </w:p>
        </w:tc>
      </w:tr>
      <w:tr w:rsidR="00773E98" w:rsidRPr="00CE5867" w14:paraId="191E9C51" w14:textId="77777777" w:rsidTr="00137DC9">
        <w:tc>
          <w:tcPr>
            <w:tcW w:w="2335" w:type="dxa"/>
          </w:tcPr>
          <w:p w14:paraId="3FA94968" w14:textId="77777777" w:rsidR="00773E98" w:rsidRPr="00CE5867" w:rsidRDefault="00931026" w:rsidP="00931026">
            <w:pPr>
              <w:rPr>
                <w:rFonts w:ascii="Arial" w:hAnsi="Arial" w:cs="Arial"/>
                <w:sz w:val="22"/>
                <w:szCs w:val="22"/>
              </w:rPr>
            </w:pPr>
            <w:r w:rsidRPr="00CE5867">
              <w:rPr>
                <w:rFonts w:ascii="Arial" w:hAnsi="Arial" w:cs="Arial"/>
                <w:sz w:val="22"/>
                <w:szCs w:val="22"/>
              </w:rPr>
              <w:t xml:space="preserve">Original </w:t>
            </w:r>
            <w:r w:rsidR="00AD7979" w:rsidRPr="00CE5867">
              <w:rPr>
                <w:rFonts w:ascii="Arial" w:hAnsi="Arial" w:cs="Arial"/>
                <w:sz w:val="22"/>
                <w:szCs w:val="22"/>
              </w:rPr>
              <w:t>Deadline for Submission</w:t>
            </w:r>
          </w:p>
        </w:tc>
        <w:tc>
          <w:tcPr>
            <w:tcW w:w="7830" w:type="dxa"/>
          </w:tcPr>
          <w:p w14:paraId="5C71E9AE" w14:textId="3F82F3E1" w:rsidR="00773E98" w:rsidRPr="00CE5867" w:rsidRDefault="00B35608" w:rsidP="0085097A">
            <w:pPr>
              <w:rPr>
                <w:rFonts w:ascii="Arial" w:hAnsi="Arial" w:cs="Arial"/>
                <w:b/>
                <w:bCs/>
                <w:sz w:val="22"/>
                <w:szCs w:val="22"/>
              </w:rPr>
            </w:pPr>
            <w:r w:rsidRPr="00CE5867">
              <w:rPr>
                <w:rFonts w:ascii="Arial" w:hAnsi="Arial" w:cs="Arial"/>
                <w:b/>
                <w:bCs/>
                <w:sz w:val="22"/>
                <w:szCs w:val="22"/>
              </w:rPr>
              <w:t>3</w:t>
            </w:r>
            <w:r w:rsidR="0085097A" w:rsidRPr="00CE5867">
              <w:rPr>
                <w:rFonts w:ascii="Arial" w:hAnsi="Arial" w:cs="Arial"/>
                <w:b/>
                <w:bCs/>
                <w:sz w:val="22"/>
                <w:szCs w:val="22"/>
              </w:rPr>
              <w:t>0</w:t>
            </w:r>
            <w:r w:rsidRPr="00CE5867">
              <w:rPr>
                <w:rFonts w:ascii="Arial" w:hAnsi="Arial" w:cs="Arial"/>
                <w:b/>
                <w:bCs/>
                <w:sz w:val="22"/>
                <w:szCs w:val="22"/>
              </w:rPr>
              <w:t xml:space="preserve"> </w:t>
            </w:r>
            <w:r w:rsidR="0085097A" w:rsidRPr="00CE5867">
              <w:rPr>
                <w:rFonts w:ascii="Arial" w:hAnsi="Arial" w:cs="Arial"/>
                <w:b/>
                <w:bCs/>
                <w:sz w:val="22"/>
                <w:szCs w:val="22"/>
              </w:rPr>
              <w:t>Ju</w:t>
            </w:r>
            <w:r w:rsidR="007A60E7" w:rsidRPr="00CE5867">
              <w:rPr>
                <w:rFonts w:ascii="Arial" w:hAnsi="Arial" w:cs="Arial"/>
                <w:b/>
                <w:bCs/>
                <w:sz w:val="22"/>
                <w:szCs w:val="22"/>
              </w:rPr>
              <w:t>ly</w:t>
            </w:r>
            <w:r w:rsidR="006D2025" w:rsidRPr="00CE5867">
              <w:rPr>
                <w:rFonts w:ascii="Arial" w:hAnsi="Arial" w:cs="Arial"/>
                <w:b/>
                <w:bCs/>
                <w:sz w:val="22"/>
                <w:szCs w:val="22"/>
              </w:rPr>
              <w:t xml:space="preserve"> 20</w:t>
            </w:r>
            <w:r w:rsidR="0085097A" w:rsidRPr="00CE5867">
              <w:rPr>
                <w:rFonts w:ascii="Arial" w:hAnsi="Arial" w:cs="Arial"/>
                <w:b/>
                <w:bCs/>
                <w:sz w:val="22"/>
                <w:szCs w:val="22"/>
              </w:rPr>
              <w:t>2</w:t>
            </w:r>
            <w:r w:rsidR="006D2025" w:rsidRPr="00CE5867">
              <w:rPr>
                <w:rFonts w:ascii="Arial" w:hAnsi="Arial" w:cs="Arial"/>
                <w:b/>
                <w:bCs/>
                <w:sz w:val="22"/>
                <w:szCs w:val="22"/>
              </w:rPr>
              <w:t>1</w:t>
            </w:r>
          </w:p>
        </w:tc>
      </w:tr>
      <w:tr w:rsidR="00931026" w:rsidRPr="00CE5867" w14:paraId="766E29A1" w14:textId="77777777" w:rsidTr="00137DC9">
        <w:tc>
          <w:tcPr>
            <w:tcW w:w="2335" w:type="dxa"/>
          </w:tcPr>
          <w:p w14:paraId="465F9CAD" w14:textId="77777777" w:rsidR="00931026" w:rsidRPr="00CE5867" w:rsidRDefault="00931026" w:rsidP="00931026">
            <w:pPr>
              <w:rPr>
                <w:rFonts w:ascii="Arial" w:hAnsi="Arial" w:cs="Arial"/>
                <w:sz w:val="22"/>
                <w:szCs w:val="22"/>
              </w:rPr>
            </w:pPr>
            <w:r w:rsidRPr="00CE5867">
              <w:rPr>
                <w:rFonts w:ascii="Arial" w:hAnsi="Arial" w:cs="Arial"/>
                <w:sz w:val="22"/>
                <w:szCs w:val="22"/>
              </w:rPr>
              <w:t>Revised Submission Deadline</w:t>
            </w:r>
          </w:p>
        </w:tc>
        <w:tc>
          <w:tcPr>
            <w:tcW w:w="7830" w:type="dxa"/>
          </w:tcPr>
          <w:p w14:paraId="5D0A7D1A" w14:textId="3C5969DD" w:rsidR="00931026" w:rsidRPr="00CE5867" w:rsidRDefault="0085097A" w:rsidP="0085097A">
            <w:pPr>
              <w:rPr>
                <w:rFonts w:ascii="Arial" w:hAnsi="Arial" w:cs="Arial"/>
                <w:b/>
                <w:bCs/>
                <w:sz w:val="22"/>
                <w:szCs w:val="22"/>
              </w:rPr>
            </w:pPr>
            <w:r w:rsidRPr="00CE5867">
              <w:rPr>
                <w:rFonts w:ascii="Arial" w:hAnsi="Arial" w:cs="Arial"/>
                <w:b/>
                <w:bCs/>
                <w:sz w:val="22"/>
                <w:szCs w:val="22"/>
              </w:rPr>
              <w:t xml:space="preserve">30 </w:t>
            </w:r>
            <w:r w:rsidR="00124D91" w:rsidRPr="00CE5867">
              <w:rPr>
                <w:rFonts w:ascii="Arial" w:hAnsi="Arial" w:cs="Arial"/>
                <w:b/>
                <w:bCs/>
                <w:sz w:val="22"/>
                <w:szCs w:val="22"/>
              </w:rPr>
              <w:t>Ju</w:t>
            </w:r>
            <w:r w:rsidR="007A60E7" w:rsidRPr="00CE5867">
              <w:rPr>
                <w:rFonts w:ascii="Arial" w:hAnsi="Arial" w:cs="Arial"/>
                <w:b/>
                <w:bCs/>
                <w:sz w:val="22"/>
                <w:szCs w:val="22"/>
              </w:rPr>
              <w:t>ly</w:t>
            </w:r>
            <w:r w:rsidR="00124D91" w:rsidRPr="00CE5867">
              <w:rPr>
                <w:rFonts w:ascii="Arial" w:hAnsi="Arial" w:cs="Arial"/>
                <w:b/>
                <w:bCs/>
                <w:sz w:val="22"/>
                <w:szCs w:val="22"/>
              </w:rPr>
              <w:t xml:space="preserve"> </w:t>
            </w:r>
            <w:r w:rsidRPr="00CE5867">
              <w:rPr>
                <w:rFonts w:ascii="Arial" w:hAnsi="Arial" w:cs="Arial"/>
                <w:b/>
                <w:bCs/>
                <w:sz w:val="22"/>
                <w:szCs w:val="22"/>
              </w:rPr>
              <w:t>2021</w:t>
            </w:r>
          </w:p>
        </w:tc>
      </w:tr>
    </w:tbl>
    <w:p w14:paraId="7B4007DC" w14:textId="77777777" w:rsidR="007D3090" w:rsidRPr="00CE5867" w:rsidRDefault="007D3090" w:rsidP="00D22C20">
      <w:pPr>
        <w:jc w:val="both"/>
        <w:outlineLvl w:val="0"/>
        <w:rPr>
          <w:rFonts w:ascii="Arial" w:hAnsi="Arial" w:cs="Arial"/>
          <w:sz w:val="22"/>
          <w:szCs w:val="22"/>
        </w:rPr>
      </w:pPr>
    </w:p>
    <w:tbl>
      <w:tblPr>
        <w:tblW w:w="10165" w:type="dxa"/>
        <w:tblLook w:val="04A0" w:firstRow="1" w:lastRow="0" w:firstColumn="1" w:lastColumn="0" w:noHBand="0" w:noVBand="1"/>
      </w:tblPr>
      <w:tblGrid>
        <w:gridCol w:w="895"/>
        <w:gridCol w:w="5310"/>
        <w:gridCol w:w="3960"/>
      </w:tblGrid>
      <w:tr w:rsidR="00931026" w:rsidRPr="00CE5867" w14:paraId="5701FACB" w14:textId="77777777" w:rsidTr="00C77D70">
        <w:trPr>
          <w:trHeight w:val="164"/>
        </w:trPr>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A8538" w14:textId="77777777" w:rsidR="00931026" w:rsidRPr="00CE5867" w:rsidRDefault="00931026" w:rsidP="00FE38A8">
            <w:pPr>
              <w:jc w:val="both"/>
              <w:rPr>
                <w:rFonts w:ascii="Arial" w:hAnsi="Arial" w:cs="Arial"/>
                <w:color w:val="000000" w:themeColor="text1"/>
                <w:sz w:val="22"/>
                <w:szCs w:val="22"/>
                <w:lang w:val="en-US"/>
              </w:rPr>
            </w:pPr>
            <w:r w:rsidRPr="00CE5867">
              <w:rPr>
                <w:rFonts w:ascii="Arial" w:hAnsi="Arial" w:cs="Arial"/>
                <w:color w:val="000000" w:themeColor="text1"/>
                <w:sz w:val="22"/>
                <w:szCs w:val="22"/>
                <w:lang w:val="en-US"/>
              </w:rPr>
              <w:t>SN</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5B0C1" w14:textId="77777777" w:rsidR="00931026" w:rsidRPr="00CE5867" w:rsidRDefault="00931026" w:rsidP="00FE38A8">
            <w:pPr>
              <w:jc w:val="both"/>
              <w:rPr>
                <w:rFonts w:ascii="Arial" w:hAnsi="Arial" w:cs="Arial"/>
                <w:color w:val="000000" w:themeColor="text1"/>
                <w:sz w:val="22"/>
                <w:szCs w:val="22"/>
                <w:lang w:val="en-US"/>
              </w:rPr>
            </w:pPr>
            <w:r w:rsidRPr="00CE5867">
              <w:rPr>
                <w:rFonts w:ascii="Arial" w:hAnsi="Arial" w:cs="Arial"/>
                <w:color w:val="000000" w:themeColor="text1"/>
                <w:sz w:val="22"/>
                <w:szCs w:val="22"/>
                <w:lang w:val="en-US"/>
              </w:rPr>
              <w:t>QUESTIONS BY POTENTIAL BIDDERS</w:t>
            </w:r>
          </w:p>
        </w:tc>
        <w:tc>
          <w:tcPr>
            <w:tcW w:w="3960" w:type="dxa"/>
            <w:tcBorders>
              <w:top w:val="single" w:sz="4" w:space="0" w:color="auto"/>
              <w:left w:val="nil"/>
              <w:bottom w:val="single" w:sz="4" w:space="0" w:color="auto"/>
              <w:right w:val="single" w:sz="4" w:space="0" w:color="auto"/>
            </w:tcBorders>
            <w:shd w:val="clear" w:color="auto" w:fill="D9D9D9" w:themeFill="background1" w:themeFillShade="D9"/>
          </w:tcPr>
          <w:p w14:paraId="1F6A95CF" w14:textId="77777777" w:rsidR="00931026" w:rsidRPr="00CE5867" w:rsidRDefault="00931026" w:rsidP="00D22C20">
            <w:pPr>
              <w:jc w:val="both"/>
              <w:rPr>
                <w:rFonts w:ascii="Arial" w:hAnsi="Arial" w:cs="Arial"/>
                <w:sz w:val="22"/>
                <w:szCs w:val="22"/>
                <w:lang w:val="en-US"/>
              </w:rPr>
            </w:pPr>
            <w:r w:rsidRPr="00CE5867">
              <w:rPr>
                <w:rFonts w:ascii="Arial" w:hAnsi="Arial" w:cs="Arial"/>
                <w:sz w:val="22"/>
                <w:szCs w:val="22"/>
                <w:lang w:val="en-US"/>
              </w:rPr>
              <w:t>AU REPOSNSES</w:t>
            </w:r>
          </w:p>
        </w:tc>
      </w:tr>
      <w:tr w:rsidR="002F0A58" w:rsidRPr="00CE5867" w14:paraId="1D3F900A" w14:textId="77777777" w:rsidTr="00C77D70">
        <w:trPr>
          <w:trHeight w:val="728"/>
        </w:trPr>
        <w:tc>
          <w:tcPr>
            <w:tcW w:w="895" w:type="dxa"/>
            <w:tcBorders>
              <w:top w:val="single" w:sz="4" w:space="0" w:color="auto"/>
              <w:left w:val="single" w:sz="4" w:space="0" w:color="auto"/>
              <w:bottom w:val="single" w:sz="4" w:space="0" w:color="auto"/>
              <w:right w:val="single" w:sz="4" w:space="0" w:color="auto"/>
            </w:tcBorders>
          </w:tcPr>
          <w:p w14:paraId="01FF1A5D" w14:textId="0E0277A8" w:rsidR="002F0A58" w:rsidRPr="00267561" w:rsidRDefault="002F0A58" w:rsidP="00267561">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5094"/>
            </w:tblGrid>
            <w:tr w:rsidR="007A60E7" w:rsidRPr="00CE5867" w14:paraId="68618CFC" w14:textId="77777777">
              <w:trPr>
                <w:trHeight w:val="263"/>
              </w:trPr>
              <w:tc>
                <w:tcPr>
                  <w:tcW w:w="0" w:type="auto"/>
                </w:tcPr>
                <w:p w14:paraId="2E03A805" w14:textId="1CC7D7DB" w:rsidR="007A60E7" w:rsidRPr="00CE5867" w:rsidRDefault="002164D0" w:rsidP="007A60E7">
                  <w:pPr>
                    <w:pStyle w:val="Default"/>
                    <w:rPr>
                      <w:sz w:val="22"/>
                      <w:szCs w:val="22"/>
                    </w:rPr>
                  </w:pPr>
                  <w:r w:rsidRPr="00CE5867">
                    <w:rPr>
                      <w:sz w:val="22"/>
                      <w:szCs w:val="22"/>
                      <w:u w:val="single"/>
                    </w:rPr>
                    <w:t>Question</w:t>
                  </w:r>
                  <w:r w:rsidRPr="00CE5867">
                    <w:rPr>
                      <w:sz w:val="22"/>
                      <w:szCs w:val="22"/>
                    </w:rPr>
                    <w:t xml:space="preserve">: </w:t>
                  </w:r>
                  <w:r w:rsidR="007A60E7" w:rsidRPr="00CE5867">
                    <w:rPr>
                      <w:sz w:val="22"/>
                      <w:szCs w:val="22"/>
                    </w:rPr>
                    <w:t>Under expertise criteria</w:t>
                  </w:r>
                  <w:r w:rsidR="00CE5867">
                    <w:rPr>
                      <w:sz w:val="22"/>
                      <w:szCs w:val="22"/>
                    </w:rPr>
                    <w:t xml:space="preserve"> below</w:t>
                  </w:r>
                  <w:r w:rsidR="007A60E7" w:rsidRPr="00CE5867">
                    <w:rPr>
                      <w:sz w:val="22"/>
                      <w:szCs w:val="22"/>
                    </w:rPr>
                    <w:t>, MBA/PGDBM should also be considered</w:t>
                  </w:r>
                  <w:r w:rsidR="00CE5867">
                    <w:rPr>
                      <w:sz w:val="22"/>
                      <w:szCs w:val="22"/>
                    </w:rPr>
                    <w:t>?</w:t>
                  </w:r>
                  <w:r w:rsidR="007A60E7" w:rsidRPr="00CE5867">
                    <w:rPr>
                      <w:sz w:val="22"/>
                      <w:szCs w:val="22"/>
                    </w:rPr>
                    <w:t xml:space="preserve"> </w:t>
                  </w:r>
                </w:p>
                <w:p w14:paraId="1B440ECA" w14:textId="77777777" w:rsidR="002164D0" w:rsidRPr="00CE5867" w:rsidRDefault="002164D0" w:rsidP="007A60E7">
                  <w:pPr>
                    <w:pStyle w:val="Default"/>
                    <w:rPr>
                      <w:sz w:val="22"/>
                      <w:szCs w:val="22"/>
                    </w:rPr>
                  </w:pPr>
                </w:p>
                <w:p w14:paraId="36D7921A" w14:textId="77777777" w:rsidR="002164D0" w:rsidRPr="00CE5867" w:rsidRDefault="002164D0" w:rsidP="002164D0">
                  <w:pPr>
                    <w:pStyle w:val="Default"/>
                    <w:rPr>
                      <w:sz w:val="22"/>
                      <w:szCs w:val="22"/>
                    </w:rPr>
                  </w:pPr>
                  <w:r w:rsidRPr="00CE5867">
                    <w:rPr>
                      <w:sz w:val="22"/>
                      <w:szCs w:val="22"/>
                    </w:rPr>
                    <w:t xml:space="preserve">6. Expertise </w:t>
                  </w:r>
                </w:p>
                <w:p w14:paraId="4280F5C6" w14:textId="070CC17F" w:rsidR="002164D0" w:rsidRPr="00CE5867" w:rsidRDefault="002164D0" w:rsidP="002164D0">
                  <w:pPr>
                    <w:pStyle w:val="Default"/>
                    <w:rPr>
                      <w:sz w:val="22"/>
                      <w:szCs w:val="22"/>
                    </w:rPr>
                  </w:pPr>
                  <w:r w:rsidRPr="00CE5867">
                    <w:rPr>
                      <w:sz w:val="22"/>
                      <w:szCs w:val="22"/>
                    </w:rPr>
                    <w:t>i) a) Minimum Master’s Degree in energy related disciplines such as energy policies, projects management, energy economics and finance, energy operations, energy supply chain, maintenance, etc.</w:t>
                  </w:r>
                </w:p>
              </w:tc>
            </w:tr>
          </w:tbl>
          <w:p w14:paraId="32A30261" w14:textId="6C1B20A1" w:rsidR="002F0A58" w:rsidRPr="00CE5867" w:rsidRDefault="002F0A58" w:rsidP="002F0A58">
            <w:pPr>
              <w:rPr>
                <w:rFonts w:ascii="Arial" w:hAnsi="Arial" w:cs="Arial"/>
                <w:sz w:val="22"/>
                <w:szCs w:val="22"/>
              </w:rPr>
            </w:pPr>
          </w:p>
        </w:tc>
        <w:tc>
          <w:tcPr>
            <w:tcW w:w="3960" w:type="dxa"/>
            <w:tcBorders>
              <w:top w:val="single" w:sz="4" w:space="0" w:color="auto"/>
              <w:left w:val="nil"/>
              <w:bottom w:val="single" w:sz="4" w:space="0" w:color="auto"/>
              <w:right w:val="single" w:sz="4" w:space="0" w:color="auto"/>
            </w:tcBorders>
            <w:shd w:val="clear" w:color="auto" w:fill="auto"/>
          </w:tcPr>
          <w:p w14:paraId="3716BB65" w14:textId="0F7871A8" w:rsidR="002164D0" w:rsidRPr="00CE5867" w:rsidRDefault="002164D0" w:rsidP="002164D0">
            <w:pPr>
              <w:rPr>
                <w:rFonts w:ascii="Arial" w:eastAsiaTheme="minorHAnsi" w:hAnsi="Arial" w:cs="Arial"/>
                <w:color w:val="000000"/>
                <w:sz w:val="22"/>
                <w:szCs w:val="22"/>
                <w:lang w:val="en-US"/>
              </w:rPr>
            </w:pPr>
            <w:r w:rsidRPr="00CE5867">
              <w:rPr>
                <w:rFonts w:ascii="Arial" w:eastAsiaTheme="minorHAnsi" w:hAnsi="Arial" w:cs="Arial"/>
                <w:color w:val="000000"/>
                <w:sz w:val="22"/>
                <w:szCs w:val="22"/>
                <w:lang w:val="en-US"/>
              </w:rPr>
              <w:t>Yes</w:t>
            </w:r>
            <w:r w:rsidR="00CE5867">
              <w:rPr>
                <w:rFonts w:ascii="Arial" w:eastAsiaTheme="minorHAnsi" w:hAnsi="Arial" w:cs="Arial"/>
                <w:color w:val="000000"/>
                <w:sz w:val="22"/>
                <w:szCs w:val="22"/>
                <w:lang w:val="en-US"/>
              </w:rPr>
              <w:t>,</w:t>
            </w:r>
            <w:r w:rsidRPr="00CE5867">
              <w:rPr>
                <w:rFonts w:ascii="Arial" w:eastAsiaTheme="minorHAnsi" w:hAnsi="Arial" w:cs="Arial"/>
                <w:color w:val="000000"/>
                <w:sz w:val="22"/>
                <w:szCs w:val="22"/>
                <w:lang w:val="en-US"/>
              </w:rPr>
              <w:t xml:space="preserve"> MBA is considered and </w:t>
            </w:r>
            <w:r w:rsidR="00CE5867">
              <w:rPr>
                <w:rFonts w:ascii="Arial" w:eastAsiaTheme="minorHAnsi" w:hAnsi="Arial" w:cs="Arial"/>
                <w:color w:val="000000"/>
                <w:sz w:val="22"/>
                <w:szCs w:val="22"/>
                <w:lang w:val="en-US"/>
              </w:rPr>
              <w:t xml:space="preserve">it is </w:t>
            </w:r>
            <w:r w:rsidRPr="00CE5867">
              <w:rPr>
                <w:rFonts w:ascii="Arial" w:eastAsiaTheme="minorHAnsi" w:hAnsi="Arial" w:cs="Arial"/>
                <w:color w:val="000000"/>
                <w:sz w:val="22"/>
                <w:szCs w:val="22"/>
                <w:lang w:val="en-US"/>
              </w:rPr>
              <w:t>preferable to PGDBM. However, as PGDBM is a Post Graduate Degree in Business Management, it can also be considered.</w:t>
            </w:r>
          </w:p>
          <w:p w14:paraId="329F1D9B" w14:textId="78CE79FB" w:rsidR="002F0A58" w:rsidRPr="00CE5867" w:rsidRDefault="002F0A58" w:rsidP="009F7117">
            <w:pPr>
              <w:jc w:val="both"/>
              <w:rPr>
                <w:rFonts w:ascii="Arial" w:hAnsi="Arial" w:cs="Arial"/>
                <w:sz w:val="22"/>
                <w:szCs w:val="22"/>
              </w:rPr>
            </w:pPr>
          </w:p>
        </w:tc>
      </w:tr>
      <w:tr w:rsidR="002164D0" w:rsidRPr="00CE5867" w14:paraId="2B3DC141" w14:textId="77777777" w:rsidTr="00C77D70">
        <w:trPr>
          <w:trHeight w:val="728"/>
        </w:trPr>
        <w:tc>
          <w:tcPr>
            <w:tcW w:w="895" w:type="dxa"/>
            <w:tcBorders>
              <w:top w:val="single" w:sz="4" w:space="0" w:color="auto"/>
              <w:left w:val="single" w:sz="4" w:space="0" w:color="auto"/>
              <w:bottom w:val="single" w:sz="4" w:space="0" w:color="auto"/>
              <w:right w:val="single" w:sz="4" w:space="0" w:color="auto"/>
            </w:tcBorders>
          </w:tcPr>
          <w:p w14:paraId="62576C8C" w14:textId="0FB52C25" w:rsidR="002164D0" w:rsidRPr="00267561" w:rsidRDefault="002164D0" w:rsidP="00267561">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689927" w14:textId="6004D7EA" w:rsidR="002164D0" w:rsidRPr="00CE5867" w:rsidRDefault="002164D0" w:rsidP="007A60E7">
            <w:pPr>
              <w:pStyle w:val="Default"/>
              <w:rPr>
                <w:sz w:val="22"/>
                <w:szCs w:val="22"/>
              </w:rPr>
            </w:pPr>
            <w:r w:rsidRPr="00CE5867">
              <w:rPr>
                <w:sz w:val="22"/>
                <w:szCs w:val="22"/>
                <w:u w:val="single"/>
              </w:rPr>
              <w:t>Question</w:t>
            </w:r>
            <w:r w:rsidRPr="00CE5867">
              <w:rPr>
                <w:sz w:val="22"/>
                <w:szCs w:val="22"/>
              </w:rPr>
              <w:t>: Under expertise criteria</w:t>
            </w:r>
            <w:r w:rsidR="00CE5867">
              <w:rPr>
                <w:sz w:val="22"/>
                <w:szCs w:val="22"/>
              </w:rPr>
              <w:t xml:space="preserve"> below</w:t>
            </w:r>
            <w:r w:rsidRPr="00CE5867">
              <w:rPr>
                <w:sz w:val="22"/>
                <w:szCs w:val="22"/>
              </w:rPr>
              <w:t>, MBA/PGDBM should also be considered.</w:t>
            </w:r>
          </w:p>
          <w:p w14:paraId="68CFFFCE" w14:textId="4C5CAC25" w:rsidR="002164D0" w:rsidRPr="00CE5867" w:rsidRDefault="002164D0" w:rsidP="007A60E7">
            <w:pPr>
              <w:pStyle w:val="Default"/>
              <w:rPr>
                <w:sz w:val="22"/>
                <w:szCs w:val="22"/>
              </w:rPr>
            </w:pPr>
          </w:p>
          <w:p w14:paraId="1A44EA93" w14:textId="370EE0D9" w:rsidR="002164D0" w:rsidRPr="00CE5867" w:rsidRDefault="002164D0" w:rsidP="007A60E7">
            <w:pPr>
              <w:pStyle w:val="Default"/>
              <w:rPr>
                <w:sz w:val="22"/>
                <w:szCs w:val="22"/>
              </w:rPr>
            </w:pPr>
            <w:r w:rsidRPr="00CE5867">
              <w:rPr>
                <w:sz w:val="22"/>
                <w:szCs w:val="22"/>
              </w:rPr>
              <w:t xml:space="preserve">6. Expertise </w:t>
            </w:r>
          </w:p>
          <w:p w14:paraId="1779D904" w14:textId="101B2B8B" w:rsidR="002164D0" w:rsidRPr="00CE5867" w:rsidRDefault="002164D0" w:rsidP="007A60E7">
            <w:pPr>
              <w:pStyle w:val="Default"/>
              <w:rPr>
                <w:sz w:val="22"/>
                <w:szCs w:val="22"/>
              </w:rPr>
            </w:pPr>
            <w:r w:rsidRPr="00CE5867">
              <w:rPr>
                <w:sz w:val="22"/>
                <w:szCs w:val="22"/>
              </w:rPr>
              <w:t>Minimum of Master’s Degree or equivalent in the energy capacity building related field with a track record experience of at least seven (7) years in designing trainings in the energy sector (conventional and non-conventional energy)</w:t>
            </w:r>
          </w:p>
          <w:p w14:paraId="4EEC1C76" w14:textId="27C85B3D" w:rsidR="002164D0" w:rsidRPr="00CE5867" w:rsidRDefault="002164D0" w:rsidP="007A60E7">
            <w:pPr>
              <w:pStyle w:val="Default"/>
              <w:rPr>
                <w:sz w:val="22"/>
                <w:szCs w:val="22"/>
              </w:rPr>
            </w:pPr>
          </w:p>
        </w:tc>
        <w:tc>
          <w:tcPr>
            <w:tcW w:w="3960" w:type="dxa"/>
            <w:tcBorders>
              <w:top w:val="single" w:sz="4" w:space="0" w:color="auto"/>
              <w:left w:val="nil"/>
              <w:bottom w:val="single" w:sz="4" w:space="0" w:color="auto"/>
              <w:right w:val="single" w:sz="4" w:space="0" w:color="auto"/>
            </w:tcBorders>
            <w:shd w:val="clear" w:color="auto" w:fill="auto"/>
          </w:tcPr>
          <w:p w14:paraId="530CC065" w14:textId="3CF958CE" w:rsidR="002164D0" w:rsidRPr="00CE5867" w:rsidRDefault="002164D0" w:rsidP="009F7117">
            <w:pPr>
              <w:jc w:val="both"/>
              <w:rPr>
                <w:rFonts w:ascii="Arial" w:hAnsi="Arial" w:cs="Arial"/>
                <w:sz w:val="22"/>
                <w:szCs w:val="22"/>
              </w:rPr>
            </w:pPr>
            <w:r w:rsidRPr="00CE5867">
              <w:rPr>
                <w:rFonts w:ascii="Arial" w:eastAsiaTheme="minorHAnsi" w:hAnsi="Arial" w:cs="Arial"/>
                <w:color w:val="000000"/>
                <w:sz w:val="22"/>
                <w:szCs w:val="22"/>
                <w:lang w:val="en-US"/>
              </w:rPr>
              <w:t>Yes, MBA is considered and preferable to PGDBM. However, as PGDBM is a Post Graduate Degree in Business Management, it can also be considered.</w:t>
            </w:r>
          </w:p>
        </w:tc>
      </w:tr>
      <w:tr w:rsidR="002164D0" w:rsidRPr="00CE5867" w14:paraId="20949C8F" w14:textId="77777777" w:rsidTr="00C77D70">
        <w:trPr>
          <w:trHeight w:val="530"/>
        </w:trPr>
        <w:tc>
          <w:tcPr>
            <w:tcW w:w="895" w:type="dxa"/>
            <w:tcBorders>
              <w:top w:val="nil"/>
              <w:left w:val="single" w:sz="4" w:space="0" w:color="auto"/>
              <w:right w:val="single" w:sz="4" w:space="0" w:color="auto"/>
            </w:tcBorders>
          </w:tcPr>
          <w:p w14:paraId="2A85831C" w14:textId="346B3F30" w:rsidR="002164D0" w:rsidRPr="00CE5867" w:rsidRDefault="002164D0" w:rsidP="00267561">
            <w:pPr>
              <w:pStyle w:val="ListParagraph"/>
              <w:numPr>
                <w:ilvl w:val="0"/>
                <w:numId w:val="38"/>
              </w:numPr>
              <w:rPr>
                <w:rFonts w:ascii="Arial" w:hAnsi="Arial" w:cs="Arial"/>
                <w:sz w:val="22"/>
                <w:szCs w:val="22"/>
              </w:rPr>
            </w:pPr>
          </w:p>
        </w:tc>
        <w:tc>
          <w:tcPr>
            <w:tcW w:w="5310" w:type="dxa"/>
            <w:tcBorders>
              <w:top w:val="nil"/>
              <w:left w:val="single" w:sz="4" w:space="0" w:color="auto"/>
              <w:right w:val="single" w:sz="4" w:space="0" w:color="auto"/>
            </w:tcBorders>
            <w:shd w:val="clear" w:color="auto" w:fill="auto"/>
          </w:tcPr>
          <w:p w14:paraId="0F8B0BD1" w14:textId="77777777" w:rsidR="002164D0" w:rsidRPr="00CE5867" w:rsidRDefault="002164D0" w:rsidP="002164D0">
            <w:pPr>
              <w:pStyle w:val="xmsonormal"/>
              <w:shd w:val="clear" w:color="auto" w:fill="FFFFFF"/>
              <w:spacing w:before="0" w:beforeAutospacing="0" w:after="0" w:afterAutospacing="0"/>
              <w:rPr>
                <w:rFonts w:ascii="Arial" w:hAnsi="Arial" w:cs="Arial"/>
                <w:color w:val="201F1E"/>
                <w:sz w:val="22"/>
                <w:szCs w:val="22"/>
              </w:rPr>
            </w:pPr>
            <w:r w:rsidRPr="00CE5867">
              <w:rPr>
                <w:rFonts w:ascii="Arial" w:hAnsi="Arial" w:cs="Arial"/>
                <w:color w:val="201F1E"/>
                <w:sz w:val="22"/>
                <w:szCs w:val="22"/>
              </w:rPr>
              <w:t>Concerning the role of AU experts, we would like to better understand their participation.  With respect to Section 9 of the procurement, it is described that,</w:t>
            </w:r>
          </w:p>
          <w:p w14:paraId="645119AE" w14:textId="77777777" w:rsidR="002164D0" w:rsidRPr="00CE5867" w:rsidRDefault="002164D0" w:rsidP="002164D0">
            <w:pPr>
              <w:pStyle w:val="xmsonormal"/>
              <w:shd w:val="clear" w:color="auto" w:fill="FFFFFF"/>
              <w:spacing w:before="0" w:beforeAutospacing="0" w:after="0" w:afterAutospacing="0"/>
              <w:rPr>
                <w:rFonts w:ascii="Arial" w:hAnsi="Arial" w:cs="Arial"/>
                <w:color w:val="201F1E"/>
                <w:sz w:val="22"/>
                <w:szCs w:val="22"/>
              </w:rPr>
            </w:pPr>
            <w:r w:rsidRPr="00CE5867">
              <w:rPr>
                <w:rFonts w:ascii="Arial" w:hAnsi="Arial" w:cs="Arial"/>
                <w:color w:val="201F1E"/>
                <w:sz w:val="22"/>
                <w:szCs w:val="22"/>
              </w:rPr>
              <w:t> </w:t>
            </w:r>
          </w:p>
          <w:p w14:paraId="1653105D" w14:textId="77777777" w:rsidR="002164D0" w:rsidRPr="00CE5867" w:rsidRDefault="002164D0" w:rsidP="002164D0">
            <w:pPr>
              <w:pStyle w:val="xdefault"/>
              <w:shd w:val="clear" w:color="auto" w:fill="FFFFFF"/>
              <w:spacing w:before="0" w:beforeAutospacing="0" w:after="0" w:afterAutospacing="0"/>
              <w:ind w:left="720"/>
              <w:rPr>
                <w:rFonts w:ascii="Arial" w:hAnsi="Arial" w:cs="Arial"/>
                <w:color w:val="000000"/>
                <w:sz w:val="22"/>
                <w:szCs w:val="22"/>
              </w:rPr>
            </w:pPr>
            <w:r w:rsidRPr="00CE5867">
              <w:rPr>
                <w:rFonts w:ascii="Arial" w:hAnsi="Arial" w:cs="Arial"/>
                <w:i/>
                <w:iCs/>
                <w:sz w:val="22"/>
                <w:szCs w:val="22"/>
                <w:bdr w:val="none" w:sz="0" w:space="0" w:color="auto" w:frame="1"/>
              </w:rPr>
              <w:t>“AFREC will nominate an African group of experts from AU Member States (at least 10, 2 experts from each African region),</w:t>
            </w:r>
          </w:p>
          <w:p w14:paraId="0BA785B2" w14:textId="1E8D8945" w:rsidR="002164D0" w:rsidRPr="00CE5867" w:rsidRDefault="002164D0" w:rsidP="002164D0">
            <w:pPr>
              <w:pStyle w:val="xdefault"/>
              <w:shd w:val="clear" w:color="auto" w:fill="FFFFFF"/>
              <w:spacing w:before="0" w:beforeAutospacing="0" w:after="0" w:afterAutospacing="0"/>
              <w:ind w:left="720"/>
              <w:rPr>
                <w:rFonts w:ascii="Arial" w:hAnsi="Arial" w:cs="Arial"/>
                <w:color w:val="000000"/>
                <w:sz w:val="22"/>
                <w:szCs w:val="22"/>
              </w:rPr>
            </w:pPr>
            <w:r w:rsidRPr="00CE5867">
              <w:rPr>
                <w:rFonts w:ascii="Arial" w:hAnsi="Arial" w:cs="Arial"/>
                <w:i/>
                <w:iCs/>
                <w:sz w:val="22"/>
                <w:szCs w:val="22"/>
                <w:bdr w:val="none" w:sz="0" w:space="0" w:color="auto" w:frame="1"/>
              </w:rPr>
              <w:t>the group of experts will provide to oversight on the implementation and give guidance.”</w:t>
            </w:r>
          </w:p>
          <w:p w14:paraId="34C0C333" w14:textId="77777777" w:rsidR="002164D0" w:rsidRPr="00CE5867" w:rsidRDefault="002164D0" w:rsidP="002164D0">
            <w:pPr>
              <w:pStyle w:val="xmsonormal"/>
              <w:shd w:val="clear" w:color="auto" w:fill="FFFFFF"/>
              <w:spacing w:before="0" w:beforeAutospacing="0" w:after="0" w:afterAutospacing="0"/>
              <w:ind w:left="720"/>
              <w:rPr>
                <w:rFonts w:ascii="Arial" w:hAnsi="Arial" w:cs="Arial"/>
                <w:color w:val="201F1E"/>
                <w:sz w:val="22"/>
                <w:szCs w:val="22"/>
              </w:rPr>
            </w:pPr>
            <w:r w:rsidRPr="00CE5867">
              <w:rPr>
                <w:rFonts w:ascii="Arial" w:hAnsi="Arial" w:cs="Arial"/>
                <w:color w:val="201F1E"/>
                <w:sz w:val="22"/>
                <w:szCs w:val="22"/>
              </w:rPr>
              <w:t> </w:t>
            </w:r>
          </w:p>
          <w:p w14:paraId="5F039AD8" w14:textId="620D4495" w:rsidR="002164D0" w:rsidRPr="00CE5867" w:rsidRDefault="002164D0" w:rsidP="002164D0">
            <w:pPr>
              <w:rPr>
                <w:rFonts w:ascii="Arial" w:hAnsi="Arial" w:cs="Arial"/>
                <w:sz w:val="22"/>
                <w:szCs w:val="22"/>
              </w:rPr>
            </w:pPr>
            <w:r w:rsidRPr="00CE5867">
              <w:rPr>
                <w:rFonts w:ascii="Arial" w:hAnsi="Arial" w:cs="Arial"/>
                <w:color w:val="201F1E"/>
                <w:sz w:val="22"/>
                <w:szCs w:val="22"/>
              </w:rPr>
              <w:t>Will they be </w:t>
            </w:r>
            <w:r w:rsidRPr="00CE5867">
              <w:rPr>
                <w:rFonts w:ascii="Arial" w:hAnsi="Arial" w:cs="Arial"/>
                <w:i/>
                <w:iCs/>
                <w:color w:val="201F1E"/>
                <w:sz w:val="22"/>
                <w:szCs w:val="22"/>
              </w:rPr>
              <w:t>joining </w:t>
            </w:r>
            <w:r w:rsidRPr="00CE5867">
              <w:rPr>
                <w:rFonts w:ascii="Arial" w:hAnsi="Arial" w:cs="Arial"/>
                <w:color w:val="201F1E"/>
                <w:sz w:val="22"/>
                <w:szCs w:val="22"/>
              </w:rPr>
              <w:t xml:space="preserve">the private consultancy within the scope of work (as set out in Section 4), and </w:t>
            </w:r>
            <w:r w:rsidRPr="00CE5867">
              <w:rPr>
                <w:rFonts w:ascii="Arial" w:hAnsi="Arial" w:cs="Arial"/>
                <w:color w:val="201F1E"/>
                <w:sz w:val="22"/>
                <w:szCs w:val="22"/>
              </w:rPr>
              <w:lastRenderedPageBreak/>
              <w:t>working alongside it and its </w:t>
            </w:r>
            <w:r w:rsidRPr="00CE5867">
              <w:rPr>
                <w:rFonts w:ascii="Arial" w:hAnsi="Arial" w:cs="Arial"/>
                <w:i/>
                <w:iCs/>
                <w:color w:val="201F1E"/>
                <w:sz w:val="22"/>
                <w:szCs w:val="22"/>
              </w:rPr>
              <w:t>own</w:t>
            </w:r>
            <w:r w:rsidRPr="00CE5867">
              <w:rPr>
                <w:rFonts w:ascii="Arial" w:hAnsi="Arial" w:cs="Arial"/>
                <w:color w:val="201F1E"/>
                <w:sz w:val="22"/>
                <w:szCs w:val="22"/>
              </w:rPr>
              <w:t> experts, </w:t>
            </w:r>
            <w:r w:rsidRPr="00CE5867">
              <w:rPr>
                <w:rFonts w:ascii="Arial" w:hAnsi="Arial" w:cs="Arial"/>
                <w:color w:val="201F1E"/>
                <w:sz w:val="22"/>
                <w:szCs w:val="22"/>
                <w:u w:val="single"/>
              </w:rPr>
              <w:t>or</w:t>
            </w:r>
            <w:r w:rsidRPr="00CE5867">
              <w:rPr>
                <w:rFonts w:ascii="Arial" w:hAnsi="Arial" w:cs="Arial"/>
                <w:color w:val="201F1E"/>
                <w:sz w:val="22"/>
                <w:szCs w:val="22"/>
              </w:rPr>
              <w:t> acting as an additional instrument in the subsequent implementation phase, only?  If you could comment more on the role of the AU Member State experts, during the consultancy process versus afterward, it would be very much appreciated.  As we compose our own team of experts, this clarification will help us a great deal.</w:t>
            </w:r>
          </w:p>
        </w:tc>
        <w:tc>
          <w:tcPr>
            <w:tcW w:w="3960" w:type="dxa"/>
            <w:tcBorders>
              <w:top w:val="nil"/>
              <w:left w:val="nil"/>
              <w:right w:val="single" w:sz="4" w:space="0" w:color="auto"/>
            </w:tcBorders>
            <w:shd w:val="clear" w:color="auto" w:fill="auto"/>
          </w:tcPr>
          <w:p w14:paraId="19B644D1" w14:textId="0C3AA326" w:rsidR="002164D0" w:rsidRDefault="002164D0" w:rsidP="002164D0">
            <w:pPr>
              <w:rPr>
                <w:rFonts w:ascii="Arial" w:hAnsi="Arial" w:cs="Arial"/>
                <w:color w:val="201F1E"/>
                <w:sz w:val="22"/>
                <w:szCs w:val="22"/>
              </w:rPr>
            </w:pPr>
            <w:r w:rsidRPr="00CE5867">
              <w:rPr>
                <w:rFonts w:ascii="Arial" w:hAnsi="Arial" w:cs="Arial"/>
                <w:color w:val="201F1E"/>
                <w:sz w:val="22"/>
                <w:szCs w:val="22"/>
              </w:rPr>
              <w:lastRenderedPageBreak/>
              <w:t>The African group of experts from AU Member States will mainly act as an oversight committee during</w:t>
            </w:r>
            <w:r w:rsidR="00A85045">
              <w:rPr>
                <w:rFonts w:ascii="Arial" w:hAnsi="Arial" w:cs="Arial"/>
                <w:color w:val="201F1E"/>
                <w:sz w:val="22"/>
                <w:szCs w:val="22"/>
              </w:rPr>
              <w:t xml:space="preserve"> the</w:t>
            </w:r>
            <w:r w:rsidRPr="00CE5867">
              <w:rPr>
                <w:rFonts w:ascii="Arial" w:hAnsi="Arial" w:cs="Arial"/>
                <w:color w:val="201F1E"/>
                <w:sz w:val="22"/>
                <w:szCs w:val="22"/>
              </w:rPr>
              <w:t xml:space="preserve"> </w:t>
            </w:r>
            <w:r w:rsidR="00D478ED">
              <w:rPr>
                <w:rFonts w:ascii="Arial" w:hAnsi="Arial" w:cs="Arial"/>
                <w:color w:val="201F1E"/>
                <w:sz w:val="22"/>
                <w:szCs w:val="22"/>
              </w:rPr>
              <w:t xml:space="preserve">execution of the assignment </w:t>
            </w:r>
            <w:r w:rsidRPr="00CE5867">
              <w:rPr>
                <w:rFonts w:ascii="Arial" w:hAnsi="Arial" w:cs="Arial"/>
                <w:color w:val="201F1E"/>
                <w:sz w:val="22"/>
                <w:szCs w:val="22"/>
              </w:rPr>
              <w:t>of the Capacity Building programme</w:t>
            </w:r>
            <w:r w:rsidR="00A85045">
              <w:rPr>
                <w:rFonts w:ascii="Arial" w:hAnsi="Arial" w:cs="Arial"/>
                <w:color w:val="201F1E"/>
                <w:sz w:val="22"/>
                <w:szCs w:val="22"/>
              </w:rPr>
              <w:t xml:space="preserve"> design for the African energy sector</w:t>
            </w:r>
            <w:r w:rsidRPr="00CE5867">
              <w:rPr>
                <w:rFonts w:ascii="Arial" w:hAnsi="Arial" w:cs="Arial"/>
                <w:color w:val="201F1E"/>
                <w:sz w:val="22"/>
                <w:szCs w:val="22"/>
              </w:rPr>
              <w:t xml:space="preserve">. </w:t>
            </w:r>
            <w:r w:rsidR="00D478ED">
              <w:rPr>
                <w:rFonts w:ascii="Arial" w:hAnsi="Arial" w:cs="Arial"/>
                <w:color w:val="201F1E"/>
                <w:sz w:val="22"/>
                <w:szCs w:val="22"/>
              </w:rPr>
              <w:t>They are expect</w:t>
            </w:r>
            <w:r w:rsidR="00A85045">
              <w:rPr>
                <w:rFonts w:ascii="Arial" w:hAnsi="Arial" w:cs="Arial"/>
                <w:color w:val="201F1E"/>
                <w:sz w:val="22"/>
                <w:szCs w:val="22"/>
              </w:rPr>
              <w:t>ed</w:t>
            </w:r>
            <w:r w:rsidR="00D478ED">
              <w:rPr>
                <w:rFonts w:ascii="Arial" w:hAnsi="Arial" w:cs="Arial"/>
                <w:color w:val="201F1E"/>
                <w:sz w:val="22"/>
                <w:szCs w:val="22"/>
              </w:rPr>
              <w:t xml:space="preserve"> to review reports submitted by consultant</w:t>
            </w:r>
            <w:r w:rsidR="00A85045">
              <w:rPr>
                <w:rFonts w:ascii="Arial" w:hAnsi="Arial" w:cs="Arial"/>
                <w:color w:val="201F1E"/>
                <w:sz w:val="22"/>
                <w:szCs w:val="22"/>
              </w:rPr>
              <w:t>s</w:t>
            </w:r>
            <w:r w:rsidR="00D478ED">
              <w:rPr>
                <w:rFonts w:ascii="Arial" w:hAnsi="Arial" w:cs="Arial"/>
                <w:color w:val="201F1E"/>
                <w:sz w:val="22"/>
                <w:szCs w:val="22"/>
              </w:rPr>
              <w:t>, participate in meetings, respond to questions from consultant</w:t>
            </w:r>
            <w:r w:rsidR="00A85045">
              <w:rPr>
                <w:rFonts w:ascii="Arial" w:hAnsi="Arial" w:cs="Arial"/>
                <w:color w:val="201F1E"/>
                <w:sz w:val="22"/>
                <w:szCs w:val="22"/>
              </w:rPr>
              <w:t>s</w:t>
            </w:r>
            <w:r w:rsidR="00D478ED">
              <w:rPr>
                <w:rFonts w:ascii="Arial" w:hAnsi="Arial" w:cs="Arial"/>
                <w:color w:val="201F1E"/>
                <w:sz w:val="22"/>
                <w:szCs w:val="22"/>
              </w:rPr>
              <w:t xml:space="preserve"> if </w:t>
            </w:r>
            <w:r w:rsidR="00A85045">
              <w:rPr>
                <w:rFonts w:ascii="Arial" w:hAnsi="Arial" w:cs="Arial"/>
                <w:color w:val="201F1E"/>
                <w:sz w:val="22"/>
                <w:szCs w:val="22"/>
              </w:rPr>
              <w:t>there any</w:t>
            </w:r>
            <w:r w:rsidR="00D478ED">
              <w:rPr>
                <w:rFonts w:ascii="Arial" w:hAnsi="Arial" w:cs="Arial"/>
                <w:color w:val="201F1E"/>
                <w:sz w:val="22"/>
                <w:szCs w:val="22"/>
              </w:rPr>
              <w:t xml:space="preserve">. </w:t>
            </w:r>
            <w:r w:rsidR="00E122CD">
              <w:rPr>
                <w:rFonts w:ascii="Arial" w:hAnsi="Arial" w:cs="Arial"/>
                <w:color w:val="201F1E"/>
                <w:sz w:val="22"/>
                <w:szCs w:val="22"/>
              </w:rPr>
              <w:t xml:space="preserve">In general, </w:t>
            </w:r>
            <w:r w:rsidR="00A85045">
              <w:rPr>
                <w:rFonts w:ascii="Arial" w:hAnsi="Arial" w:cs="Arial"/>
                <w:color w:val="201F1E"/>
                <w:sz w:val="22"/>
                <w:szCs w:val="22"/>
              </w:rPr>
              <w:t>t</w:t>
            </w:r>
            <w:r w:rsidRPr="00CE5867">
              <w:rPr>
                <w:rFonts w:ascii="Arial" w:hAnsi="Arial" w:cs="Arial"/>
                <w:color w:val="201F1E"/>
                <w:sz w:val="22"/>
                <w:szCs w:val="22"/>
              </w:rPr>
              <w:t xml:space="preserve">he </w:t>
            </w:r>
            <w:r w:rsidR="00E122CD">
              <w:rPr>
                <w:rFonts w:ascii="Arial" w:hAnsi="Arial" w:cs="Arial"/>
                <w:color w:val="201F1E"/>
                <w:sz w:val="22"/>
                <w:szCs w:val="22"/>
              </w:rPr>
              <w:t xml:space="preserve">African </w:t>
            </w:r>
            <w:r w:rsidRPr="00CE5867">
              <w:rPr>
                <w:rFonts w:ascii="Arial" w:hAnsi="Arial" w:cs="Arial"/>
                <w:color w:val="201F1E"/>
                <w:sz w:val="22"/>
                <w:szCs w:val="22"/>
              </w:rPr>
              <w:t xml:space="preserve">Group of experts </w:t>
            </w:r>
            <w:r w:rsidR="00E122CD">
              <w:rPr>
                <w:rFonts w:ascii="Arial" w:hAnsi="Arial" w:cs="Arial"/>
                <w:color w:val="201F1E"/>
                <w:sz w:val="22"/>
                <w:szCs w:val="22"/>
              </w:rPr>
              <w:t xml:space="preserve">will act as a quick source of </w:t>
            </w:r>
            <w:r w:rsidR="00E122CD">
              <w:rPr>
                <w:rFonts w:ascii="Arial" w:hAnsi="Arial" w:cs="Arial"/>
                <w:color w:val="201F1E"/>
                <w:sz w:val="22"/>
                <w:szCs w:val="22"/>
              </w:rPr>
              <w:lastRenderedPageBreak/>
              <w:t>information to help the consultant in</w:t>
            </w:r>
            <w:r w:rsidR="005E7F11">
              <w:rPr>
                <w:rFonts w:ascii="Arial" w:hAnsi="Arial" w:cs="Arial"/>
                <w:color w:val="201F1E"/>
                <w:sz w:val="22"/>
                <w:szCs w:val="22"/>
              </w:rPr>
              <w:t xml:space="preserve"> the</w:t>
            </w:r>
            <w:r w:rsidR="00E122CD">
              <w:rPr>
                <w:rFonts w:ascii="Arial" w:hAnsi="Arial" w:cs="Arial"/>
                <w:color w:val="201F1E"/>
                <w:sz w:val="22"/>
                <w:szCs w:val="22"/>
              </w:rPr>
              <w:t xml:space="preserve"> implementation </w:t>
            </w:r>
            <w:r w:rsidR="005E7F11">
              <w:rPr>
                <w:rFonts w:ascii="Arial" w:hAnsi="Arial" w:cs="Arial"/>
                <w:color w:val="201F1E"/>
                <w:sz w:val="22"/>
                <w:szCs w:val="22"/>
              </w:rPr>
              <w:t xml:space="preserve">phase of this assignment </w:t>
            </w:r>
            <w:r w:rsidR="00E122CD">
              <w:rPr>
                <w:rFonts w:ascii="Arial" w:hAnsi="Arial" w:cs="Arial"/>
                <w:color w:val="201F1E"/>
                <w:sz w:val="22"/>
                <w:szCs w:val="22"/>
              </w:rPr>
              <w:t>without taking any responsibility of the consultant as set in the ToR</w:t>
            </w:r>
            <w:r w:rsidRPr="00CE5867">
              <w:rPr>
                <w:rFonts w:ascii="Arial" w:hAnsi="Arial" w:cs="Arial"/>
                <w:color w:val="201F1E"/>
                <w:sz w:val="22"/>
                <w:szCs w:val="22"/>
              </w:rPr>
              <w:t xml:space="preserve">. Overall, the </w:t>
            </w:r>
            <w:r w:rsidR="005E7F11">
              <w:rPr>
                <w:rFonts w:ascii="Arial" w:hAnsi="Arial" w:cs="Arial"/>
                <w:color w:val="201F1E"/>
                <w:sz w:val="22"/>
                <w:szCs w:val="22"/>
              </w:rPr>
              <w:t>g</w:t>
            </w:r>
            <w:r w:rsidRPr="00CE5867">
              <w:rPr>
                <w:rFonts w:ascii="Arial" w:hAnsi="Arial" w:cs="Arial"/>
                <w:color w:val="201F1E"/>
                <w:sz w:val="22"/>
                <w:szCs w:val="22"/>
              </w:rPr>
              <w:t xml:space="preserve">roup will provide general guidance that will help the successful implementation of the Capacity Building Programme for the Energy Sector. However, the group of experts can </w:t>
            </w:r>
            <w:r w:rsidR="00CE5867">
              <w:rPr>
                <w:rFonts w:ascii="Arial" w:hAnsi="Arial" w:cs="Arial"/>
                <w:color w:val="201F1E"/>
                <w:sz w:val="22"/>
                <w:szCs w:val="22"/>
              </w:rPr>
              <w:t xml:space="preserve">also </w:t>
            </w:r>
            <w:r w:rsidRPr="00CE5867">
              <w:rPr>
                <w:rFonts w:ascii="Arial" w:hAnsi="Arial" w:cs="Arial"/>
                <w:color w:val="201F1E"/>
                <w:sz w:val="22"/>
                <w:szCs w:val="22"/>
              </w:rPr>
              <w:t xml:space="preserve">provide useful information during the </w:t>
            </w:r>
            <w:r w:rsidR="00F42FB1">
              <w:rPr>
                <w:rFonts w:ascii="Arial" w:hAnsi="Arial" w:cs="Arial"/>
                <w:color w:val="201F1E"/>
                <w:sz w:val="22"/>
                <w:szCs w:val="22"/>
              </w:rPr>
              <w:t>design of the capacity building,</w:t>
            </w:r>
            <w:r w:rsidRPr="00CE5867">
              <w:rPr>
                <w:rFonts w:ascii="Arial" w:hAnsi="Arial" w:cs="Arial"/>
                <w:color w:val="201F1E"/>
                <w:sz w:val="22"/>
                <w:szCs w:val="22"/>
              </w:rPr>
              <w:t xml:space="preserve"> that can help the consultant in the design of the Capacity Building programme.</w:t>
            </w:r>
          </w:p>
          <w:p w14:paraId="594AAB25" w14:textId="6A3AB625" w:rsidR="00F42FB1" w:rsidRPr="00CE5867" w:rsidRDefault="00F42FB1" w:rsidP="002164D0">
            <w:pPr>
              <w:rPr>
                <w:rFonts w:ascii="Arial" w:hAnsi="Arial" w:cs="Arial"/>
                <w:sz w:val="22"/>
                <w:szCs w:val="22"/>
              </w:rPr>
            </w:pPr>
            <w:r>
              <w:rPr>
                <w:rFonts w:ascii="Arial" w:hAnsi="Arial" w:cs="Arial"/>
                <w:color w:val="201F1E"/>
                <w:sz w:val="22"/>
                <w:szCs w:val="22"/>
              </w:rPr>
              <w:t>Kindly note that these AU experts are not member of consultants team proposed by the bidders</w:t>
            </w:r>
            <w:r w:rsidR="00E122CD">
              <w:rPr>
                <w:rFonts w:ascii="Arial" w:hAnsi="Arial" w:cs="Arial"/>
                <w:color w:val="201F1E"/>
                <w:sz w:val="22"/>
                <w:szCs w:val="22"/>
              </w:rPr>
              <w:t xml:space="preserve"> and have no responsibility to conduct the assignment</w:t>
            </w:r>
            <w:r>
              <w:rPr>
                <w:rFonts w:ascii="Arial" w:hAnsi="Arial" w:cs="Arial"/>
                <w:color w:val="201F1E"/>
                <w:sz w:val="22"/>
                <w:szCs w:val="22"/>
              </w:rPr>
              <w:t>.</w:t>
            </w:r>
          </w:p>
        </w:tc>
      </w:tr>
      <w:tr w:rsidR="002164D0" w:rsidRPr="00CE5867" w14:paraId="6C83E084" w14:textId="77777777" w:rsidTr="00C77D70">
        <w:trPr>
          <w:trHeight w:val="440"/>
        </w:trPr>
        <w:tc>
          <w:tcPr>
            <w:tcW w:w="895" w:type="dxa"/>
            <w:tcBorders>
              <w:top w:val="single" w:sz="4" w:space="0" w:color="auto"/>
              <w:left w:val="single" w:sz="4" w:space="0" w:color="auto"/>
              <w:bottom w:val="single" w:sz="4" w:space="0" w:color="auto"/>
              <w:right w:val="single" w:sz="4" w:space="0" w:color="auto"/>
            </w:tcBorders>
          </w:tcPr>
          <w:p w14:paraId="0046E5EE" w14:textId="1163F3AD" w:rsidR="002164D0" w:rsidRPr="00CE5867" w:rsidRDefault="002164D0" w:rsidP="00267561">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0C9B6E" w14:textId="77777777" w:rsidR="002164D0" w:rsidRPr="00CE5867" w:rsidRDefault="002164D0" w:rsidP="002164D0">
            <w:pPr>
              <w:shd w:val="clear" w:color="auto" w:fill="FFFFFF"/>
              <w:spacing w:beforeAutospacing="1" w:afterAutospacing="1"/>
              <w:rPr>
                <w:rFonts w:ascii="Arial" w:hAnsi="Arial" w:cs="Arial"/>
                <w:sz w:val="22"/>
                <w:szCs w:val="22"/>
              </w:rPr>
            </w:pPr>
            <w:r w:rsidRPr="00CE5867">
              <w:rPr>
                <w:rFonts w:ascii="Arial" w:hAnsi="Arial" w:cs="Arial"/>
                <w:sz w:val="22"/>
                <w:szCs w:val="22"/>
              </w:rPr>
              <w:t>Please confirm that submission is electronic as suggested on p4 of the RFP. We note that some of the wording on p2 suggests physical submission is required.</w:t>
            </w:r>
          </w:p>
          <w:p w14:paraId="3AEF95FB" w14:textId="11A8E16B" w:rsidR="002164D0" w:rsidRPr="00CE5867" w:rsidRDefault="002164D0" w:rsidP="002164D0">
            <w:pPr>
              <w:rPr>
                <w:rFonts w:ascii="Arial" w:hAnsi="Arial" w:cs="Arial"/>
                <w:sz w:val="22"/>
                <w:szCs w:val="22"/>
              </w:rPr>
            </w:pPr>
          </w:p>
        </w:tc>
        <w:tc>
          <w:tcPr>
            <w:tcW w:w="3960" w:type="dxa"/>
            <w:tcBorders>
              <w:top w:val="single" w:sz="4" w:space="0" w:color="auto"/>
              <w:left w:val="nil"/>
              <w:bottom w:val="single" w:sz="4" w:space="0" w:color="auto"/>
              <w:right w:val="single" w:sz="4" w:space="0" w:color="auto"/>
            </w:tcBorders>
            <w:shd w:val="clear" w:color="auto" w:fill="auto"/>
          </w:tcPr>
          <w:p w14:paraId="687881A2" w14:textId="77777777" w:rsidR="002164D0" w:rsidRPr="00CE5867" w:rsidRDefault="002164D0" w:rsidP="002164D0">
            <w:pPr>
              <w:rPr>
                <w:rFonts w:ascii="Arial" w:hAnsi="Arial" w:cs="Arial"/>
                <w:sz w:val="22"/>
                <w:szCs w:val="22"/>
              </w:rPr>
            </w:pPr>
            <w:r w:rsidRPr="00CE5867">
              <w:rPr>
                <w:rFonts w:ascii="Arial" w:hAnsi="Arial" w:cs="Arial"/>
                <w:sz w:val="22"/>
                <w:szCs w:val="22"/>
              </w:rPr>
              <w:t>Yes, we confirm that submission ( TECHNICAL and FINANCIAL) is electronic and must be in two separate documents and PASSWORD protected. Please refer to point 4, Page 3 of the RfP for your ease of reference.</w:t>
            </w:r>
          </w:p>
          <w:p w14:paraId="4B5DE76B" w14:textId="77777777" w:rsidR="002164D0" w:rsidRPr="00CE5867" w:rsidRDefault="002164D0" w:rsidP="002164D0">
            <w:pPr>
              <w:rPr>
                <w:rFonts w:ascii="Arial" w:hAnsi="Arial" w:cs="Arial"/>
                <w:sz w:val="22"/>
                <w:szCs w:val="22"/>
              </w:rPr>
            </w:pPr>
          </w:p>
        </w:tc>
      </w:tr>
      <w:tr w:rsidR="002164D0" w:rsidRPr="00CE5867" w14:paraId="25B70614"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1A491055" w14:textId="4287E227" w:rsidR="002164D0" w:rsidRPr="00CE5867" w:rsidRDefault="002164D0" w:rsidP="00267561">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22D6E8" w14:textId="77777777" w:rsidR="002164D0" w:rsidRPr="00CE5867" w:rsidRDefault="002164D0" w:rsidP="002164D0">
            <w:pPr>
              <w:shd w:val="clear" w:color="auto" w:fill="FFFFFF"/>
              <w:spacing w:beforeAutospacing="1" w:afterAutospacing="1"/>
              <w:rPr>
                <w:rFonts w:ascii="Arial" w:hAnsi="Arial" w:cs="Arial"/>
                <w:sz w:val="22"/>
                <w:szCs w:val="22"/>
              </w:rPr>
            </w:pPr>
            <w:r w:rsidRPr="00CE5867">
              <w:rPr>
                <w:rFonts w:ascii="Arial" w:hAnsi="Arial" w:cs="Arial"/>
                <w:sz w:val="22"/>
                <w:szCs w:val="22"/>
              </w:rPr>
              <w:t>We understand that the scope is focused on advising on the design of the capacity building programme. Please confirm that it is not expected that detailed training materials are prepared as part of this assignment.</w:t>
            </w:r>
          </w:p>
          <w:p w14:paraId="00044168" w14:textId="16DC91B4" w:rsidR="002164D0" w:rsidRPr="00CE5867" w:rsidRDefault="002164D0" w:rsidP="002164D0">
            <w:pPr>
              <w:rPr>
                <w:rFonts w:ascii="Arial" w:hAnsi="Arial" w:cs="Arial"/>
                <w:sz w:val="22"/>
                <w:szCs w:val="22"/>
              </w:rPr>
            </w:pPr>
          </w:p>
        </w:tc>
        <w:tc>
          <w:tcPr>
            <w:tcW w:w="3960" w:type="dxa"/>
            <w:tcBorders>
              <w:top w:val="single" w:sz="4" w:space="0" w:color="auto"/>
              <w:left w:val="nil"/>
              <w:bottom w:val="single" w:sz="4" w:space="0" w:color="auto"/>
              <w:right w:val="single" w:sz="4" w:space="0" w:color="auto"/>
            </w:tcBorders>
            <w:shd w:val="clear" w:color="auto" w:fill="auto"/>
          </w:tcPr>
          <w:p w14:paraId="4F6D0DCB" w14:textId="28C1E53F" w:rsidR="00A22958" w:rsidRPr="00CE5867" w:rsidRDefault="002164D0" w:rsidP="000372C7">
            <w:pPr>
              <w:rPr>
                <w:rFonts w:ascii="Arial" w:hAnsi="Arial" w:cs="Arial"/>
                <w:sz w:val="22"/>
                <w:szCs w:val="22"/>
              </w:rPr>
            </w:pPr>
            <w:r w:rsidRPr="00CE5867">
              <w:rPr>
                <w:rFonts w:ascii="Arial" w:hAnsi="Arial" w:cs="Arial"/>
                <w:sz w:val="22"/>
                <w:szCs w:val="22"/>
              </w:rPr>
              <w:t>Yes, we confirm. However, while the consultant is not expected to prepare detailed training materials as part of this assignment, he/she is expected to develop a comprehensive table by listing capacity building/ training modules, objectives, contents, level or targeted groups of experts, target countries or regions, possible capacity building providers, mode of training (physical, online), propose the duration of workshops, etc. This information</w:t>
            </w:r>
            <w:r w:rsidR="00A22958">
              <w:rPr>
                <w:rFonts w:ascii="Arial" w:hAnsi="Arial" w:cs="Arial"/>
                <w:sz w:val="22"/>
                <w:szCs w:val="22"/>
              </w:rPr>
              <w:t>/output</w:t>
            </w:r>
            <w:r w:rsidRPr="00CE5867">
              <w:rPr>
                <w:rFonts w:ascii="Arial" w:hAnsi="Arial" w:cs="Arial"/>
                <w:sz w:val="22"/>
                <w:szCs w:val="22"/>
              </w:rPr>
              <w:t xml:space="preserve"> will serve to craft the Terms of Reference (ToR) </w:t>
            </w:r>
            <w:r w:rsidR="00A22958" w:rsidRPr="005B54B3">
              <w:rPr>
                <w:rFonts w:ascii="Arial" w:hAnsi="Arial" w:cs="Arial"/>
                <w:sz w:val="22"/>
                <w:szCs w:val="22"/>
              </w:rPr>
              <w:t xml:space="preserve">for a separate consultancy to develop the </w:t>
            </w:r>
            <w:r w:rsidR="00A22958">
              <w:rPr>
                <w:rFonts w:ascii="Arial" w:hAnsi="Arial" w:cs="Arial"/>
                <w:sz w:val="22"/>
                <w:szCs w:val="22"/>
              </w:rPr>
              <w:t xml:space="preserve">detailed contents of the </w:t>
            </w:r>
            <w:r w:rsidR="00A22958" w:rsidRPr="000372C7">
              <w:rPr>
                <w:rFonts w:ascii="Arial" w:hAnsi="Arial" w:cs="Arial"/>
                <w:sz w:val="22"/>
                <w:szCs w:val="22"/>
              </w:rPr>
              <w:t>capacity building, physical</w:t>
            </w:r>
            <w:r w:rsidR="000372C7">
              <w:rPr>
                <w:rFonts w:ascii="Arial" w:hAnsi="Arial" w:cs="Arial"/>
                <w:sz w:val="22"/>
                <w:szCs w:val="22"/>
              </w:rPr>
              <w:t xml:space="preserve"> and </w:t>
            </w:r>
            <w:r w:rsidR="00A22958" w:rsidRPr="000372C7">
              <w:rPr>
                <w:rFonts w:ascii="Arial" w:hAnsi="Arial" w:cs="Arial"/>
                <w:sz w:val="22"/>
                <w:szCs w:val="22"/>
              </w:rPr>
              <w:t xml:space="preserve">online training or self-education training in the </w:t>
            </w:r>
            <w:r w:rsidR="000372C7" w:rsidRPr="000372C7">
              <w:rPr>
                <w:rFonts w:ascii="Arial" w:hAnsi="Arial" w:cs="Arial"/>
                <w:sz w:val="22"/>
                <w:szCs w:val="22"/>
              </w:rPr>
              <w:t xml:space="preserve">forms of videos to be uploaded </w:t>
            </w:r>
            <w:r w:rsidR="000372C7" w:rsidRPr="005B54B3">
              <w:rPr>
                <w:rFonts w:ascii="Arial" w:hAnsi="Arial" w:cs="Arial"/>
                <w:sz w:val="22"/>
                <w:szCs w:val="22"/>
              </w:rPr>
              <w:t xml:space="preserve">in electronic platforms </w:t>
            </w:r>
            <w:r w:rsidR="000372C7">
              <w:rPr>
                <w:rFonts w:ascii="Arial" w:hAnsi="Arial" w:cs="Arial"/>
                <w:sz w:val="22"/>
                <w:szCs w:val="22"/>
              </w:rPr>
              <w:t>that can</w:t>
            </w:r>
            <w:r w:rsidR="000372C7" w:rsidRPr="005B54B3">
              <w:rPr>
                <w:rFonts w:ascii="Arial" w:hAnsi="Arial" w:cs="Arial"/>
                <w:sz w:val="22"/>
                <w:szCs w:val="22"/>
              </w:rPr>
              <w:t xml:space="preserve"> be accessible by targeted African groups</w:t>
            </w:r>
            <w:r w:rsidR="000372C7">
              <w:rPr>
                <w:rFonts w:ascii="Arial" w:hAnsi="Arial" w:cs="Arial"/>
                <w:sz w:val="22"/>
                <w:szCs w:val="22"/>
              </w:rPr>
              <w:t xml:space="preserve"> (refer to part 4 of the scope of work for detailed information).</w:t>
            </w:r>
            <w:r w:rsidR="00A22958" w:rsidRPr="000372C7">
              <w:rPr>
                <w:rFonts w:ascii="Arial" w:hAnsi="Arial" w:cs="Arial"/>
                <w:sz w:val="22"/>
                <w:szCs w:val="22"/>
              </w:rPr>
              <w:t xml:space="preserve"> </w:t>
            </w:r>
            <w:r w:rsidRPr="000372C7">
              <w:rPr>
                <w:rFonts w:ascii="Arial" w:hAnsi="Arial" w:cs="Arial"/>
                <w:sz w:val="22"/>
                <w:szCs w:val="22"/>
              </w:rPr>
              <w:t>In addition the consultant is expected to address all the points listed</w:t>
            </w:r>
            <w:r w:rsidRPr="00CE5867">
              <w:rPr>
                <w:rFonts w:ascii="Arial" w:hAnsi="Arial" w:cs="Arial"/>
                <w:sz w:val="22"/>
                <w:szCs w:val="22"/>
              </w:rPr>
              <w:t xml:space="preserve"> in scope of work.</w:t>
            </w:r>
          </w:p>
        </w:tc>
      </w:tr>
      <w:tr w:rsidR="002164D0" w:rsidRPr="00CE5867" w14:paraId="4FBF8201"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7971053A" w14:textId="71FBD5BF"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E28BB6" w14:textId="28A230AF" w:rsidR="002164D0" w:rsidRPr="00CE5867" w:rsidRDefault="002164D0" w:rsidP="002164D0">
            <w:pPr>
              <w:shd w:val="clear" w:color="auto" w:fill="FFFFFF"/>
              <w:spacing w:beforeAutospacing="1" w:afterAutospacing="1"/>
              <w:rPr>
                <w:rFonts w:ascii="Arial" w:hAnsi="Arial" w:cs="Arial"/>
                <w:sz w:val="22"/>
                <w:szCs w:val="22"/>
              </w:rPr>
            </w:pPr>
            <w:r w:rsidRPr="00CE5867">
              <w:rPr>
                <w:rFonts w:ascii="Arial" w:hAnsi="Arial" w:cs="Arial"/>
                <w:sz w:val="22"/>
                <w:szCs w:val="22"/>
              </w:rPr>
              <w:t xml:space="preserve">We note that 5 points for the technical submissions are awarded for “Language”. Please confirm the </w:t>
            </w:r>
            <w:r w:rsidRPr="00CE5867">
              <w:rPr>
                <w:rFonts w:ascii="Arial" w:hAnsi="Arial" w:cs="Arial"/>
                <w:sz w:val="22"/>
                <w:szCs w:val="22"/>
              </w:rPr>
              <w:lastRenderedPageBreak/>
              <w:t>requirement and the language in which the consultant is expected to deliver.</w:t>
            </w:r>
          </w:p>
        </w:tc>
        <w:tc>
          <w:tcPr>
            <w:tcW w:w="3960" w:type="dxa"/>
            <w:tcBorders>
              <w:top w:val="single" w:sz="4" w:space="0" w:color="auto"/>
              <w:left w:val="nil"/>
              <w:bottom w:val="single" w:sz="4" w:space="0" w:color="auto"/>
              <w:right w:val="single" w:sz="4" w:space="0" w:color="auto"/>
            </w:tcBorders>
            <w:shd w:val="clear" w:color="auto" w:fill="auto"/>
          </w:tcPr>
          <w:p w14:paraId="39CB8C79" w14:textId="71827B6F" w:rsidR="002164D0" w:rsidRPr="00CE5867" w:rsidRDefault="002164D0" w:rsidP="002164D0">
            <w:pPr>
              <w:rPr>
                <w:rFonts w:ascii="Arial" w:hAnsi="Arial" w:cs="Arial"/>
                <w:sz w:val="22"/>
                <w:szCs w:val="22"/>
              </w:rPr>
            </w:pPr>
            <w:r w:rsidRPr="00CE5867">
              <w:rPr>
                <w:rFonts w:ascii="Arial" w:hAnsi="Arial" w:cs="Arial"/>
                <w:sz w:val="22"/>
                <w:szCs w:val="22"/>
              </w:rPr>
              <w:lastRenderedPageBreak/>
              <w:t xml:space="preserve">Yes, full mark of 5 is awarded to language. </w:t>
            </w:r>
            <w:r w:rsidR="00815172">
              <w:rPr>
                <w:rFonts w:ascii="Arial" w:hAnsi="Arial" w:cs="Arial"/>
                <w:sz w:val="22"/>
                <w:szCs w:val="22"/>
              </w:rPr>
              <w:t xml:space="preserve">The consultant should include in his team </w:t>
            </w:r>
            <w:r w:rsidR="00A75B09">
              <w:rPr>
                <w:rFonts w:ascii="Arial" w:hAnsi="Arial" w:cs="Arial"/>
                <w:sz w:val="22"/>
                <w:szCs w:val="22"/>
              </w:rPr>
              <w:t>some members</w:t>
            </w:r>
            <w:r w:rsidR="00815172">
              <w:rPr>
                <w:rFonts w:ascii="Arial" w:hAnsi="Arial" w:cs="Arial"/>
                <w:sz w:val="22"/>
                <w:szCs w:val="22"/>
              </w:rPr>
              <w:t xml:space="preserve"> </w:t>
            </w:r>
            <w:r w:rsidR="00815172">
              <w:rPr>
                <w:rFonts w:ascii="Arial" w:hAnsi="Arial" w:cs="Arial"/>
                <w:sz w:val="22"/>
                <w:szCs w:val="22"/>
              </w:rPr>
              <w:lastRenderedPageBreak/>
              <w:t xml:space="preserve">that can speak at least English and French which are working languages of many </w:t>
            </w:r>
            <w:r w:rsidR="005E7F11">
              <w:rPr>
                <w:rFonts w:ascii="Arial" w:hAnsi="Arial" w:cs="Arial"/>
                <w:sz w:val="22"/>
                <w:szCs w:val="22"/>
              </w:rPr>
              <w:t>African Union Member States</w:t>
            </w:r>
            <w:r w:rsidRPr="00CE5867">
              <w:rPr>
                <w:rFonts w:ascii="Arial" w:hAnsi="Arial" w:cs="Arial"/>
                <w:sz w:val="22"/>
                <w:szCs w:val="22"/>
              </w:rPr>
              <w:t>.</w:t>
            </w:r>
            <w:r w:rsidR="00F42FB1">
              <w:rPr>
                <w:rFonts w:ascii="Arial" w:hAnsi="Arial" w:cs="Arial"/>
                <w:sz w:val="22"/>
                <w:szCs w:val="22"/>
              </w:rPr>
              <w:t xml:space="preserve"> Having team that members together </w:t>
            </w:r>
            <w:r w:rsidR="005E7F11">
              <w:rPr>
                <w:rFonts w:ascii="Arial" w:hAnsi="Arial" w:cs="Arial"/>
                <w:sz w:val="22"/>
                <w:szCs w:val="22"/>
              </w:rPr>
              <w:t>have good command of</w:t>
            </w:r>
            <w:r w:rsidR="00815172">
              <w:rPr>
                <w:rFonts w:ascii="Arial" w:hAnsi="Arial" w:cs="Arial"/>
                <w:sz w:val="22"/>
                <w:szCs w:val="22"/>
              </w:rPr>
              <w:t xml:space="preserve"> other official languages of the African Union</w:t>
            </w:r>
            <w:r w:rsidR="005E7F11">
              <w:rPr>
                <w:rFonts w:ascii="Arial" w:hAnsi="Arial" w:cs="Arial"/>
                <w:sz w:val="22"/>
                <w:szCs w:val="22"/>
              </w:rPr>
              <w:t xml:space="preserve"> (Arabic, Portuguese)</w:t>
            </w:r>
            <w:r w:rsidR="00815172">
              <w:rPr>
                <w:rFonts w:ascii="Arial" w:hAnsi="Arial" w:cs="Arial"/>
                <w:sz w:val="22"/>
                <w:szCs w:val="22"/>
              </w:rPr>
              <w:t xml:space="preserve"> are </w:t>
            </w:r>
            <w:r w:rsidR="00F42FB1">
              <w:rPr>
                <w:rFonts w:ascii="Arial" w:hAnsi="Arial" w:cs="Arial"/>
                <w:sz w:val="22"/>
                <w:szCs w:val="22"/>
              </w:rPr>
              <w:t xml:space="preserve"> considered as an advantage</w:t>
            </w:r>
            <w:r w:rsidR="00815172">
              <w:rPr>
                <w:rFonts w:ascii="Arial" w:hAnsi="Arial" w:cs="Arial"/>
                <w:sz w:val="22"/>
                <w:szCs w:val="22"/>
              </w:rPr>
              <w:t xml:space="preserve"> </w:t>
            </w:r>
          </w:p>
          <w:p w14:paraId="3116B8E2" w14:textId="39FCA96F" w:rsidR="002164D0" w:rsidRPr="00CE5867" w:rsidRDefault="002164D0" w:rsidP="002164D0">
            <w:pPr>
              <w:jc w:val="both"/>
              <w:rPr>
                <w:rFonts w:ascii="Arial" w:hAnsi="Arial" w:cs="Arial"/>
                <w:sz w:val="22"/>
                <w:szCs w:val="22"/>
              </w:rPr>
            </w:pPr>
          </w:p>
        </w:tc>
      </w:tr>
      <w:tr w:rsidR="002164D0" w:rsidRPr="00CE5867" w14:paraId="0C665A49"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00EB3A48" w14:textId="6543E996"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278E6F" w14:textId="2FC32D1C" w:rsidR="002164D0" w:rsidRPr="00CE5867" w:rsidRDefault="002164D0" w:rsidP="002164D0">
            <w:pPr>
              <w:shd w:val="clear" w:color="auto" w:fill="FFFFFF"/>
              <w:spacing w:beforeAutospacing="1" w:afterAutospacing="1"/>
              <w:rPr>
                <w:rFonts w:ascii="Arial" w:hAnsi="Arial" w:cs="Arial"/>
                <w:sz w:val="22"/>
                <w:szCs w:val="22"/>
              </w:rPr>
            </w:pPr>
            <w:r w:rsidRPr="00CE5867">
              <w:rPr>
                <w:rFonts w:ascii="Arial" w:hAnsi="Arial" w:cs="Arial"/>
                <w:sz w:val="22"/>
                <w:szCs w:val="22"/>
              </w:rPr>
              <w:t>In item (1) of the Scope of Work a number of specific areas are identified “in addition to ‘general’ energy skills gaps”. We would be grateful if AFREC could confirm what falls within the scope of “general energy skills”? i.e., is the exercise intended to be focused on engineering, economic, commercial competencies?</w:t>
            </w:r>
          </w:p>
        </w:tc>
        <w:tc>
          <w:tcPr>
            <w:tcW w:w="3960" w:type="dxa"/>
            <w:tcBorders>
              <w:top w:val="single" w:sz="4" w:space="0" w:color="auto"/>
              <w:left w:val="nil"/>
              <w:bottom w:val="single" w:sz="4" w:space="0" w:color="auto"/>
              <w:right w:val="single" w:sz="4" w:space="0" w:color="auto"/>
            </w:tcBorders>
            <w:shd w:val="clear" w:color="auto" w:fill="auto"/>
          </w:tcPr>
          <w:p w14:paraId="239AB478" w14:textId="142F99FF" w:rsidR="002164D0" w:rsidRPr="00CE5867" w:rsidRDefault="002164D0" w:rsidP="002164D0">
            <w:pPr>
              <w:rPr>
                <w:rFonts w:ascii="Arial" w:hAnsi="Arial" w:cs="Arial"/>
                <w:sz w:val="22"/>
                <w:szCs w:val="22"/>
              </w:rPr>
            </w:pPr>
            <w:r w:rsidRPr="00CE5867">
              <w:rPr>
                <w:rFonts w:ascii="Arial" w:hAnsi="Arial" w:cs="Arial"/>
                <w:sz w:val="22"/>
                <w:szCs w:val="22"/>
              </w:rPr>
              <w:t xml:space="preserve">By </w:t>
            </w:r>
            <w:r w:rsidR="00CE5867">
              <w:rPr>
                <w:rFonts w:ascii="Arial" w:hAnsi="Arial" w:cs="Arial"/>
                <w:sz w:val="22"/>
                <w:szCs w:val="22"/>
              </w:rPr>
              <w:t>“</w:t>
            </w:r>
            <w:r w:rsidRPr="00CE5867">
              <w:rPr>
                <w:rFonts w:ascii="Arial" w:hAnsi="Arial" w:cs="Arial"/>
                <w:sz w:val="22"/>
                <w:szCs w:val="22"/>
              </w:rPr>
              <w:t>general energy skills</w:t>
            </w:r>
            <w:r w:rsidR="00CE5867">
              <w:rPr>
                <w:rFonts w:ascii="Arial" w:hAnsi="Arial" w:cs="Arial"/>
                <w:sz w:val="22"/>
                <w:szCs w:val="22"/>
              </w:rPr>
              <w:t>”</w:t>
            </w:r>
            <w:r w:rsidRPr="00CE5867">
              <w:rPr>
                <w:rFonts w:ascii="Arial" w:hAnsi="Arial" w:cs="Arial"/>
                <w:sz w:val="22"/>
                <w:szCs w:val="22"/>
              </w:rPr>
              <w:t xml:space="preserve">, the consultant </w:t>
            </w:r>
            <w:r w:rsidR="00CE5867">
              <w:rPr>
                <w:rFonts w:ascii="Arial" w:hAnsi="Arial" w:cs="Arial"/>
                <w:sz w:val="22"/>
                <w:szCs w:val="22"/>
              </w:rPr>
              <w:t>is expected to</w:t>
            </w:r>
            <w:r w:rsidRPr="00CE5867">
              <w:rPr>
                <w:rFonts w:ascii="Arial" w:hAnsi="Arial" w:cs="Arial"/>
                <w:sz w:val="22"/>
                <w:szCs w:val="22"/>
              </w:rPr>
              <w:t xml:space="preserve"> explore energy skills gaps in any relevant energy related disciplines including, but not limited to energy policies, projects management, energy economics and finance, energy operations, energy supply chain, </w:t>
            </w:r>
            <w:r w:rsidR="00CE5867" w:rsidRPr="00CE5867">
              <w:rPr>
                <w:rFonts w:ascii="Arial" w:hAnsi="Arial" w:cs="Arial"/>
                <w:sz w:val="22"/>
                <w:szCs w:val="22"/>
              </w:rPr>
              <w:t>maintenance</w:t>
            </w:r>
            <w:r w:rsidR="00CE5867">
              <w:rPr>
                <w:rFonts w:ascii="Arial" w:hAnsi="Arial" w:cs="Arial"/>
                <w:sz w:val="22"/>
                <w:szCs w:val="22"/>
              </w:rPr>
              <w:t xml:space="preserve">, </w:t>
            </w:r>
            <w:r w:rsidRPr="00CE5867">
              <w:rPr>
                <w:rFonts w:ascii="Arial" w:hAnsi="Arial" w:cs="Arial"/>
                <w:sz w:val="22"/>
                <w:szCs w:val="22"/>
              </w:rPr>
              <w:t>engineering, economic, commercial competencies</w:t>
            </w:r>
            <w:r w:rsidR="00CE5867">
              <w:rPr>
                <w:rFonts w:ascii="Arial" w:hAnsi="Arial" w:cs="Arial"/>
                <w:sz w:val="22"/>
                <w:szCs w:val="22"/>
              </w:rPr>
              <w:t>,</w:t>
            </w:r>
            <w:r w:rsidRPr="00CE5867">
              <w:rPr>
                <w:rFonts w:ascii="Arial" w:hAnsi="Arial" w:cs="Arial"/>
                <w:sz w:val="22"/>
                <w:szCs w:val="22"/>
              </w:rPr>
              <w:t xml:space="preserve"> etc.</w:t>
            </w:r>
          </w:p>
          <w:p w14:paraId="17900D99" w14:textId="10301F88" w:rsidR="002164D0" w:rsidRPr="00CE5867" w:rsidRDefault="002164D0" w:rsidP="002164D0">
            <w:pPr>
              <w:rPr>
                <w:rFonts w:ascii="Arial" w:hAnsi="Arial" w:cs="Arial"/>
                <w:sz w:val="22"/>
                <w:szCs w:val="22"/>
              </w:rPr>
            </w:pPr>
          </w:p>
        </w:tc>
      </w:tr>
      <w:tr w:rsidR="002164D0" w:rsidRPr="00CE5867" w14:paraId="11A34438"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3B979BF6" w14:textId="7964FA3A"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246FABE" w14:textId="44788EA0" w:rsidR="002164D0" w:rsidRPr="00CE5867" w:rsidRDefault="002164D0" w:rsidP="002164D0">
            <w:pPr>
              <w:rPr>
                <w:rFonts w:ascii="Arial" w:hAnsi="Arial" w:cs="Arial"/>
                <w:sz w:val="22"/>
                <w:szCs w:val="22"/>
              </w:rPr>
            </w:pPr>
            <w:r w:rsidRPr="00CE5867">
              <w:rPr>
                <w:rFonts w:ascii="Arial" w:hAnsi="Arial" w:cs="Arial"/>
                <w:sz w:val="22"/>
                <w:szCs w:val="22"/>
              </w:rPr>
              <w:t>Under “2. Objective” reference is made to a “5-year implementation plan”. Our understanding that this is not an additional deliverable; rather, it simply refers the period over which the capacity building programme would be implemented – could you please confirm?</w:t>
            </w:r>
          </w:p>
        </w:tc>
        <w:tc>
          <w:tcPr>
            <w:tcW w:w="3960" w:type="dxa"/>
            <w:tcBorders>
              <w:top w:val="single" w:sz="4" w:space="0" w:color="auto"/>
              <w:left w:val="nil"/>
              <w:bottom w:val="single" w:sz="4" w:space="0" w:color="auto"/>
              <w:right w:val="single" w:sz="4" w:space="0" w:color="auto"/>
            </w:tcBorders>
            <w:shd w:val="clear" w:color="auto" w:fill="auto"/>
          </w:tcPr>
          <w:p w14:paraId="380E24B7" w14:textId="7D00133F" w:rsidR="002164D0" w:rsidRPr="00CE5867" w:rsidRDefault="002164D0" w:rsidP="002164D0">
            <w:pPr>
              <w:rPr>
                <w:rFonts w:ascii="Arial" w:hAnsi="Arial" w:cs="Arial"/>
                <w:sz w:val="22"/>
                <w:szCs w:val="22"/>
              </w:rPr>
            </w:pPr>
            <w:r w:rsidRPr="00CE5867">
              <w:rPr>
                <w:rFonts w:ascii="Arial" w:hAnsi="Arial" w:cs="Arial"/>
                <w:sz w:val="22"/>
                <w:szCs w:val="22"/>
              </w:rPr>
              <w:t>Yes, the “5-year implementation plan” refers to the period over which the capacity building programme would be implemented.</w:t>
            </w:r>
          </w:p>
        </w:tc>
      </w:tr>
      <w:tr w:rsidR="002164D0" w:rsidRPr="00CE5867" w14:paraId="01259FF9"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3FEFDBCA" w14:textId="31E08200"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39D2A2E" w14:textId="013390BA" w:rsidR="002164D0" w:rsidRPr="00CE5867" w:rsidRDefault="002164D0" w:rsidP="002164D0">
            <w:pPr>
              <w:textAlignment w:val="baseline"/>
              <w:rPr>
                <w:rFonts w:ascii="Arial" w:hAnsi="Arial" w:cs="Arial"/>
                <w:sz w:val="22"/>
                <w:szCs w:val="22"/>
              </w:rPr>
            </w:pPr>
            <w:r w:rsidRPr="00CE5867">
              <w:rPr>
                <w:rFonts w:ascii="Arial" w:hAnsi="Arial" w:cs="Arial"/>
                <w:sz w:val="22"/>
                <w:szCs w:val="22"/>
              </w:rPr>
              <w:t>We hereby request you to clarify that on page 2 of the RFP document in "SUPPLIERS CHECKLIST PRIOR TO SUBMISSION OF BID DOCUMENT" it is mentioned against Sl. No.5 that   " One original, One Electronic proposal password protected ". It is not clear from the word "Original". The same may please be clarified whether the submission of hardcopy is required or not.</w:t>
            </w:r>
          </w:p>
          <w:p w14:paraId="4F67FF47" w14:textId="77777777" w:rsidR="002164D0" w:rsidRPr="00CE5867" w:rsidRDefault="002164D0" w:rsidP="002164D0">
            <w:pPr>
              <w:textAlignment w:val="baseline"/>
              <w:rPr>
                <w:rFonts w:ascii="Arial" w:hAnsi="Arial" w:cs="Arial"/>
                <w:sz w:val="22"/>
                <w:szCs w:val="22"/>
              </w:rPr>
            </w:pPr>
            <w:r w:rsidRPr="00CE5867">
              <w:rPr>
                <w:rFonts w:ascii="Arial" w:hAnsi="Arial" w:cs="Arial"/>
                <w:sz w:val="22"/>
                <w:szCs w:val="22"/>
              </w:rPr>
              <w:t>If yes, then we hereby request that in view of the ongoing Pandemic submission of hardcopy may please be waived off as there is the uncertainty of International flights/ courier services.</w:t>
            </w:r>
          </w:p>
          <w:p w14:paraId="6FCFB184" w14:textId="77777777" w:rsidR="002164D0" w:rsidRPr="00CE5867" w:rsidRDefault="002164D0" w:rsidP="002164D0">
            <w:pPr>
              <w:rPr>
                <w:rFonts w:ascii="Arial" w:hAnsi="Arial" w:cs="Arial"/>
                <w:sz w:val="22"/>
                <w:szCs w:val="22"/>
              </w:rPr>
            </w:pPr>
          </w:p>
        </w:tc>
        <w:tc>
          <w:tcPr>
            <w:tcW w:w="3960" w:type="dxa"/>
            <w:tcBorders>
              <w:top w:val="single" w:sz="4" w:space="0" w:color="auto"/>
              <w:left w:val="nil"/>
              <w:bottom w:val="single" w:sz="4" w:space="0" w:color="auto"/>
              <w:right w:val="single" w:sz="4" w:space="0" w:color="auto"/>
            </w:tcBorders>
            <w:shd w:val="clear" w:color="auto" w:fill="auto"/>
          </w:tcPr>
          <w:p w14:paraId="7BC912E7" w14:textId="3243CED1" w:rsidR="002164D0" w:rsidRPr="00CE5867" w:rsidRDefault="002164D0" w:rsidP="002164D0">
            <w:pPr>
              <w:rPr>
                <w:rFonts w:ascii="Arial" w:hAnsi="Arial" w:cs="Arial"/>
                <w:sz w:val="22"/>
                <w:szCs w:val="22"/>
              </w:rPr>
            </w:pPr>
            <w:r w:rsidRPr="00CE5867">
              <w:rPr>
                <w:rFonts w:ascii="Arial" w:hAnsi="Arial" w:cs="Arial"/>
                <w:sz w:val="22"/>
                <w:szCs w:val="22"/>
              </w:rPr>
              <w:t>Due to the ongoing COVID-19, we confirm that submission (TECHNICAL and FINANCIAL) is electronic and must be in two separate documents and PASSWORD protected. Please refer to point 4, Page 3 of the RfP for your ease of reference.</w:t>
            </w:r>
          </w:p>
          <w:p w14:paraId="0DDA0CB1" w14:textId="77777777" w:rsidR="002164D0" w:rsidRPr="00CE5867" w:rsidRDefault="002164D0" w:rsidP="002164D0">
            <w:pPr>
              <w:rPr>
                <w:rFonts w:ascii="Arial" w:hAnsi="Arial" w:cs="Arial"/>
                <w:sz w:val="22"/>
                <w:szCs w:val="22"/>
              </w:rPr>
            </w:pPr>
          </w:p>
        </w:tc>
      </w:tr>
      <w:tr w:rsidR="002164D0" w:rsidRPr="00CE5867" w14:paraId="7AD24D7E"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1B76B361" w14:textId="0CE80874"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CC5241" w14:textId="26034CBF" w:rsidR="002164D0" w:rsidRPr="00CE5867" w:rsidRDefault="002164D0" w:rsidP="002164D0">
            <w:pPr>
              <w:rPr>
                <w:rFonts w:ascii="Arial" w:hAnsi="Arial" w:cs="Arial"/>
                <w:sz w:val="22"/>
                <w:szCs w:val="22"/>
              </w:rPr>
            </w:pPr>
            <w:r w:rsidRPr="00CE5867">
              <w:rPr>
                <w:rFonts w:ascii="Arial" w:eastAsiaTheme="minorHAnsi" w:hAnsi="Arial" w:cs="Arial"/>
                <w:sz w:val="22"/>
                <w:szCs w:val="22"/>
              </w:rPr>
              <w:t>We request you to extend the bid submission deadline by at least TWO weeks.</w:t>
            </w:r>
          </w:p>
        </w:tc>
        <w:tc>
          <w:tcPr>
            <w:tcW w:w="3960" w:type="dxa"/>
            <w:tcBorders>
              <w:top w:val="single" w:sz="4" w:space="0" w:color="auto"/>
              <w:left w:val="nil"/>
              <w:bottom w:val="single" w:sz="4" w:space="0" w:color="auto"/>
              <w:right w:val="single" w:sz="4" w:space="0" w:color="auto"/>
            </w:tcBorders>
            <w:shd w:val="clear" w:color="auto" w:fill="auto"/>
          </w:tcPr>
          <w:p w14:paraId="1ED19F94" w14:textId="77777777" w:rsidR="002164D0" w:rsidRPr="00CE5867" w:rsidRDefault="002164D0" w:rsidP="002164D0">
            <w:pPr>
              <w:rPr>
                <w:rFonts w:ascii="Arial" w:hAnsi="Arial" w:cs="Arial"/>
                <w:sz w:val="22"/>
                <w:szCs w:val="22"/>
              </w:rPr>
            </w:pPr>
            <w:r w:rsidRPr="00CE5867">
              <w:rPr>
                <w:rFonts w:ascii="Arial" w:hAnsi="Arial" w:cs="Arial"/>
                <w:sz w:val="22"/>
                <w:szCs w:val="22"/>
              </w:rPr>
              <w:t>It is not possible to extend the deadline.</w:t>
            </w:r>
          </w:p>
          <w:p w14:paraId="407C4791" w14:textId="77777777" w:rsidR="002164D0" w:rsidRPr="00CE5867" w:rsidRDefault="002164D0" w:rsidP="002164D0">
            <w:pPr>
              <w:rPr>
                <w:rFonts w:ascii="Arial" w:hAnsi="Arial" w:cs="Arial"/>
                <w:sz w:val="22"/>
                <w:szCs w:val="22"/>
              </w:rPr>
            </w:pPr>
          </w:p>
        </w:tc>
      </w:tr>
      <w:tr w:rsidR="002164D0" w:rsidRPr="00CE5867" w14:paraId="428DCFBF"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31A8F3EF" w14:textId="3C99046F"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A2DCD5" w14:textId="797A0250" w:rsidR="002164D0" w:rsidRPr="00CE5867" w:rsidRDefault="002164D0" w:rsidP="002164D0">
            <w:pPr>
              <w:rPr>
                <w:rFonts w:ascii="Arial" w:hAnsi="Arial" w:cs="Arial"/>
                <w:sz w:val="22"/>
                <w:szCs w:val="22"/>
              </w:rPr>
            </w:pPr>
            <w:r w:rsidRPr="00CE5867">
              <w:rPr>
                <w:rFonts w:ascii="Arial" w:eastAsiaTheme="minorHAnsi" w:hAnsi="Arial" w:cs="Arial"/>
                <w:sz w:val="22"/>
                <w:szCs w:val="22"/>
              </w:rPr>
              <w:t>Please share the contracting terms &amp; conditions/ draft contract.</w:t>
            </w:r>
          </w:p>
        </w:tc>
        <w:tc>
          <w:tcPr>
            <w:tcW w:w="3960" w:type="dxa"/>
            <w:tcBorders>
              <w:top w:val="single" w:sz="4" w:space="0" w:color="auto"/>
              <w:left w:val="nil"/>
              <w:bottom w:val="single" w:sz="4" w:space="0" w:color="auto"/>
              <w:right w:val="single" w:sz="4" w:space="0" w:color="auto"/>
            </w:tcBorders>
            <w:shd w:val="clear" w:color="auto" w:fill="auto"/>
          </w:tcPr>
          <w:p w14:paraId="37FEBC62" w14:textId="553DCB79" w:rsidR="002164D0" w:rsidRPr="00CE5867" w:rsidRDefault="002164D0" w:rsidP="002164D0">
            <w:pPr>
              <w:rPr>
                <w:rFonts w:ascii="Arial" w:hAnsi="Arial" w:cs="Arial"/>
                <w:sz w:val="22"/>
                <w:szCs w:val="22"/>
              </w:rPr>
            </w:pPr>
            <w:commentRangeStart w:id="3"/>
            <w:r w:rsidRPr="00CE5867">
              <w:rPr>
                <w:rFonts w:ascii="Arial" w:hAnsi="Arial" w:cs="Arial"/>
                <w:sz w:val="22"/>
                <w:szCs w:val="22"/>
              </w:rPr>
              <w:t>The contract terms and conditions/draft cannot be shared with bidders</w:t>
            </w:r>
            <w:r w:rsidR="00CE5867">
              <w:rPr>
                <w:rFonts w:ascii="Arial" w:hAnsi="Arial" w:cs="Arial"/>
                <w:sz w:val="22"/>
                <w:szCs w:val="22"/>
              </w:rPr>
              <w:t xml:space="preserve"> at this stage</w:t>
            </w:r>
            <w:r w:rsidRPr="00CE5867">
              <w:rPr>
                <w:rFonts w:ascii="Arial" w:hAnsi="Arial" w:cs="Arial"/>
                <w:sz w:val="22"/>
                <w:szCs w:val="22"/>
              </w:rPr>
              <w:t>. The contract terms and conditions are only shared with the bid winner upon the completion of both technical and financial evaluations.</w:t>
            </w:r>
            <w:r w:rsidR="002E6433">
              <w:rPr>
                <w:rFonts w:ascii="Arial" w:hAnsi="Arial" w:cs="Arial"/>
                <w:sz w:val="22"/>
                <w:szCs w:val="22"/>
              </w:rPr>
              <w:t xml:space="preserve"> The contract will be based on AU procurement manual available on the AU website.</w:t>
            </w:r>
            <w:commentRangeEnd w:id="3"/>
            <w:r w:rsidR="005E7F11">
              <w:rPr>
                <w:rStyle w:val="CommentReference"/>
              </w:rPr>
              <w:commentReference w:id="3"/>
            </w:r>
          </w:p>
        </w:tc>
      </w:tr>
      <w:tr w:rsidR="002164D0" w:rsidRPr="00CE5867" w14:paraId="1D493886"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0DE016E9" w14:textId="554BFC4D"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DBADBA" w14:textId="15E03107" w:rsidR="002164D0" w:rsidRPr="00CE5867" w:rsidRDefault="002164D0" w:rsidP="002164D0">
            <w:pPr>
              <w:rPr>
                <w:rFonts w:ascii="Arial" w:hAnsi="Arial" w:cs="Arial"/>
                <w:sz w:val="22"/>
                <w:szCs w:val="22"/>
              </w:rPr>
            </w:pPr>
            <w:r w:rsidRPr="00CE5867">
              <w:rPr>
                <w:rFonts w:ascii="Arial" w:eastAsiaTheme="minorHAnsi" w:hAnsi="Arial" w:cs="Arial"/>
                <w:sz w:val="22"/>
                <w:szCs w:val="22"/>
              </w:rPr>
              <w:t>Please confirm if we can consider quoting our financial proposal in USD currency?</w:t>
            </w:r>
          </w:p>
        </w:tc>
        <w:tc>
          <w:tcPr>
            <w:tcW w:w="3960" w:type="dxa"/>
            <w:tcBorders>
              <w:top w:val="single" w:sz="4" w:space="0" w:color="auto"/>
              <w:left w:val="nil"/>
              <w:bottom w:val="single" w:sz="4" w:space="0" w:color="auto"/>
              <w:right w:val="single" w:sz="4" w:space="0" w:color="auto"/>
            </w:tcBorders>
            <w:shd w:val="clear" w:color="auto" w:fill="auto"/>
          </w:tcPr>
          <w:p w14:paraId="4EA4A48B" w14:textId="5B18430C" w:rsidR="002164D0" w:rsidRPr="00CE5867" w:rsidRDefault="002164D0" w:rsidP="002164D0">
            <w:pPr>
              <w:rPr>
                <w:rFonts w:ascii="Arial" w:hAnsi="Arial" w:cs="Arial"/>
                <w:sz w:val="22"/>
                <w:szCs w:val="22"/>
              </w:rPr>
            </w:pPr>
            <w:r w:rsidRPr="00CE5867">
              <w:rPr>
                <w:rFonts w:ascii="Arial" w:hAnsi="Arial" w:cs="Arial"/>
                <w:sz w:val="22"/>
                <w:szCs w:val="22"/>
              </w:rPr>
              <w:t>Yes, the quotation in the financial proposal should be in USD currency.</w:t>
            </w:r>
          </w:p>
        </w:tc>
      </w:tr>
      <w:tr w:rsidR="002164D0" w:rsidRPr="00CE5867" w14:paraId="2445DB93"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1D0A1FDC" w14:textId="5F1AF7FA"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874F0B9" w14:textId="01B18203" w:rsidR="002164D0" w:rsidRPr="00CE5867" w:rsidRDefault="002164D0" w:rsidP="002164D0">
            <w:pPr>
              <w:rPr>
                <w:rFonts w:ascii="Arial" w:hAnsi="Arial" w:cs="Arial"/>
                <w:sz w:val="22"/>
                <w:szCs w:val="22"/>
              </w:rPr>
            </w:pPr>
            <w:r w:rsidRPr="00CE5867">
              <w:rPr>
                <w:rFonts w:ascii="Arial" w:eastAsiaTheme="minorHAnsi" w:hAnsi="Arial" w:cs="Arial"/>
                <w:sz w:val="22"/>
                <w:szCs w:val="22"/>
              </w:rPr>
              <w:t>Please provide the payment structure across deliverables and the key payment terms.</w:t>
            </w:r>
          </w:p>
        </w:tc>
        <w:tc>
          <w:tcPr>
            <w:tcW w:w="3960" w:type="dxa"/>
            <w:tcBorders>
              <w:top w:val="single" w:sz="4" w:space="0" w:color="auto"/>
              <w:left w:val="nil"/>
              <w:bottom w:val="single" w:sz="4" w:space="0" w:color="auto"/>
              <w:right w:val="single" w:sz="4" w:space="0" w:color="auto"/>
            </w:tcBorders>
            <w:shd w:val="clear" w:color="auto" w:fill="auto"/>
          </w:tcPr>
          <w:p w14:paraId="2943ACB8" w14:textId="71027219" w:rsidR="002164D0" w:rsidRPr="00CE5867" w:rsidRDefault="002164D0" w:rsidP="002164D0">
            <w:pPr>
              <w:rPr>
                <w:rFonts w:ascii="Arial" w:hAnsi="Arial" w:cs="Arial"/>
                <w:sz w:val="22"/>
                <w:szCs w:val="22"/>
              </w:rPr>
            </w:pPr>
            <w:r w:rsidRPr="00CE5867">
              <w:rPr>
                <w:rFonts w:ascii="Arial" w:hAnsi="Arial" w:cs="Arial"/>
                <w:sz w:val="22"/>
                <w:szCs w:val="22"/>
              </w:rPr>
              <w:t>The payment structure across deliverables and key payment terms will be clarified in the contract.</w:t>
            </w:r>
          </w:p>
        </w:tc>
      </w:tr>
      <w:tr w:rsidR="002164D0" w:rsidRPr="00CE5867" w14:paraId="75430F37"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2B7274FF" w14:textId="28A82224"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FF2663" w14:textId="01A87DC6" w:rsidR="002164D0" w:rsidRPr="00CE5867" w:rsidRDefault="002164D0" w:rsidP="002164D0">
            <w:pPr>
              <w:rPr>
                <w:rFonts w:ascii="Arial" w:hAnsi="Arial" w:cs="Arial"/>
                <w:sz w:val="22"/>
                <w:szCs w:val="22"/>
              </w:rPr>
            </w:pPr>
            <w:r w:rsidRPr="00CE5867">
              <w:rPr>
                <w:rFonts w:ascii="Arial" w:eastAsiaTheme="minorHAnsi" w:hAnsi="Arial" w:cs="Arial"/>
                <w:sz w:val="22"/>
                <w:szCs w:val="22"/>
              </w:rPr>
              <w:t>What would be applicable local taxes, withholding taxes, etc. on the consulting fee? Do they need to be identified and included within the financial proposal?</w:t>
            </w:r>
          </w:p>
        </w:tc>
        <w:tc>
          <w:tcPr>
            <w:tcW w:w="3960" w:type="dxa"/>
            <w:tcBorders>
              <w:top w:val="single" w:sz="4" w:space="0" w:color="auto"/>
              <w:left w:val="nil"/>
              <w:bottom w:val="single" w:sz="4" w:space="0" w:color="auto"/>
              <w:right w:val="single" w:sz="4" w:space="0" w:color="auto"/>
            </w:tcBorders>
            <w:shd w:val="clear" w:color="auto" w:fill="auto"/>
          </w:tcPr>
          <w:p w14:paraId="3770964E" w14:textId="276D668D" w:rsidR="002164D0" w:rsidRPr="00CE5867" w:rsidRDefault="002164D0" w:rsidP="002164D0">
            <w:pPr>
              <w:rPr>
                <w:rFonts w:ascii="Arial" w:hAnsi="Arial" w:cs="Arial"/>
                <w:sz w:val="22"/>
                <w:szCs w:val="22"/>
              </w:rPr>
            </w:pPr>
            <w:commentRangeStart w:id="4"/>
            <w:r w:rsidRPr="00CE5867">
              <w:rPr>
                <w:rFonts w:ascii="Arial" w:hAnsi="Arial" w:cs="Arial"/>
                <w:sz w:val="22"/>
                <w:szCs w:val="22"/>
              </w:rPr>
              <w:t xml:space="preserve">AFREC will pay the lump sum to </w:t>
            </w:r>
            <w:r w:rsidR="00CE5867">
              <w:rPr>
                <w:rFonts w:ascii="Arial" w:hAnsi="Arial" w:cs="Arial"/>
                <w:sz w:val="22"/>
                <w:szCs w:val="22"/>
              </w:rPr>
              <w:t xml:space="preserve">the </w:t>
            </w:r>
            <w:r w:rsidRPr="00CE5867">
              <w:rPr>
                <w:rFonts w:ascii="Arial" w:hAnsi="Arial" w:cs="Arial"/>
                <w:sz w:val="22"/>
                <w:szCs w:val="22"/>
              </w:rPr>
              <w:t xml:space="preserve">bid winner </w:t>
            </w:r>
            <w:r w:rsidR="00CE5867">
              <w:rPr>
                <w:rFonts w:ascii="Arial" w:hAnsi="Arial" w:cs="Arial"/>
                <w:sz w:val="22"/>
                <w:szCs w:val="22"/>
              </w:rPr>
              <w:t xml:space="preserve">against the deliverables </w:t>
            </w:r>
            <w:r w:rsidRPr="00CE5867">
              <w:rPr>
                <w:rFonts w:ascii="Arial" w:hAnsi="Arial" w:cs="Arial"/>
                <w:sz w:val="22"/>
                <w:szCs w:val="22"/>
              </w:rPr>
              <w:t>as per the contract terms and clauses. Local and all taxes matters are held at the consultant level.</w:t>
            </w:r>
            <w:commentRangeEnd w:id="4"/>
            <w:r w:rsidR="00336DEF">
              <w:rPr>
                <w:rStyle w:val="CommentReference"/>
              </w:rPr>
              <w:commentReference w:id="4"/>
            </w:r>
          </w:p>
        </w:tc>
      </w:tr>
      <w:tr w:rsidR="002164D0" w:rsidRPr="00CE5867" w14:paraId="17872B20"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28ABABDD" w14:textId="55327D45" w:rsidR="002164D0" w:rsidRPr="00CE5867" w:rsidRDefault="002164D0" w:rsidP="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ED12ED" w14:textId="291792F0" w:rsidR="002164D0" w:rsidRPr="00CE5867" w:rsidRDefault="002164D0" w:rsidP="002164D0">
            <w:pPr>
              <w:rPr>
                <w:rFonts w:ascii="Arial" w:hAnsi="Arial" w:cs="Arial"/>
                <w:sz w:val="22"/>
                <w:szCs w:val="22"/>
              </w:rPr>
            </w:pPr>
            <w:r w:rsidRPr="00CE5867">
              <w:rPr>
                <w:rFonts w:ascii="Arial" w:hAnsi="Arial" w:cs="Arial"/>
                <w:sz w:val="22"/>
                <w:szCs w:val="22"/>
              </w:rPr>
              <w:t>In order to draft a competitive, could you please provide us with an indicative budget for the mission? Alternatively, could you estimate the number of man-months to perform the required activities?</w:t>
            </w:r>
          </w:p>
        </w:tc>
        <w:tc>
          <w:tcPr>
            <w:tcW w:w="3960" w:type="dxa"/>
            <w:tcBorders>
              <w:top w:val="single" w:sz="4" w:space="0" w:color="auto"/>
              <w:left w:val="nil"/>
              <w:bottom w:val="single" w:sz="4" w:space="0" w:color="auto"/>
              <w:right w:val="single" w:sz="4" w:space="0" w:color="auto"/>
            </w:tcBorders>
            <w:shd w:val="clear" w:color="auto" w:fill="auto"/>
          </w:tcPr>
          <w:p w14:paraId="0DFBFF8B" w14:textId="6DED454E" w:rsidR="002164D0" w:rsidRPr="00CE5867" w:rsidRDefault="002164D0" w:rsidP="002164D0">
            <w:pPr>
              <w:rPr>
                <w:rFonts w:ascii="Arial" w:hAnsi="Arial" w:cs="Arial"/>
                <w:sz w:val="22"/>
                <w:szCs w:val="22"/>
              </w:rPr>
            </w:pPr>
            <w:r w:rsidRPr="00CE5867">
              <w:rPr>
                <w:rFonts w:ascii="Arial" w:hAnsi="Arial" w:cs="Arial"/>
                <w:sz w:val="22"/>
                <w:szCs w:val="22"/>
              </w:rPr>
              <w:t>The budget is not revealed at this stage. The time frame for this assignment is set to 4 months. It’s up to the consultant to estimate the number of man-months to perform the required activities.</w:t>
            </w:r>
          </w:p>
        </w:tc>
      </w:tr>
      <w:tr w:rsidR="002F5594" w:rsidRPr="00CE5867" w14:paraId="529BBC45"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1A8AE364" w14:textId="77777777" w:rsidR="002F5594" w:rsidDel="00F42FB1" w:rsidRDefault="002F5594">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D424273" w14:textId="3A42C36B" w:rsidR="002F5594" w:rsidRPr="002F5594" w:rsidRDefault="002F5594" w:rsidP="002F5594">
            <w:pPr>
              <w:rPr>
                <w:rFonts w:ascii="Arial" w:hAnsi="Arial" w:cs="Arial"/>
                <w:sz w:val="22"/>
                <w:szCs w:val="22"/>
              </w:rPr>
            </w:pPr>
            <w:r w:rsidRPr="002F5594">
              <w:rPr>
                <w:rFonts w:ascii="Arial" w:hAnsi="Arial" w:cs="Arial"/>
                <w:sz w:val="22"/>
                <w:szCs w:val="22"/>
              </w:rPr>
              <w:t>It is our understanding that the capacity building and training phase of this program will be followed by a period of active implementation. Will participation in the capacity assessment preclude the same firm from pursuing implementation of this activity?</w:t>
            </w:r>
          </w:p>
        </w:tc>
        <w:tc>
          <w:tcPr>
            <w:tcW w:w="3960" w:type="dxa"/>
            <w:tcBorders>
              <w:top w:val="single" w:sz="4" w:space="0" w:color="auto"/>
              <w:left w:val="nil"/>
              <w:bottom w:val="single" w:sz="4" w:space="0" w:color="auto"/>
              <w:right w:val="single" w:sz="4" w:space="0" w:color="auto"/>
            </w:tcBorders>
            <w:shd w:val="clear" w:color="auto" w:fill="auto"/>
          </w:tcPr>
          <w:p w14:paraId="51FC2EC9" w14:textId="0C1033C5" w:rsidR="002F5594" w:rsidRPr="00CE5867" w:rsidRDefault="007C1A61" w:rsidP="002164D0">
            <w:pPr>
              <w:rPr>
                <w:rFonts w:ascii="Arial" w:hAnsi="Arial" w:cs="Arial"/>
                <w:sz w:val="22"/>
                <w:szCs w:val="22"/>
              </w:rPr>
            </w:pPr>
            <w:r>
              <w:rPr>
                <w:rFonts w:ascii="Arial" w:hAnsi="Arial" w:cs="Arial"/>
                <w:sz w:val="22"/>
                <w:szCs w:val="22"/>
              </w:rPr>
              <w:t>No</w:t>
            </w:r>
          </w:p>
        </w:tc>
      </w:tr>
      <w:tr w:rsidR="002F5594" w:rsidRPr="00CE5867" w14:paraId="54EDA2E4"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40BF2B6F" w14:textId="77777777" w:rsidR="002F5594" w:rsidDel="00F42FB1" w:rsidRDefault="002F5594">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F20ECE" w14:textId="474C19E0" w:rsidR="002F5594" w:rsidRPr="002F5594" w:rsidRDefault="002F5594" w:rsidP="002164D0">
            <w:pPr>
              <w:rPr>
                <w:rFonts w:ascii="Arial" w:hAnsi="Arial" w:cs="Arial"/>
                <w:sz w:val="22"/>
                <w:szCs w:val="22"/>
              </w:rPr>
            </w:pPr>
            <w:r w:rsidRPr="002F5594">
              <w:rPr>
                <w:rFonts w:ascii="Arial" w:hAnsi="Arial" w:cs="Arial"/>
                <w:sz w:val="22"/>
                <w:szCs w:val="22"/>
              </w:rPr>
              <w:t>We noticed your Bid Notice and we want to confirm that the bid is internationally opened.</w:t>
            </w:r>
          </w:p>
        </w:tc>
        <w:tc>
          <w:tcPr>
            <w:tcW w:w="3960" w:type="dxa"/>
            <w:tcBorders>
              <w:top w:val="single" w:sz="4" w:space="0" w:color="auto"/>
              <w:left w:val="nil"/>
              <w:bottom w:val="single" w:sz="4" w:space="0" w:color="auto"/>
              <w:right w:val="single" w:sz="4" w:space="0" w:color="auto"/>
            </w:tcBorders>
            <w:shd w:val="clear" w:color="auto" w:fill="auto"/>
          </w:tcPr>
          <w:p w14:paraId="612EA144" w14:textId="123693A6" w:rsidR="002F5594" w:rsidRPr="00CE5867" w:rsidRDefault="00267561" w:rsidP="002164D0">
            <w:pPr>
              <w:rPr>
                <w:rFonts w:ascii="Arial" w:hAnsi="Arial" w:cs="Arial"/>
                <w:sz w:val="22"/>
                <w:szCs w:val="22"/>
              </w:rPr>
            </w:pPr>
            <w:r>
              <w:rPr>
                <w:rFonts w:ascii="Arial" w:hAnsi="Arial" w:cs="Arial"/>
                <w:sz w:val="22"/>
                <w:szCs w:val="22"/>
              </w:rPr>
              <w:t>Yes</w:t>
            </w:r>
          </w:p>
        </w:tc>
      </w:tr>
      <w:tr w:rsidR="001825FC" w:rsidRPr="00CE5867" w14:paraId="37AA6B38"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3631417C" w14:textId="77777777" w:rsidR="001825FC" w:rsidDel="00F42FB1" w:rsidRDefault="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AA9F483" w14:textId="5DC91B88" w:rsidR="001825FC" w:rsidRPr="002F5594" w:rsidRDefault="001825FC" w:rsidP="002164D0">
            <w:pPr>
              <w:rPr>
                <w:rFonts w:ascii="Arial" w:hAnsi="Arial" w:cs="Arial"/>
                <w:sz w:val="22"/>
                <w:szCs w:val="22"/>
              </w:rPr>
            </w:pPr>
            <w:r w:rsidRPr="005B54B3">
              <w:rPr>
                <w:rFonts w:ascii="Arial" w:hAnsi="Arial" w:cs="Arial"/>
                <w:sz w:val="22"/>
                <w:szCs w:val="22"/>
              </w:rPr>
              <w:t>Could we submit within a consortium?</w:t>
            </w:r>
          </w:p>
        </w:tc>
        <w:tc>
          <w:tcPr>
            <w:tcW w:w="3960" w:type="dxa"/>
            <w:tcBorders>
              <w:top w:val="single" w:sz="4" w:space="0" w:color="auto"/>
              <w:left w:val="nil"/>
              <w:bottom w:val="single" w:sz="4" w:space="0" w:color="auto"/>
              <w:right w:val="single" w:sz="4" w:space="0" w:color="auto"/>
            </w:tcBorders>
            <w:shd w:val="clear" w:color="auto" w:fill="auto"/>
          </w:tcPr>
          <w:p w14:paraId="0515FD7E" w14:textId="78C8C952" w:rsidR="001825FC" w:rsidRPr="00CE5867" w:rsidRDefault="00267561" w:rsidP="002164D0">
            <w:pPr>
              <w:rPr>
                <w:rFonts w:ascii="Arial" w:hAnsi="Arial" w:cs="Arial"/>
                <w:sz w:val="22"/>
                <w:szCs w:val="22"/>
              </w:rPr>
            </w:pPr>
            <w:r>
              <w:rPr>
                <w:rFonts w:ascii="Arial" w:hAnsi="Arial" w:cs="Arial"/>
                <w:sz w:val="22"/>
                <w:szCs w:val="22"/>
              </w:rPr>
              <w:t>Yes</w:t>
            </w:r>
          </w:p>
        </w:tc>
      </w:tr>
      <w:tr w:rsidR="001825FC" w:rsidRPr="00CE5867" w14:paraId="4E0A22F4"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4B0E8E1F" w14:textId="77777777" w:rsidR="001825FC" w:rsidDel="00F42FB1" w:rsidRDefault="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6F06F1" w14:textId="7B0B85B4" w:rsidR="001825FC" w:rsidRPr="002F5594" w:rsidRDefault="001825FC" w:rsidP="002164D0">
            <w:pPr>
              <w:rPr>
                <w:rFonts w:ascii="Arial" w:hAnsi="Arial" w:cs="Arial"/>
                <w:sz w:val="22"/>
                <w:szCs w:val="22"/>
              </w:rPr>
            </w:pPr>
            <w:r w:rsidRPr="005B54B3">
              <w:rPr>
                <w:rFonts w:ascii="Arial" w:hAnsi="Arial" w:cs="Arial"/>
                <w:sz w:val="22"/>
                <w:szCs w:val="22"/>
              </w:rPr>
              <w:t>Is an NGO eligible to bid?</w:t>
            </w:r>
          </w:p>
        </w:tc>
        <w:tc>
          <w:tcPr>
            <w:tcW w:w="3960" w:type="dxa"/>
            <w:tcBorders>
              <w:top w:val="single" w:sz="4" w:space="0" w:color="auto"/>
              <w:left w:val="nil"/>
              <w:bottom w:val="single" w:sz="4" w:space="0" w:color="auto"/>
              <w:right w:val="single" w:sz="4" w:space="0" w:color="auto"/>
            </w:tcBorders>
            <w:shd w:val="clear" w:color="auto" w:fill="auto"/>
          </w:tcPr>
          <w:p w14:paraId="266A1090" w14:textId="07187433" w:rsidR="001825FC" w:rsidRPr="00CE5867" w:rsidRDefault="00267561" w:rsidP="002164D0">
            <w:pPr>
              <w:rPr>
                <w:rFonts w:ascii="Arial" w:hAnsi="Arial" w:cs="Arial"/>
                <w:sz w:val="22"/>
                <w:szCs w:val="22"/>
              </w:rPr>
            </w:pPr>
            <w:r>
              <w:rPr>
                <w:rFonts w:ascii="Arial" w:hAnsi="Arial" w:cs="Arial"/>
                <w:sz w:val="22"/>
                <w:szCs w:val="22"/>
              </w:rPr>
              <w:t>An NGO is qualified as long as it meets the expertise criteria listed in the RfP.</w:t>
            </w:r>
          </w:p>
        </w:tc>
      </w:tr>
      <w:tr w:rsidR="001825FC" w:rsidRPr="00CE5867" w14:paraId="74F31655"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7FBB715F" w14:textId="77777777" w:rsidR="001825FC" w:rsidDel="00F42FB1" w:rsidRDefault="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4F933C2" w14:textId="7650DBDF" w:rsidR="001825FC" w:rsidRPr="002F5594" w:rsidRDefault="001825FC" w:rsidP="002164D0">
            <w:pPr>
              <w:rPr>
                <w:rFonts w:ascii="Arial" w:hAnsi="Arial" w:cs="Arial"/>
                <w:sz w:val="22"/>
                <w:szCs w:val="22"/>
              </w:rPr>
            </w:pPr>
            <w:r w:rsidRPr="005B54B3">
              <w:rPr>
                <w:rFonts w:ascii="Arial" w:hAnsi="Arial" w:cs="Arial"/>
                <w:sz w:val="22"/>
                <w:szCs w:val="22"/>
              </w:rPr>
              <w:t>As a training center, are we allowed to bid for this RFP and participate in the implementation phase (capacity building programme with a 5-year implementation plan)?</w:t>
            </w:r>
          </w:p>
        </w:tc>
        <w:tc>
          <w:tcPr>
            <w:tcW w:w="3960" w:type="dxa"/>
            <w:tcBorders>
              <w:top w:val="single" w:sz="4" w:space="0" w:color="auto"/>
              <w:left w:val="nil"/>
              <w:bottom w:val="single" w:sz="4" w:space="0" w:color="auto"/>
              <w:right w:val="single" w:sz="4" w:space="0" w:color="auto"/>
            </w:tcBorders>
            <w:shd w:val="clear" w:color="auto" w:fill="auto"/>
          </w:tcPr>
          <w:p w14:paraId="77438931" w14:textId="100368EA" w:rsidR="001825FC" w:rsidRPr="00CE5867" w:rsidRDefault="00267561" w:rsidP="002164D0">
            <w:pPr>
              <w:rPr>
                <w:rFonts w:ascii="Arial" w:hAnsi="Arial" w:cs="Arial"/>
                <w:sz w:val="22"/>
                <w:szCs w:val="22"/>
              </w:rPr>
            </w:pPr>
            <w:r>
              <w:rPr>
                <w:rFonts w:ascii="Arial" w:hAnsi="Arial" w:cs="Arial"/>
                <w:sz w:val="22"/>
                <w:szCs w:val="22"/>
              </w:rPr>
              <w:t>Yes</w:t>
            </w:r>
          </w:p>
        </w:tc>
      </w:tr>
      <w:tr w:rsidR="002F5594" w:rsidRPr="00CE5867" w14:paraId="421935C7"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3297E509" w14:textId="77777777" w:rsidR="002F5594" w:rsidDel="00F42FB1" w:rsidRDefault="002F5594">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FEA685" w14:textId="3D212005" w:rsidR="002F5594" w:rsidRPr="001825FC" w:rsidRDefault="002F5594" w:rsidP="001825FC">
            <w:pPr>
              <w:rPr>
                <w:rFonts w:ascii="Arial" w:hAnsi="Arial" w:cs="Arial"/>
                <w:sz w:val="22"/>
                <w:szCs w:val="22"/>
              </w:rPr>
            </w:pPr>
            <w:r w:rsidRPr="001825FC">
              <w:rPr>
                <w:rFonts w:ascii="Arial" w:hAnsi="Arial" w:cs="Arial"/>
                <w:sz w:val="22"/>
                <w:szCs w:val="22"/>
              </w:rPr>
              <w:t>In addition, as an expert is it possible to participate in the designing phase (the current RFP) and later in the implementation phase?</w:t>
            </w:r>
          </w:p>
          <w:p w14:paraId="083A60BE" w14:textId="77777777" w:rsidR="002F5594" w:rsidRPr="001825FC" w:rsidRDefault="002F5594" w:rsidP="002164D0">
            <w:pPr>
              <w:rPr>
                <w:rFonts w:ascii="Arial" w:hAnsi="Arial" w:cs="Arial"/>
                <w:sz w:val="22"/>
                <w:szCs w:val="22"/>
                <w:lang w:val="en-US"/>
              </w:rPr>
            </w:pPr>
          </w:p>
        </w:tc>
        <w:tc>
          <w:tcPr>
            <w:tcW w:w="3960" w:type="dxa"/>
            <w:tcBorders>
              <w:top w:val="single" w:sz="4" w:space="0" w:color="auto"/>
              <w:left w:val="nil"/>
              <w:bottom w:val="single" w:sz="4" w:space="0" w:color="auto"/>
              <w:right w:val="single" w:sz="4" w:space="0" w:color="auto"/>
            </w:tcBorders>
            <w:shd w:val="clear" w:color="auto" w:fill="auto"/>
          </w:tcPr>
          <w:p w14:paraId="429DFDAA" w14:textId="3CA910E9" w:rsidR="002F5594" w:rsidRPr="00CE5867" w:rsidRDefault="00267561" w:rsidP="002164D0">
            <w:pPr>
              <w:rPr>
                <w:rFonts w:ascii="Arial" w:hAnsi="Arial" w:cs="Arial"/>
                <w:sz w:val="22"/>
                <w:szCs w:val="22"/>
              </w:rPr>
            </w:pPr>
            <w:r>
              <w:rPr>
                <w:rFonts w:ascii="Arial" w:hAnsi="Arial" w:cs="Arial"/>
                <w:sz w:val="22"/>
                <w:szCs w:val="22"/>
              </w:rPr>
              <w:t xml:space="preserve">The designing and the implementation phases are separate. This actual RfP concerns the designing phase only. </w:t>
            </w:r>
            <w:r w:rsidR="007C1A61">
              <w:rPr>
                <w:rFonts w:ascii="Arial" w:hAnsi="Arial" w:cs="Arial"/>
                <w:sz w:val="22"/>
                <w:szCs w:val="22"/>
              </w:rPr>
              <w:t>You can participate as a firm or Consultant’s team member</w:t>
            </w:r>
            <w:r w:rsidR="00A5377E">
              <w:rPr>
                <w:rFonts w:ascii="Arial" w:hAnsi="Arial" w:cs="Arial"/>
                <w:sz w:val="22"/>
                <w:szCs w:val="22"/>
              </w:rPr>
              <w:t xml:space="preserve"> in the implementation phase in the future</w:t>
            </w:r>
            <w:r w:rsidR="007C1A61">
              <w:rPr>
                <w:rFonts w:ascii="Arial" w:hAnsi="Arial" w:cs="Arial"/>
                <w:sz w:val="22"/>
                <w:szCs w:val="22"/>
              </w:rPr>
              <w:t>.</w:t>
            </w:r>
            <w:r>
              <w:rPr>
                <w:rFonts w:ascii="Arial" w:hAnsi="Arial" w:cs="Arial"/>
                <w:sz w:val="22"/>
                <w:szCs w:val="22"/>
              </w:rPr>
              <w:t xml:space="preserve"> </w:t>
            </w:r>
          </w:p>
        </w:tc>
      </w:tr>
      <w:tr w:rsidR="002F5594" w:rsidRPr="00CE5867" w14:paraId="1AC3C808"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5C30F705" w14:textId="77777777" w:rsidR="002F5594" w:rsidDel="00F42FB1" w:rsidRDefault="002F5594">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7150B1" w14:textId="5CB7505F" w:rsidR="002F5594" w:rsidRDefault="002F5594" w:rsidP="002F5594">
            <w:pPr>
              <w:rPr>
                <w:rFonts w:ascii="Arial" w:hAnsi="Arial" w:cs="Arial"/>
                <w:sz w:val="22"/>
                <w:szCs w:val="22"/>
              </w:rPr>
            </w:pPr>
            <w:r w:rsidRPr="001825FC">
              <w:rPr>
                <w:rFonts w:ascii="Arial" w:hAnsi="Arial" w:cs="Arial"/>
                <w:sz w:val="22"/>
                <w:szCs w:val="22"/>
              </w:rPr>
              <w:t>As per our understanding, the objective of this assignment is to carry out the Capacity and Skills Gaps Assessment and Develop the training curricula/syllabus and not the delivery of physical or online training. </w:t>
            </w:r>
          </w:p>
          <w:p w14:paraId="55CB3EBF" w14:textId="77777777" w:rsidR="002F5594" w:rsidRDefault="002F5594" w:rsidP="002F5594">
            <w:pPr>
              <w:rPr>
                <w:rFonts w:ascii="Arial" w:hAnsi="Arial" w:cs="Arial"/>
                <w:sz w:val="22"/>
                <w:szCs w:val="22"/>
              </w:rPr>
            </w:pPr>
          </w:p>
          <w:p w14:paraId="5D8171F3" w14:textId="4836E16C" w:rsidR="002F5594" w:rsidRPr="00CE5867" w:rsidRDefault="002F5594" w:rsidP="001825FC">
            <w:pPr>
              <w:rPr>
                <w:rFonts w:ascii="Arial" w:hAnsi="Arial" w:cs="Arial"/>
                <w:sz w:val="22"/>
                <w:szCs w:val="22"/>
              </w:rPr>
            </w:pPr>
            <w:r w:rsidRPr="001825FC">
              <w:rPr>
                <w:rFonts w:ascii="Arial" w:hAnsi="Arial" w:cs="Arial"/>
                <w:sz w:val="22"/>
                <w:szCs w:val="22"/>
              </w:rPr>
              <w:t>Please confirm whether our understanding is correct. </w:t>
            </w:r>
          </w:p>
        </w:tc>
        <w:tc>
          <w:tcPr>
            <w:tcW w:w="3960" w:type="dxa"/>
            <w:tcBorders>
              <w:top w:val="single" w:sz="4" w:space="0" w:color="auto"/>
              <w:left w:val="nil"/>
              <w:bottom w:val="single" w:sz="4" w:space="0" w:color="auto"/>
              <w:right w:val="single" w:sz="4" w:space="0" w:color="auto"/>
            </w:tcBorders>
            <w:shd w:val="clear" w:color="auto" w:fill="auto"/>
          </w:tcPr>
          <w:p w14:paraId="49FD7023" w14:textId="649EBD91" w:rsidR="002F5594" w:rsidRPr="00CE5867" w:rsidRDefault="007C1A61" w:rsidP="002164D0">
            <w:pPr>
              <w:rPr>
                <w:rFonts w:ascii="Arial" w:hAnsi="Arial" w:cs="Arial"/>
                <w:sz w:val="22"/>
                <w:szCs w:val="22"/>
              </w:rPr>
            </w:pPr>
            <w:r>
              <w:rPr>
                <w:rFonts w:ascii="Arial" w:hAnsi="Arial" w:cs="Arial"/>
                <w:sz w:val="22"/>
                <w:szCs w:val="22"/>
              </w:rPr>
              <w:t>Yes, your understanding is correct.</w:t>
            </w:r>
          </w:p>
        </w:tc>
      </w:tr>
      <w:tr w:rsidR="001825FC" w:rsidRPr="00CE5867" w14:paraId="79935B63"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2EF0555C" w14:textId="77777777" w:rsidR="001825FC" w:rsidDel="00F42FB1" w:rsidRDefault="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076DB5" w14:textId="706B302D" w:rsidR="001825FC" w:rsidRPr="002F5594" w:rsidRDefault="001825FC" w:rsidP="002F5594">
            <w:pPr>
              <w:pStyle w:val="xmsolistparagraph"/>
              <w:shd w:val="clear" w:color="auto" w:fill="FFFFFF"/>
              <w:spacing w:before="0" w:beforeAutospacing="0" w:after="0" w:afterAutospacing="0"/>
              <w:rPr>
                <w:rFonts w:ascii="Arial" w:hAnsi="Arial" w:cs="Arial"/>
                <w:sz w:val="22"/>
                <w:szCs w:val="22"/>
                <w:lang w:val="en-GB"/>
              </w:rPr>
            </w:pPr>
            <w:r w:rsidRPr="005B54B3">
              <w:rPr>
                <w:rFonts w:ascii="Arial" w:hAnsi="Arial" w:cs="Arial"/>
                <w:sz w:val="22"/>
                <w:szCs w:val="22"/>
              </w:rPr>
              <w:t>As per point 4 of the Scope of works It is men</w:t>
            </w:r>
            <w:r>
              <w:rPr>
                <w:rFonts w:ascii="Arial" w:hAnsi="Arial" w:cs="Arial"/>
                <w:sz w:val="22"/>
                <w:szCs w:val="22"/>
              </w:rPr>
              <w:t xml:space="preserve">- </w:t>
            </w:r>
            <w:r w:rsidRPr="005B54B3">
              <w:rPr>
                <w:rFonts w:ascii="Arial" w:hAnsi="Arial" w:cs="Arial"/>
                <w:sz w:val="22"/>
                <w:szCs w:val="22"/>
              </w:rPr>
              <w:t>tioned that “Since the Capacity Building Programme targets the staff of the AU Member States, RECs, etc who already have the required qualifications but there are some specific gaps that need to address, the training duration should be between 1 week to 2 weeks maximum.”  </w:t>
            </w:r>
            <w:r w:rsidRPr="005B54B3">
              <w:rPr>
                <w:rFonts w:ascii="Arial" w:hAnsi="Arial" w:cs="Arial"/>
                <w:sz w:val="22"/>
                <w:szCs w:val="22"/>
              </w:rPr>
              <w:br/>
            </w:r>
            <w:r w:rsidRPr="005B54B3">
              <w:rPr>
                <w:rFonts w:ascii="Arial" w:hAnsi="Arial" w:cs="Arial"/>
                <w:sz w:val="22"/>
                <w:szCs w:val="22"/>
              </w:rPr>
              <w:br/>
              <w:t xml:space="preserve">Kindly Clarify whether the training to be given to </w:t>
            </w:r>
            <w:r w:rsidRPr="005B54B3">
              <w:rPr>
                <w:rFonts w:ascii="Arial" w:hAnsi="Arial" w:cs="Arial"/>
                <w:sz w:val="22"/>
                <w:szCs w:val="22"/>
              </w:rPr>
              <w:lastRenderedPageBreak/>
              <w:t>target staff   or   just the module to be formulated for them and not the delivery of training. </w:t>
            </w:r>
          </w:p>
        </w:tc>
        <w:tc>
          <w:tcPr>
            <w:tcW w:w="3960" w:type="dxa"/>
            <w:tcBorders>
              <w:top w:val="single" w:sz="4" w:space="0" w:color="auto"/>
              <w:left w:val="nil"/>
              <w:bottom w:val="single" w:sz="4" w:space="0" w:color="auto"/>
              <w:right w:val="single" w:sz="4" w:space="0" w:color="auto"/>
            </w:tcBorders>
            <w:shd w:val="clear" w:color="auto" w:fill="auto"/>
          </w:tcPr>
          <w:p w14:paraId="190896F1" w14:textId="0CAEACA1" w:rsidR="001825FC" w:rsidRPr="00CE5867" w:rsidRDefault="00487A04" w:rsidP="002164D0">
            <w:pPr>
              <w:rPr>
                <w:rFonts w:ascii="Arial" w:hAnsi="Arial" w:cs="Arial"/>
                <w:sz w:val="22"/>
                <w:szCs w:val="22"/>
              </w:rPr>
            </w:pPr>
            <w:r>
              <w:rPr>
                <w:rFonts w:ascii="Arial" w:hAnsi="Arial" w:cs="Arial"/>
                <w:sz w:val="22"/>
                <w:szCs w:val="22"/>
              </w:rPr>
              <w:lastRenderedPageBreak/>
              <w:t>At this stage, the consultants are expected to formulate just the modules, but not to deliver the training.</w:t>
            </w:r>
          </w:p>
        </w:tc>
      </w:tr>
      <w:tr w:rsidR="001825FC" w:rsidRPr="00CE5867" w14:paraId="3ECADE11"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47841CAC" w14:textId="77777777" w:rsidR="001825FC" w:rsidDel="00F42FB1" w:rsidRDefault="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4CE02E" w14:textId="747682EC" w:rsidR="001825FC" w:rsidRPr="002F5594" w:rsidRDefault="001825FC" w:rsidP="001825FC">
            <w:pPr>
              <w:rPr>
                <w:rFonts w:ascii="Arial" w:hAnsi="Arial" w:cs="Arial"/>
                <w:sz w:val="22"/>
                <w:szCs w:val="22"/>
              </w:rPr>
            </w:pPr>
            <w:r w:rsidRPr="005B54B3">
              <w:rPr>
                <w:rFonts w:ascii="Arial" w:hAnsi="Arial" w:cs="Arial"/>
                <w:sz w:val="22"/>
                <w:szCs w:val="22"/>
              </w:rPr>
              <w:t xml:space="preserve">In the same </w:t>
            </w:r>
            <w:r w:rsidR="00C77D70" w:rsidRPr="005B54B3">
              <w:rPr>
                <w:rFonts w:ascii="Arial" w:hAnsi="Arial" w:cs="Arial"/>
                <w:sz w:val="22"/>
                <w:szCs w:val="22"/>
              </w:rPr>
              <w:t>para</w:t>
            </w:r>
            <w:r w:rsidR="00C77D70">
              <w:rPr>
                <w:rFonts w:ascii="Arial" w:hAnsi="Arial" w:cs="Arial"/>
                <w:sz w:val="22"/>
                <w:szCs w:val="22"/>
              </w:rPr>
              <w:t>graph</w:t>
            </w:r>
            <w:r w:rsidRPr="005B54B3">
              <w:rPr>
                <w:rFonts w:ascii="Arial" w:hAnsi="Arial" w:cs="Arial"/>
                <w:sz w:val="22"/>
                <w:szCs w:val="22"/>
              </w:rPr>
              <w:t>, it is mentioned that “Whenever relevant the list could also include self-education capacity building/training that can be developed in videos to be uploaded in electronic platforms and be accessible by targeted African groups.”  </w:t>
            </w:r>
            <w:r w:rsidRPr="005B54B3">
              <w:rPr>
                <w:rFonts w:ascii="Arial" w:hAnsi="Arial" w:cs="Arial"/>
                <w:sz w:val="22"/>
                <w:szCs w:val="22"/>
              </w:rPr>
              <w:br/>
            </w:r>
            <w:r w:rsidRPr="005B54B3">
              <w:rPr>
                <w:rFonts w:ascii="Arial" w:hAnsi="Arial" w:cs="Arial"/>
                <w:sz w:val="22"/>
                <w:szCs w:val="22"/>
              </w:rPr>
              <w:br/>
              <w:t>Please clarify whether the videos are to be made by the prospective consultant or it will be made by the AFREC. </w:t>
            </w:r>
          </w:p>
        </w:tc>
        <w:tc>
          <w:tcPr>
            <w:tcW w:w="3960" w:type="dxa"/>
            <w:tcBorders>
              <w:top w:val="single" w:sz="4" w:space="0" w:color="auto"/>
              <w:left w:val="nil"/>
              <w:bottom w:val="single" w:sz="4" w:space="0" w:color="auto"/>
              <w:right w:val="single" w:sz="4" w:space="0" w:color="auto"/>
            </w:tcBorders>
            <w:shd w:val="clear" w:color="auto" w:fill="auto"/>
          </w:tcPr>
          <w:p w14:paraId="4A411B8D" w14:textId="0166706A" w:rsidR="007F5ADE" w:rsidRPr="00CE5867" w:rsidRDefault="00487A04" w:rsidP="00C77D70">
            <w:pPr>
              <w:rPr>
                <w:rFonts w:ascii="Arial" w:hAnsi="Arial" w:cs="Arial"/>
                <w:sz w:val="22"/>
                <w:szCs w:val="22"/>
              </w:rPr>
            </w:pPr>
            <w:r>
              <w:rPr>
                <w:rFonts w:ascii="Arial" w:hAnsi="Arial" w:cs="Arial"/>
                <w:sz w:val="22"/>
                <w:szCs w:val="22"/>
              </w:rPr>
              <w:t xml:space="preserve">The consultant is not expected to make the video. However, it is expected </w:t>
            </w:r>
            <w:r w:rsidR="00373A61" w:rsidRPr="00CE5867">
              <w:rPr>
                <w:rFonts w:ascii="Arial" w:hAnsi="Arial" w:cs="Arial"/>
                <w:sz w:val="22"/>
                <w:szCs w:val="22"/>
              </w:rPr>
              <w:t>to develop a comprehensive table by listing capacity building/ training modules, objectives, contents, level or targeted groups of experts, target countries or regions, possible capacity building providers, mode of training (physical, online</w:t>
            </w:r>
            <w:r w:rsidR="007F5ADE">
              <w:rPr>
                <w:rFonts w:ascii="Arial" w:hAnsi="Arial" w:cs="Arial"/>
                <w:sz w:val="22"/>
                <w:szCs w:val="22"/>
              </w:rPr>
              <w:t xml:space="preserve"> including </w:t>
            </w:r>
            <w:r w:rsidR="007F5ADE" w:rsidRPr="005B54B3">
              <w:rPr>
                <w:rFonts w:ascii="Arial" w:hAnsi="Arial" w:cs="Arial"/>
                <w:sz w:val="22"/>
                <w:szCs w:val="22"/>
              </w:rPr>
              <w:t>self-education</w:t>
            </w:r>
            <w:r w:rsidR="007F5ADE" w:rsidRPr="00CE5867">
              <w:rPr>
                <w:rFonts w:ascii="Arial" w:hAnsi="Arial" w:cs="Arial"/>
                <w:sz w:val="22"/>
                <w:szCs w:val="22"/>
              </w:rPr>
              <w:t xml:space="preserve">), propose the duration of workshops, etc. This information </w:t>
            </w:r>
            <w:r w:rsidR="00F3581F">
              <w:rPr>
                <w:rFonts w:ascii="Arial" w:hAnsi="Arial" w:cs="Arial"/>
                <w:sz w:val="22"/>
                <w:szCs w:val="22"/>
              </w:rPr>
              <w:t xml:space="preserve">will serve as a reference AFREC to draft </w:t>
            </w:r>
            <w:r w:rsidR="007F5ADE" w:rsidRPr="00CE5867">
              <w:rPr>
                <w:rFonts w:ascii="Arial" w:hAnsi="Arial" w:cs="Arial"/>
                <w:sz w:val="22"/>
                <w:szCs w:val="22"/>
              </w:rPr>
              <w:t xml:space="preserve">the Terms of Reference (ToR) </w:t>
            </w:r>
            <w:r w:rsidR="00F3581F">
              <w:rPr>
                <w:rFonts w:ascii="Arial" w:hAnsi="Arial" w:cs="Arial"/>
                <w:sz w:val="22"/>
                <w:szCs w:val="22"/>
              </w:rPr>
              <w:t>that will lead to the</w:t>
            </w:r>
            <w:r w:rsidR="00373A61">
              <w:rPr>
                <w:rFonts w:ascii="Arial" w:hAnsi="Arial" w:cs="Arial"/>
                <w:sz w:val="22"/>
                <w:szCs w:val="22"/>
              </w:rPr>
              <w:t xml:space="preserve"> develop</w:t>
            </w:r>
            <w:r w:rsidR="00F3581F">
              <w:rPr>
                <w:rFonts w:ascii="Arial" w:hAnsi="Arial" w:cs="Arial"/>
                <w:sz w:val="22"/>
                <w:szCs w:val="22"/>
              </w:rPr>
              <w:t>ment of</w:t>
            </w:r>
            <w:r w:rsidR="00373A61">
              <w:rPr>
                <w:rFonts w:ascii="Arial" w:hAnsi="Arial" w:cs="Arial"/>
                <w:sz w:val="22"/>
                <w:szCs w:val="22"/>
              </w:rPr>
              <w:t xml:space="preserve"> </w:t>
            </w:r>
            <w:r w:rsidR="00373A61" w:rsidRPr="005B54B3">
              <w:rPr>
                <w:rFonts w:ascii="Arial" w:hAnsi="Arial" w:cs="Arial"/>
                <w:sz w:val="22"/>
                <w:szCs w:val="22"/>
              </w:rPr>
              <w:t xml:space="preserve">self-education capacity building/training in videos </w:t>
            </w:r>
            <w:r w:rsidR="00373A61">
              <w:rPr>
                <w:rFonts w:ascii="Arial" w:hAnsi="Arial" w:cs="Arial"/>
                <w:sz w:val="22"/>
                <w:szCs w:val="22"/>
              </w:rPr>
              <w:t>formats</w:t>
            </w:r>
            <w:r w:rsidR="00F3581F">
              <w:rPr>
                <w:rFonts w:ascii="Arial" w:hAnsi="Arial" w:cs="Arial"/>
                <w:sz w:val="22"/>
                <w:szCs w:val="22"/>
              </w:rPr>
              <w:t xml:space="preserve">, which will </w:t>
            </w:r>
            <w:r w:rsidR="00373A61" w:rsidRPr="005B54B3">
              <w:rPr>
                <w:rFonts w:ascii="Arial" w:hAnsi="Arial" w:cs="Arial"/>
                <w:sz w:val="22"/>
                <w:szCs w:val="22"/>
              </w:rPr>
              <w:t>be uploaded in electronic platforms and be accessible by targeted African groups</w:t>
            </w:r>
            <w:r w:rsidR="00F3581F">
              <w:rPr>
                <w:rFonts w:ascii="Arial" w:hAnsi="Arial" w:cs="Arial"/>
                <w:sz w:val="22"/>
                <w:szCs w:val="22"/>
              </w:rPr>
              <w:t>.</w:t>
            </w:r>
            <w:r w:rsidR="00C77D70">
              <w:rPr>
                <w:rFonts w:ascii="Arial" w:hAnsi="Arial" w:cs="Arial"/>
                <w:sz w:val="22"/>
                <w:szCs w:val="22"/>
              </w:rPr>
              <w:t xml:space="preserve"> </w:t>
            </w:r>
          </w:p>
        </w:tc>
      </w:tr>
      <w:tr w:rsidR="002F5594" w:rsidRPr="00CE5867" w14:paraId="6E75B897"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3A36490C" w14:textId="77777777" w:rsidR="002F5594" w:rsidDel="00F42FB1" w:rsidRDefault="002F5594">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9D141F" w14:textId="5B1F2558" w:rsidR="002F5594" w:rsidRPr="002F5594" w:rsidRDefault="002F5594" w:rsidP="001825FC">
            <w:pPr>
              <w:pStyle w:val="xmsolistparagraph"/>
              <w:shd w:val="clear" w:color="auto" w:fill="FFFFFF"/>
              <w:spacing w:before="0" w:beforeAutospacing="0" w:after="0" w:afterAutospacing="0"/>
              <w:rPr>
                <w:rFonts w:ascii="Arial" w:hAnsi="Arial" w:cs="Arial"/>
                <w:sz w:val="22"/>
                <w:szCs w:val="22"/>
                <w:lang w:val="en-GB"/>
              </w:rPr>
            </w:pPr>
            <w:r w:rsidRPr="001825FC">
              <w:rPr>
                <w:rFonts w:ascii="Arial" w:hAnsi="Arial" w:cs="Arial"/>
                <w:sz w:val="22"/>
                <w:szCs w:val="22"/>
                <w:lang w:val="en-GB"/>
              </w:rPr>
              <w:t>Concerning the role of AU experts, we would like to better understand their participation.  How will their role manifest? How will AU experts support and coordinate with consultants?</w:t>
            </w:r>
          </w:p>
        </w:tc>
        <w:tc>
          <w:tcPr>
            <w:tcW w:w="3960" w:type="dxa"/>
            <w:tcBorders>
              <w:top w:val="single" w:sz="4" w:space="0" w:color="auto"/>
              <w:left w:val="nil"/>
              <w:bottom w:val="single" w:sz="4" w:space="0" w:color="auto"/>
              <w:right w:val="single" w:sz="4" w:space="0" w:color="auto"/>
            </w:tcBorders>
            <w:shd w:val="clear" w:color="auto" w:fill="auto"/>
          </w:tcPr>
          <w:p w14:paraId="5819BD08" w14:textId="11BE5278" w:rsidR="002F5594" w:rsidRPr="00CE5867" w:rsidRDefault="00000664" w:rsidP="00000664">
            <w:pPr>
              <w:rPr>
                <w:rFonts w:ascii="Arial" w:hAnsi="Arial" w:cs="Arial"/>
                <w:sz w:val="22"/>
                <w:szCs w:val="22"/>
              </w:rPr>
            </w:pPr>
            <w:r w:rsidRPr="00CE5867">
              <w:rPr>
                <w:rFonts w:ascii="Arial" w:hAnsi="Arial" w:cs="Arial"/>
                <w:color w:val="201F1E"/>
                <w:sz w:val="22"/>
                <w:szCs w:val="22"/>
              </w:rPr>
              <w:t xml:space="preserve">The </w:t>
            </w:r>
            <w:r w:rsidR="00C77D70">
              <w:rPr>
                <w:rFonts w:ascii="Arial" w:hAnsi="Arial" w:cs="Arial"/>
                <w:color w:val="201F1E"/>
                <w:sz w:val="22"/>
                <w:szCs w:val="22"/>
              </w:rPr>
              <w:t xml:space="preserve">AU experts will oversee the overall process to ensure that the outcomes of this assignment meets the expectations. </w:t>
            </w:r>
            <w:r w:rsidR="00C77D70">
              <w:rPr>
                <w:rFonts w:ascii="Arial" w:hAnsi="Arial" w:cs="Arial"/>
                <w:sz w:val="22"/>
                <w:szCs w:val="22"/>
              </w:rPr>
              <w:t>Please refer to the answer to the clarification question # 3 and the section 9 of the RfP for other roles of the AU experts.</w:t>
            </w:r>
          </w:p>
        </w:tc>
      </w:tr>
      <w:tr w:rsidR="001825FC" w:rsidRPr="00CE5867" w14:paraId="0BCE4B8C"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1062B283" w14:textId="77777777" w:rsidR="001825FC" w:rsidDel="00F42FB1" w:rsidRDefault="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671159" w14:textId="5764D333" w:rsidR="001825FC" w:rsidRPr="002F5594" w:rsidRDefault="001825FC" w:rsidP="002F5594">
            <w:pPr>
              <w:pStyle w:val="xmsolistparagraph"/>
              <w:shd w:val="clear" w:color="auto" w:fill="FFFFFF"/>
              <w:spacing w:before="0" w:beforeAutospacing="0" w:after="0" w:afterAutospacing="0"/>
              <w:rPr>
                <w:rFonts w:ascii="Arial" w:hAnsi="Arial" w:cs="Arial"/>
                <w:sz w:val="22"/>
                <w:szCs w:val="22"/>
                <w:lang w:val="en-GB"/>
              </w:rPr>
            </w:pPr>
            <w:r w:rsidRPr="005B54B3">
              <w:rPr>
                <w:rFonts w:ascii="Arial" w:hAnsi="Arial" w:cs="Arial"/>
                <w:sz w:val="22"/>
                <w:szCs w:val="22"/>
                <w:lang w:val="en-GB"/>
              </w:rPr>
              <w:t>How long will it take AFREC to reach a decision about the proposals and when would work commence?</w:t>
            </w:r>
          </w:p>
        </w:tc>
        <w:tc>
          <w:tcPr>
            <w:tcW w:w="3960" w:type="dxa"/>
            <w:tcBorders>
              <w:top w:val="single" w:sz="4" w:space="0" w:color="auto"/>
              <w:left w:val="nil"/>
              <w:bottom w:val="single" w:sz="4" w:space="0" w:color="auto"/>
              <w:right w:val="single" w:sz="4" w:space="0" w:color="auto"/>
            </w:tcBorders>
            <w:shd w:val="clear" w:color="auto" w:fill="auto"/>
          </w:tcPr>
          <w:p w14:paraId="4E11614B" w14:textId="72997E5B" w:rsidR="001825FC" w:rsidRPr="00CE5867" w:rsidRDefault="00000664" w:rsidP="002164D0">
            <w:pPr>
              <w:rPr>
                <w:rFonts w:ascii="Arial" w:hAnsi="Arial" w:cs="Arial"/>
                <w:sz w:val="22"/>
                <w:szCs w:val="22"/>
              </w:rPr>
            </w:pPr>
            <w:commentRangeStart w:id="5"/>
            <w:r>
              <w:rPr>
                <w:rFonts w:ascii="Arial" w:hAnsi="Arial" w:cs="Arial"/>
                <w:color w:val="201F1E"/>
                <w:sz w:val="22"/>
                <w:szCs w:val="22"/>
              </w:rPr>
              <w:t xml:space="preserve">It depends on many parameters that </w:t>
            </w:r>
            <w:r w:rsidR="006F0810">
              <w:rPr>
                <w:rFonts w:ascii="Arial" w:hAnsi="Arial" w:cs="Arial"/>
                <w:color w:val="201F1E"/>
                <w:sz w:val="22"/>
                <w:szCs w:val="22"/>
              </w:rPr>
              <w:t>depend</w:t>
            </w:r>
            <w:r>
              <w:rPr>
                <w:rFonts w:ascii="Arial" w:hAnsi="Arial" w:cs="Arial"/>
                <w:color w:val="201F1E"/>
                <w:sz w:val="22"/>
                <w:szCs w:val="22"/>
              </w:rPr>
              <w:t xml:space="preserve"> on the AU procurement process</w:t>
            </w:r>
            <w:r w:rsidRPr="00000664">
              <w:rPr>
                <w:rFonts w:ascii="Arial" w:hAnsi="Arial" w:cs="Arial"/>
                <w:color w:val="201F1E"/>
                <w:sz w:val="22"/>
                <w:szCs w:val="22"/>
              </w:rPr>
              <w:t>.</w:t>
            </w:r>
            <w:r>
              <w:rPr>
                <w:rFonts w:ascii="Arial" w:hAnsi="Arial" w:cs="Arial"/>
                <w:color w:val="201F1E"/>
                <w:sz w:val="22"/>
                <w:szCs w:val="22"/>
              </w:rPr>
              <w:t xml:space="preserve"> However, the bids are assessed right after the submission deadline</w:t>
            </w:r>
            <w:r w:rsidR="00C77D70">
              <w:rPr>
                <w:rFonts w:ascii="Arial" w:hAnsi="Arial" w:cs="Arial"/>
                <w:color w:val="201F1E"/>
                <w:sz w:val="22"/>
                <w:szCs w:val="22"/>
              </w:rPr>
              <w:t xml:space="preserve">. The evaluation </w:t>
            </w:r>
            <w:r w:rsidR="006F0810">
              <w:rPr>
                <w:rFonts w:ascii="Arial" w:hAnsi="Arial" w:cs="Arial"/>
                <w:color w:val="201F1E"/>
                <w:sz w:val="22"/>
                <w:szCs w:val="22"/>
              </w:rPr>
              <w:t>results will undergo the AU internal approval procedure before the bidders are informed about the outcomes</w:t>
            </w:r>
            <w:r>
              <w:rPr>
                <w:rFonts w:ascii="Arial" w:hAnsi="Arial" w:cs="Arial"/>
                <w:color w:val="201F1E"/>
                <w:sz w:val="22"/>
                <w:szCs w:val="22"/>
              </w:rPr>
              <w:t>.  The work will commence right away from the date of the contract signature.</w:t>
            </w:r>
            <w:commentRangeEnd w:id="5"/>
            <w:r w:rsidR="00336DEF">
              <w:rPr>
                <w:rStyle w:val="CommentReference"/>
              </w:rPr>
              <w:commentReference w:id="5"/>
            </w:r>
          </w:p>
        </w:tc>
      </w:tr>
      <w:tr w:rsidR="001825FC" w:rsidRPr="00CE5867" w14:paraId="28733C20"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71BBE6BE" w14:textId="77777777" w:rsidR="001825FC" w:rsidDel="00F42FB1" w:rsidRDefault="001825FC">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AEA77B9" w14:textId="77777777" w:rsidR="001825FC" w:rsidRPr="005B54B3" w:rsidRDefault="001825FC" w:rsidP="001825FC">
            <w:pPr>
              <w:pStyle w:val="xmsonormal"/>
              <w:shd w:val="clear" w:color="auto" w:fill="FFFFFF"/>
              <w:spacing w:before="0" w:beforeAutospacing="0" w:after="0" w:afterAutospacing="0"/>
              <w:rPr>
                <w:rFonts w:ascii="Arial" w:hAnsi="Arial" w:cs="Arial"/>
                <w:sz w:val="22"/>
                <w:szCs w:val="22"/>
                <w:lang w:val="en-GB"/>
              </w:rPr>
            </w:pPr>
            <w:r w:rsidRPr="005B54B3">
              <w:rPr>
                <w:rFonts w:ascii="Arial" w:hAnsi="Arial" w:cs="Arial"/>
                <w:sz w:val="22"/>
                <w:szCs w:val="22"/>
                <w:lang w:val="en-GB"/>
              </w:rPr>
              <w:t>What educational level will the skills gap assessment be addressing? What are the qualifications of the target audience?</w:t>
            </w:r>
          </w:p>
          <w:p w14:paraId="3FFFD730" w14:textId="77777777" w:rsidR="001825FC" w:rsidRDefault="001825FC" w:rsidP="001825FC">
            <w:pPr>
              <w:pStyle w:val="xmsonormal"/>
              <w:shd w:val="clear" w:color="auto" w:fill="FFFFFF"/>
              <w:spacing w:before="0" w:beforeAutospacing="0" w:after="0" w:afterAutospacing="0"/>
              <w:rPr>
                <w:rFonts w:ascii="Arial" w:hAnsi="Arial" w:cs="Arial"/>
                <w:sz w:val="22"/>
                <w:szCs w:val="22"/>
                <w:lang w:val="en-GB"/>
              </w:rPr>
            </w:pPr>
          </w:p>
          <w:p w14:paraId="54EF2454" w14:textId="77777777" w:rsidR="001825FC" w:rsidRDefault="001825FC" w:rsidP="001825FC">
            <w:pPr>
              <w:pStyle w:val="xmsonormal"/>
              <w:numPr>
                <w:ilvl w:val="0"/>
                <w:numId w:val="45"/>
              </w:numPr>
              <w:shd w:val="clear" w:color="auto" w:fill="FFFFFF"/>
              <w:spacing w:before="0" w:beforeAutospacing="0" w:after="0" w:afterAutospacing="0"/>
              <w:rPr>
                <w:rFonts w:ascii="Arial" w:hAnsi="Arial" w:cs="Arial"/>
                <w:sz w:val="22"/>
                <w:szCs w:val="22"/>
                <w:lang w:val="en-GB"/>
              </w:rPr>
            </w:pPr>
            <w:r w:rsidRPr="005B54B3">
              <w:rPr>
                <w:rFonts w:ascii="Arial" w:hAnsi="Arial" w:cs="Arial"/>
                <w:sz w:val="22"/>
                <w:szCs w:val="22"/>
                <w:lang w:val="en-GB"/>
              </w:rPr>
              <w:t>Will these short programmes require a structured curriculum development process as approved by each country's education authority? Would they be classified as in-house programs?</w:t>
            </w:r>
          </w:p>
          <w:p w14:paraId="755186D3" w14:textId="77777777" w:rsidR="001825FC" w:rsidRDefault="001825FC" w:rsidP="001825FC">
            <w:pPr>
              <w:pStyle w:val="xmsonormal"/>
              <w:shd w:val="clear" w:color="auto" w:fill="FFFFFF"/>
              <w:spacing w:before="0" w:beforeAutospacing="0" w:after="0" w:afterAutospacing="0"/>
              <w:ind w:left="720"/>
              <w:rPr>
                <w:rFonts w:ascii="Arial" w:hAnsi="Arial" w:cs="Arial"/>
                <w:sz w:val="22"/>
                <w:szCs w:val="22"/>
                <w:lang w:val="en-GB"/>
              </w:rPr>
            </w:pPr>
          </w:p>
          <w:p w14:paraId="53AE4476" w14:textId="77777777" w:rsidR="001825FC" w:rsidRDefault="001825FC" w:rsidP="001825FC">
            <w:pPr>
              <w:pStyle w:val="xmsonormal"/>
              <w:numPr>
                <w:ilvl w:val="0"/>
                <w:numId w:val="45"/>
              </w:numPr>
              <w:shd w:val="clear" w:color="auto" w:fill="FFFFFF"/>
              <w:spacing w:before="0" w:beforeAutospacing="0" w:after="0" w:afterAutospacing="0"/>
              <w:rPr>
                <w:rFonts w:ascii="Arial" w:hAnsi="Arial" w:cs="Arial"/>
                <w:sz w:val="22"/>
                <w:szCs w:val="22"/>
                <w:lang w:val="en-GB"/>
              </w:rPr>
            </w:pPr>
            <w:r w:rsidRPr="005B54B3">
              <w:rPr>
                <w:rFonts w:ascii="Arial" w:hAnsi="Arial" w:cs="Arial"/>
                <w:sz w:val="22"/>
                <w:szCs w:val="22"/>
                <w:lang w:val="en-GB"/>
              </w:rPr>
              <w:t>Will the training programmes need to be certified officially by either an international or local process?</w:t>
            </w:r>
          </w:p>
          <w:p w14:paraId="5F854DCA" w14:textId="77777777" w:rsidR="001825FC" w:rsidRDefault="001825FC" w:rsidP="001825FC">
            <w:pPr>
              <w:pStyle w:val="ListParagraph"/>
              <w:rPr>
                <w:rFonts w:ascii="Arial" w:hAnsi="Arial" w:cs="Arial"/>
                <w:sz w:val="22"/>
                <w:szCs w:val="22"/>
              </w:rPr>
            </w:pPr>
          </w:p>
          <w:p w14:paraId="508FE9C7" w14:textId="7EDF7A14" w:rsidR="001825FC" w:rsidRPr="001825FC" w:rsidRDefault="001825FC" w:rsidP="001825FC">
            <w:pPr>
              <w:pStyle w:val="xmsonormal"/>
              <w:numPr>
                <w:ilvl w:val="0"/>
                <w:numId w:val="45"/>
              </w:numPr>
              <w:shd w:val="clear" w:color="auto" w:fill="FFFFFF"/>
              <w:spacing w:before="0" w:beforeAutospacing="0" w:after="0" w:afterAutospacing="0"/>
              <w:rPr>
                <w:rFonts w:ascii="Arial" w:hAnsi="Arial" w:cs="Arial"/>
                <w:sz w:val="22"/>
                <w:szCs w:val="22"/>
                <w:lang w:val="en-GB"/>
              </w:rPr>
            </w:pPr>
            <w:r w:rsidRPr="005B54B3">
              <w:rPr>
                <w:rFonts w:ascii="Arial" w:hAnsi="Arial" w:cs="Arial"/>
                <w:sz w:val="22"/>
                <w:szCs w:val="22"/>
                <w:lang w:val="en-GB"/>
              </w:rPr>
              <w:t xml:space="preserve">Is the output of this consultancy a headline curriculum/syllabus as the input/TOR for a </w:t>
            </w:r>
            <w:r w:rsidRPr="005B54B3">
              <w:rPr>
                <w:rFonts w:ascii="Arial" w:hAnsi="Arial" w:cs="Arial"/>
                <w:sz w:val="22"/>
                <w:szCs w:val="22"/>
                <w:lang w:val="en-GB"/>
              </w:rPr>
              <w:lastRenderedPageBreak/>
              <w:t>separate consultancy to develop the actual content of the curriculum? refer to part 4 Scope of work - point 5.</w:t>
            </w:r>
          </w:p>
        </w:tc>
        <w:tc>
          <w:tcPr>
            <w:tcW w:w="3960" w:type="dxa"/>
            <w:tcBorders>
              <w:top w:val="single" w:sz="4" w:space="0" w:color="auto"/>
              <w:left w:val="nil"/>
              <w:bottom w:val="single" w:sz="4" w:space="0" w:color="auto"/>
              <w:right w:val="single" w:sz="4" w:space="0" w:color="auto"/>
            </w:tcBorders>
            <w:shd w:val="clear" w:color="auto" w:fill="auto"/>
          </w:tcPr>
          <w:p w14:paraId="622148FB" w14:textId="504A7ABB" w:rsidR="001825FC" w:rsidRDefault="006F0810" w:rsidP="002164D0">
            <w:pPr>
              <w:rPr>
                <w:rFonts w:ascii="Arial" w:hAnsi="Arial" w:cs="Arial"/>
                <w:sz w:val="22"/>
                <w:szCs w:val="22"/>
              </w:rPr>
            </w:pPr>
            <w:r>
              <w:rPr>
                <w:rFonts w:ascii="Arial" w:hAnsi="Arial" w:cs="Arial"/>
                <w:sz w:val="22"/>
                <w:szCs w:val="22"/>
              </w:rPr>
              <w:lastRenderedPageBreak/>
              <w:t>The educational level the skills gap assessment will be addressing go from technicians to managers levels (Associate to Master’s levels).</w:t>
            </w:r>
          </w:p>
          <w:p w14:paraId="4A707621" w14:textId="29571D0E" w:rsidR="006F0810" w:rsidRPr="006F0810" w:rsidRDefault="006F0810" w:rsidP="006F0810">
            <w:pPr>
              <w:rPr>
                <w:rFonts w:ascii="Arial" w:hAnsi="Arial" w:cs="Arial"/>
                <w:sz w:val="22"/>
                <w:szCs w:val="22"/>
              </w:rPr>
            </w:pPr>
            <w:r w:rsidRPr="006F0810">
              <w:rPr>
                <w:rFonts w:ascii="Arial" w:hAnsi="Arial" w:cs="Arial"/>
                <w:sz w:val="22"/>
                <w:szCs w:val="22"/>
              </w:rPr>
              <w:t>a)</w:t>
            </w:r>
            <w:r>
              <w:rPr>
                <w:rFonts w:ascii="Arial" w:hAnsi="Arial" w:cs="Arial"/>
                <w:sz w:val="22"/>
                <w:szCs w:val="22"/>
              </w:rPr>
              <w:t xml:space="preserve"> </w:t>
            </w:r>
            <w:r w:rsidRPr="006F0810">
              <w:rPr>
                <w:rFonts w:ascii="Arial" w:hAnsi="Arial" w:cs="Arial"/>
                <w:sz w:val="22"/>
                <w:szCs w:val="22"/>
              </w:rPr>
              <w:t>No</w:t>
            </w:r>
          </w:p>
          <w:p w14:paraId="50E35484" w14:textId="77777777" w:rsidR="00000664" w:rsidRDefault="00000664" w:rsidP="002164D0">
            <w:pPr>
              <w:rPr>
                <w:rFonts w:ascii="Arial" w:hAnsi="Arial" w:cs="Arial"/>
                <w:sz w:val="22"/>
                <w:szCs w:val="22"/>
              </w:rPr>
            </w:pPr>
          </w:p>
          <w:p w14:paraId="4FD760A7" w14:textId="77777777" w:rsidR="00000664" w:rsidRDefault="00000664" w:rsidP="002164D0">
            <w:pPr>
              <w:rPr>
                <w:rFonts w:ascii="Arial" w:hAnsi="Arial" w:cs="Arial"/>
                <w:sz w:val="22"/>
                <w:szCs w:val="22"/>
              </w:rPr>
            </w:pPr>
          </w:p>
          <w:p w14:paraId="3FB4A0F5" w14:textId="77777777" w:rsidR="00000664" w:rsidRDefault="00000664" w:rsidP="002164D0">
            <w:pPr>
              <w:rPr>
                <w:rFonts w:ascii="Arial" w:hAnsi="Arial" w:cs="Arial"/>
                <w:sz w:val="22"/>
                <w:szCs w:val="22"/>
              </w:rPr>
            </w:pPr>
          </w:p>
          <w:p w14:paraId="14835709" w14:textId="77777777" w:rsidR="00000664" w:rsidRDefault="00000664" w:rsidP="002164D0">
            <w:pPr>
              <w:rPr>
                <w:rFonts w:ascii="Arial" w:hAnsi="Arial" w:cs="Arial"/>
                <w:sz w:val="22"/>
                <w:szCs w:val="22"/>
              </w:rPr>
            </w:pPr>
          </w:p>
          <w:p w14:paraId="0068FBEF" w14:textId="77777777" w:rsidR="00000664" w:rsidRDefault="00000664" w:rsidP="002164D0">
            <w:pPr>
              <w:rPr>
                <w:rFonts w:ascii="Arial" w:hAnsi="Arial" w:cs="Arial"/>
                <w:sz w:val="22"/>
                <w:szCs w:val="22"/>
              </w:rPr>
            </w:pPr>
          </w:p>
          <w:p w14:paraId="475D0A89" w14:textId="7B2B51DE" w:rsidR="00000664" w:rsidRDefault="00000664" w:rsidP="002164D0">
            <w:pPr>
              <w:rPr>
                <w:rFonts w:ascii="Arial" w:hAnsi="Arial" w:cs="Arial"/>
                <w:sz w:val="22"/>
                <w:szCs w:val="22"/>
              </w:rPr>
            </w:pPr>
            <w:r>
              <w:rPr>
                <w:rFonts w:ascii="Arial" w:hAnsi="Arial" w:cs="Arial"/>
                <w:sz w:val="22"/>
                <w:szCs w:val="22"/>
              </w:rPr>
              <w:t>b) No</w:t>
            </w:r>
          </w:p>
          <w:p w14:paraId="189DAEE8" w14:textId="77777777" w:rsidR="00000664" w:rsidRDefault="00000664" w:rsidP="002164D0">
            <w:pPr>
              <w:rPr>
                <w:rFonts w:ascii="Arial" w:hAnsi="Arial" w:cs="Arial"/>
                <w:sz w:val="22"/>
                <w:szCs w:val="22"/>
              </w:rPr>
            </w:pPr>
          </w:p>
          <w:p w14:paraId="19D3B4EE" w14:textId="77777777" w:rsidR="00000664" w:rsidRDefault="00000664" w:rsidP="002164D0">
            <w:pPr>
              <w:rPr>
                <w:rFonts w:ascii="Arial" w:hAnsi="Arial" w:cs="Arial"/>
                <w:sz w:val="22"/>
                <w:szCs w:val="22"/>
              </w:rPr>
            </w:pPr>
          </w:p>
          <w:p w14:paraId="0C057F53" w14:textId="77777777" w:rsidR="00000664" w:rsidRDefault="00000664" w:rsidP="002164D0">
            <w:pPr>
              <w:rPr>
                <w:rFonts w:ascii="Arial" w:hAnsi="Arial" w:cs="Arial"/>
                <w:sz w:val="22"/>
                <w:szCs w:val="22"/>
              </w:rPr>
            </w:pPr>
          </w:p>
          <w:p w14:paraId="3C0860B8" w14:textId="096B96D6" w:rsidR="00000664" w:rsidRPr="006F0810" w:rsidRDefault="00000664" w:rsidP="00000664">
            <w:pPr>
              <w:rPr>
                <w:rFonts w:ascii="Arial" w:hAnsi="Arial" w:cs="Arial"/>
                <w:sz w:val="22"/>
                <w:szCs w:val="22"/>
              </w:rPr>
            </w:pPr>
            <w:r w:rsidRPr="00000664">
              <w:rPr>
                <w:rFonts w:ascii="Arial" w:hAnsi="Arial" w:cs="Arial"/>
                <w:sz w:val="22"/>
                <w:szCs w:val="22"/>
              </w:rPr>
              <w:t>c)</w:t>
            </w:r>
            <w:r>
              <w:rPr>
                <w:rFonts w:ascii="Arial" w:hAnsi="Arial" w:cs="Arial"/>
                <w:sz w:val="22"/>
                <w:szCs w:val="22"/>
              </w:rPr>
              <w:t xml:space="preserve"> </w:t>
            </w:r>
            <w:r w:rsidRPr="006F0810">
              <w:rPr>
                <w:rFonts w:ascii="Arial" w:hAnsi="Arial" w:cs="Arial"/>
                <w:sz w:val="22"/>
                <w:szCs w:val="22"/>
              </w:rPr>
              <w:t>Yes</w:t>
            </w:r>
          </w:p>
        </w:tc>
      </w:tr>
      <w:tr w:rsidR="002F5594" w:rsidRPr="00CE5867" w14:paraId="25CD80A8"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35376D25" w14:textId="77777777" w:rsidR="002F5594" w:rsidDel="00F42FB1" w:rsidRDefault="002F5594">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62FAAF" w14:textId="07E7819A" w:rsidR="002F5594" w:rsidRPr="00CE5867" w:rsidRDefault="001825FC" w:rsidP="002164D0">
            <w:pPr>
              <w:rPr>
                <w:rFonts w:ascii="Arial" w:hAnsi="Arial" w:cs="Arial"/>
                <w:sz w:val="22"/>
                <w:szCs w:val="22"/>
              </w:rPr>
            </w:pPr>
            <w:r w:rsidRPr="005B54B3">
              <w:rPr>
                <w:rFonts w:ascii="Arial" w:hAnsi="Arial" w:cs="Arial"/>
                <w:sz w:val="22"/>
                <w:szCs w:val="22"/>
              </w:rPr>
              <w:t>Can you provide a budget range for this procurement?</w:t>
            </w:r>
          </w:p>
        </w:tc>
        <w:tc>
          <w:tcPr>
            <w:tcW w:w="3960" w:type="dxa"/>
            <w:tcBorders>
              <w:top w:val="single" w:sz="4" w:space="0" w:color="auto"/>
              <w:left w:val="nil"/>
              <w:bottom w:val="single" w:sz="4" w:space="0" w:color="auto"/>
              <w:right w:val="single" w:sz="4" w:space="0" w:color="auto"/>
            </w:tcBorders>
            <w:shd w:val="clear" w:color="auto" w:fill="auto"/>
          </w:tcPr>
          <w:p w14:paraId="3237E809" w14:textId="31A2C0A6" w:rsidR="002F5594" w:rsidRPr="00CE5867" w:rsidRDefault="00267561" w:rsidP="002164D0">
            <w:pPr>
              <w:rPr>
                <w:rFonts w:ascii="Arial" w:hAnsi="Arial" w:cs="Arial"/>
                <w:sz w:val="22"/>
                <w:szCs w:val="22"/>
              </w:rPr>
            </w:pPr>
            <w:r w:rsidRPr="00CE5867">
              <w:rPr>
                <w:rFonts w:ascii="Arial" w:hAnsi="Arial" w:cs="Arial"/>
                <w:sz w:val="22"/>
                <w:szCs w:val="22"/>
              </w:rPr>
              <w:t>The budget is not revealed at this stage.</w:t>
            </w:r>
          </w:p>
        </w:tc>
      </w:tr>
      <w:tr w:rsidR="00D36D60" w:rsidRPr="00CE5867" w14:paraId="756F4B80" w14:textId="77777777" w:rsidTr="00C77D70">
        <w:trPr>
          <w:trHeight w:val="530"/>
        </w:trPr>
        <w:tc>
          <w:tcPr>
            <w:tcW w:w="895" w:type="dxa"/>
            <w:tcBorders>
              <w:top w:val="single" w:sz="4" w:space="0" w:color="auto"/>
              <w:left w:val="single" w:sz="4" w:space="0" w:color="auto"/>
              <w:bottom w:val="single" w:sz="4" w:space="0" w:color="auto"/>
              <w:right w:val="single" w:sz="4" w:space="0" w:color="auto"/>
            </w:tcBorders>
          </w:tcPr>
          <w:p w14:paraId="2EBEEF69" w14:textId="77777777" w:rsidR="00D36D60" w:rsidDel="00F42FB1" w:rsidRDefault="00D36D60">
            <w:pPr>
              <w:pStyle w:val="ListParagraph"/>
              <w:numPr>
                <w:ilvl w:val="0"/>
                <w:numId w:val="38"/>
              </w:num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2C0476" w14:textId="77777777" w:rsidR="00D36D60" w:rsidRPr="00D36D60" w:rsidRDefault="00D36D60" w:rsidP="00D36D60">
            <w:pPr>
              <w:rPr>
                <w:rFonts w:ascii="Arial" w:hAnsi="Arial" w:cs="Arial"/>
                <w:sz w:val="22"/>
                <w:szCs w:val="22"/>
              </w:rPr>
            </w:pPr>
            <w:r w:rsidRPr="00D36D60">
              <w:rPr>
                <w:rFonts w:ascii="Arial" w:hAnsi="Arial" w:cs="Arial"/>
                <w:sz w:val="22"/>
                <w:szCs w:val="22"/>
              </w:rPr>
              <w:t>With respect to Section I, subsection 7:  In the Letter of Invitation, you ask for “…Statements of availability for the proposed experts”.  We understand availability as referring only to each expert’s start date, since deliverables and timeline are pre-set once the project begins.</w:t>
            </w:r>
          </w:p>
          <w:p w14:paraId="7BB42085" w14:textId="77777777" w:rsidR="00D36D60" w:rsidRPr="00D36D60" w:rsidRDefault="00D36D60" w:rsidP="00D36D60">
            <w:pPr>
              <w:rPr>
                <w:rFonts w:ascii="Arial" w:hAnsi="Arial" w:cs="Arial"/>
                <w:sz w:val="22"/>
                <w:szCs w:val="22"/>
              </w:rPr>
            </w:pPr>
            <w:r w:rsidRPr="00D36D60">
              <w:rPr>
                <w:rFonts w:ascii="Arial" w:hAnsi="Arial" w:cs="Arial"/>
                <w:sz w:val="22"/>
                <w:szCs w:val="22"/>
              </w:rPr>
              <w:t> </w:t>
            </w:r>
          </w:p>
          <w:p w14:paraId="48507F9C" w14:textId="77777777" w:rsidR="00D36D60" w:rsidRPr="00D36D60" w:rsidRDefault="00D36D60" w:rsidP="00D36D60">
            <w:pPr>
              <w:rPr>
                <w:rFonts w:ascii="Arial" w:hAnsi="Arial" w:cs="Arial"/>
                <w:sz w:val="22"/>
                <w:szCs w:val="22"/>
              </w:rPr>
            </w:pPr>
            <w:r w:rsidRPr="00D36D60">
              <w:rPr>
                <w:rFonts w:ascii="Arial" w:hAnsi="Arial" w:cs="Arial"/>
                <w:sz w:val="22"/>
                <w:szCs w:val="22"/>
              </w:rPr>
              <w:t>Question:           </w:t>
            </w:r>
          </w:p>
          <w:p w14:paraId="533C4FB9" w14:textId="77777777" w:rsidR="00D36D60" w:rsidRPr="00D36D60" w:rsidRDefault="00D36D60" w:rsidP="00D36D60">
            <w:pPr>
              <w:rPr>
                <w:rFonts w:ascii="Arial" w:hAnsi="Arial" w:cs="Arial"/>
                <w:sz w:val="22"/>
                <w:szCs w:val="22"/>
              </w:rPr>
            </w:pPr>
            <w:r w:rsidRPr="00D36D60">
              <w:rPr>
                <w:rFonts w:ascii="Arial" w:hAnsi="Arial" w:cs="Arial"/>
                <w:sz w:val="22"/>
                <w:szCs w:val="22"/>
              </w:rPr>
              <w:t>Do you require a formal letter signed by all parties, or do we simply provide an indication of each expert’s start date, per region?</w:t>
            </w:r>
          </w:p>
          <w:p w14:paraId="6DF35C2B" w14:textId="77777777" w:rsidR="00D36D60" w:rsidRPr="00D36D60" w:rsidRDefault="00D36D60" w:rsidP="002164D0">
            <w:pPr>
              <w:rPr>
                <w:rFonts w:ascii="Arial" w:hAnsi="Arial" w:cs="Arial"/>
                <w:sz w:val="22"/>
                <w:szCs w:val="22"/>
                <w:lang w:val="en-US"/>
              </w:rPr>
            </w:pPr>
          </w:p>
        </w:tc>
        <w:tc>
          <w:tcPr>
            <w:tcW w:w="3960" w:type="dxa"/>
            <w:tcBorders>
              <w:top w:val="single" w:sz="4" w:space="0" w:color="auto"/>
              <w:left w:val="nil"/>
              <w:bottom w:val="single" w:sz="4" w:space="0" w:color="auto"/>
              <w:right w:val="single" w:sz="4" w:space="0" w:color="auto"/>
            </w:tcBorders>
            <w:shd w:val="clear" w:color="auto" w:fill="auto"/>
          </w:tcPr>
          <w:p w14:paraId="2C23D356" w14:textId="52ED5164" w:rsidR="00D36D60" w:rsidRPr="00CE5867" w:rsidRDefault="00D36D60" w:rsidP="002164D0">
            <w:pPr>
              <w:rPr>
                <w:rFonts w:ascii="Arial" w:hAnsi="Arial" w:cs="Arial"/>
                <w:sz w:val="22"/>
                <w:szCs w:val="22"/>
              </w:rPr>
            </w:pPr>
            <w:commentRangeStart w:id="6"/>
            <w:r>
              <w:rPr>
                <w:rFonts w:ascii="Arial" w:hAnsi="Arial" w:cs="Arial"/>
                <w:sz w:val="22"/>
                <w:szCs w:val="22"/>
              </w:rPr>
              <w:t>A formal letter signed by all parties would be great. However, a clear and formal statement of availability of the proposed experts would be sufficient.</w:t>
            </w:r>
            <w:commentRangeEnd w:id="6"/>
            <w:r>
              <w:rPr>
                <w:rStyle w:val="CommentReference"/>
              </w:rPr>
              <w:commentReference w:id="6"/>
            </w:r>
          </w:p>
        </w:tc>
      </w:tr>
    </w:tbl>
    <w:p w14:paraId="48C34BD5" w14:textId="77777777" w:rsidR="008A2A03" w:rsidRPr="00CE5867" w:rsidRDefault="008A2A03" w:rsidP="006F0810">
      <w:pPr>
        <w:jc w:val="both"/>
        <w:outlineLvl w:val="0"/>
        <w:rPr>
          <w:rFonts w:ascii="Arial" w:hAnsi="Arial" w:cs="Arial"/>
          <w:sz w:val="22"/>
          <w:szCs w:val="22"/>
        </w:rPr>
      </w:pPr>
    </w:p>
    <w:sectPr w:rsidR="008A2A03" w:rsidRPr="00CE5867" w:rsidSect="00E17B04">
      <w:headerReference w:type="even" r:id="rId12"/>
      <w:headerReference w:type="default" r:id="rId13"/>
      <w:headerReference w:type="first" r:id="rId14"/>
      <w:pgSz w:w="11909" w:h="16834" w:code="9"/>
      <w:pgMar w:top="1440" w:right="1440" w:bottom="1440" w:left="144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ylvain Degolmal Ngaryo" w:date="2021-07-22T09:27:00Z" w:initials="SDN">
    <w:p w14:paraId="301DAE9C" w14:textId="1B26C0B9" w:rsidR="005E7F11" w:rsidRDefault="005E7F11">
      <w:pPr>
        <w:pStyle w:val="CommentText"/>
      </w:pPr>
      <w:r>
        <w:rPr>
          <w:rStyle w:val="CommentReference"/>
        </w:rPr>
        <w:annotationRef/>
      </w:r>
      <w:r>
        <w:t xml:space="preserve">Dear Aleck, please kindly </w:t>
      </w:r>
      <w:r w:rsidR="00336DEF">
        <w:t xml:space="preserve">assist in answering this question correctly. Thank you. </w:t>
      </w:r>
    </w:p>
  </w:comment>
  <w:comment w:id="4" w:author="Sylvain Degolmal Ngaryo" w:date="2021-07-22T09:29:00Z" w:initials="SDN">
    <w:p w14:paraId="38BC28DD" w14:textId="6FA9F18C" w:rsidR="00336DEF" w:rsidRDefault="00336DEF">
      <w:pPr>
        <w:pStyle w:val="CommentText"/>
      </w:pPr>
      <w:r>
        <w:rPr>
          <w:rStyle w:val="CommentReference"/>
        </w:rPr>
        <w:annotationRef/>
      </w:r>
      <w:r>
        <w:t>@Aleck, kindly review our answer to this question, and kindly assist in addressing it correctly.</w:t>
      </w:r>
    </w:p>
  </w:comment>
  <w:comment w:id="5" w:author="Sylvain Degolmal Ngaryo" w:date="2021-07-22T09:31:00Z" w:initials="SDN">
    <w:p w14:paraId="7737E44E" w14:textId="1B571085" w:rsidR="00336DEF" w:rsidRDefault="00336DEF">
      <w:pPr>
        <w:pStyle w:val="CommentText"/>
      </w:pPr>
      <w:r>
        <w:rPr>
          <w:rStyle w:val="CommentReference"/>
        </w:rPr>
        <w:annotationRef/>
      </w:r>
      <w:r>
        <w:t>@ Aleck, please review our answer to this question. We would appreciate if you can assist in providing a specific answer to the question # 26.</w:t>
      </w:r>
    </w:p>
  </w:comment>
  <w:comment w:id="6" w:author="Sylvain Degolmal Ngaryo" w:date="2021-07-22T09:44:00Z" w:initials="SDN">
    <w:p w14:paraId="75584F14" w14:textId="72C54588" w:rsidR="00D36D60" w:rsidRDefault="00D36D60">
      <w:pPr>
        <w:pStyle w:val="CommentText"/>
      </w:pPr>
      <w:r>
        <w:rPr>
          <w:rStyle w:val="CommentReference"/>
        </w:rPr>
        <w:annotationRef/>
      </w:r>
      <w:r>
        <w:t>@Aleck, kindly review this answer against the question and kindly advise or correct it accordingly.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DAE9C" w15:done="0"/>
  <w15:commentEx w15:paraId="38BC28DD" w15:done="0"/>
  <w15:commentEx w15:paraId="7737E44E" w15:done="0"/>
  <w15:commentEx w15:paraId="75584F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DAE9C" w16cid:durableId="24A3B88A"/>
  <w16cid:commentId w16cid:paraId="38BC28DD" w16cid:durableId="24A3B8F9"/>
  <w16cid:commentId w16cid:paraId="7737E44E" w16cid:durableId="24A3B95E"/>
  <w16cid:commentId w16cid:paraId="75584F14" w16cid:durableId="24A3BC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E494C" w14:textId="77777777" w:rsidR="00A77C15" w:rsidRDefault="00A77C15" w:rsidP="00DF2192">
      <w:r>
        <w:separator/>
      </w:r>
    </w:p>
  </w:endnote>
  <w:endnote w:type="continuationSeparator" w:id="0">
    <w:p w14:paraId="31C29A04" w14:textId="77777777" w:rsidR="00A77C15" w:rsidRDefault="00A77C15" w:rsidP="00D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19AE" w14:textId="77777777" w:rsidR="00A77C15" w:rsidRDefault="00A77C15" w:rsidP="00DF2192">
      <w:r>
        <w:separator/>
      </w:r>
    </w:p>
  </w:footnote>
  <w:footnote w:type="continuationSeparator" w:id="0">
    <w:p w14:paraId="393F360C" w14:textId="77777777" w:rsidR="00A77C15" w:rsidRDefault="00A77C15" w:rsidP="00DF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8E59" w14:textId="77777777" w:rsidR="0085097A" w:rsidRDefault="0085097A">
    <w:pPr>
      <w:pStyle w:val="Header"/>
      <w:numPr>
        <w:ilvl w:val="12"/>
        <w:numId w:val="0"/>
      </w:numP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sz w:val="20"/>
      </w:rPr>
      <w:tab/>
      <w:t>III.  Special 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F0F4" w14:textId="77777777" w:rsidR="0085097A" w:rsidRDefault="0085097A">
    <w:pPr>
      <w:pStyle w:val="Header"/>
      <w:numPr>
        <w:ilvl w:val="12"/>
        <w:numId w:val="0"/>
      </w:numPr>
      <w:pBdr>
        <w:bottom w:val="single" w:sz="6" w:space="1" w:color="auto"/>
      </w:pBdr>
      <w:tabs>
        <w:tab w:val="clear" w:pos="4320"/>
        <w:tab w:val="clear" w:pos="8640"/>
        <w:tab w:val="right" w:pos="9000"/>
      </w:tabs>
      <w:rPr>
        <w:sz w:val="20"/>
      </w:rPr>
    </w:pPr>
    <w:r>
      <w:rPr>
        <w:sz w:val="20"/>
      </w:rPr>
      <w:t>Special Conditions of Contract</w:t>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59082" w14:textId="77777777" w:rsidR="0085097A" w:rsidRDefault="0085097A">
    <w:pPr>
      <w:pStyle w:val="Header"/>
      <w:numPr>
        <w:ilvl w:val="12"/>
        <w:numId w:val="0"/>
      </w:numPr>
      <w:pBdr>
        <w:bottom w:val="single" w:sz="6"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A70"/>
    <w:multiLevelType w:val="multilevel"/>
    <w:tmpl w:val="CA10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C6093"/>
    <w:multiLevelType w:val="multilevel"/>
    <w:tmpl w:val="6F3E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01839"/>
    <w:multiLevelType w:val="hybridMultilevel"/>
    <w:tmpl w:val="E4122C0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EF33CAA"/>
    <w:multiLevelType w:val="hybridMultilevel"/>
    <w:tmpl w:val="9E024C34"/>
    <w:lvl w:ilvl="0" w:tplc="234090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D2893"/>
    <w:multiLevelType w:val="hybridMultilevel"/>
    <w:tmpl w:val="ED30F2E4"/>
    <w:lvl w:ilvl="0" w:tplc="9A6C99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34F4E"/>
    <w:multiLevelType w:val="multilevel"/>
    <w:tmpl w:val="3956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61A3C"/>
    <w:multiLevelType w:val="multilevel"/>
    <w:tmpl w:val="3F10A9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363BEA"/>
    <w:multiLevelType w:val="hybridMultilevel"/>
    <w:tmpl w:val="4EF4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147E8"/>
    <w:multiLevelType w:val="hybridMultilevel"/>
    <w:tmpl w:val="D2606740"/>
    <w:lvl w:ilvl="0" w:tplc="4EE86A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76D97"/>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87744F"/>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601DF0"/>
    <w:multiLevelType w:val="hybridMultilevel"/>
    <w:tmpl w:val="78BE7002"/>
    <w:lvl w:ilvl="0" w:tplc="2F5C4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12CCD"/>
    <w:multiLevelType w:val="hybridMultilevel"/>
    <w:tmpl w:val="23409408"/>
    <w:lvl w:ilvl="0" w:tplc="8C565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61930"/>
    <w:multiLevelType w:val="hybridMultilevel"/>
    <w:tmpl w:val="9D4E3EDA"/>
    <w:lvl w:ilvl="0" w:tplc="0409000F">
      <w:start w:val="1"/>
      <w:numFmt w:val="decimal"/>
      <w:lvlText w:val="%1."/>
      <w:lvlJc w:val="left"/>
      <w:pPr>
        <w:ind w:left="502"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BB338A1"/>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3770B8"/>
    <w:multiLevelType w:val="hybridMultilevel"/>
    <w:tmpl w:val="38C422BE"/>
    <w:lvl w:ilvl="0" w:tplc="234090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66713"/>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450887"/>
    <w:multiLevelType w:val="hybridMultilevel"/>
    <w:tmpl w:val="E42E3A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30363C"/>
    <w:multiLevelType w:val="hybridMultilevel"/>
    <w:tmpl w:val="A92C86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4027685E"/>
    <w:multiLevelType w:val="hybridMultilevel"/>
    <w:tmpl w:val="A5F4354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41273EAC"/>
    <w:multiLevelType w:val="hybridMultilevel"/>
    <w:tmpl w:val="14C66B48"/>
    <w:lvl w:ilvl="0" w:tplc="7B9207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96300"/>
    <w:multiLevelType w:val="hybridMultilevel"/>
    <w:tmpl w:val="FC001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6B2C63"/>
    <w:multiLevelType w:val="hybridMultilevel"/>
    <w:tmpl w:val="4B927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10503"/>
    <w:multiLevelType w:val="hybridMultilevel"/>
    <w:tmpl w:val="4E7AF4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nsid w:val="44605D64"/>
    <w:multiLevelType w:val="hybridMultilevel"/>
    <w:tmpl w:val="F4EA60F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48C3285B"/>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45671A"/>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5422AE"/>
    <w:multiLevelType w:val="hybridMultilevel"/>
    <w:tmpl w:val="43B25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BCE559A"/>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C2B4CF9"/>
    <w:multiLevelType w:val="hybridMultilevel"/>
    <w:tmpl w:val="9532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56DEC"/>
    <w:multiLevelType w:val="multilevel"/>
    <w:tmpl w:val="7A90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2CE7856"/>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446C26"/>
    <w:multiLevelType w:val="multilevel"/>
    <w:tmpl w:val="5448D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6C174DE"/>
    <w:multiLevelType w:val="singleLevel"/>
    <w:tmpl w:val="7ADE2F5E"/>
    <w:lvl w:ilvl="0">
      <w:start w:val="1"/>
      <w:numFmt w:val="lowerLetter"/>
      <w:lvlText w:val="(%1)"/>
      <w:lvlJc w:val="left"/>
      <w:pPr>
        <w:tabs>
          <w:tab w:val="num" w:pos="540"/>
        </w:tabs>
        <w:ind w:left="540" w:hanging="540"/>
      </w:pPr>
      <w:rPr>
        <w:rFonts w:hint="default"/>
      </w:rPr>
    </w:lvl>
  </w:abstractNum>
  <w:abstractNum w:abstractNumId="34">
    <w:nsid w:val="5B813FE7"/>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BE248CB"/>
    <w:multiLevelType w:val="multilevel"/>
    <w:tmpl w:val="5448D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C4C08F1"/>
    <w:multiLevelType w:val="hybridMultilevel"/>
    <w:tmpl w:val="A82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E397E"/>
    <w:multiLevelType w:val="hybridMultilevel"/>
    <w:tmpl w:val="74F4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84446"/>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8E97B1F"/>
    <w:multiLevelType w:val="multilevel"/>
    <w:tmpl w:val="3C9C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686D93"/>
    <w:multiLevelType w:val="hybridMultilevel"/>
    <w:tmpl w:val="3BD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0FD7927"/>
    <w:multiLevelType w:val="hybridMultilevel"/>
    <w:tmpl w:val="115E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33B8F"/>
    <w:multiLevelType w:val="hybridMultilevel"/>
    <w:tmpl w:val="0866A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F2DB3"/>
    <w:multiLevelType w:val="multilevel"/>
    <w:tmpl w:val="F5D0F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0"/>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26"/>
  </w:num>
  <w:num w:numId="10">
    <w:abstractNumId w:val="40"/>
  </w:num>
  <w:num w:numId="11">
    <w:abstractNumId w:val="10"/>
  </w:num>
  <w:num w:numId="12">
    <w:abstractNumId w:val="38"/>
  </w:num>
  <w:num w:numId="13">
    <w:abstractNumId w:val="28"/>
  </w:num>
  <w:num w:numId="14">
    <w:abstractNumId w:val="34"/>
  </w:num>
  <w:num w:numId="15">
    <w:abstractNumId w:val="25"/>
  </w:num>
  <w:num w:numId="16">
    <w:abstractNumId w:val="14"/>
  </w:num>
  <w:num w:numId="17">
    <w:abstractNumId w:val="31"/>
  </w:num>
  <w:num w:numId="18">
    <w:abstractNumId w:val="21"/>
  </w:num>
  <w:num w:numId="19">
    <w:abstractNumId w:val="39"/>
  </w:num>
  <w:num w:numId="20">
    <w:abstractNumId w:val="41"/>
  </w:num>
  <w:num w:numId="21">
    <w:abstractNumId w:val="2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0"/>
  </w:num>
  <w:num w:numId="35">
    <w:abstractNumId w:val="36"/>
  </w:num>
  <w:num w:numId="36">
    <w:abstractNumId w:val="37"/>
  </w:num>
  <w:num w:numId="37">
    <w:abstractNumId w:val="17"/>
  </w:num>
  <w:num w:numId="38">
    <w:abstractNumId w:val="7"/>
  </w:num>
  <w:num w:numId="39">
    <w:abstractNumId w:val="5"/>
  </w:num>
  <w:num w:numId="40">
    <w:abstractNumId w:val="1"/>
  </w:num>
  <w:num w:numId="41">
    <w:abstractNumId w:val="8"/>
  </w:num>
  <w:num w:numId="42">
    <w:abstractNumId w:val="15"/>
  </w:num>
  <w:num w:numId="43">
    <w:abstractNumId w:val="12"/>
  </w:num>
  <w:num w:numId="44">
    <w:abstractNumId w:val="20"/>
  </w:num>
  <w:num w:numId="45">
    <w:abstractNumId w:val="22"/>
  </w:num>
  <w:num w:numId="46">
    <w:abstractNumId w:val="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ain Degolmal Ngaryo">
    <w15:presenceInfo w15:providerId="Windows Live" w15:userId="fa24ef6716ea6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6A"/>
    <w:rsid w:val="00000664"/>
    <w:rsid w:val="00002F67"/>
    <w:rsid w:val="00036D07"/>
    <w:rsid w:val="000372C7"/>
    <w:rsid w:val="000456E0"/>
    <w:rsid w:val="00106EEC"/>
    <w:rsid w:val="00112DAC"/>
    <w:rsid w:val="00124D91"/>
    <w:rsid w:val="00137DC9"/>
    <w:rsid w:val="00143460"/>
    <w:rsid w:val="00173A21"/>
    <w:rsid w:val="00176903"/>
    <w:rsid w:val="001825FC"/>
    <w:rsid w:val="001A0582"/>
    <w:rsid w:val="001C01BC"/>
    <w:rsid w:val="001C17BC"/>
    <w:rsid w:val="001C19F5"/>
    <w:rsid w:val="001F60D4"/>
    <w:rsid w:val="002164D0"/>
    <w:rsid w:val="00240492"/>
    <w:rsid w:val="00266F11"/>
    <w:rsid w:val="00267561"/>
    <w:rsid w:val="00286E9E"/>
    <w:rsid w:val="002A58F7"/>
    <w:rsid w:val="002B12F8"/>
    <w:rsid w:val="002B6F75"/>
    <w:rsid w:val="002E6433"/>
    <w:rsid w:val="002F0A58"/>
    <w:rsid w:val="002F5594"/>
    <w:rsid w:val="0030068B"/>
    <w:rsid w:val="00304840"/>
    <w:rsid w:val="0031089B"/>
    <w:rsid w:val="00315069"/>
    <w:rsid w:val="00336DEF"/>
    <w:rsid w:val="0034352B"/>
    <w:rsid w:val="00344943"/>
    <w:rsid w:val="00345A01"/>
    <w:rsid w:val="00365102"/>
    <w:rsid w:val="00373A61"/>
    <w:rsid w:val="00386987"/>
    <w:rsid w:val="0039112A"/>
    <w:rsid w:val="003B0A46"/>
    <w:rsid w:val="003D09BD"/>
    <w:rsid w:val="003F062E"/>
    <w:rsid w:val="0044087D"/>
    <w:rsid w:val="0047264C"/>
    <w:rsid w:val="00487A04"/>
    <w:rsid w:val="004B07C3"/>
    <w:rsid w:val="004B4D09"/>
    <w:rsid w:val="004C2CF3"/>
    <w:rsid w:val="0050196B"/>
    <w:rsid w:val="0050720E"/>
    <w:rsid w:val="00511B75"/>
    <w:rsid w:val="0054267C"/>
    <w:rsid w:val="005447F3"/>
    <w:rsid w:val="00573C64"/>
    <w:rsid w:val="005C5130"/>
    <w:rsid w:val="005E7F11"/>
    <w:rsid w:val="006055E0"/>
    <w:rsid w:val="00611231"/>
    <w:rsid w:val="006322BB"/>
    <w:rsid w:val="00643006"/>
    <w:rsid w:val="00697B45"/>
    <w:rsid w:val="006B4651"/>
    <w:rsid w:val="006B7DFA"/>
    <w:rsid w:val="006C2452"/>
    <w:rsid w:val="006D2025"/>
    <w:rsid w:val="006D40DB"/>
    <w:rsid w:val="006F0810"/>
    <w:rsid w:val="007206BB"/>
    <w:rsid w:val="00722572"/>
    <w:rsid w:val="0073433C"/>
    <w:rsid w:val="00736EAB"/>
    <w:rsid w:val="00770C22"/>
    <w:rsid w:val="00773E98"/>
    <w:rsid w:val="0079360A"/>
    <w:rsid w:val="007A2B8A"/>
    <w:rsid w:val="007A60E7"/>
    <w:rsid w:val="007C1A61"/>
    <w:rsid w:val="007D3090"/>
    <w:rsid w:val="007D46D9"/>
    <w:rsid w:val="007F5ADE"/>
    <w:rsid w:val="00815172"/>
    <w:rsid w:val="00817E5E"/>
    <w:rsid w:val="00840A23"/>
    <w:rsid w:val="0085097A"/>
    <w:rsid w:val="00852AF7"/>
    <w:rsid w:val="00852CEF"/>
    <w:rsid w:val="00894401"/>
    <w:rsid w:val="00896F13"/>
    <w:rsid w:val="008A2A03"/>
    <w:rsid w:val="008B5031"/>
    <w:rsid w:val="009159AF"/>
    <w:rsid w:val="009166CD"/>
    <w:rsid w:val="00931026"/>
    <w:rsid w:val="0099276A"/>
    <w:rsid w:val="00995E6B"/>
    <w:rsid w:val="009F7117"/>
    <w:rsid w:val="00A06797"/>
    <w:rsid w:val="00A1249D"/>
    <w:rsid w:val="00A22958"/>
    <w:rsid w:val="00A5377E"/>
    <w:rsid w:val="00A75B09"/>
    <w:rsid w:val="00A77C15"/>
    <w:rsid w:val="00A85045"/>
    <w:rsid w:val="00A875D4"/>
    <w:rsid w:val="00A95DFB"/>
    <w:rsid w:val="00AA7205"/>
    <w:rsid w:val="00AD7979"/>
    <w:rsid w:val="00AE332F"/>
    <w:rsid w:val="00AE6CCB"/>
    <w:rsid w:val="00AF2149"/>
    <w:rsid w:val="00B00331"/>
    <w:rsid w:val="00B35608"/>
    <w:rsid w:val="00B4769E"/>
    <w:rsid w:val="00B74225"/>
    <w:rsid w:val="00B94F48"/>
    <w:rsid w:val="00BB21C4"/>
    <w:rsid w:val="00BC67CD"/>
    <w:rsid w:val="00BD6F1C"/>
    <w:rsid w:val="00BE40A7"/>
    <w:rsid w:val="00C14111"/>
    <w:rsid w:val="00C227FB"/>
    <w:rsid w:val="00C3030A"/>
    <w:rsid w:val="00C72B50"/>
    <w:rsid w:val="00C77D70"/>
    <w:rsid w:val="00C838E5"/>
    <w:rsid w:val="00CA79D6"/>
    <w:rsid w:val="00CA7D31"/>
    <w:rsid w:val="00CC10FB"/>
    <w:rsid w:val="00CC1A6A"/>
    <w:rsid w:val="00CC5C19"/>
    <w:rsid w:val="00CE076F"/>
    <w:rsid w:val="00CE5867"/>
    <w:rsid w:val="00D15127"/>
    <w:rsid w:val="00D22C20"/>
    <w:rsid w:val="00D36D60"/>
    <w:rsid w:val="00D478ED"/>
    <w:rsid w:val="00D65577"/>
    <w:rsid w:val="00D71D20"/>
    <w:rsid w:val="00D87EAC"/>
    <w:rsid w:val="00D93D75"/>
    <w:rsid w:val="00DF2192"/>
    <w:rsid w:val="00E122CD"/>
    <w:rsid w:val="00E17B04"/>
    <w:rsid w:val="00E23E10"/>
    <w:rsid w:val="00E25763"/>
    <w:rsid w:val="00E60921"/>
    <w:rsid w:val="00E61A9B"/>
    <w:rsid w:val="00E6547F"/>
    <w:rsid w:val="00E87A00"/>
    <w:rsid w:val="00ED512F"/>
    <w:rsid w:val="00EF4AF8"/>
    <w:rsid w:val="00EF78DE"/>
    <w:rsid w:val="00F10EA9"/>
    <w:rsid w:val="00F17822"/>
    <w:rsid w:val="00F3581F"/>
    <w:rsid w:val="00F42FB1"/>
    <w:rsid w:val="00F855EA"/>
    <w:rsid w:val="00FA5987"/>
    <w:rsid w:val="00FB781D"/>
    <w:rsid w:val="00FC6CCF"/>
    <w:rsid w:val="00FE38A8"/>
    <w:rsid w:val="00FF2E04"/>
    <w:rsid w:val="00FF6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B02E"/>
  <w15:docId w15:val="{BE81DDF0-ABA2-45A5-91EB-73475A90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C1A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F21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219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F21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C1A6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6A"/>
    <w:rPr>
      <w:rFonts w:ascii="Cambria" w:eastAsia="Times New Roman" w:hAnsi="Cambria" w:cs="Times New Roman"/>
      <w:b/>
      <w:bCs/>
      <w:kern w:val="32"/>
      <w:sz w:val="32"/>
      <w:szCs w:val="32"/>
      <w:lang w:val="en-GB"/>
    </w:rPr>
  </w:style>
  <w:style w:type="character" w:customStyle="1" w:styleId="Heading5Char">
    <w:name w:val="Heading 5 Char"/>
    <w:basedOn w:val="DefaultParagraphFont"/>
    <w:link w:val="Heading5"/>
    <w:uiPriority w:val="9"/>
    <w:rsid w:val="00CC1A6A"/>
    <w:rPr>
      <w:rFonts w:ascii="Calibri" w:eastAsia="Times New Roman" w:hAnsi="Calibri" w:cs="Times New Roman"/>
      <w:b/>
      <w:bCs/>
      <w:i/>
      <w:iCs/>
      <w:sz w:val="26"/>
      <w:szCs w:val="26"/>
      <w:lang w:val="en-GB"/>
    </w:rPr>
  </w:style>
  <w:style w:type="paragraph" w:customStyle="1" w:styleId="BankNormal">
    <w:name w:val="BankNormal"/>
    <w:basedOn w:val="Normal"/>
    <w:rsid w:val="00CC1A6A"/>
    <w:pPr>
      <w:spacing w:after="240"/>
    </w:pPr>
    <w:rPr>
      <w:szCs w:val="20"/>
      <w:lang w:val="en-US"/>
    </w:rPr>
  </w:style>
  <w:style w:type="paragraph" w:styleId="BalloonText">
    <w:name w:val="Balloon Text"/>
    <w:basedOn w:val="Normal"/>
    <w:link w:val="BalloonTextChar"/>
    <w:uiPriority w:val="99"/>
    <w:semiHidden/>
    <w:unhideWhenUsed/>
    <w:rsid w:val="00CC1A6A"/>
    <w:rPr>
      <w:rFonts w:ascii="Tahoma" w:hAnsi="Tahoma" w:cs="Tahoma"/>
      <w:sz w:val="16"/>
      <w:szCs w:val="16"/>
    </w:rPr>
  </w:style>
  <w:style w:type="character" w:customStyle="1" w:styleId="BalloonTextChar">
    <w:name w:val="Balloon Text Char"/>
    <w:basedOn w:val="DefaultParagraphFont"/>
    <w:link w:val="BalloonText"/>
    <w:uiPriority w:val="99"/>
    <w:semiHidden/>
    <w:rsid w:val="00CC1A6A"/>
    <w:rPr>
      <w:rFonts w:ascii="Tahoma" w:eastAsia="Times New Roman" w:hAnsi="Tahoma" w:cs="Tahoma"/>
      <w:sz w:val="16"/>
      <w:szCs w:val="16"/>
      <w:lang w:val="en-GB"/>
    </w:rPr>
  </w:style>
  <w:style w:type="table" w:styleId="TableGrid">
    <w:name w:val="Table Grid"/>
    <w:basedOn w:val="TableNormal"/>
    <w:uiPriority w:val="59"/>
    <w:rsid w:val="001A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0582"/>
    <w:pPr>
      <w:spacing w:before="100" w:beforeAutospacing="1" w:after="100" w:afterAutospacing="1"/>
    </w:pPr>
    <w:rPr>
      <w:rFonts w:eastAsiaTheme="minorHAnsi"/>
      <w:lang w:val="en-US"/>
    </w:rPr>
  </w:style>
  <w:style w:type="character" w:styleId="Hyperlink">
    <w:name w:val="Hyperlink"/>
    <w:basedOn w:val="DefaultParagraphFont"/>
    <w:uiPriority w:val="99"/>
    <w:unhideWhenUsed/>
    <w:rsid w:val="00896F13"/>
    <w:rPr>
      <w:color w:val="0000FF" w:themeColor="hyperlink"/>
      <w:u w:val="single"/>
    </w:rPr>
  </w:style>
  <w:style w:type="paragraph" w:styleId="ListParagraph">
    <w:name w:val="List Paragraph"/>
    <w:basedOn w:val="Normal"/>
    <w:uiPriority w:val="34"/>
    <w:qFormat/>
    <w:rsid w:val="00896F13"/>
    <w:pPr>
      <w:ind w:left="720"/>
      <w:contextualSpacing/>
    </w:pPr>
  </w:style>
  <w:style w:type="character" w:styleId="Strong">
    <w:name w:val="Strong"/>
    <w:basedOn w:val="DefaultParagraphFont"/>
    <w:uiPriority w:val="22"/>
    <w:qFormat/>
    <w:rsid w:val="00AE6CCB"/>
    <w:rPr>
      <w:b/>
      <w:bCs/>
    </w:rPr>
  </w:style>
  <w:style w:type="paragraph" w:styleId="HTMLPreformatted">
    <w:name w:val="HTML Preformatted"/>
    <w:basedOn w:val="Normal"/>
    <w:link w:val="HTMLPreformattedChar"/>
    <w:uiPriority w:val="99"/>
    <w:semiHidden/>
    <w:unhideWhenUsed/>
    <w:rsid w:val="0051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11B7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35608"/>
    <w:rPr>
      <w:sz w:val="16"/>
      <w:szCs w:val="16"/>
    </w:rPr>
  </w:style>
  <w:style w:type="paragraph" w:styleId="CommentText">
    <w:name w:val="annotation text"/>
    <w:basedOn w:val="Normal"/>
    <w:link w:val="CommentTextChar"/>
    <w:uiPriority w:val="99"/>
    <w:semiHidden/>
    <w:unhideWhenUsed/>
    <w:rsid w:val="00B35608"/>
    <w:rPr>
      <w:sz w:val="20"/>
      <w:szCs w:val="20"/>
    </w:rPr>
  </w:style>
  <w:style w:type="character" w:customStyle="1" w:styleId="CommentTextChar">
    <w:name w:val="Comment Text Char"/>
    <w:basedOn w:val="DefaultParagraphFont"/>
    <w:link w:val="CommentText"/>
    <w:uiPriority w:val="99"/>
    <w:semiHidden/>
    <w:rsid w:val="00B3560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5608"/>
    <w:rPr>
      <w:b/>
      <w:bCs/>
    </w:rPr>
  </w:style>
  <w:style w:type="character" w:customStyle="1" w:styleId="CommentSubjectChar">
    <w:name w:val="Comment Subject Char"/>
    <w:basedOn w:val="CommentTextChar"/>
    <w:link w:val="CommentSubject"/>
    <w:uiPriority w:val="99"/>
    <w:semiHidden/>
    <w:rsid w:val="00B35608"/>
    <w:rPr>
      <w:rFonts w:ascii="Times New Roman" w:eastAsia="Times New Roman" w:hAnsi="Times New Roman" w:cs="Times New Roman"/>
      <w:b/>
      <w:bCs/>
      <w:sz w:val="20"/>
      <w:szCs w:val="20"/>
      <w:lang w:val="en-GB"/>
    </w:rPr>
  </w:style>
  <w:style w:type="paragraph" w:customStyle="1" w:styleId="Default">
    <w:name w:val="Default"/>
    <w:rsid w:val="0093102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DF2192"/>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DF2192"/>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DF2192"/>
    <w:rPr>
      <w:rFonts w:asciiTheme="majorHAnsi" w:eastAsiaTheme="majorEastAsia" w:hAnsiTheme="majorHAnsi" w:cstheme="majorBidi"/>
      <w:i/>
      <w:iCs/>
      <w:color w:val="365F91" w:themeColor="accent1" w:themeShade="BF"/>
      <w:sz w:val="24"/>
      <w:szCs w:val="24"/>
      <w:lang w:val="en-GB"/>
    </w:rPr>
  </w:style>
  <w:style w:type="paragraph" w:styleId="Footer">
    <w:name w:val="footer"/>
    <w:basedOn w:val="Normal"/>
    <w:link w:val="FooterChar"/>
    <w:semiHidden/>
    <w:rsid w:val="00DF2192"/>
    <w:pPr>
      <w:tabs>
        <w:tab w:val="center" w:pos="4320"/>
        <w:tab w:val="right" w:pos="8640"/>
      </w:tabs>
    </w:pPr>
    <w:rPr>
      <w:szCs w:val="20"/>
      <w:lang w:val="en-US"/>
    </w:rPr>
  </w:style>
  <w:style w:type="character" w:customStyle="1" w:styleId="FooterChar">
    <w:name w:val="Footer Char"/>
    <w:basedOn w:val="DefaultParagraphFont"/>
    <w:link w:val="Footer"/>
    <w:semiHidden/>
    <w:rsid w:val="00DF2192"/>
    <w:rPr>
      <w:rFonts w:ascii="Times New Roman" w:eastAsia="Times New Roman" w:hAnsi="Times New Roman" w:cs="Times New Roman"/>
      <w:sz w:val="24"/>
      <w:szCs w:val="20"/>
    </w:rPr>
  </w:style>
  <w:style w:type="character" w:styleId="FootnoteReference">
    <w:name w:val="footnote reference"/>
    <w:basedOn w:val="DefaultParagraphFont"/>
    <w:semiHidden/>
    <w:rsid w:val="00DF2192"/>
    <w:rPr>
      <w:rFonts w:ascii="Times New Roman" w:hAnsi="Times New Roman"/>
      <w:position w:val="0"/>
      <w:sz w:val="24"/>
      <w:vertAlign w:val="superscript"/>
    </w:rPr>
  </w:style>
  <w:style w:type="paragraph" w:styleId="FootnoteText">
    <w:name w:val="footnote text"/>
    <w:basedOn w:val="Normal"/>
    <w:link w:val="FootnoteTextChar"/>
    <w:semiHidden/>
    <w:rsid w:val="00DF2192"/>
    <w:pPr>
      <w:spacing w:after="120"/>
      <w:ind w:left="432" w:hanging="432"/>
    </w:pPr>
    <w:rPr>
      <w:sz w:val="20"/>
      <w:szCs w:val="20"/>
      <w:lang w:val="en-US"/>
    </w:rPr>
  </w:style>
  <w:style w:type="character" w:customStyle="1" w:styleId="FootnoteTextChar">
    <w:name w:val="Footnote Text Char"/>
    <w:basedOn w:val="DefaultParagraphFont"/>
    <w:link w:val="FootnoteText"/>
    <w:semiHidden/>
    <w:rsid w:val="00DF2192"/>
    <w:rPr>
      <w:rFonts w:ascii="Times New Roman" w:eastAsia="Times New Roman" w:hAnsi="Times New Roman" w:cs="Times New Roman"/>
      <w:sz w:val="20"/>
      <w:szCs w:val="20"/>
    </w:rPr>
  </w:style>
  <w:style w:type="paragraph" w:styleId="Header">
    <w:name w:val="header"/>
    <w:basedOn w:val="Normal"/>
    <w:link w:val="HeaderChar"/>
    <w:semiHidden/>
    <w:rsid w:val="00DF2192"/>
    <w:pPr>
      <w:tabs>
        <w:tab w:val="center" w:pos="4320"/>
        <w:tab w:val="right" w:pos="8640"/>
      </w:tabs>
    </w:pPr>
    <w:rPr>
      <w:szCs w:val="20"/>
      <w:lang w:val="en-US"/>
    </w:rPr>
  </w:style>
  <w:style w:type="character" w:customStyle="1" w:styleId="HeaderChar">
    <w:name w:val="Header Char"/>
    <w:basedOn w:val="DefaultParagraphFont"/>
    <w:link w:val="Header"/>
    <w:semiHidden/>
    <w:rsid w:val="00DF2192"/>
    <w:rPr>
      <w:rFonts w:ascii="Times New Roman" w:eastAsia="Times New Roman" w:hAnsi="Times New Roman" w:cs="Times New Roman"/>
      <w:sz w:val="24"/>
      <w:szCs w:val="20"/>
    </w:rPr>
  </w:style>
  <w:style w:type="paragraph" w:styleId="TOC1">
    <w:name w:val="toc 1"/>
    <w:basedOn w:val="Normal"/>
    <w:next w:val="Normal"/>
    <w:semiHidden/>
    <w:rsid w:val="00DF2192"/>
    <w:pPr>
      <w:tabs>
        <w:tab w:val="right" w:leader="dot" w:pos="9360"/>
      </w:tabs>
    </w:pPr>
    <w:rPr>
      <w:caps/>
      <w:szCs w:val="20"/>
      <w:lang w:val="en-US"/>
    </w:rPr>
  </w:style>
  <w:style w:type="paragraph" w:styleId="TOC2">
    <w:name w:val="toc 2"/>
    <w:basedOn w:val="Normal"/>
    <w:next w:val="Normal"/>
    <w:semiHidden/>
    <w:rsid w:val="00DF2192"/>
    <w:pPr>
      <w:tabs>
        <w:tab w:val="right" w:leader="dot" w:pos="9360"/>
      </w:tabs>
      <w:ind w:left="720"/>
    </w:pPr>
    <w:rPr>
      <w:smallCaps/>
      <w:szCs w:val="20"/>
      <w:lang w:val="en-US"/>
    </w:rPr>
  </w:style>
  <w:style w:type="paragraph" w:styleId="TOC3">
    <w:name w:val="toc 3"/>
    <w:basedOn w:val="Normal"/>
    <w:next w:val="Normal"/>
    <w:semiHidden/>
    <w:rsid w:val="00DF2192"/>
    <w:pPr>
      <w:tabs>
        <w:tab w:val="right" w:leader="dot" w:pos="9360"/>
      </w:tabs>
      <w:ind w:left="1440"/>
    </w:pPr>
    <w:rPr>
      <w:szCs w:val="20"/>
      <w:lang w:val="en-US"/>
    </w:rPr>
  </w:style>
  <w:style w:type="paragraph" w:styleId="TOC4">
    <w:name w:val="toc 4"/>
    <w:basedOn w:val="Normal"/>
    <w:next w:val="Normal"/>
    <w:semiHidden/>
    <w:rsid w:val="00DF2192"/>
    <w:pPr>
      <w:tabs>
        <w:tab w:val="right" w:leader="dot" w:pos="9360"/>
      </w:tabs>
      <w:ind w:left="2160"/>
    </w:pPr>
    <w:rPr>
      <w:szCs w:val="20"/>
      <w:lang w:val="en-US"/>
    </w:rPr>
  </w:style>
  <w:style w:type="paragraph" w:customStyle="1" w:styleId="Heading1a">
    <w:name w:val="Heading 1a"/>
    <w:basedOn w:val="Heading1"/>
    <w:next w:val="BankNormal"/>
    <w:rsid w:val="00DF2192"/>
    <w:pPr>
      <w:keepLines/>
      <w:spacing w:after="240"/>
      <w:jc w:val="center"/>
      <w:outlineLvl w:val="9"/>
    </w:pPr>
    <w:rPr>
      <w:rFonts w:ascii="Times New Roman Bold" w:hAnsi="Times New Roman Bold"/>
      <w:bCs w:val="0"/>
      <w:kern w:val="0"/>
      <w:szCs w:val="20"/>
      <w:lang w:val="en-US"/>
    </w:rPr>
  </w:style>
  <w:style w:type="character" w:styleId="PageNumber">
    <w:name w:val="page number"/>
    <w:basedOn w:val="DefaultParagraphFont"/>
    <w:semiHidden/>
    <w:rsid w:val="00DF2192"/>
  </w:style>
  <w:style w:type="paragraph" w:styleId="BodyText">
    <w:name w:val="Body Text"/>
    <w:basedOn w:val="Normal"/>
    <w:link w:val="BodyTextChar"/>
    <w:semiHidden/>
    <w:rsid w:val="00DF2192"/>
    <w:pPr>
      <w:suppressAutoHyphens/>
      <w:spacing w:after="120"/>
      <w:jc w:val="both"/>
    </w:pPr>
    <w:rPr>
      <w:szCs w:val="20"/>
      <w:lang w:val="en-US"/>
    </w:rPr>
  </w:style>
  <w:style w:type="character" w:customStyle="1" w:styleId="BodyTextChar">
    <w:name w:val="Body Text Char"/>
    <w:basedOn w:val="DefaultParagraphFont"/>
    <w:link w:val="BodyText"/>
    <w:semiHidden/>
    <w:rsid w:val="00DF2192"/>
    <w:rPr>
      <w:rFonts w:ascii="Times New Roman" w:eastAsia="Times New Roman" w:hAnsi="Times New Roman" w:cs="Times New Roman"/>
      <w:sz w:val="24"/>
      <w:szCs w:val="20"/>
    </w:rPr>
  </w:style>
  <w:style w:type="paragraph" w:styleId="Title">
    <w:name w:val="Title"/>
    <w:basedOn w:val="Normal"/>
    <w:link w:val="TitleChar"/>
    <w:qFormat/>
    <w:rsid w:val="00DF2192"/>
    <w:pPr>
      <w:tabs>
        <w:tab w:val="right" w:leader="dot" w:pos="8640"/>
      </w:tabs>
      <w:jc w:val="center"/>
    </w:pPr>
    <w:rPr>
      <w:b/>
      <w:sz w:val="36"/>
      <w:szCs w:val="20"/>
      <w:lang w:val="en-US"/>
    </w:rPr>
  </w:style>
  <w:style w:type="character" w:customStyle="1" w:styleId="TitleChar">
    <w:name w:val="Title Char"/>
    <w:basedOn w:val="DefaultParagraphFont"/>
    <w:link w:val="Title"/>
    <w:rsid w:val="00DF2192"/>
    <w:rPr>
      <w:rFonts w:ascii="Times New Roman" w:eastAsia="Times New Roman" w:hAnsi="Times New Roman" w:cs="Times New Roman"/>
      <w:b/>
      <w:sz w:val="36"/>
      <w:szCs w:val="20"/>
    </w:rPr>
  </w:style>
  <w:style w:type="paragraph" w:styleId="BodyTextIndent">
    <w:name w:val="Body Text Indent"/>
    <w:basedOn w:val="Normal"/>
    <w:link w:val="BodyTextIndentChar"/>
    <w:semiHidden/>
    <w:rsid w:val="00DF2192"/>
    <w:pPr>
      <w:ind w:left="1440" w:hanging="720"/>
      <w:jc w:val="both"/>
    </w:pPr>
    <w:rPr>
      <w:szCs w:val="20"/>
      <w:lang w:val="en-US"/>
    </w:rPr>
  </w:style>
  <w:style w:type="character" w:customStyle="1" w:styleId="BodyTextIndentChar">
    <w:name w:val="Body Text Indent Char"/>
    <w:basedOn w:val="DefaultParagraphFont"/>
    <w:link w:val="BodyTextIndent"/>
    <w:semiHidden/>
    <w:rsid w:val="00DF2192"/>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DF2192"/>
    <w:pPr>
      <w:numPr>
        <w:ilvl w:val="12"/>
      </w:numPr>
      <w:ind w:right="-72" w:firstLine="3"/>
      <w:jc w:val="both"/>
    </w:pPr>
    <w:rPr>
      <w:szCs w:val="20"/>
      <w:lang w:val="en-US"/>
    </w:rPr>
  </w:style>
  <w:style w:type="character" w:customStyle="1" w:styleId="BodyTextIndent2Char">
    <w:name w:val="Body Text Indent 2 Char"/>
    <w:basedOn w:val="DefaultParagraphFont"/>
    <w:link w:val="BodyTextIndent2"/>
    <w:semiHidden/>
    <w:rsid w:val="00DF2192"/>
    <w:rPr>
      <w:rFonts w:ascii="Times New Roman" w:eastAsia="Times New Roman" w:hAnsi="Times New Roman" w:cs="Times New Roman"/>
      <w:sz w:val="24"/>
      <w:szCs w:val="20"/>
    </w:rPr>
  </w:style>
  <w:style w:type="paragraph" w:styleId="BlockText">
    <w:name w:val="Block Text"/>
    <w:basedOn w:val="Normal"/>
    <w:semiHidden/>
    <w:rsid w:val="00DF2192"/>
    <w:pPr>
      <w:tabs>
        <w:tab w:val="left" w:pos="540"/>
      </w:tabs>
      <w:ind w:left="540" w:right="-72" w:hanging="540"/>
      <w:jc w:val="both"/>
    </w:pPr>
    <w:rPr>
      <w:szCs w:val="20"/>
      <w:lang w:val="en-US"/>
    </w:rPr>
  </w:style>
  <w:style w:type="paragraph" w:styleId="BodyTextIndent3">
    <w:name w:val="Body Text Indent 3"/>
    <w:basedOn w:val="Normal"/>
    <w:link w:val="BodyTextIndent3Char"/>
    <w:semiHidden/>
    <w:rsid w:val="00DF2192"/>
    <w:pPr>
      <w:tabs>
        <w:tab w:val="left" w:pos="-2970"/>
      </w:tabs>
      <w:suppressAutoHyphens/>
      <w:ind w:left="540" w:firstLine="7"/>
      <w:jc w:val="both"/>
    </w:pPr>
    <w:rPr>
      <w:szCs w:val="20"/>
      <w:lang w:val="en-US"/>
    </w:rPr>
  </w:style>
  <w:style w:type="character" w:customStyle="1" w:styleId="BodyTextIndent3Char">
    <w:name w:val="Body Text Indent 3 Char"/>
    <w:basedOn w:val="DefaultParagraphFont"/>
    <w:link w:val="BodyTextIndent3"/>
    <w:semiHidden/>
    <w:rsid w:val="00DF2192"/>
    <w:rPr>
      <w:rFonts w:ascii="Times New Roman" w:eastAsia="Times New Roman" w:hAnsi="Times New Roman" w:cs="Times New Roman"/>
      <w:sz w:val="24"/>
      <w:szCs w:val="20"/>
    </w:rPr>
  </w:style>
  <w:style w:type="paragraph" w:customStyle="1" w:styleId="Document1">
    <w:name w:val="Document 1"/>
    <w:rsid w:val="00DF2192"/>
    <w:pPr>
      <w:keepNext/>
      <w:keepLines/>
      <w:tabs>
        <w:tab w:val="left" w:pos="-720"/>
      </w:tabs>
      <w:suppressAutoHyphens/>
      <w:spacing w:after="0" w:line="240" w:lineRule="auto"/>
    </w:pPr>
    <w:rPr>
      <w:rFonts w:ascii="Courier" w:eastAsia="Times New Roman" w:hAnsi="Courier" w:cs="Times New Roman"/>
      <w:sz w:val="24"/>
      <w:szCs w:val="20"/>
    </w:rPr>
  </w:style>
  <w:style w:type="paragraph" w:styleId="BodyText3">
    <w:name w:val="Body Text 3"/>
    <w:basedOn w:val="Normal"/>
    <w:link w:val="BodyText3Char"/>
    <w:semiHidden/>
    <w:rsid w:val="00DF2192"/>
    <w:pPr>
      <w:numPr>
        <w:ilvl w:val="12"/>
      </w:numPr>
      <w:ind w:right="-72"/>
    </w:pPr>
    <w:rPr>
      <w:szCs w:val="20"/>
      <w:lang w:val="en-US"/>
    </w:rPr>
  </w:style>
  <w:style w:type="character" w:customStyle="1" w:styleId="BodyText3Char">
    <w:name w:val="Body Text 3 Char"/>
    <w:basedOn w:val="DefaultParagraphFont"/>
    <w:link w:val="BodyText3"/>
    <w:semiHidden/>
    <w:rsid w:val="00DF2192"/>
    <w:rPr>
      <w:rFonts w:ascii="Times New Roman" w:eastAsia="Times New Roman" w:hAnsi="Times New Roman" w:cs="Times New Roman"/>
      <w:sz w:val="24"/>
      <w:szCs w:val="20"/>
    </w:rPr>
  </w:style>
  <w:style w:type="paragraph" w:customStyle="1" w:styleId="xmsonormal">
    <w:name w:val="x_msonormal"/>
    <w:basedOn w:val="Normal"/>
    <w:rsid w:val="00CA7D31"/>
    <w:pPr>
      <w:spacing w:before="100" w:beforeAutospacing="1" w:after="100" w:afterAutospacing="1"/>
    </w:pPr>
    <w:rPr>
      <w:lang w:val="en-US"/>
    </w:rPr>
  </w:style>
  <w:style w:type="paragraph" w:customStyle="1" w:styleId="xdefault">
    <w:name w:val="x_default"/>
    <w:basedOn w:val="Normal"/>
    <w:rsid w:val="00CA7D31"/>
    <w:pPr>
      <w:spacing w:before="100" w:beforeAutospacing="1" w:after="100" w:afterAutospacing="1"/>
    </w:pPr>
    <w:rPr>
      <w:lang w:val="en-US"/>
    </w:rPr>
  </w:style>
  <w:style w:type="paragraph" w:customStyle="1" w:styleId="xmsolistparagraph">
    <w:name w:val="x_msolistparagraph"/>
    <w:basedOn w:val="Normal"/>
    <w:rsid w:val="002F559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0792">
      <w:bodyDiv w:val="1"/>
      <w:marLeft w:val="0"/>
      <w:marRight w:val="0"/>
      <w:marTop w:val="0"/>
      <w:marBottom w:val="0"/>
      <w:divBdr>
        <w:top w:val="none" w:sz="0" w:space="0" w:color="auto"/>
        <w:left w:val="none" w:sz="0" w:space="0" w:color="auto"/>
        <w:bottom w:val="none" w:sz="0" w:space="0" w:color="auto"/>
        <w:right w:val="none" w:sz="0" w:space="0" w:color="auto"/>
      </w:divBdr>
    </w:div>
    <w:div w:id="101389287">
      <w:bodyDiv w:val="1"/>
      <w:marLeft w:val="0"/>
      <w:marRight w:val="0"/>
      <w:marTop w:val="0"/>
      <w:marBottom w:val="0"/>
      <w:divBdr>
        <w:top w:val="none" w:sz="0" w:space="0" w:color="auto"/>
        <w:left w:val="none" w:sz="0" w:space="0" w:color="auto"/>
        <w:bottom w:val="none" w:sz="0" w:space="0" w:color="auto"/>
        <w:right w:val="none" w:sz="0" w:space="0" w:color="auto"/>
      </w:divBdr>
    </w:div>
    <w:div w:id="135341958">
      <w:bodyDiv w:val="1"/>
      <w:marLeft w:val="0"/>
      <w:marRight w:val="0"/>
      <w:marTop w:val="0"/>
      <w:marBottom w:val="0"/>
      <w:divBdr>
        <w:top w:val="none" w:sz="0" w:space="0" w:color="auto"/>
        <w:left w:val="none" w:sz="0" w:space="0" w:color="auto"/>
        <w:bottom w:val="none" w:sz="0" w:space="0" w:color="auto"/>
        <w:right w:val="none" w:sz="0" w:space="0" w:color="auto"/>
      </w:divBdr>
    </w:div>
    <w:div w:id="195700231">
      <w:bodyDiv w:val="1"/>
      <w:marLeft w:val="0"/>
      <w:marRight w:val="0"/>
      <w:marTop w:val="0"/>
      <w:marBottom w:val="0"/>
      <w:divBdr>
        <w:top w:val="none" w:sz="0" w:space="0" w:color="auto"/>
        <w:left w:val="none" w:sz="0" w:space="0" w:color="auto"/>
        <w:bottom w:val="none" w:sz="0" w:space="0" w:color="auto"/>
        <w:right w:val="none" w:sz="0" w:space="0" w:color="auto"/>
      </w:divBdr>
    </w:div>
    <w:div w:id="202526894">
      <w:bodyDiv w:val="1"/>
      <w:marLeft w:val="0"/>
      <w:marRight w:val="0"/>
      <w:marTop w:val="0"/>
      <w:marBottom w:val="0"/>
      <w:divBdr>
        <w:top w:val="none" w:sz="0" w:space="0" w:color="auto"/>
        <w:left w:val="none" w:sz="0" w:space="0" w:color="auto"/>
        <w:bottom w:val="none" w:sz="0" w:space="0" w:color="auto"/>
        <w:right w:val="none" w:sz="0" w:space="0" w:color="auto"/>
      </w:divBdr>
    </w:div>
    <w:div w:id="231043136">
      <w:bodyDiv w:val="1"/>
      <w:marLeft w:val="0"/>
      <w:marRight w:val="0"/>
      <w:marTop w:val="0"/>
      <w:marBottom w:val="0"/>
      <w:divBdr>
        <w:top w:val="none" w:sz="0" w:space="0" w:color="auto"/>
        <w:left w:val="none" w:sz="0" w:space="0" w:color="auto"/>
        <w:bottom w:val="none" w:sz="0" w:space="0" w:color="auto"/>
        <w:right w:val="none" w:sz="0" w:space="0" w:color="auto"/>
      </w:divBdr>
    </w:div>
    <w:div w:id="239753176">
      <w:bodyDiv w:val="1"/>
      <w:marLeft w:val="0"/>
      <w:marRight w:val="0"/>
      <w:marTop w:val="0"/>
      <w:marBottom w:val="0"/>
      <w:divBdr>
        <w:top w:val="none" w:sz="0" w:space="0" w:color="auto"/>
        <w:left w:val="none" w:sz="0" w:space="0" w:color="auto"/>
        <w:bottom w:val="none" w:sz="0" w:space="0" w:color="auto"/>
        <w:right w:val="none" w:sz="0" w:space="0" w:color="auto"/>
      </w:divBdr>
    </w:div>
    <w:div w:id="291718975">
      <w:bodyDiv w:val="1"/>
      <w:marLeft w:val="0"/>
      <w:marRight w:val="0"/>
      <w:marTop w:val="0"/>
      <w:marBottom w:val="0"/>
      <w:divBdr>
        <w:top w:val="none" w:sz="0" w:space="0" w:color="auto"/>
        <w:left w:val="none" w:sz="0" w:space="0" w:color="auto"/>
        <w:bottom w:val="none" w:sz="0" w:space="0" w:color="auto"/>
        <w:right w:val="none" w:sz="0" w:space="0" w:color="auto"/>
      </w:divBdr>
    </w:div>
    <w:div w:id="313222838">
      <w:bodyDiv w:val="1"/>
      <w:marLeft w:val="0"/>
      <w:marRight w:val="0"/>
      <w:marTop w:val="0"/>
      <w:marBottom w:val="0"/>
      <w:divBdr>
        <w:top w:val="none" w:sz="0" w:space="0" w:color="auto"/>
        <w:left w:val="none" w:sz="0" w:space="0" w:color="auto"/>
        <w:bottom w:val="none" w:sz="0" w:space="0" w:color="auto"/>
        <w:right w:val="none" w:sz="0" w:space="0" w:color="auto"/>
      </w:divBdr>
    </w:div>
    <w:div w:id="334115296">
      <w:bodyDiv w:val="1"/>
      <w:marLeft w:val="0"/>
      <w:marRight w:val="0"/>
      <w:marTop w:val="0"/>
      <w:marBottom w:val="0"/>
      <w:divBdr>
        <w:top w:val="none" w:sz="0" w:space="0" w:color="auto"/>
        <w:left w:val="none" w:sz="0" w:space="0" w:color="auto"/>
        <w:bottom w:val="none" w:sz="0" w:space="0" w:color="auto"/>
        <w:right w:val="none" w:sz="0" w:space="0" w:color="auto"/>
      </w:divBdr>
    </w:div>
    <w:div w:id="341132751">
      <w:bodyDiv w:val="1"/>
      <w:marLeft w:val="0"/>
      <w:marRight w:val="0"/>
      <w:marTop w:val="0"/>
      <w:marBottom w:val="0"/>
      <w:divBdr>
        <w:top w:val="none" w:sz="0" w:space="0" w:color="auto"/>
        <w:left w:val="none" w:sz="0" w:space="0" w:color="auto"/>
        <w:bottom w:val="none" w:sz="0" w:space="0" w:color="auto"/>
        <w:right w:val="none" w:sz="0" w:space="0" w:color="auto"/>
      </w:divBdr>
    </w:div>
    <w:div w:id="342127314">
      <w:bodyDiv w:val="1"/>
      <w:marLeft w:val="0"/>
      <w:marRight w:val="0"/>
      <w:marTop w:val="0"/>
      <w:marBottom w:val="0"/>
      <w:divBdr>
        <w:top w:val="none" w:sz="0" w:space="0" w:color="auto"/>
        <w:left w:val="none" w:sz="0" w:space="0" w:color="auto"/>
        <w:bottom w:val="none" w:sz="0" w:space="0" w:color="auto"/>
        <w:right w:val="none" w:sz="0" w:space="0" w:color="auto"/>
      </w:divBdr>
    </w:div>
    <w:div w:id="359403322">
      <w:bodyDiv w:val="1"/>
      <w:marLeft w:val="0"/>
      <w:marRight w:val="0"/>
      <w:marTop w:val="0"/>
      <w:marBottom w:val="0"/>
      <w:divBdr>
        <w:top w:val="none" w:sz="0" w:space="0" w:color="auto"/>
        <w:left w:val="none" w:sz="0" w:space="0" w:color="auto"/>
        <w:bottom w:val="none" w:sz="0" w:space="0" w:color="auto"/>
        <w:right w:val="none" w:sz="0" w:space="0" w:color="auto"/>
      </w:divBdr>
    </w:div>
    <w:div w:id="409354198">
      <w:bodyDiv w:val="1"/>
      <w:marLeft w:val="0"/>
      <w:marRight w:val="0"/>
      <w:marTop w:val="0"/>
      <w:marBottom w:val="0"/>
      <w:divBdr>
        <w:top w:val="none" w:sz="0" w:space="0" w:color="auto"/>
        <w:left w:val="none" w:sz="0" w:space="0" w:color="auto"/>
        <w:bottom w:val="none" w:sz="0" w:space="0" w:color="auto"/>
        <w:right w:val="none" w:sz="0" w:space="0" w:color="auto"/>
      </w:divBdr>
    </w:div>
    <w:div w:id="416247936">
      <w:bodyDiv w:val="1"/>
      <w:marLeft w:val="0"/>
      <w:marRight w:val="0"/>
      <w:marTop w:val="0"/>
      <w:marBottom w:val="0"/>
      <w:divBdr>
        <w:top w:val="none" w:sz="0" w:space="0" w:color="auto"/>
        <w:left w:val="none" w:sz="0" w:space="0" w:color="auto"/>
        <w:bottom w:val="none" w:sz="0" w:space="0" w:color="auto"/>
        <w:right w:val="none" w:sz="0" w:space="0" w:color="auto"/>
      </w:divBdr>
    </w:div>
    <w:div w:id="420032451">
      <w:bodyDiv w:val="1"/>
      <w:marLeft w:val="0"/>
      <w:marRight w:val="0"/>
      <w:marTop w:val="0"/>
      <w:marBottom w:val="0"/>
      <w:divBdr>
        <w:top w:val="none" w:sz="0" w:space="0" w:color="auto"/>
        <w:left w:val="none" w:sz="0" w:space="0" w:color="auto"/>
        <w:bottom w:val="none" w:sz="0" w:space="0" w:color="auto"/>
        <w:right w:val="none" w:sz="0" w:space="0" w:color="auto"/>
      </w:divBdr>
    </w:div>
    <w:div w:id="423498149">
      <w:bodyDiv w:val="1"/>
      <w:marLeft w:val="0"/>
      <w:marRight w:val="0"/>
      <w:marTop w:val="0"/>
      <w:marBottom w:val="0"/>
      <w:divBdr>
        <w:top w:val="none" w:sz="0" w:space="0" w:color="auto"/>
        <w:left w:val="none" w:sz="0" w:space="0" w:color="auto"/>
        <w:bottom w:val="none" w:sz="0" w:space="0" w:color="auto"/>
        <w:right w:val="none" w:sz="0" w:space="0" w:color="auto"/>
      </w:divBdr>
    </w:div>
    <w:div w:id="434374467">
      <w:bodyDiv w:val="1"/>
      <w:marLeft w:val="0"/>
      <w:marRight w:val="0"/>
      <w:marTop w:val="0"/>
      <w:marBottom w:val="0"/>
      <w:divBdr>
        <w:top w:val="none" w:sz="0" w:space="0" w:color="auto"/>
        <w:left w:val="none" w:sz="0" w:space="0" w:color="auto"/>
        <w:bottom w:val="none" w:sz="0" w:space="0" w:color="auto"/>
        <w:right w:val="none" w:sz="0" w:space="0" w:color="auto"/>
      </w:divBdr>
    </w:div>
    <w:div w:id="463815199">
      <w:bodyDiv w:val="1"/>
      <w:marLeft w:val="0"/>
      <w:marRight w:val="0"/>
      <w:marTop w:val="0"/>
      <w:marBottom w:val="0"/>
      <w:divBdr>
        <w:top w:val="none" w:sz="0" w:space="0" w:color="auto"/>
        <w:left w:val="none" w:sz="0" w:space="0" w:color="auto"/>
        <w:bottom w:val="none" w:sz="0" w:space="0" w:color="auto"/>
        <w:right w:val="none" w:sz="0" w:space="0" w:color="auto"/>
      </w:divBdr>
    </w:div>
    <w:div w:id="477501455">
      <w:bodyDiv w:val="1"/>
      <w:marLeft w:val="0"/>
      <w:marRight w:val="0"/>
      <w:marTop w:val="0"/>
      <w:marBottom w:val="0"/>
      <w:divBdr>
        <w:top w:val="none" w:sz="0" w:space="0" w:color="auto"/>
        <w:left w:val="none" w:sz="0" w:space="0" w:color="auto"/>
        <w:bottom w:val="none" w:sz="0" w:space="0" w:color="auto"/>
        <w:right w:val="none" w:sz="0" w:space="0" w:color="auto"/>
      </w:divBdr>
    </w:div>
    <w:div w:id="505824467">
      <w:bodyDiv w:val="1"/>
      <w:marLeft w:val="0"/>
      <w:marRight w:val="0"/>
      <w:marTop w:val="0"/>
      <w:marBottom w:val="0"/>
      <w:divBdr>
        <w:top w:val="none" w:sz="0" w:space="0" w:color="auto"/>
        <w:left w:val="none" w:sz="0" w:space="0" w:color="auto"/>
        <w:bottom w:val="none" w:sz="0" w:space="0" w:color="auto"/>
        <w:right w:val="none" w:sz="0" w:space="0" w:color="auto"/>
      </w:divBdr>
    </w:div>
    <w:div w:id="540821511">
      <w:bodyDiv w:val="1"/>
      <w:marLeft w:val="0"/>
      <w:marRight w:val="0"/>
      <w:marTop w:val="0"/>
      <w:marBottom w:val="0"/>
      <w:divBdr>
        <w:top w:val="none" w:sz="0" w:space="0" w:color="auto"/>
        <w:left w:val="none" w:sz="0" w:space="0" w:color="auto"/>
        <w:bottom w:val="none" w:sz="0" w:space="0" w:color="auto"/>
        <w:right w:val="none" w:sz="0" w:space="0" w:color="auto"/>
      </w:divBdr>
    </w:div>
    <w:div w:id="541214719">
      <w:bodyDiv w:val="1"/>
      <w:marLeft w:val="0"/>
      <w:marRight w:val="0"/>
      <w:marTop w:val="0"/>
      <w:marBottom w:val="0"/>
      <w:divBdr>
        <w:top w:val="none" w:sz="0" w:space="0" w:color="auto"/>
        <w:left w:val="none" w:sz="0" w:space="0" w:color="auto"/>
        <w:bottom w:val="none" w:sz="0" w:space="0" w:color="auto"/>
        <w:right w:val="none" w:sz="0" w:space="0" w:color="auto"/>
      </w:divBdr>
    </w:div>
    <w:div w:id="549532141">
      <w:bodyDiv w:val="1"/>
      <w:marLeft w:val="0"/>
      <w:marRight w:val="0"/>
      <w:marTop w:val="0"/>
      <w:marBottom w:val="0"/>
      <w:divBdr>
        <w:top w:val="none" w:sz="0" w:space="0" w:color="auto"/>
        <w:left w:val="none" w:sz="0" w:space="0" w:color="auto"/>
        <w:bottom w:val="none" w:sz="0" w:space="0" w:color="auto"/>
        <w:right w:val="none" w:sz="0" w:space="0" w:color="auto"/>
      </w:divBdr>
    </w:div>
    <w:div w:id="561916157">
      <w:bodyDiv w:val="1"/>
      <w:marLeft w:val="0"/>
      <w:marRight w:val="0"/>
      <w:marTop w:val="0"/>
      <w:marBottom w:val="0"/>
      <w:divBdr>
        <w:top w:val="none" w:sz="0" w:space="0" w:color="auto"/>
        <w:left w:val="none" w:sz="0" w:space="0" w:color="auto"/>
        <w:bottom w:val="none" w:sz="0" w:space="0" w:color="auto"/>
        <w:right w:val="none" w:sz="0" w:space="0" w:color="auto"/>
      </w:divBdr>
    </w:div>
    <w:div w:id="572475053">
      <w:bodyDiv w:val="1"/>
      <w:marLeft w:val="0"/>
      <w:marRight w:val="0"/>
      <w:marTop w:val="0"/>
      <w:marBottom w:val="0"/>
      <w:divBdr>
        <w:top w:val="none" w:sz="0" w:space="0" w:color="auto"/>
        <w:left w:val="none" w:sz="0" w:space="0" w:color="auto"/>
        <w:bottom w:val="none" w:sz="0" w:space="0" w:color="auto"/>
        <w:right w:val="none" w:sz="0" w:space="0" w:color="auto"/>
      </w:divBdr>
    </w:div>
    <w:div w:id="597327483">
      <w:bodyDiv w:val="1"/>
      <w:marLeft w:val="0"/>
      <w:marRight w:val="0"/>
      <w:marTop w:val="0"/>
      <w:marBottom w:val="0"/>
      <w:divBdr>
        <w:top w:val="none" w:sz="0" w:space="0" w:color="auto"/>
        <w:left w:val="none" w:sz="0" w:space="0" w:color="auto"/>
        <w:bottom w:val="none" w:sz="0" w:space="0" w:color="auto"/>
        <w:right w:val="none" w:sz="0" w:space="0" w:color="auto"/>
      </w:divBdr>
    </w:div>
    <w:div w:id="599290284">
      <w:bodyDiv w:val="1"/>
      <w:marLeft w:val="0"/>
      <w:marRight w:val="0"/>
      <w:marTop w:val="0"/>
      <w:marBottom w:val="0"/>
      <w:divBdr>
        <w:top w:val="none" w:sz="0" w:space="0" w:color="auto"/>
        <w:left w:val="none" w:sz="0" w:space="0" w:color="auto"/>
        <w:bottom w:val="none" w:sz="0" w:space="0" w:color="auto"/>
        <w:right w:val="none" w:sz="0" w:space="0" w:color="auto"/>
      </w:divBdr>
    </w:div>
    <w:div w:id="695546409">
      <w:bodyDiv w:val="1"/>
      <w:marLeft w:val="0"/>
      <w:marRight w:val="0"/>
      <w:marTop w:val="0"/>
      <w:marBottom w:val="0"/>
      <w:divBdr>
        <w:top w:val="none" w:sz="0" w:space="0" w:color="auto"/>
        <w:left w:val="none" w:sz="0" w:space="0" w:color="auto"/>
        <w:bottom w:val="none" w:sz="0" w:space="0" w:color="auto"/>
        <w:right w:val="none" w:sz="0" w:space="0" w:color="auto"/>
      </w:divBdr>
    </w:div>
    <w:div w:id="724724488">
      <w:bodyDiv w:val="1"/>
      <w:marLeft w:val="0"/>
      <w:marRight w:val="0"/>
      <w:marTop w:val="0"/>
      <w:marBottom w:val="0"/>
      <w:divBdr>
        <w:top w:val="none" w:sz="0" w:space="0" w:color="auto"/>
        <w:left w:val="none" w:sz="0" w:space="0" w:color="auto"/>
        <w:bottom w:val="none" w:sz="0" w:space="0" w:color="auto"/>
        <w:right w:val="none" w:sz="0" w:space="0" w:color="auto"/>
      </w:divBdr>
    </w:div>
    <w:div w:id="726537711">
      <w:bodyDiv w:val="1"/>
      <w:marLeft w:val="0"/>
      <w:marRight w:val="0"/>
      <w:marTop w:val="0"/>
      <w:marBottom w:val="0"/>
      <w:divBdr>
        <w:top w:val="none" w:sz="0" w:space="0" w:color="auto"/>
        <w:left w:val="none" w:sz="0" w:space="0" w:color="auto"/>
        <w:bottom w:val="none" w:sz="0" w:space="0" w:color="auto"/>
        <w:right w:val="none" w:sz="0" w:space="0" w:color="auto"/>
      </w:divBdr>
    </w:div>
    <w:div w:id="810053639">
      <w:bodyDiv w:val="1"/>
      <w:marLeft w:val="0"/>
      <w:marRight w:val="0"/>
      <w:marTop w:val="0"/>
      <w:marBottom w:val="0"/>
      <w:divBdr>
        <w:top w:val="none" w:sz="0" w:space="0" w:color="auto"/>
        <w:left w:val="none" w:sz="0" w:space="0" w:color="auto"/>
        <w:bottom w:val="none" w:sz="0" w:space="0" w:color="auto"/>
        <w:right w:val="none" w:sz="0" w:space="0" w:color="auto"/>
      </w:divBdr>
    </w:div>
    <w:div w:id="818812618">
      <w:bodyDiv w:val="1"/>
      <w:marLeft w:val="0"/>
      <w:marRight w:val="0"/>
      <w:marTop w:val="0"/>
      <w:marBottom w:val="0"/>
      <w:divBdr>
        <w:top w:val="none" w:sz="0" w:space="0" w:color="auto"/>
        <w:left w:val="none" w:sz="0" w:space="0" w:color="auto"/>
        <w:bottom w:val="none" w:sz="0" w:space="0" w:color="auto"/>
        <w:right w:val="none" w:sz="0" w:space="0" w:color="auto"/>
      </w:divBdr>
    </w:div>
    <w:div w:id="850995812">
      <w:bodyDiv w:val="1"/>
      <w:marLeft w:val="0"/>
      <w:marRight w:val="0"/>
      <w:marTop w:val="0"/>
      <w:marBottom w:val="0"/>
      <w:divBdr>
        <w:top w:val="none" w:sz="0" w:space="0" w:color="auto"/>
        <w:left w:val="none" w:sz="0" w:space="0" w:color="auto"/>
        <w:bottom w:val="none" w:sz="0" w:space="0" w:color="auto"/>
        <w:right w:val="none" w:sz="0" w:space="0" w:color="auto"/>
      </w:divBdr>
    </w:div>
    <w:div w:id="925456642">
      <w:bodyDiv w:val="1"/>
      <w:marLeft w:val="0"/>
      <w:marRight w:val="0"/>
      <w:marTop w:val="0"/>
      <w:marBottom w:val="0"/>
      <w:divBdr>
        <w:top w:val="none" w:sz="0" w:space="0" w:color="auto"/>
        <w:left w:val="none" w:sz="0" w:space="0" w:color="auto"/>
        <w:bottom w:val="none" w:sz="0" w:space="0" w:color="auto"/>
        <w:right w:val="none" w:sz="0" w:space="0" w:color="auto"/>
      </w:divBdr>
    </w:div>
    <w:div w:id="954677902">
      <w:bodyDiv w:val="1"/>
      <w:marLeft w:val="0"/>
      <w:marRight w:val="0"/>
      <w:marTop w:val="0"/>
      <w:marBottom w:val="0"/>
      <w:divBdr>
        <w:top w:val="none" w:sz="0" w:space="0" w:color="auto"/>
        <w:left w:val="none" w:sz="0" w:space="0" w:color="auto"/>
        <w:bottom w:val="none" w:sz="0" w:space="0" w:color="auto"/>
        <w:right w:val="none" w:sz="0" w:space="0" w:color="auto"/>
      </w:divBdr>
    </w:div>
    <w:div w:id="962879119">
      <w:bodyDiv w:val="1"/>
      <w:marLeft w:val="0"/>
      <w:marRight w:val="0"/>
      <w:marTop w:val="0"/>
      <w:marBottom w:val="0"/>
      <w:divBdr>
        <w:top w:val="none" w:sz="0" w:space="0" w:color="auto"/>
        <w:left w:val="none" w:sz="0" w:space="0" w:color="auto"/>
        <w:bottom w:val="none" w:sz="0" w:space="0" w:color="auto"/>
        <w:right w:val="none" w:sz="0" w:space="0" w:color="auto"/>
      </w:divBdr>
    </w:div>
    <w:div w:id="1058163847">
      <w:bodyDiv w:val="1"/>
      <w:marLeft w:val="0"/>
      <w:marRight w:val="0"/>
      <w:marTop w:val="0"/>
      <w:marBottom w:val="0"/>
      <w:divBdr>
        <w:top w:val="none" w:sz="0" w:space="0" w:color="auto"/>
        <w:left w:val="none" w:sz="0" w:space="0" w:color="auto"/>
        <w:bottom w:val="none" w:sz="0" w:space="0" w:color="auto"/>
        <w:right w:val="none" w:sz="0" w:space="0" w:color="auto"/>
      </w:divBdr>
    </w:div>
    <w:div w:id="1062143695">
      <w:bodyDiv w:val="1"/>
      <w:marLeft w:val="0"/>
      <w:marRight w:val="0"/>
      <w:marTop w:val="0"/>
      <w:marBottom w:val="0"/>
      <w:divBdr>
        <w:top w:val="none" w:sz="0" w:space="0" w:color="auto"/>
        <w:left w:val="none" w:sz="0" w:space="0" w:color="auto"/>
        <w:bottom w:val="none" w:sz="0" w:space="0" w:color="auto"/>
        <w:right w:val="none" w:sz="0" w:space="0" w:color="auto"/>
      </w:divBdr>
    </w:div>
    <w:div w:id="1090083466">
      <w:bodyDiv w:val="1"/>
      <w:marLeft w:val="0"/>
      <w:marRight w:val="0"/>
      <w:marTop w:val="0"/>
      <w:marBottom w:val="0"/>
      <w:divBdr>
        <w:top w:val="none" w:sz="0" w:space="0" w:color="auto"/>
        <w:left w:val="none" w:sz="0" w:space="0" w:color="auto"/>
        <w:bottom w:val="none" w:sz="0" w:space="0" w:color="auto"/>
        <w:right w:val="none" w:sz="0" w:space="0" w:color="auto"/>
      </w:divBdr>
    </w:div>
    <w:div w:id="1123689654">
      <w:bodyDiv w:val="1"/>
      <w:marLeft w:val="0"/>
      <w:marRight w:val="0"/>
      <w:marTop w:val="0"/>
      <w:marBottom w:val="0"/>
      <w:divBdr>
        <w:top w:val="none" w:sz="0" w:space="0" w:color="auto"/>
        <w:left w:val="none" w:sz="0" w:space="0" w:color="auto"/>
        <w:bottom w:val="none" w:sz="0" w:space="0" w:color="auto"/>
        <w:right w:val="none" w:sz="0" w:space="0" w:color="auto"/>
      </w:divBdr>
    </w:div>
    <w:div w:id="1155415250">
      <w:bodyDiv w:val="1"/>
      <w:marLeft w:val="0"/>
      <w:marRight w:val="0"/>
      <w:marTop w:val="0"/>
      <w:marBottom w:val="0"/>
      <w:divBdr>
        <w:top w:val="none" w:sz="0" w:space="0" w:color="auto"/>
        <w:left w:val="none" w:sz="0" w:space="0" w:color="auto"/>
        <w:bottom w:val="none" w:sz="0" w:space="0" w:color="auto"/>
        <w:right w:val="none" w:sz="0" w:space="0" w:color="auto"/>
      </w:divBdr>
    </w:div>
    <w:div w:id="1192183866">
      <w:bodyDiv w:val="1"/>
      <w:marLeft w:val="0"/>
      <w:marRight w:val="0"/>
      <w:marTop w:val="0"/>
      <w:marBottom w:val="0"/>
      <w:divBdr>
        <w:top w:val="none" w:sz="0" w:space="0" w:color="auto"/>
        <w:left w:val="none" w:sz="0" w:space="0" w:color="auto"/>
        <w:bottom w:val="none" w:sz="0" w:space="0" w:color="auto"/>
        <w:right w:val="none" w:sz="0" w:space="0" w:color="auto"/>
      </w:divBdr>
    </w:div>
    <w:div w:id="1193693534">
      <w:bodyDiv w:val="1"/>
      <w:marLeft w:val="0"/>
      <w:marRight w:val="0"/>
      <w:marTop w:val="0"/>
      <w:marBottom w:val="0"/>
      <w:divBdr>
        <w:top w:val="none" w:sz="0" w:space="0" w:color="auto"/>
        <w:left w:val="none" w:sz="0" w:space="0" w:color="auto"/>
        <w:bottom w:val="none" w:sz="0" w:space="0" w:color="auto"/>
        <w:right w:val="none" w:sz="0" w:space="0" w:color="auto"/>
      </w:divBdr>
    </w:div>
    <w:div w:id="1195997959">
      <w:bodyDiv w:val="1"/>
      <w:marLeft w:val="0"/>
      <w:marRight w:val="0"/>
      <w:marTop w:val="0"/>
      <w:marBottom w:val="0"/>
      <w:divBdr>
        <w:top w:val="none" w:sz="0" w:space="0" w:color="auto"/>
        <w:left w:val="none" w:sz="0" w:space="0" w:color="auto"/>
        <w:bottom w:val="none" w:sz="0" w:space="0" w:color="auto"/>
        <w:right w:val="none" w:sz="0" w:space="0" w:color="auto"/>
      </w:divBdr>
    </w:div>
    <w:div w:id="1199779965">
      <w:bodyDiv w:val="1"/>
      <w:marLeft w:val="0"/>
      <w:marRight w:val="0"/>
      <w:marTop w:val="0"/>
      <w:marBottom w:val="0"/>
      <w:divBdr>
        <w:top w:val="none" w:sz="0" w:space="0" w:color="auto"/>
        <w:left w:val="none" w:sz="0" w:space="0" w:color="auto"/>
        <w:bottom w:val="none" w:sz="0" w:space="0" w:color="auto"/>
        <w:right w:val="none" w:sz="0" w:space="0" w:color="auto"/>
      </w:divBdr>
    </w:div>
    <w:div w:id="1249844833">
      <w:bodyDiv w:val="1"/>
      <w:marLeft w:val="0"/>
      <w:marRight w:val="0"/>
      <w:marTop w:val="0"/>
      <w:marBottom w:val="0"/>
      <w:divBdr>
        <w:top w:val="none" w:sz="0" w:space="0" w:color="auto"/>
        <w:left w:val="none" w:sz="0" w:space="0" w:color="auto"/>
        <w:bottom w:val="none" w:sz="0" w:space="0" w:color="auto"/>
        <w:right w:val="none" w:sz="0" w:space="0" w:color="auto"/>
      </w:divBdr>
    </w:div>
    <w:div w:id="1319530395">
      <w:bodyDiv w:val="1"/>
      <w:marLeft w:val="0"/>
      <w:marRight w:val="0"/>
      <w:marTop w:val="0"/>
      <w:marBottom w:val="0"/>
      <w:divBdr>
        <w:top w:val="none" w:sz="0" w:space="0" w:color="auto"/>
        <w:left w:val="none" w:sz="0" w:space="0" w:color="auto"/>
        <w:bottom w:val="none" w:sz="0" w:space="0" w:color="auto"/>
        <w:right w:val="none" w:sz="0" w:space="0" w:color="auto"/>
      </w:divBdr>
    </w:div>
    <w:div w:id="1351561603">
      <w:bodyDiv w:val="1"/>
      <w:marLeft w:val="0"/>
      <w:marRight w:val="0"/>
      <w:marTop w:val="0"/>
      <w:marBottom w:val="0"/>
      <w:divBdr>
        <w:top w:val="none" w:sz="0" w:space="0" w:color="auto"/>
        <w:left w:val="none" w:sz="0" w:space="0" w:color="auto"/>
        <w:bottom w:val="none" w:sz="0" w:space="0" w:color="auto"/>
        <w:right w:val="none" w:sz="0" w:space="0" w:color="auto"/>
      </w:divBdr>
    </w:div>
    <w:div w:id="1424717429">
      <w:bodyDiv w:val="1"/>
      <w:marLeft w:val="0"/>
      <w:marRight w:val="0"/>
      <w:marTop w:val="0"/>
      <w:marBottom w:val="0"/>
      <w:divBdr>
        <w:top w:val="none" w:sz="0" w:space="0" w:color="auto"/>
        <w:left w:val="none" w:sz="0" w:space="0" w:color="auto"/>
        <w:bottom w:val="none" w:sz="0" w:space="0" w:color="auto"/>
        <w:right w:val="none" w:sz="0" w:space="0" w:color="auto"/>
      </w:divBdr>
    </w:div>
    <w:div w:id="1517845469">
      <w:bodyDiv w:val="1"/>
      <w:marLeft w:val="0"/>
      <w:marRight w:val="0"/>
      <w:marTop w:val="0"/>
      <w:marBottom w:val="0"/>
      <w:divBdr>
        <w:top w:val="none" w:sz="0" w:space="0" w:color="auto"/>
        <w:left w:val="none" w:sz="0" w:space="0" w:color="auto"/>
        <w:bottom w:val="none" w:sz="0" w:space="0" w:color="auto"/>
        <w:right w:val="none" w:sz="0" w:space="0" w:color="auto"/>
      </w:divBdr>
    </w:div>
    <w:div w:id="1525244042">
      <w:bodyDiv w:val="1"/>
      <w:marLeft w:val="0"/>
      <w:marRight w:val="0"/>
      <w:marTop w:val="0"/>
      <w:marBottom w:val="0"/>
      <w:divBdr>
        <w:top w:val="none" w:sz="0" w:space="0" w:color="auto"/>
        <w:left w:val="none" w:sz="0" w:space="0" w:color="auto"/>
        <w:bottom w:val="none" w:sz="0" w:space="0" w:color="auto"/>
        <w:right w:val="none" w:sz="0" w:space="0" w:color="auto"/>
      </w:divBdr>
    </w:div>
    <w:div w:id="1530486538">
      <w:bodyDiv w:val="1"/>
      <w:marLeft w:val="0"/>
      <w:marRight w:val="0"/>
      <w:marTop w:val="0"/>
      <w:marBottom w:val="0"/>
      <w:divBdr>
        <w:top w:val="none" w:sz="0" w:space="0" w:color="auto"/>
        <w:left w:val="none" w:sz="0" w:space="0" w:color="auto"/>
        <w:bottom w:val="none" w:sz="0" w:space="0" w:color="auto"/>
        <w:right w:val="none" w:sz="0" w:space="0" w:color="auto"/>
      </w:divBdr>
    </w:div>
    <w:div w:id="1546484622">
      <w:bodyDiv w:val="1"/>
      <w:marLeft w:val="0"/>
      <w:marRight w:val="0"/>
      <w:marTop w:val="0"/>
      <w:marBottom w:val="0"/>
      <w:divBdr>
        <w:top w:val="none" w:sz="0" w:space="0" w:color="auto"/>
        <w:left w:val="none" w:sz="0" w:space="0" w:color="auto"/>
        <w:bottom w:val="none" w:sz="0" w:space="0" w:color="auto"/>
        <w:right w:val="none" w:sz="0" w:space="0" w:color="auto"/>
      </w:divBdr>
    </w:div>
    <w:div w:id="1559701987">
      <w:bodyDiv w:val="1"/>
      <w:marLeft w:val="0"/>
      <w:marRight w:val="0"/>
      <w:marTop w:val="0"/>
      <w:marBottom w:val="0"/>
      <w:divBdr>
        <w:top w:val="none" w:sz="0" w:space="0" w:color="auto"/>
        <w:left w:val="none" w:sz="0" w:space="0" w:color="auto"/>
        <w:bottom w:val="none" w:sz="0" w:space="0" w:color="auto"/>
        <w:right w:val="none" w:sz="0" w:space="0" w:color="auto"/>
      </w:divBdr>
    </w:div>
    <w:div w:id="1580678469">
      <w:bodyDiv w:val="1"/>
      <w:marLeft w:val="0"/>
      <w:marRight w:val="0"/>
      <w:marTop w:val="0"/>
      <w:marBottom w:val="0"/>
      <w:divBdr>
        <w:top w:val="none" w:sz="0" w:space="0" w:color="auto"/>
        <w:left w:val="none" w:sz="0" w:space="0" w:color="auto"/>
        <w:bottom w:val="none" w:sz="0" w:space="0" w:color="auto"/>
        <w:right w:val="none" w:sz="0" w:space="0" w:color="auto"/>
      </w:divBdr>
    </w:div>
    <w:div w:id="1584533306">
      <w:bodyDiv w:val="1"/>
      <w:marLeft w:val="0"/>
      <w:marRight w:val="0"/>
      <w:marTop w:val="0"/>
      <w:marBottom w:val="0"/>
      <w:divBdr>
        <w:top w:val="none" w:sz="0" w:space="0" w:color="auto"/>
        <w:left w:val="none" w:sz="0" w:space="0" w:color="auto"/>
        <w:bottom w:val="none" w:sz="0" w:space="0" w:color="auto"/>
        <w:right w:val="none" w:sz="0" w:space="0" w:color="auto"/>
      </w:divBdr>
    </w:div>
    <w:div w:id="1655336482">
      <w:bodyDiv w:val="1"/>
      <w:marLeft w:val="0"/>
      <w:marRight w:val="0"/>
      <w:marTop w:val="0"/>
      <w:marBottom w:val="0"/>
      <w:divBdr>
        <w:top w:val="none" w:sz="0" w:space="0" w:color="auto"/>
        <w:left w:val="none" w:sz="0" w:space="0" w:color="auto"/>
        <w:bottom w:val="none" w:sz="0" w:space="0" w:color="auto"/>
        <w:right w:val="none" w:sz="0" w:space="0" w:color="auto"/>
      </w:divBdr>
    </w:div>
    <w:div w:id="1658536235">
      <w:bodyDiv w:val="1"/>
      <w:marLeft w:val="0"/>
      <w:marRight w:val="0"/>
      <w:marTop w:val="0"/>
      <w:marBottom w:val="0"/>
      <w:divBdr>
        <w:top w:val="none" w:sz="0" w:space="0" w:color="auto"/>
        <w:left w:val="none" w:sz="0" w:space="0" w:color="auto"/>
        <w:bottom w:val="none" w:sz="0" w:space="0" w:color="auto"/>
        <w:right w:val="none" w:sz="0" w:space="0" w:color="auto"/>
      </w:divBdr>
    </w:div>
    <w:div w:id="1687903689">
      <w:bodyDiv w:val="1"/>
      <w:marLeft w:val="0"/>
      <w:marRight w:val="0"/>
      <w:marTop w:val="0"/>
      <w:marBottom w:val="0"/>
      <w:divBdr>
        <w:top w:val="none" w:sz="0" w:space="0" w:color="auto"/>
        <w:left w:val="none" w:sz="0" w:space="0" w:color="auto"/>
        <w:bottom w:val="none" w:sz="0" w:space="0" w:color="auto"/>
        <w:right w:val="none" w:sz="0" w:space="0" w:color="auto"/>
      </w:divBdr>
    </w:div>
    <w:div w:id="1729574178">
      <w:bodyDiv w:val="1"/>
      <w:marLeft w:val="0"/>
      <w:marRight w:val="0"/>
      <w:marTop w:val="0"/>
      <w:marBottom w:val="0"/>
      <w:divBdr>
        <w:top w:val="none" w:sz="0" w:space="0" w:color="auto"/>
        <w:left w:val="none" w:sz="0" w:space="0" w:color="auto"/>
        <w:bottom w:val="none" w:sz="0" w:space="0" w:color="auto"/>
        <w:right w:val="none" w:sz="0" w:space="0" w:color="auto"/>
      </w:divBdr>
    </w:div>
    <w:div w:id="1754549033">
      <w:bodyDiv w:val="1"/>
      <w:marLeft w:val="0"/>
      <w:marRight w:val="0"/>
      <w:marTop w:val="0"/>
      <w:marBottom w:val="0"/>
      <w:divBdr>
        <w:top w:val="none" w:sz="0" w:space="0" w:color="auto"/>
        <w:left w:val="none" w:sz="0" w:space="0" w:color="auto"/>
        <w:bottom w:val="none" w:sz="0" w:space="0" w:color="auto"/>
        <w:right w:val="none" w:sz="0" w:space="0" w:color="auto"/>
      </w:divBdr>
    </w:div>
    <w:div w:id="1760979076">
      <w:bodyDiv w:val="1"/>
      <w:marLeft w:val="0"/>
      <w:marRight w:val="0"/>
      <w:marTop w:val="0"/>
      <w:marBottom w:val="0"/>
      <w:divBdr>
        <w:top w:val="none" w:sz="0" w:space="0" w:color="auto"/>
        <w:left w:val="none" w:sz="0" w:space="0" w:color="auto"/>
        <w:bottom w:val="none" w:sz="0" w:space="0" w:color="auto"/>
        <w:right w:val="none" w:sz="0" w:space="0" w:color="auto"/>
      </w:divBdr>
    </w:div>
    <w:div w:id="1802923572">
      <w:bodyDiv w:val="1"/>
      <w:marLeft w:val="0"/>
      <w:marRight w:val="0"/>
      <w:marTop w:val="0"/>
      <w:marBottom w:val="0"/>
      <w:divBdr>
        <w:top w:val="none" w:sz="0" w:space="0" w:color="auto"/>
        <w:left w:val="none" w:sz="0" w:space="0" w:color="auto"/>
        <w:bottom w:val="none" w:sz="0" w:space="0" w:color="auto"/>
        <w:right w:val="none" w:sz="0" w:space="0" w:color="auto"/>
      </w:divBdr>
    </w:div>
    <w:div w:id="1861116964">
      <w:bodyDiv w:val="1"/>
      <w:marLeft w:val="0"/>
      <w:marRight w:val="0"/>
      <w:marTop w:val="0"/>
      <w:marBottom w:val="0"/>
      <w:divBdr>
        <w:top w:val="none" w:sz="0" w:space="0" w:color="auto"/>
        <w:left w:val="none" w:sz="0" w:space="0" w:color="auto"/>
        <w:bottom w:val="none" w:sz="0" w:space="0" w:color="auto"/>
        <w:right w:val="none" w:sz="0" w:space="0" w:color="auto"/>
      </w:divBdr>
    </w:div>
    <w:div w:id="1896895541">
      <w:bodyDiv w:val="1"/>
      <w:marLeft w:val="0"/>
      <w:marRight w:val="0"/>
      <w:marTop w:val="0"/>
      <w:marBottom w:val="0"/>
      <w:divBdr>
        <w:top w:val="none" w:sz="0" w:space="0" w:color="auto"/>
        <w:left w:val="none" w:sz="0" w:space="0" w:color="auto"/>
        <w:bottom w:val="none" w:sz="0" w:space="0" w:color="auto"/>
        <w:right w:val="none" w:sz="0" w:space="0" w:color="auto"/>
      </w:divBdr>
    </w:div>
    <w:div w:id="1898467851">
      <w:bodyDiv w:val="1"/>
      <w:marLeft w:val="0"/>
      <w:marRight w:val="0"/>
      <w:marTop w:val="0"/>
      <w:marBottom w:val="0"/>
      <w:divBdr>
        <w:top w:val="none" w:sz="0" w:space="0" w:color="auto"/>
        <w:left w:val="none" w:sz="0" w:space="0" w:color="auto"/>
        <w:bottom w:val="none" w:sz="0" w:space="0" w:color="auto"/>
        <w:right w:val="none" w:sz="0" w:space="0" w:color="auto"/>
      </w:divBdr>
    </w:div>
    <w:div w:id="1931963659">
      <w:bodyDiv w:val="1"/>
      <w:marLeft w:val="0"/>
      <w:marRight w:val="0"/>
      <w:marTop w:val="0"/>
      <w:marBottom w:val="0"/>
      <w:divBdr>
        <w:top w:val="none" w:sz="0" w:space="0" w:color="auto"/>
        <w:left w:val="none" w:sz="0" w:space="0" w:color="auto"/>
        <w:bottom w:val="none" w:sz="0" w:space="0" w:color="auto"/>
        <w:right w:val="none" w:sz="0" w:space="0" w:color="auto"/>
      </w:divBdr>
    </w:div>
    <w:div w:id="1933050591">
      <w:bodyDiv w:val="1"/>
      <w:marLeft w:val="0"/>
      <w:marRight w:val="0"/>
      <w:marTop w:val="0"/>
      <w:marBottom w:val="0"/>
      <w:divBdr>
        <w:top w:val="none" w:sz="0" w:space="0" w:color="auto"/>
        <w:left w:val="none" w:sz="0" w:space="0" w:color="auto"/>
        <w:bottom w:val="none" w:sz="0" w:space="0" w:color="auto"/>
        <w:right w:val="none" w:sz="0" w:space="0" w:color="auto"/>
      </w:divBdr>
    </w:div>
    <w:div w:id="1933781341">
      <w:bodyDiv w:val="1"/>
      <w:marLeft w:val="0"/>
      <w:marRight w:val="0"/>
      <w:marTop w:val="0"/>
      <w:marBottom w:val="0"/>
      <w:divBdr>
        <w:top w:val="none" w:sz="0" w:space="0" w:color="auto"/>
        <w:left w:val="none" w:sz="0" w:space="0" w:color="auto"/>
        <w:bottom w:val="none" w:sz="0" w:space="0" w:color="auto"/>
        <w:right w:val="none" w:sz="0" w:space="0" w:color="auto"/>
      </w:divBdr>
    </w:div>
    <w:div w:id="1941520219">
      <w:bodyDiv w:val="1"/>
      <w:marLeft w:val="0"/>
      <w:marRight w:val="0"/>
      <w:marTop w:val="0"/>
      <w:marBottom w:val="0"/>
      <w:divBdr>
        <w:top w:val="none" w:sz="0" w:space="0" w:color="auto"/>
        <w:left w:val="none" w:sz="0" w:space="0" w:color="auto"/>
        <w:bottom w:val="none" w:sz="0" w:space="0" w:color="auto"/>
        <w:right w:val="none" w:sz="0" w:space="0" w:color="auto"/>
      </w:divBdr>
    </w:div>
    <w:div w:id="1963341609">
      <w:bodyDiv w:val="1"/>
      <w:marLeft w:val="0"/>
      <w:marRight w:val="0"/>
      <w:marTop w:val="0"/>
      <w:marBottom w:val="0"/>
      <w:divBdr>
        <w:top w:val="none" w:sz="0" w:space="0" w:color="auto"/>
        <w:left w:val="none" w:sz="0" w:space="0" w:color="auto"/>
        <w:bottom w:val="none" w:sz="0" w:space="0" w:color="auto"/>
        <w:right w:val="none" w:sz="0" w:space="0" w:color="auto"/>
      </w:divBdr>
    </w:div>
    <w:div w:id="1997302164">
      <w:bodyDiv w:val="1"/>
      <w:marLeft w:val="0"/>
      <w:marRight w:val="0"/>
      <w:marTop w:val="0"/>
      <w:marBottom w:val="0"/>
      <w:divBdr>
        <w:top w:val="none" w:sz="0" w:space="0" w:color="auto"/>
        <w:left w:val="none" w:sz="0" w:space="0" w:color="auto"/>
        <w:bottom w:val="none" w:sz="0" w:space="0" w:color="auto"/>
        <w:right w:val="none" w:sz="0" w:space="0" w:color="auto"/>
      </w:divBdr>
    </w:div>
    <w:div w:id="2003578657">
      <w:bodyDiv w:val="1"/>
      <w:marLeft w:val="0"/>
      <w:marRight w:val="0"/>
      <w:marTop w:val="0"/>
      <w:marBottom w:val="0"/>
      <w:divBdr>
        <w:top w:val="none" w:sz="0" w:space="0" w:color="auto"/>
        <w:left w:val="none" w:sz="0" w:space="0" w:color="auto"/>
        <w:bottom w:val="none" w:sz="0" w:space="0" w:color="auto"/>
        <w:right w:val="none" w:sz="0" w:space="0" w:color="auto"/>
      </w:divBdr>
    </w:div>
    <w:div w:id="2010133100">
      <w:bodyDiv w:val="1"/>
      <w:marLeft w:val="0"/>
      <w:marRight w:val="0"/>
      <w:marTop w:val="0"/>
      <w:marBottom w:val="0"/>
      <w:divBdr>
        <w:top w:val="none" w:sz="0" w:space="0" w:color="auto"/>
        <w:left w:val="none" w:sz="0" w:space="0" w:color="auto"/>
        <w:bottom w:val="none" w:sz="0" w:space="0" w:color="auto"/>
        <w:right w:val="none" w:sz="0" w:space="0" w:color="auto"/>
      </w:divBdr>
    </w:div>
    <w:div w:id="2023361859">
      <w:bodyDiv w:val="1"/>
      <w:marLeft w:val="0"/>
      <w:marRight w:val="0"/>
      <w:marTop w:val="0"/>
      <w:marBottom w:val="0"/>
      <w:divBdr>
        <w:top w:val="none" w:sz="0" w:space="0" w:color="auto"/>
        <w:left w:val="none" w:sz="0" w:space="0" w:color="auto"/>
        <w:bottom w:val="none" w:sz="0" w:space="0" w:color="auto"/>
        <w:right w:val="none" w:sz="0" w:space="0" w:color="auto"/>
      </w:divBdr>
    </w:div>
    <w:div w:id="2028557532">
      <w:bodyDiv w:val="1"/>
      <w:marLeft w:val="0"/>
      <w:marRight w:val="0"/>
      <w:marTop w:val="0"/>
      <w:marBottom w:val="0"/>
      <w:divBdr>
        <w:top w:val="none" w:sz="0" w:space="0" w:color="auto"/>
        <w:left w:val="none" w:sz="0" w:space="0" w:color="auto"/>
        <w:bottom w:val="none" w:sz="0" w:space="0" w:color="auto"/>
        <w:right w:val="none" w:sz="0" w:space="0" w:color="auto"/>
      </w:divBdr>
    </w:div>
    <w:div w:id="2067029628">
      <w:bodyDiv w:val="1"/>
      <w:marLeft w:val="0"/>
      <w:marRight w:val="0"/>
      <w:marTop w:val="0"/>
      <w:marBottom w:val="0"/>
      <w:divBdr>
        <w:top w:val="none" w:sz="0" w:space="0" w:color="auto"/>
        <w:left w:val="none" w:sz="0" w:space="0" w:color="auto"/>
        <w:bottom w:val="none" w:sz="0" w:space="0" w:color="auto"/>
        <w:right w:val="none" w:sz="0" w:space="0" w:color="auto"/>
      </w:divBdr>
    </w:div>
    <w:div w:id="2096053624">
      <w:bodyDiv w:val="1"/>
      <w:marLeft w:val="0"/>
      <w:marRight w:val="0"/>
      <w:marTop w:val="0"/>
      <w:marBottom w:val="0"/>
      <w:divBdr>
        <w:top w:val="none" w:sz="0" w:space="0" w:color="auto"/>
        <w:left w:val="none" w:sz="0" w:space="0" w:color="auto"/>
        <w:bottom w:val="none" w:sz="0" w:space="0" w:color="auto"/>
        <w:right w:val="none" w:sz="0" w:space="0" w:color="auto"/>
      </w:divBdr>
    </w:div>
    <w:div w:id="2116049987">
      <w:bodyDiv w:val="1"/>
      <w:marLeft w:val="0"/>
      <w:marRight w:val="0"/>
      <w:marTop w:val="0"/>
      <w:marBottom w:val="0"/>
      <w:divBdr>
        <w:top w:val="none" w:sz="0" w:space="0" w:color="auto"/>
        <w:left w:val="none" w:sz="0" w:space="0" w:color="auto"/>
        <w:bottom w:val="none" w:sz="0" w:space="0" w:color="auto"/>
        <w:right w:val="none" w:sz="0" w:space="0" w:color="auto"/>
      </w:divBdr>
    </w:div>
    <w:div w:id="21246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Aleck Munhamo</dc:creator>
  <cp:lastModifiedBy>seblu</cp:lastModifiedBy>
  <cp:revision>2</cp:revision>
  <cp:lastPrinted>2019-05-20T12:43:00Z</cp:lastPrinted>
  <dcterms:created xsi:type="dcterms:W3CDTF">2021-07-26T10:00:00Z</dcterms:created>
  <dcterms:modified xsi:type="dcterms:W3CDTF">2021-07-26T10:00:00Z</dcterms:modified>
</cp:coreProperties>
</file>