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4BA38" w14:textId="77777777" w:rsidR="00917F01" w:rsidRPr="008E329A" w:rsidRDefault="00917F01" w:rsidP="00917F01">
      <w:pPr>
        <w:pStyle w:val="Heading1a"/>
        <w:keepNext w:val="0"/>
        <w:keepLines w:val="0"/>
        <w:tabs>
          <w:tab w:val="clear" w:pos="-720"/>
        </w:tabs>
        <w:suppressAutoHyphens w:val="0"/>
        <w:rPr>
          <w:bCs/>
          <w:smallCaps w:val="0"/>
        </w:rPr>
      </w:pPr>
    </w:p>
    <w:p w14:paraId="17B25F10" w14:textId="77777777" w:rsidR="00DC3422" w:rsidRPr="00F2687E" w:rsidRDefault="00DC3422" w:rsidP="00DC3422">
      <w:pPr>
        <w:pStyle w:val="Heading1a"/>
        <w:keepNext w:val="0"/>
        <w:keepLines w:val="0"/>
        <w:tabs>
          <w:tab w:val="clear" w:pos="-720"/>
        </w:tabs>
        <w:suppressAutoHyphens w:val="0"/>
        <w:rPr>
          <w:rFonts w:asciiTheme="minorBidi" w:hAnsiTheme="minorBidi" w:cstheme="minorBidi"/>
          <w:bCs/>
          <w:smallCaps w:val="0"/>
          <w:sz w:val="22"/>
          <w:szCs w:val="22"/>
        </w:rPr>
      </w:pPr>
      <w:bookmarkStart w:id="0" w:name="_Hlk178797882"/>
      <w:r w:rsidRPr="00F2687E">
        <w:rPr>
          <w:rFonts w:asciiTheme="minorBidi" w:hAnsiTheme="minorBidi" w:cstheme="minorBidi"/>
          <w:bCs/>
          <w:smallCaps w:val="0"/>
          <w:sz w:val="22"/>
          <w:szCs w:val="22"/>
        </w:rPr>
        <w:t>REQUEST FOR EXPRESSIONS OF INTEREST</w:t>
      </w:r>
    </w:p>
    <w:p w14:paraId="30F5995E" w14:textId="77777777" w:rsidR="00DC3422" w:rsidRPr="00F2687E" w:rsidRDefault="00DC3422" w:rsidP="00DC3422">
      <w:pPr>
        <w:pStyle w:val="Heading1a"/>
        <w:keepNext w:val="0"/>
        <w:keepLines w:val="0"/>
        <w:tabs>
          <w:tab w:val="clear" w:pos="-720"/>
        </w:tabs>
        <w:suppressAutoHyphens w:val="0"/>
        <w:rPr>
          <w:rFonts w:asciiTheme="minorBidi" w:hAnsiTheme="minorBidi" w:cstheme="minorBidi"/>
          <w:bCs/>
          <w:smallCaps w:val="0"/>
          <w:sz w:val="22"/>
          <w:szCs w:val="22"/>
        </w:rPr>
      </w:pPr>
      <w:r w:rsidRPr="00F2687E">
        <w:rPr>
          <w:rFonts w:asciiTheme="minorBidi" w:hAnsiTheme="minorBidi" w:cstheme="minorBidi"/>
          <w:bCs/>
          <w:smallCaps w:val="0"/>
          <w:sz w:val="22"/>
          <w:szCs w:val="22"/>
        </w:rPr>
        <w:t>(CONSULTING SERVICES– FIRMS SELECTION)</w:t>
      </w:r>
    </w:p>
    <w:p w14:paraId="3E417D78" w14:textId="77777777" w:rsidR="00DC3422" w:rsidRDefault="00DC3422" w:rsidP="00917F01">
      <w:pPr>
        <w:pStyle w:val="Heading1a"/>
        <w:keepNext w:val="0"/>
        <w:keepLines w:val="0"/>
        <w:tabs>
          <w:tab w:val="clear" w:pos="-720"/>
        </w:tabs>
        <w:suppressAutoHyphens w:val="0"/>
        <w:spacing w:before="120"/>
        <w:rPr>
          <w:bCs/>
          <w:smallCaps w:val="0"/>
          <w:sz w:val="28"/>
          <w:szCs w:val="28"/>
        </w:rPr>
      </w:pPr>
    </w:p>
    <w:p w14:paraId="781306CC" w14:textId="315D493C" w:rsidR="00917F01" w:rsidRPr="00917F01" w:rsidRDefault="00917F01" w:rsidP="00917F01">
      <w:pPr>
        <w:suppressAutoHyphens/>
        <w:spacing w:after="60"/>
        <w:rPr>
          <w:b/>
          <w:bCs/>
          <w:spacing w:val="-2"/>
          <w:u w:val="single"/>
        </w:rPr>
      </w:pPr>
      <w:r w:rsidRPr="008E329A">
        <w:rPr>
          <w:b/>
          <w:spacing w:val="-2"/>
        </w:rPr>
        <w:t>Country:</w:t>
      </w:r>
      <w:r w:rsidRPr="008E329A">
        <w:t xml:space="preserve"> </w:t>
      </w:r>
      <w:r w:rsidRPr="00917F01">
        <w:rPr>
          <w:b/>
          <w:bCs/>
          <w:u w:val="single"/>
        </w:rPr>
        <w:t>African Union.</w:t>
      </w:r>
    </w:p>
    <w:p w14:paraId="0CF8B7B3" w14:textId="40881EFD" w:rsidR="00917F01" w:rsidRPr="00917F01" w:rsidRDefault="00917F01" w:rsidP="00917F01">
      <w:pPr>
        <w:tabs>
          <w:tab w:val="left" w:pos="6660"/>
        </w:tabs>
        <w:suppressAutoHyphens/>
        <w:spacing w:after="60"/>
        <w:rPr>
          <w:u w:val="single"/>
        </w:rPr>
      </w:pPr>
      <w:r w:rsidRPr="008E329A">
        <w:rPr>
          <w:b/>
        </w:rPr>
        <w:t>Name of Project:</w:t>
      </w:r>
      <w:r w:rsidRPr="008E329A">
        <w:rPr>
          <w:spacing w:val="-2"/>
        </w:rPr>
        <w:t xml:space="preserve"> </w:t>
      </w:r>
      <w:r w:rsidRPr="00917F01">
        <w:rPr>
          <w:b/>
          <w:iCs/>
          <w:u w:val="single"/>
        </w:rPr>
        <w:t>A</w:t>
      </w:r>
      <w:r w:rsidRPr="00917F01">
        <w:rPr>
          <w:b/>
          <w:bCs/>
          <w:u w:val="single"/>
        </w:rPr>
        <w:t xml:space="preserve">frica </w:t>
      </w:r>
      <w:proofErr w:type="spellStart"/>
      <w:r w:rsidRPr="00917F01">
        <w:rPr>
          <w:b/>
          <w:bCs/>
          <w:u w:val="single"/>
        </w:rPr>
        <w:t>Centres</w:t>
      </w:r>
      <w:proofErr w:type="spellEnd"/>
      <w:r w:rsidRPr="00917F01">
        <w:rPr>
          <w:b/>
          <w:bCs/>
          <w:u w:val="single"/>
        </w:rPr>
        <w:t xml:space="preserve"> for Disease Control Support Program to Combat Current and Future Public Health Threats Project (P178633)</w:t>
      </w:r>
    </w:p>
    <w:p w14:paraId="78A0611C" w14:textId="77777777" w:rsidR="00DC3422" w:rsidRDefault="00DC3422" w:rsidP="00DC3422">
      <w:pPr>
        <w:suppressAutoHyphens/>
        <w:spacing w:after="60"/>
        <w:rPr>
          <w:b/>
          <w:bCs/>
          <w:u w:val="single"/>
        </w:rPr>
      </w:pPr>
      <w:r w:rsidRPr="008E329A">
        <w:rPr>
          <w:b/>
        </w:rPr>
        <w:t>Loan No./Credit No./ Grant No.:</w:t>
      </w:r>
      <w:r w:rsidRPr="00917F01">
        <w:t xml:space="preserve"> </w:t>
      </w:r>
      <w:r w:rsidRPr="00917F01">
        <w:rPr>
          <w:b/>
          <w:bCs/>
          <w:u w:val="single"/>
        </w:rPr>
        <w:t>IDA-E1110</w:t>
      </w:r>
    </w:p>
    <w:p w14:paraId="7904F66B" w14:textId="77777777" w:rsidR="00DC3422" w:rsidRPr="008E329A" w:rsidRDefault="00DC3422" w:rsidP="00DC3422">
      <w:pPr>
        <w:suppressAutoHyphens/>
        <w:spacing w:after="60"/>
      </w:pPr>
    </w:p>
    <w:p w14:paraId="19CF034B" w14:textId="5D7EB694" w:rsidR="00FD5507" w:rsidRDefault="00DC3422" w:rsidP="00917F01">
      <w:pPr>
        <w:suppressAutoHyphens/>
        <w:spacing w:after="60"/>
        <w:rPr>
          <w:b/>
          <w:bCs/>
          <w:u w:val="single"/>
        </w:rPr>
      </w:pPr>
      <w:r>
        <w:rPr>
          <w:b/>
        </w:rPr>
        <w:t>Assignment</w:t>
      </w:r>
      <w:r w:rsidR="00917F01" w:rsidRPr="008E329A">
        <w:rPr>
          <w:b/>
        </w:rPr>
        <w:t xml:space="preserve"> Title:</w:t>
      </w:r>
      <w:r w:rsidR="00917F01" w:rsidRPr="008E329A">
        <w:t xml:space="preserve"> </w:t>
      </w:r>
      <w:r w:rsidR="00FF3FC7" w:rsidRPr="00FF3FC7">
        <w:rPr>
          <w:b/>
          <w:bCs/>
          <w:u w:val="single"/>
        </w:rPr>
        <w:t xml:space="preserve">Provision </w:t>
      </w:r>
      <w:r w:rsidR="00FF3FC7">
        <w:rPr>
          <w:b/>
          <w:bCs/>
          <w:u w:val="single"/>
        </w:rPr>
        <w:t>o</w:t>
      </w:r>
      <w:r w:rsidR="00FF3FC7" w:rsidRPr="00FF3FC7">
        <w:rPr>
          <w:b/>
          <w:bCs/>
          <w:u w:val="single"/>
        </w:rPr>
        <w:t xml:space="preserve">f Audit Services </w:t>
      </w:r>
      <w:r w:rsidR="00FF3FC7">
        <w:rPr>
          <w:b/>
          <w:bCs/>
          <w:u w:val="single"/>
        </w:rPr>
        <w:t>t</w:t>
      </w:r>
      <w:r w:rsidR="00FF3FC7" w:rsidRPr="00FF3FC7">
        <w:rPr>
          <w:b/>
          <w:bCs/>
          <w:u w:val="single"/>
        </w:rPr>
        <w:t xml:space="preserve">o Africa </w:t>
      </w:r>
      <w:r w:rsidR="00FF3FC7">
        <w:rPr>
          <w:b/>
          <w:bCs/>
          <w:u w:val="single"/>
        </w:rPr>
        <w:t>CDC</w:t>
      </w:r>
      <w:r w:rsidR="00FF3FC7" w:rsidRPr="00FF3FC7">
        <w:rPr>
          <w:b/>
          <w:bCs/>
          <w:u w:val="single"/>
        </w:rPr>
        <w:t xml:space="preserve"> </w:t>
      </w:r>
      <w:r w:rsidR="00FF3FC7">
        <w:rPr>
          <w:b/>
          <w:bCs/>
          <w:u w:val="single"/>
        </w:rPr>
        <w:t>u</w:t>
      </w:r>
      <w:r w:rsidR="00FF3FC7" w:rsidRPr="00FF3FC7">
        <w:rPr>
          <w:b/>
          <w:bCs/>
          <w:u w:val="single"/>
        </w:rPr>
        <w:t>nder Two Years’ Framework Contract</w:t>
      </w:r>
    </w:p>
    <w:p w14:paraId="3B3085A2" w14:textId="77777777" w:rsidR="00FD648F" w:rsidRPr="008E329A" w:rsidRDefault="00FD648F" w:rsidP="00917F01">
      <w:pPr>
        <w:suppressAutoHyphens/>
        <w:spacing w:after="60"/>
      </w:pPr>
    </w:p>
    <w:p w14:paraId="3D1C91CC" w14:textId="4A6AB394" w:rsidR="00FD648F" w:rsidRDefault="00917F01" w:rsidP="001555E2">
      <w:pPr>
        <w:suppressAutoHyphens/>
        <w:spacing w:after="60"/>
        <w:rPr>
          <w:b/>
          <w:bCs/>
        </w:rPr>
      </w:pPr>
      <w:r w:rsidRPr="008E329A">
        <w:rPr>
          <w:b/>
          <w:spacing w:val="-2"/>
        </w:rPr>
        <w:t>RFB Reference No.:</w:t>
      </w:r>
      <w:r w:rsidRPr="008E329A">
        <w:rPr>
          <w:spacing w:val="-2"/>
        </w:rPr>
        <w:t xml:space="preserve"> </w:t>
      </w:r>
      <w:bookmarkEnd w:id="0"/>
      <w:r w:rsidR="00FF3FC7" w:rsidRPr="00894908">
        <w:rPr>
          <w:b/>
          <w:bCs/>
        </w:rPr>
        <w:t>ET-AUC-442592-CS-QBS</w:t>
      </w:r>
    </w:p>
    <w:p w14:paraId="554F6E07" w14:textId="77777777" w:rsidR="00FF3FC7" w:rsidRDefault="00FF3FC7" w:rsidP="001555E2">
      <w:pPr>
        <w:suppressAutoHyphens/>
        <w:spacing w:after="60"/>
        <w:rPr>
          <w:spacing w:val="-2"/>
        </w:rPr>
      </w:pPr>
    </w:p>
    <w:p w14:paraId="66B74445" w14:textId="77777777" w:rsidR="00E04218" w:rsidRPr="00F2687E" w:rsidRDefault="00E04218" w:rsidP="00E04218">
      <w:pPr>
        <w:suppressAutoHyphens/>
        <w:jc w:val="both"/>
        <w:rPr>
          <w:rFonts w:asciiTheme="minorBidi" w:hAnsiTheme="minorBidi" w:cstheme="minorBidi"/>
          <w:spacing w:val="-2"/>
          <w:sz w:val="22"/>
          <w:szCs w:val="22"/>
        </w:rPr>
      </w:pPr>
      <w:r w:rsidRPr="00AF3BAE">
        <w:rPr>
          <w:rFonts w:asciiTheme="minorBidi" w:hAnsiTheme="minorBidi" w:cstheme="minorBidi"/>
          <w:spacing w:val="-2"/>
          <w:sz w:val="22"/>
          <w:szCs w:val="22"/>
        </w:rPr>
        <w:t xml:space="preserve">The African Union has received financing from the World Bank </w:t>
      </w:r>
      <w:r>
        <w:rPr>
          <w:rFonts w:asciiTheme="minorBidi" w:hAnsiTheme="minorBidi" w:cstheme="minorBidi"/>
          <w:spacing w:val="-2"/>
          <w:sz w:val="22"/>
          <w:szCs w:val="22"/>
        </w:rPr>
        <w:t xml:space="preserve">toward the cost of the </w:t>
      </w:r>
      <w:r w:rsidRPr="00A1252C">
        <w:rPr>
          <w:rFonts w:asciiTheme="minorBidi" w:hAnsiTheme="minorBidi" w:cstheme="minorBidi"/>
          <w:spacing w:val="-2"/>
          <w:sz w:val="22"/>
          <w:szCs w:val="22"/>
        </w:rPr>
        <w:t xml:space="preserve">Africa </w:t>
      </w:r>
      <w:proofErr w:type="spellStart"/>
      <w:r w:rsidRPr="00A1252C">
        <w:rPr>
          <w:rFonts w:asciiTheme="minorBidi" w:hAnsiTheme="minorBidi" w:cstheme="minorBidi"/>
          <w:spacing w:val="-2"/>
          <w:sz w:val="22"/>
          <w:szCs w:val="22"/>
        </w:rPr>
        <w:t>Centres</w:t>
      </w:r>
      <w:proofErr w:type="spellEnd"/>
      <w:r w:rsidRPr="00A1252C">
        <w:rPr>
          <w:rFonts w:asciiTheme="minorBidi" w:hAnsiTheme="minorBidi" w:cstheme="minorBidi"/>
          <w:spacing w:val="-2"/>
          <w:sz w:val="22"/>
          <w:szCs w:val="22"/>
        </w:rPr>
        <w:t xml:space="preserve"> for Disease Control Support Program to Combat Current and Future Public Health Threats Project</w:t>
      </w:r>
      <w:r>
        <w:rPr>
          <w:rFonts w:asciiTheme="minorBidi" w:hAnsiTheme="minorBidi" w:cstheme="minorBidi"/>
          <w:spacing w:val="-2"/>
          <w:sz w:val="22"/>
          <w:szCs w:val="22"/>
        </w:rPr>
        <w:t xml:space="preserve"> and </w:t>
      </w:r>
      <w:r w:rsidRPr="00F2687E">
        <w:rPr>
          <w:rFonts w:asciiTheme="minorBidi" w:hAnsiTheme="minorBidi" w:cstheme="minorBidi"/>
          <w:spacing w:val="-2"/>
          <w:sz w:val="22"/>
          <w:szCs w:val="22"/>
        </w:rPr>
        <w:t xml:space="preserve">intends to apply part of the proceeds for consulting services. </w:t>
      </w:r>
    </w:p>
    <w:p w14:paraId="1FC2F4A5" w14:textId="77777777" w:rsidR="00E04218" w:rsidRPr="00F2687E" w:rsidRDefault="00E04218" w:rsidP="00E04218">
      <w:pPr>
        <w:suppressAutoHyphens/>
        <w:jc w:val="both"/>
        <w:rPr>
          <w:rFonts w:asciiTheme="minorBidi" w:hAnsiTheme="minorBidi" w:cstheme="minorBidi"/>
          <w:spacing w:val="-2"/>
          <w:sz w:val="22"/>
          <w:szCs w:val="22"/>
        </w:rPr>
      </w:pPr>
    </w:p>
    <w:p w14:paraId="15300ECC" w14:textId="6FE985BE" w:rsidR="00E04218" w:rsidRDefault="00E04218" w:rsidP="00E04218">
      <w:pPr>
        <w:suppressAutoHyphens/>
        <w:jc w:val="both"/>
        <w:rPr>
          <w:spacing w:val="-2"/>
        </w:rPr>
      </w:pPr>
      <w:r w:rsidRPr="00D04D2A">
        <w:rPr>
          <w:spacing w:val="-2"/>
          <w:szCs w:val="24"/>
        </w:rPr>
        <w:t xml:space="preserve">The consulting services (“the Services”) </w:t>
      </w:r>
      <w:r w:rsidRPr="00D0605B">
        <w:rPr>
          <w:spacing w:val="-2"/>
          <w:szCs w:val="24"/>
        </w:rPr>
        <w:t xml:space="preserve">include </w:t>
      </w:r>
      <w:r w:rsidR="00FF3FC7" w:rsidRPr="00A31E6F">
        <w:rPr>
          <w:bCs/>
        </w:rPr>
        <w:t>provide audit</w:t>
      </w:r>
      <w:r w:rsidR="00FF3FC7" w:rsidRPr="00A31E6F">
        <w:t xml:space="preserve"> services to meet the audit requirements for the period 2024-2026</w:t>
      </w:r>
      <w:r w:rsidR="00FF3FC7">
        <w:t xml:space="preserve">. This includes audit of Africa CDC institutional financial statement, audit of the World bank projects Implemented by Africa CDC, Audit of AfDB funds and project financing agreements, </w:t>
      </w:r>
      <w:r w:rsidR="00FF3FC7" w:rsidRPr="00A31E6F">
        <w:rPr>
          <w:szCs w:val="24"/>
        </w:rPr>
        <w:t>Audit of other donor’s funds and project financing agreements</w:t>
      </w:r>
      <w:r w:rsidR="00FF3FC7">
        <w:rPr>
          <w:szCs w:val="24"/>
        </w:rPr>
        <w:t xml:space="preserve"> and other related assignments</w:t>
      </w:r>
      <w:r w:rsidR="00FD5507" w:rsidRPr="00D0605B">
        <w:rPr>
          <w:spacing w:val="-2"/>
        </w:rPr>
        <w:t xml:space="preserve"> </w:t>
      </w:r>
      <w:r w:rsidR="00FF3FC7">
        <w:rPr>
          <w:spacing w:val="-2"/>
        </w:rPr>
        <w:t>under a two years’ framework contract.</w:t>
      </w:r>
      <w:r w:rsidRPr="00D04D2A">
        <w:rPr>
          <w:spacing w:val="-2"/>
        </w:rPr>
        <w:t xml:space="preserve"> The assignment will commence in </w:t>
      </w:r>
      <w:r w:rsidR="00FD648F">
        <w:rPr>
          <w:spacing w:val="-2"/>
        </w:rPr>
        <w:t>April</w:t>
      </w:r>
      <w:r w:rsidRPr="00D04D2A">
        <w:rPr>
          <w:spacing w:val="-2"/>
        </w:rPr>
        <w:t xml:space="preserve"> 202</w:t>
      </w:r>
      <w:r w:rsidR="00FD648F">
        <w:rPr>
          <w:spacing w:val="-2"/>
        </w:rPr>
        <w:t>5</w:t>
      </w:r>
      <w:r w:rsidRPr="00D04D2A">
        <w:rPr>
          <w:spacing w:val="-2"/>
        </w:rPr>
        <w:t xml:space="preserve">. </w:t>
      </w:r>
      <w:r>
        <w:rPr>
          <w:spacing w:val="-2"/>
        </w:rPr>
        <w:t xml:space="preserve"> </w:t>
      </w:r>
    </w:p>
    <w:p w14:paraId="6FB46C11" w14:textId="77777777" w:rsidR="00E04218" w:rsidRDefault="00E04218" w:rsidP="00E04218">
      <w:pPr>
        <w:suppressAutoHyphens/>
        <w:jc w:val="both"/>
        <w:rPr>
          <w:spacing w:val="-2"/>
        </w:rPr>
      </w:pPr>
    </w:p>
    <w:p w14:paraId="77A2BEB6" w14:textId="3DD04DF4" w:rsidR="00E04218" w:rsidRPr="00D04D2A" w:rsidRDefault="00E04218" w:rsidP="00E04218">
      <w:pPr>
        <w:suppressAutoHyphens/>
        <w:jc w:val="both"/>
        <w:rPr>
          <w:spacing w:val="-2"/>
          <w:szCs w:val="24"/>
        </w:rPr>
      </w:pPr>
      <w:r w:rsidRPr="00F82A37">
        <w:rPr>
          <w:spacing w:val="-2"/>
        </w:rPr>
        <w:t xml:space="preserve">The detailed Terms of Reference (TOR) for the assignment can be obtained at the address given below upon the submission of a written </w:t>
      </w:r>
      <w:r>
        <w:rPr>
          <w:spacing w:val="-2"/>
        </w:rPr>
        <w:t>request</w:t>
      </w:r>
      <w:r w:rsidRPr="00F82A37">
        <w:rPr>
          <w:spacing w:val="-2"/>
        </w:rPr>
        <w:t xml:space="preserve"> to the address below. The </w:t>
      </w:r>
      <w:proofErr w:type="spellStart"/>
      <w:r w:rsidR="00FD648F">
        <w:rPr>
          <w:spacing w:val="-2"/>
        </w:rPr>
        <w:t>ToR</w:t>
      </w:r>
      <w:proofErr w:type="spellEnd"/>
      <w:r w:rsidRPr="00F82A37">
        <w:rPr>
          <w:spacing w:val="-2"/>
        </w:rPr>
        <w:t xml:space="preserve"> will be sent by email upon request.  </w:t>
      </w:r>
    </w:p>
    <w:p w14:paraId="397B33BE" w14:textId="77777777" w:rsidR="00E04218" w:rsidRDefault="00E04218" w:rsidP="00E04218">
      <w:pPr>
        <w:suppressAutoHyphens/>
        <w:jc w:val="both"/>
        <w:rPr>
          <w:rFonts w:asciiTheme="minorBidi" w:hAnsiTheme="minorBidi" w:cstheme="minorBidi"/>
          <w:b/>
          <w:spacing w:val="-2"/>
          <w:sz w:val="22"/>
          <w:szCs w:val="22"/>
        </w:rPr>
      </w:pPr>
    </w:p>
    <w:p w14:paraId="467CE1F4" w14:textId="309B862E" w:rsidR="00E04218" w:rsidRDefault="00E04218" w:rsidP="00E04218">
      <w:pPr>
        <w:suppressAutoHyphens/>
        <w:jc w:val="both"/>
        <w:rPr>
          <w:rFonts w:asciiTheme="minorBidi" w:hAnsiTheme="minorBidi" w:cstheme="minorBidi"/>
          <w:spacing w:val="-2"/>
          <w:sz w:val="22"/>
          <w:szCs w:val="22"/>
        </w:rPr>
      </w:pPr>
      <w:r w:rsidRPr="00F2687E">
        <w:rPr>
          <w:rFonts w:asciiTheme="minorBidi" w:hAnsiTheme="minorBidi" w:cstheme="minorBidi"/>
          <w:spacing w:val="-2"/>
          <w:sz w:val="22"/>
          <w:szCs w:val="22"/>
        </w:rPr>
        <w:t xml:space="preserve">The African </w:t>
      </w:r>
      <w:r>
        <w:rPr>
          <w:rFonts w:asciiTheme="minorBidi" w:hAnsiTheme="minorBidi" w:cstheme="minorBidi"/>
          <w:spacing w:val="-2"/>
          <w:sz w:val="22"/>
          <w:szCs w:val="22"/>
        </w:rPr>
        <w:t>CDC</w:t>
      </w:r>
      <w:r w:rsidRPr="00F2687E">
        <w:rPr>
          <w:rFonts w:asciiTheme="minorBidi" w:hAnsiTheme="minorBidi" w:cstheme="minorBidi"/>
          <w:spacing w:val="-2"/>
          <w:sz w:val="22"/>
          <w:szCs w:val="22"/>
        </w:rPr>
        <w:t xml:space="preserve"> now invites eligible consulting firms (“Consultants”) to indicate their interest in providing the Services.  Interested Consultants </w:t>
      </w:r>
      <w:r w:rsidRPr="00FD648F">
        <w:rPr>
          <w:rFonts w:asciiTheme="minorBidi" w:hAnsiTheme="minorBidi" w:cstheme="minorBidi"/>
          <w:b/>
          <w:bCs/>
          <w:spacing w:val="-2"/>
          <w:sz w:val="22"/>
          <w:szCs w:val="22"/>
        </w:rPr>
        <w:t>should</w:t>
      </w:r>
      <w:r w:rsidRPr="00F2687E">
        <w:rPr>
          <w:rFonts w:asciiTheme="minorBidi" w:hAnsiTheme="minorBidi" w:cstheme="minorBidi"/>
          <w:spacing w:val="-2"/>
          <w:sz w:val="22"/>
          <w:szCs w:val="22"/>
        </w:rPr>
        <w:t xml:space="preserve"> provide information demonstrating that they have the required qualifications and relevant experience to perform the Services.  </w:t>
      </w:r>
      <w:r w:rsidR="00F77A4A" w:rsidRPr="00F77A4A">
        <w:rPr>
          <w:rFonts w:asciiTheme="minorBidi" w:hAnsiTheme="minorBidi" w:cstheme="minorBidi"/>
          <w:spacing w:val="-2"/>
          <w:sz w:val="22"/>
          <w:szCs w:val="22"/>
        </w:rPr>
        <w:t xml:space="preserve">Interested firms are invited to submit their expressions of interest in accordance with the following shortlisting criteria. Please ensure that your submission </w:t>
      </w:r>
      <w:r w:rsidR="00F77A4A">
        <w:rPr>
          <w:rFonts w:asciiTheme="minorBidi" w:hAnsiTheme="minorBidi" w:cstheme="minorBidi"/>
          <w:spacing w:val="-2"/>
          <w:sz w:val="22"/>
          <w:szCs w:val="22"/>
        </w:rPr>
        <w:t>shall address only the below</w:t>
      </w:r>
      <w:r w:rsidR="00F77A4A" w:rsidRPr="00F77A4A">
        <w:rPr>
          <w:rFonts w:asciiTheme="minorBidi" w:hAnsiTheme="minorBidi" w:cstheme="minorBidi"/>
          <w:spacing w:val="-2"/>
          <w:sz w:val="22"/>
          <w:szCs w:val="22"/>
        </w:rPr>
        <w:t xml:space="preserve"> specified </w:t>
      </w:r>
      <w:r w:rsidR="00F77A4A">
        <w:rPr>
          <w:rFonts w:asciiTheme="minorBidi" w:hAnsiTheme="minorBidi" w:cstheme="minorBidi"/>
          <w:spacing w:val="-2"/>
          <w:sz w:val="22"/>
          <w:szCs w:val="22"/>
        </w:rPr>
        <w:t xml:space="preserve">criteria. </w:t>
      </w:r>
    </w:p>
    <w:p w14:paraId="59906521" w14:textId="77777777" w:rsidR="00FD648F" w:rsidRDefault="00FD648F" w:rsidP="00E04218">
      <w:pPr>
        <w:suppressAutoHyphens/>
        <w:jc w:val="both"/>
        <w:rPr>
          <w:rFonts w:asciiTheme="minorBidi" w:hAnsiTheme="minorBidi" w:cstheme="minorBidi"/>
          <w:spacing w:val="-2"/>
          <w:sz w:val="22"/>
          <w:szCs w:val="22"/>
        </w:rPr>
      </w:pPr>
    </w:p>
    <w:tbl>
      <w:tblPr>
        <w:tblStyle w:val="TableGrid"/>
        <w:tblW w:w="9265" w:type="dxa"/>
        <w:tblLook w:val="04A0" w:firstRow="1" w:lastRow="0" w:firstColumn="1" w:lastColumn="0" w:noHBand="0" w:noVBand="1"/>
      </w:tblPr>
      <w:tblGrid>
        <w:gridCol w:w="4315"/>
        <w:gridCol w:w="4950"/>
      </w:tblGrid>
      <w:tr w:rsidR="00FD648F" w14:paraId="439BA234" w14:textId="77777777" w:rsidTr="00FD648F">
        <w:tc>
          <w:tcPr>
            <w:tcW w:w="4315" w:type="dxa"/>
          </w:tcPr>
          <w:p w14:paraId="6FAE0C75" w14:textId="6EF8A882" w:rsidR="00FD648F" w:rsidRPr="00FD648F" w:rsidRDefault="00FD648F" w:rsidP="00F77A4A">
            <w:pPr>
              <w:suppressAutoHyphens/>
              <w:jc w:val="center"/>
              <w:rPr>
                <w:rFonts w:asciiTheme="minorBidi" w:hAnsiTheme="minorBidi" w:cstheme="minorBidi"/>
                <w:b/>
                <w:bCs/>
                <w:spacing w:val="-2"/>
                <w:sz w:val="22"/>
                <w:szCs w:val="22"/>
              </w:rPr>
            </w:pPr>
            <w:r w:rsidRPr="00FD648F">
              <w:rPr>
                <w:rFonts w:asciiTheme="minorBidi" w:hAnsiTheme="minorBidi" w:cstheme="minorBidi"/>
                <w:b/>
                <w:bCs/>
                <w:spacing w:val="-2"/>
                <w:sz w:val="22"/>
                <w:szCs w:val="22"/>
              </w:rPr>
              <w:t>Shortlisting Criteria</w:t>
            </w:r>
          </w:p>
        </w:tc>
        <w:tc>
          <w:tcPr>
            <w:tcW w:w="4950" w:type="dxa"/>
          </w:tcPr>
          <w:p w14:paraId="0320E05D" w14:textId="54E5865C" w:rsidR="00FD648F" w:rsidRPr="00FD648F" w:rsidRDefault="00FD648F" w:rsidP="00F77A4A">
            <w:pPr>
              <w:suppressAutoHyphens/>
              <w:jc w:val="center"/>
              <w:rPr>
                <w:rFonts w:asciiTheme="minorBidi" w:hAnsiTheme="minorBidi" w:cstheme="minorBidi"/>
                <w:b/>
                <w:bCs/>
                <w:spacing w:val="-2"/>
                <w:sz w:val="22"/>
                <w:szCs w:val="22"/>
              </w:rPr>
            </w:pPr>
            <w:r w:rsidRPr="00FD648F">
              <w:rPr>
                <w:rFonts w:asciiTheme="minorBidi" w:hAnsiTheme="minorBidi" w:cstheme="minorBidi"/>
                <w:b/>
                <w:bCs/>
                <w:spacing w:val="-2"/>
                <w:sz w:val="22"/>
                <w:szCs w:val="22"/>
              </w:rPr>
              <w:t>Response by Interested Candidate</w:t>
            </w:r>
            <w:r w:rsidR="00F77A4A">
              <w:rPr>
                <w:rFonts w:asciiTheme="minorBidi" w:hAnsiTheme="minorBidi" w:cstheme="minorBidi"/>
                <w:b/>
                <w:bCs/>
                <w:spacing w:val="-2"/>
                <w:sz w:val="22"/>
                <w:szCs w:val="22"/>
              </w:rPr>
              <w:t>*</w:t>
            </w:r>
          </w:p>
        </w:tc>
      </w:tr>
      <w:tr w:rsidR="00FD648F" w14:paraId="1C1C561F" w14:textId="77777777" w:rsidTr="00FD648F">
        <w:tc>
          <w:tcPr>
            <w:tcW w:w="4315" w:type="dxa"/>
          </w:tcPr>
          <w:p w14:paraId="44AA7045" w14:textId="31B3013C" w:rsidR="00FD648F" w:rsidRPr="00F77A4A" w:rsidRDefault="00FD648F" w:rsidP="00F77A4A">
            <w:pPr>
              <w:pStyle w:val="ListParagraph"/>
              <w:numPr>
                <w:ilvl w:val="0"/>
                <w:numId w:val="3"/>
              </w:numPr>
              <w:suppressAutoHyphens/>
              <w:jc w:val="both"/>
              <w:rPr>
                <w:rFonts w:asciiTheme="minorBidi" w:hAnsiTheme="minorBidi" w:cstheme="minorBidi"/>
                <w:spacing w:val="-2"/>
                <w:sz w:val="22"/>
                <w:szCs w:val="22"/>
              </w:rPr>
            </w:pPr>
            <w:r w:rsidRPr="00F77A4A">
              <w:rPr>
                <w:rFonts w:asciiTheme="minorBidi" w:hAnsiTheme="minorBidi" w:cstheme="minorBidi"/>
                <w:spacing w:val="-2"/>
                <w:sz w:val="22"/>
                <w:szCs w:val="22"/>
              </w:rPr>
              <w:t xml:space="preserve">Qualifications and experience of the </w:t>
            </w:r>
            <w:proofErr w:type="gramStart"/>
            <w:r w:rsidRPr="00F77A4A">
              <w:rPr>
                <w:rFonts w:asciiTheme="minorBidi" w:hAnsiTheme="minorBidi" w:cstheme="minorBidi"/>
                <w:spacing w:val="-2"/>
                <w:sz w:val="22"/>
                <w:szCs w:val="22"/>
              </w:rPr>
              <w:t>firm;</w:t>
            </w:r>
            <w:proofErr w:type="gramEnd"/>
            <w:r w:rsidRPr="00F77A4A">
              <w:rPr>
                <w:rFonts w:asciiTheme="minorBidi" w:hAnsiTheme="minorBidi" w:cstheme="minorBidi"/>
                <w:spacing w:val="-2"/>
                <w:sz w:val="22"/>
                <w:szCs w:val="22"/>
              </w:rPr>
              <w:t xml:space="preserve"> such as Core business and years in business</w:t>
            </w:r>
          </w:p>
        </w:tc>
        <w:tc>
          <w:tcPr>
            <w:tcW w:w="4950" w:type="dxa"/>
          </w:tcPr>
          <w:p w14:paraId="59A1D690" w14:textId="77777777" w:rsidR="00FD648F" w:rsidRDefault="00FD648F" w:rsidP="00E04218">
            <w:pPr>
              <w:suppressAutoHyphens/>
              <w:jc w:val="both"/>
              <w:rPr>
                <w:rFonts w:asciiTheme="minorBidi" w:hAnsiTheme="minorBidi" w:cstheme="minorBidi"/>
                <w:spacing w:val="-2"/>
                <w:sz w:val="22"/>
                <w:szCs w:val="22"/>
              </w:rPr>
            </w:pPr>
          </w:p>
        </w:tc>
      </w:tr>
      <w:tr w:rsidR="00FD648F" w14:paraId="5D1909C0" w14:textId="77777777" w:rsidTr="00FD648F">
        <w:tc>
          <w:tcPr>
            <w:tcW w:w="4315" w:type="dxa"/>
          </w:tcPr>
          <w:p w14:paraId="19F65F8B" w14:textId="5B921EEE" w:rsidR="00FD648F" w:rsidRPr="00F77A4A" w:rsidRDefault="00FD648F" w:rsidP="00F77A4A">
            <w:pPr>
              <w:pStyle w:val="ListParagraph"/>
              <w:numPr>
                <w:ilvl w:val="0"/>
                <w:numId w:val="3"/>
              </w:numPr>
              <w:suppressAutoHyphens/>
              <w:jc w:val="both"/>
              <w:rPr>
                <w:rFonts w:asciiTheme="minorBidi" w:hAnsiTheme="minorBidi" w:cstheme="minorBidi"/>
                <w:spacing w:val="-2"/>
                <w:sz w:val="22"/>
                <w:szCs w:val="22"/>
              </w:rPr>
            </w:pPr>
            <w:r w:rsidRPr="00F77A4A">
              <w:rPr>
                <w:rFonts w:asciiTheme="minorBidi" w:hAnsiTheme="minorBidi" w:cstheme="minorBidi"/>
                <w:spacing w:val="-2"/>
                <w:sz w:val="22"/>
                <w:szCs w:val="22"/>
              </w:rPr>
              <w:t>Relevant experience of the firm related to the assignment</w:t>
            </w:r>
          </w:p>
        </w:tc>
        <w:tc>
          <w:tcPr>
            <w:tcW w:w="4950" w:type="dxa"/>
          </w:tcPr>
          <w:p w14:paraId="1BBC28DF" w14:textId="77777777" w:rsidR="00FD648F" w:rsidRDefault="00FD648F" w:rsidP="00E04218">
            <w:pPr>
              <w:suppressAutoHyphens/>
              <w:jc w:val="both"/>
              <w:rPr>
                <w:rFonts w:asciiTheme="minorBidi" w:hAnsiTheme="minorBidi" w:cstheme="minorBidi"/>
                <w:spacing w:val="-2"/>
                <w:sz w:val="22"/>
                <w:szCs w:val="22"/>
              </w:rPr>
            </w:pPr>
          </w:p>
        </w:tc>
      </w:tr>
      <w:tr w:rsidR="00FD648F" w14:paraId="4D2B0B01" w14:textId="77777777" w:rsidTr="00FD648F">
        <w:tc>
          <w:tcPr>
            <w:tcW w:w="4315" w:type="dxa"/>
          </w:tcPr>
          <w:p w14:paraId="46770007" w14:textId="753D7C4C" w:rsidR="00FD648F" w:rsidRPr="00F77A4A" w:rsidRDefault="00FD648F" w:rsidP="00F77A4A">
            <w:pPr>
              <w:pStyle w:val="ListParagraph"/>
              <w:numPr>
                <w:ilvl w:val="0"/>
                <w:numId w:val="3"/>
              </w:numPr>
              <w:suppressAutoHyphens/>
              <w:jc w:val="both"/>
              <w:rPr>
                <w:rFonts w:asciiTheme="minorBidi" w:hAnsiTheme="minorBidi" w:cstheme="minorBidi"/>
                <w:spacing w:val="-2"/>
                <w:sz w:val="22"/>
                <w:szCs w:val="22"/>
              </w:rPr>
            </w:pPr>
            <w:r w:rsidRPr="00F77A4A">
              <w:rPr>
                <w:rFonts w:asciiTheme="minorBidi" w:hAnsiTheme="minorBidi" w:cstheme="minorBidi"/>
                <w:spacing w:val="-2"/>
                <w:sz w:val="22"/>
                <w:szCs w:val="22"/>
              </w:rPr>
              <w:t>Technical and managerial capability of the firm</w:t>
            </w:r>
          </w:p>
        </w:tc>
        <w:tc>
          <w:tcPr>
            <w:tcW w:w="4950" w:type="dxa"/>
          </w:tcPr>
          <w:p w14:paraId="5E48E016" w14:textId="77777777" w:rsidR="00FD648F" w:rsidRDefault="00FD648F" w:rsidP="00E04218">
            <w:pPr>
              <w:suppressAutoHyphens/>
              <w:jc w:val="both"/>
              <w:rPr>
                <w:rFonts w:asciiTheme="minorBidi" w:hAnsiTheme="minorBidi" w:cstheme="minorBidi"/>
                <w:spacing w:val="-2"/>
                <w:sz w:val="22"/>
                <w:szCs w:val="22"/>
              </w:rPr>
            </w:pPr>
          </w:p>
        </w:tc>
      </w:tr>
    </w:tbl>
    <w:p w14:paraId="0B4A2C80" w14:textId="098511EB" w:rsidR="00E04218" w:rsidRPr="00F77A4A" w:rsidRDefault="00F77A4A" w:rsidP="00E04218">
      <w:pPr>
        <w:jc w:val="both"/>
        <w:rPr>
          <w:spacing w:val="-2"/>
          <w:sz w:val="20"/>
          <w:szCs w:val="16"/>
        </w:rPr>
      </w:pPr>
      <w:r w:rsidRPr="00F77A4A">
        <w:rPr>
          <w:spacing w:val="-2"/>
          <w:sz w:val="20"/>
          <w:szCs w:val="16"/>
        </w:rPr>
        <w:t>*</w:t>
      </w:r>
      <w:r>
        <w:rPr>
          <w:spacing w:val="-2"/>
          <w:sz w:val="20"/>
          <w:szCs w:val="16"/>
        </w:rPr>
        <w:t>I</w:t>
      </w:r>
      <w:r w:rsidRPr="00F77A4A">
        <w:rPr>
          <w:spacing w:val="-2"/>
          <w:sz w:val="20"/>
          <w:szCs w:val="16"/>
        </w:rPr>
        <w:t xml:space="preserve">nterested firms are not required to submit technical </w:t>
      </w:r>
      <w:proofErr w:type="gramStart"/>
      <w:r w:rsidRPr="00F77A4A">
        <w:rPr>
          <w:spacing w:val="-2"/>
          <w:sz w:val="20"/>
          <w:szCs w:val="16"/>
        </w:rPr>
        <w:t>proposals;</w:t>
      </w:r>
      <w:proofErr w:type="gramEnd"/>
      <w:r w:rsidRPr="00F77A4A">
        <w:rPr>
          <w:spacing w:val="-2"/>
          <w:sz w:val="20"/>
          <w:szCs w:val="16"/>
        </w:rPr>
        <w:t xml:space="preserve"> technical approach and methodology, work plan and key experts. </w:t>
      </w:r>
    </w:p>
    <w:p w14:paraId="2EA678A2" w14:textId="77777777" w:rsidR="00F77A4A" w:rsidRDefault="00F77A4A" w:rsidP="00E04218">
      <w:pPr>
        <w:jc w:val="both"/>
        <w:rPr>
          <w:spacing w:val="-2"/>
        </w:rPr>
      </w:pPr>
    </w:p>
    <w:p w14:paraId="3799EF83" w14:textId="602E56EF" w:rsidR="00E04218" w:rsidRPr="003D2F0D" w:rsidRDefault="00E04218" w:rsidP="00E04218">
      <w:pPr>
        <w:jc w:val="both"/>
        <w:rPr>
          <w:rFonts w:asciiTheme="minorBidi" w:hAnsiTheme="minorBidi" w:cstheme="minorBidi"/>
          <w:b/>
          <w:spacing w:val="-2"/>
          <w:sz w:val="22"/>
          <w:szCs w:val="22"/>
        </w:rPr>
      </w:pPr>
      <w:r>
        <w:rPr>
          <w:spacing w:val="-2"/>
        </w:rPr>
        <w:lastRenderedPageBreak/>
        <w:t>Key Experts will not be evaluated at the shortlisting stage</w:t>
      </w:r>
      <w:r w:rsidR="00F77A4A">
        <w:rPr>
          <w:spacing w:val="-2"/>
        </w:rPr>
        <w:t xml:space="preserve"> and firms are not required to submit CVs of their key experts. </w:t>
      </w:r>
    </w:p>
    <w:p w14:paraId="2786333B" w14:textId="77777777" w:rsidR="00E04218" w:rsidRPr="003D2F0D" w:rsidRDefault="00E04218" w:rsidP="00E04218">
      <w:pPr>
        <w:pStyle w:val="ListParagraph"/>
        <w:ind w:left="1080"/>
        <w:jc w:val="both"/>
        <w:rPr>
          <w:rFonts w:asciiTheme="minorBidi" w:hAnsiTheme="minorBidi" w:cstheme="minorBidi"/>
          <w:b/>
          <w:spacing w:val="-2"/>
          <w:sz w:val="22"/>
          <w:szCs w:val="22"/>
        </w:rPr>
      </w:pPr>
    </w:p>
    <w:p w14:paraId="62683294" w14:textId="77777777" w:rsidR="00E04218" w:rsidRDefault="00E04218" w:rsidP="00E04218">
      <w:pPr>
        <w:suppressAutoHyphens/>
        <w:jc w:val="both"/>
        <w:rPr>
          <w:rFonts w:asciiTheme="minorBidi" w:hAnsiTheme="minorBidi" w:cstheme="minorBidi"/>
          <w:spacing w:val="-2"/>
          <w:sz w:val="22"/>
          <w:szCs w:val="22"/>
        </w:rPr>
      </w:pPr>
      <w:r w:rsidRPr="00ED49CF">
        <w:rPr>
          <w:rFonts w:asciiTheme="minorBidi" w:hAnsiTheme="minorBidi" w:cstheme="minorBidi"/>
          <w:spacing w:val="-2"/>
          <w:sz w:val="22"/>
          <w:szCs w:val="22"/>
        </w:rPr>
        <w:t>The attention of interested Consultants is drawn to Section III, paragraphs, 3.14, 3.16, and 3.17 of the World Bank’s “Procurement Regulations for IPF Borrowers” July 2016</w:t>
      </w:r>
      <w:r>
        <w:rPr>
          <w:rFonts w:asciiTheme="minorBidi" w:hAnsiTheme="minorBidi" w:cstheme="minorBidi"/>
          <w:spacing w:val="-2"/>
          <w:sz w:val="22"/>
          <w:szCs w:val="22"/>
        </w:rPr>
        <w:t xml:space="preserve"> </w:t>
      </w:r>
      <w:r w:rsidRPr="002E71D3">
        <w:rPr>
          <w:spacing w:val="-2"/>
          <w:szCs w:val="24"/>
        </w:rPr>
        <w:t xml:space="preserve">Revised </w:t>
      </w:r>
      <w:r>
        <w:rPr>
          <w:spacing w:val="-2"/>
          <w:szCs w:val="24"/>
        </w:rPr>
        <w:t>September 2023</w:t>
      </w:r>
      <w:r w:rsidRPr="00ED49CF">
        <w:rPr>
          <w:rFonts w:asciiTheme="minorBidi" w:hAnsiTheme="minorBidi" w:cstheme="minorBidi"/>
          <w:spacing w:val="-2"/>
          <w:sz w:val="22"/>
          <w:szCs w:val="22"/>
        </w:rPr>
        <w:t xml:space="preserve"> (“Procurement Regulations”), setting forth the World Bank’s policy on conflict of interest.  </w:t>
      </w:r>
    </w:p>
    <w:p w14:paraId="526930EE" w14:textId="77777777" w:rsidR="00E04218" w:rsidRPr="00ED49CF" w:rsidRDefault="00E04218" w:rsidP="00E04218">
      <w:pPr>
        <w:suppressAutoHyphens/>
        <w:jc w:val="both"/>
        <w:rPr>
          <w:rFonts w:asciiTheme="minorBidi" w:hAnsiTheme="minorBidi" w:cstheme="minorBidi"/>
          <w:spacing w:val="-2"/>
          <w:sz w:val="22"/>
          <w:szCs w:val="22"/>
        </w:rPr>
      </w:pPr>
    </w:p>
    <w:p w14:paraId="2886FA25" w14:textId="77777777" w:rsidR="00E04218" w:rsidRPr="00ED49CF" w:rsidRDefault="00E04218" w:rsidP="00E04218">
      <w:pPr>
        <w:jc w:val="both"/>
        <w:rPr>
          <w:rFonts w:asciiTheme="minorBidi" w:hAnsiTheme="minorBidi" w:cstheme="minorBidi"/>
          <w:spacing w:val="-2"/>
          <w:sz w:val="22"/>
          <w:szCs w:val="22"/>
        </w:rPr>
      </w:pPr>
      <w:r w:rsidRPr="00ED49CF">
        <w:rPr>
          <w:rFonts w:asciiTheme="minorBidi" w:hAnsiTheme="minorBidi" w:cstheme="minorBidi"/>
          <w:spacing w:val="-2"/>
          <w:sz w:val="22"/>
          <w:szCs w:val="22"/>
        </w:rPr>
        <w:t xml:space="preserve">Consultants may associate with other firms to enhance their </w:t>
      </w:r>
      <w:proofErr w:type="gramStart"/>
      <w:r w:rsidRPr="00ED49CF">
        <w:rPr>
          <w:rFonts w:asciiTheme="minorBidi" w:hAnsiTheme="minorBidi" w:cstheme="minorBidi"/>
          <w:spacing w:val="-2"/>
          <w:sz w:val="22"/>
          <w:szCs w:val="22"/>
        </w:rPr>
        <w:t>qualifications, but</w:t>
      </w:r>
      <w:proofErr w:type="gramEnd"/>
      <w:r w:rsidRPr="00ED49CF">
        <w:rPr>
          <w:rFonts w:asciiTheme="minorBidi" w:hAnsiTheme="minorBidi" w:cstheme="minorBidi"/>
          <w:spacing w:val="-2"/>
          <w:sz w:val="22"/>
          <w:szCs w:val="22"/>
        </w:rPr>
        <w:t xml:space="preserve"> should indicate clearly whether the association is in the form of a joint venture and/or a sub-consultancy. In the case of a joint venture, all the partners in the joint venture shall be jointly and severally liable for the entire contract, if selected.</w:t>
      </w:r>
    </w:p>
    <w:p w14:paraId="5D37358E" w14:textId="77777777" w:rsidR="00E04218" w:rsidRPr="00F2687E" w:rsidRDefault="00E04218" w:rsidP="00E04218">
      <w:pPr>
        <w:suppressAutoHyphens/>
        <w:jc w:val="both"/>
        <w:rPr>
          <w:rFonts w:asciiTheme="minorBidi" w:hAnsiTheme="minorBidi" w:cstheme="minorBidi"/>
          <w:spacing w:val="-2"/>
          <w:sz w:val="22"/>
          <w:szCs w:val="22"/>
        </w:rPr>
      </w:pPr>
    </w:p>
    <w:p w14:paraId="2A0E79CE" w14:textId="77777777" w:rsidR="00E04218" w:rsidRPr="00F2687E" w:rsidRDefault="00E04218" w:rsidP="00E04218">
      <w:pPr>
        <w:suppressAutoHyphens/>
        <w:rPr>
          <w:rFonts w:asciiTheme="minorBidi" w:hAnsiTheme="minorBidi" w:cstheme="minorBidi"/>
          <w:spacing w:val="-2"/>
          <w:sz w:val="22"/>
          <w:szCs w:val="22"/>
        </w:rPr>
      </w:pPr>
      <w:r w:rsidRPr="00F2687E">
        <w:rPr>
          <w:rFonts w:asciiTheme="minorBidi" w:hAnsiTheme="minorBidi" w:cstheme="minorBidi"/>
          <w:spacing w:val="-2"/>
          <w:sz w:val="22"/>
          <w:szCs w:val="22"/>
        </w:rPr>
        <w:t xml:space="preserve">A Consultant will be selected in accordance with the Quality and Cost Based Selection (QCBS) method set out in the </w:t>
      </w:r>
      <w:r>
        <w:rPr>
          <w:rFonts w:asciiTheme="minorBidi" w:hAnsiTheme="minorBidi" w:cstheme="minorBidi"/>
          <w:spacing w:val="-2"/>
          <w:sz w:val="22"/>
          <w:szCs w:val="22"/>
        </w:rPr>
        <w:t xml:space="preserve">Procurement Regulations. </w:t>
      </w:r>
    </w:p>
    <w:p w14:paraId="086398EC" w14:textId="77777777" w:rsidR="00E04218" w:rsidRPr="00F2687E" w:rsidRDefault="00E04218" w:rsidP="00E04218">
      <w:pPr>
        <w:suppressAutoHyphens/>
        <w:rPr>
          <w:rFonts w:asciiTheme="minorBidi" w:hAnsiTheme="minorBidi" w:cstheme="minorBidi"/>
          <w:spacing w:val="-2"/>
          <w:sz w:val="22"/>
          <w:szCs w:val="22"/>
        </w:rPr>
      </w:pPr>
    </w:p>
    <w:p w14:paraId="6FEE5B57" w14:textId="77777777" w:rsidR="00E04218" w:rsidRPr="00F2687E" w:rsidRDefault="00E04218" w:rsidP="00E04218">
      <w:pPr>
        <w:suppressAutoHyphens/>
        <w:jc w:val="both"/>
        <w:rPr>
          <w:rFonts w:asciiTheme="minorBidi" w:hAnsiTheme="minorBidi" w:cstheme="minorBidi"/>
          <w:i/>
          <w:spacing w:val="-2"/>
          <w:sz w:val="22"/>
          <w:szCs w:val="22"/>
        </w:rPr>
      </w:pPr>
      <w:r w:rsidRPr="00F2687E">
        <w:rPr>
          <w:rFonts w:asciiTheme="minorBidi" w:hAnsiTheme="minorBidi" w:cstheme="minorBidi"/>
          <w:spacing w:val="-2"/>
          <w:sz w:val="22"/>
          <w:szCs w:val="22"/>
        </w:rPr>
        <w:t xml:space="preserve">Further information can be obtained at the address below during office hours </w:t>
      </w:r>
      <w:r w:rsidRPr="00F2687E">
        <w:rPr>
          <w:rFonts w:asciiTheme="minorBidi" w:hAnsiTheme="minorBidi" w:cstheme="minorBidi"/>
          <w:i/>
          <w:spacing w:val="-2"/>
          <w:sz w:val="22"/>
          <w:szCs w:val="22"/>
        </w:rPr>
        <w:t>8:00</w:t>
      </w:r>
      <w:r>
        <w:rPr>
          <w:rFonts w:asciiTheme="minorBidi" w:hAnsiTheme="minorBidi" w:cstheme="minorBidi"/>
          <w:i/>
          <w:spacing w:val="-2"/>
          <w:sz w:val="22"/>
          <w:szCs w:val="22"/>
        </w:rPr>
        <w:t xml:space="preserve"> to </w:t>
      </w:r>
      <w:r w:rsidRPr="00F2687E">
        <w:rPr>
          <w:rFonts w:asciiTheme="minorBidi" w:hAnsiTheme="minorBidi" w:cstheme="minorBidi"/>
          <w:i/>
          <w:spacing w:val="-2"/>
          <w:sz w:val="22"/>
          <w:szCs w:val="22"/>
        </w:rPr>
        <w:t xml:space="preserve">17:00 hours, </w:t>
      </w:r>
      <w:r>
        <w:rPr>
          <w:rFonts w:asciiTheme="minorBidi" w:hAnsiTheme="minorBidi" w:cstheme="minorBidi"/>
          <w:i/>
          <w:spacing w:val="-2"/>
          <w:sz w:val="22"/>
          <w:szCs w:val="22"/>
        </w:rPr>
        <w:t>Addis Ababa Time</w:t>
      </w:r>
      <w:r w:rsidRPr="00F2687E">
        <w:rPr>
          <w:rFonts w:asciiTheme="minorBidi" w:hAnsiTheme="minorBidi" w:cstheme="minorBidi"/>
          <w:i/>
          <w:spacing w:val="-2"/>
          <w:sz w:val="22"/>
          <w:szCs w:val="22"/>
        </w:rPr>
        <w:t>.</w:t>
      </w:r>
    </w:p>
    <w:p w14:paraId="26330EFE" w14:textId="77777777" w:rsidR="00E04218" w:rsidRPr="00F2687E" w:rsidRDefault="00E04218" w:rsidP="00E04218">
      <w:pPr>
        <w:suppressAutoHyphens/>
        <w:rPr>
          <w:rFonts w:asciiTheme="minorBidi" w:hAnsiTheme="minorBidi" w:cstheme="minorBidi"/>
          <w:spacing w:val="-2"/>
          <w:sz w:val="22"/>
          <w:szCs w:val="22"/>
        </w:rPr>
      </w:pPr>
    </w:p>
    <w:p w14:paraId="0FD2FFD1" w14:textId="4EE2495B" w:rsidR="00E04218" w:rsidRPr="00F2687E" w:rsidRDefault="00E04218" w:rsidP="00E04218">
      <w:pPr>
        <w:suppressAutoHyphens/>
        <w:rPr>
          <w:rFonts w:asciiTheme="minorBidi" w:hAnsiTheme="minorBidi" w:cstheme="minorBidi"/>
          <w:spacing w:val="-2"/>
          <w:sz w:val="22"/>
          <w:szCs w:val="22"/>
        </w:rPr>
      </w:pPr>
      <w:r w:rsidRPr="00F2687E">
        <w:rPr>
          <w:rFonts w:asciiTheme="minorBidi" w:hAnsiTheme="minorBidi" w:cstheme="minorBidi"/>
          <w:spacing w:val="-2"/>
          <w:sz w:val="22"/>
          <w:szCs w:val="22"/>
        </w:rPr>
        <w:t xml:space="preserve">Expressions of interest must be delivered in a written form following </w:t>
      </w:r>
      <w:r w:rsidRPr="00F2687E">
        <w:rPr>
          <w:rFonts w:asciiTheme="minorBidi" w:hAnsiTheme="minorBidi" w:cstheme="minorBidi"/>
          <w:b/>
          <w:bCs/>
          <w:spacing w:val="-2"/>
          <w:sz w:val="22"/>
          <w:szCs w:val="22"/>
        </w:rPr>
        <w:t>the above shortlisting criteria</w:t>
      </w:r>
      <w:r w:rsidRPr="00F2687E">
        <w:rPr>
          <w:rFonts w:asciiTheme="minorBidi" w:hAnsiTheme="minorBidi" w:cstheme="minorBidi"/>
          <w:spacing w:val="-2"/>
          <w:sz w:val="22"/>
          <w:szCs w:val="22"/>
        </w:rPr>
        <w:t xml:space="preserve"> to the address below (</w:t>
      </w:r>
      <w:r w:rsidRPr="005969A0">
        <w:rPr>
          <w:rFonts w:asciiTheme="minorBidi" w:hAnsiTheme="minorBidi" w:cstheme="minorBidi"/>
          <w:b/>
          <w:spacing w:val="-2"/>
          <w:sz w:val="22"/>
          <w:szCs w:val="22"/>
        </w:rPr>
        <w:t>by e-mail</w:t>
      </w:r>
      <w:r w:rsidRPr="00F2687E">
        <w:rPr>
          <w:rFonts w:asciiTheme="minorBidi" w:hAnsiTheme="minorBidi" w:cstheme="minorBidi"/>
          <w:spacing w:val="-2"/>
          <w:sz w:val="22"/>
          <w:szCs w:val="22"/>
        </w:rPr>
        <w:t xml:space="preserve">) </w:t>
      </w:r>
      <w:r>
        <w:rPr>
          <w:rFonts w:asciiTheme="minorBidi" w:hAnsiTheme="minorBidi" w:cstheme="minorBidi"/>
          <w:spacing w:val="-2"/>
          <w:sz w:val="22"/>
          <w:szCs w:val="22"/>
        </w:rPr>
        <w:t>before</w:t>
      </w:r>
      <w:r w:rsidRPr="00F2687E">
        <w:rPr>
          <w:rFonts w:asciiTheme="minorBidi" w:hAnsiTheme="minorBidi" w:cstheme="minorBidi"/>
          <w:spacing w:val="-2"/>
          <w:sz w:val="22"/>
          <w:szCs w:val="22"/>
        </w:rPr>
        <w:t xml:space="preserve"> </w:t>
      </w:r>
      <w:r w:rsidR="00F77A4A">
        <w:rPr>
          <w:rFonts w:asciiTheme="minorBidi" w:hAnsiTheme="minorBidi" w:cstheme="minorBidi"/>
          <w:b/>
          <w:spacing w:val="-2"/>
          <w:sz w:val="22"/>
          <w:szCs w:val="22"/>
        </w:rPr>
        <w:t>31</w:t>
      </w:r>
      <w:r w:rsidR="00F77A4A" w:rsidRPr="00F77A4A">
        <w:rPr>
          <w:rFonts w:asciiTheme="minorBidi" w:hAnsiTheme="minorBidi" w:cstheme="minorBidi"/>
          <w:b/>
          <w:spacing w:val="-2"/>
          <w:sz w:val="22"/>
          <w:szCs w:val="22"/>
          <w:vertAlign w:val="superscript"/>
        </w:rPr>
        <w:t>st</w:t>
      </w:r>
      <w:r w:rsidR="00F77A4A">
        <w:rPr>
          <w:rFonts w:asciiTheme="minorBidi" w:hAnsiTheme="minorBidi" w:cstheme="minorBidi"/>
          <w:b/>
          <w:spacing w:val="-2"/>
          <w:sz w:val="22"/>
          <w:szCs w:val="22"/>
        </w:rPr>
        <w:t xml:space="preserve"> January 2025</w:t>
      </w:r>
      <w:r>
        <w:rPr>
          <w:rFonts w:asciiTheme="minorBidi" w:hAnsiTheme="minorBidi" w:cstheme="minorBidi"/>
          <w:b/>
          <w:spacing w:val="-2"/>
          <w:sz w:val="22"/>
          <w:szCs w:val="22"/>
        </w:rPr>
        <w:t xml:space="preserve"> at</w:t>
      </w:r>
      <w:r w:rsidRPr="00ED49CF">
        <w:rPr>
          <w:rFonts w:asciiTheme="minorBidi" w:hAnsiTheme="minorBidi" w:cstheme="minorBidi"/>
          <w:b/>
          <w:spacing w:val="-2"/>
          <w:sz w:val="22"/>
          <w:szCs w:val="22"/>
        </w:rPr>
        <w:t xml:space="preserve"> 15:00 Hours Local Time</w:t>
      </w:r>
      <w:r w:rsidRPr="00F2687E">
        <w:rPr>
          <w:rFonts w:asciiTheme="minorBidi" w:hAnsiTheme="minorBidi" w:cstheme="minorBidi"/>
          <w:spacing w:val="-2"/>
          <w:sz w:val="22"/>
          <w:szCs w:val="22"/>
        </w:rPr>
        <w:t>, Addis Ababa</w:t>
      </w:r>
      <w:r>
        <w:rPr>
          <w:rFonts w:asciiTheme="minorBidi" w:hAnsiTheme="minorBidi" w:cstheme="minorBidi"/>
          <w:spacing w:val="-2"/>
          <w:sz w:val="22"/>
          <w:szCs w:val="22"/>
        </w:rPr>
        <w:t>, Ethiopia</w:t>
      </w:r>
      <w:r w:rsidRPr="00F2687E">
        <w:rPr>
          <w:rFonts w:asciiTheme="minorBidi" w:hAnsiTheme="minorBidi" w:cstheme="minorBidi"/>
          <w:spacing w:val="-2"/>
          <w:sz w:val="22"/>
          <w:szCs w:val="22"/>
        </w:rPr>
        <w:t>.</w:t>
      </w:r>
    </w:p>
    <w:p w14:paraId="2CACAABA" w14:textId="77777777" w:rsidR="00E04218" w:rsidRPr="00F2687E" w:rsidRDefault="00E04218" w:rsidP="00E04218">
      <w:pPr>
        <w:suppressAutoHyphens/>
        <w:rPr>
          <w:rFonts w:asciiTheme="minorBidi" w:hAnsiTheme="minorBidi" w:cstheme="minorBidi"/>
          <w:iCs/>
          <w:spacing w:val="-2"/>
          <w:sz w:val="22"/>
          <w:szCs w:val="22"/>
        </w:rPr>
      </w:pPr>
    </w:p>
    <w:p w14:paraId="771E6514" w14:textId="77777777" w:rsidR="00E04218" w:rsidRPr="00637CCC" w:rsidRDefault="00E04218" w:rsidP="00E04218">
      <w:pPr>
        <w:ind w:left="900"/>
        <w:jc w:val="both"/>
      </w:pPr>
      <w:r w:rsidRPr="00637CCC">
        <w:t xml:space="preserve">Africa </w:t>
      </w:r>
      <w:proofErr w:type="spellStart"/>
      <w:r w:rsidRPr="00637CCC">
        <w:t>Centres</w:t>
      </w:r>
      <w:proofErr w:type="spellEnd"/>
      <w:r w:rsidRPr="00637CCC">
        <w:t xml:space="preserve"> for Diseases Control and Prevention,</w:t>
      </w:r>
    </w:p>
    <w:p w14:paraId="6418A35B" w14:textId="77777777" w:rsidR="00E04218" w:rsidRPr="00637CCC" w:rsidRDefault="00E04218" w:rsidP="00E04218">
      <w:pPr>
        <w:ind w:left="900"/>
        <w:jc w:val="both"/>
      </w:pPr>
      <w:r w:rsidRPr="00637CCC">
        <w:t>Supply Chain Division</w:t>
      </w:r>
    </w:p>
    <w:p w14:paraId="203FB3E6" w14:textId="77777777" w:rsidR="00E04218" w:rsidRPr="00637CCC" w:rsidRDefault="00E04218" w:rsidP="00E04218">
      <w:pPr>
        <w:ind w:left="900"/>
        <w:jc w:val="both"/>
      </w:pPr>
      <w:r w:rsidRPr="00637CCC">
        <w:t>Administration Directorate</w:t>
      </w:r>
    </w:p>
    <w:p w14:paraId="46E5503A" w14:textId="77777777" w:rsidR="00E04218" w:rsidRPr="00637CCC" w:rsidRDefault="00E04218" w:rsidP="00E04218">
      <w:pPr>
        <w:ind w:left="900"/>
        <w:jc w:val="both"/>
      </w:pPr>
      <w:proofErr w:type="spellStart"/>
      <w:r w:rsidRPr="00637CCC">
        <w:t>Lafto</w:t>
      </w:r>
      <w:proofErr w:type="spellEnd"/>
      <w:r w:rsidRPr="00637CCC">
        <w:t xml:space="preserve"> Square, Haile Garment,</w:t>
      </w:r>
    </w:p>
    <w:p w14:paraId="66439A75" w14:textId="77777777" w:rsidR="00E04218" w:rsidRPr="00637CCC" w:rsidRDefault="00E04218" w:rsidP="00E04218">
      <w:pPr>
        <w:ind w:left="900"/>
        <w:jc w:val="both"/>
      </w:pPr>
      <w:r w:rsidRPr="00637CCC">
        <w:t xml:space="preserve">Africa CDC Office, A2 Tower, 7th floor, Room No. 708 </w:t>
      </w:r>
    </w:p>
    <w:p w14:paraId="4A896F18" w14:textId="60387807" w:rsidR="00E04218" w:rsidRPr="00ED49CF" w:rsidRDefault="00E04218" w:rsidP="00E04218">
      <w:pPr>
        <w:ind w:left="900"/>
        <w:jc w:val="both"/>
        <w:rPr>
          <w:rFonts w:asciiTheme="minorBidi" w:hAnsiTheme="minorBidi" w:cstheme="minorBidi"/>
          <w:b/>
          <w:color w:val="0000FF"/>
          <w:sz w:val="22"/>
          <w:szCs w:val="22"/>
          <w:u w:val="single"/>
        </w:rPr>
      </w:pPr>
      <w:r w:rsidRPr="00637CCC">
        <w:t xml:space="preserve">E-mail: </w:t>
      </w:r>
      <w:hyperlink r:id="rId7" w:history="1">
        <w:r w:rsidRPr="00637CCC">
          <w:rPr>
            <w:rStyle w:val="Hyperlink"/>
          </w:rPr>
          <w:t>Tender@africacdc.org</w:t>
        </w:r>
      </w:hyperlink>
      <w:r w:rsidRPr="00637CCC">
        <w:t xml:space="preserve"> </w:t>
      </w:r>
      <w:r w:rsidRPr="00637CCC">
        <w:rPr>
          <w:u w:val="single"/>
        </w:rPr>
        <w:t xml:space="preserve">and </w:t>
      </w:r>
      <w:hyperlink r:id="rId8" w:history="1">
        <w:r w:rsidRPr="00637CCC">
          <w:rPr>
            <w:rStyle w:val="Hyperlink"/>
          </w:rPr>
          <w:t>Zemenua@africacdc.org</w:t>
        </w:r>
      </w:hyperlink>
      <w:r w:rsidRPr="00637CCC">
        <w:rPr>
          <w:u w:val="single"/>
        </w:rPr>
        <w:t xml:space="preserve"> </w:t>
      </w:r>
      <w:r w:rsidRPr="00637CCC">
        <w:t xml:space="preserve">(Please submit your </w:t>
      </w:r>
      <w:r w:rsidR="00F77A4A">
        <w:t xml:space="preserve">request and </w:t>
      </w:r>
      <w:r>
        <w:t>submission</w:t>
      </w:r>
      <w:r w:rsidRPr="00637CCC">
        <w:t xml:space="preserve"> to both </w:t>
      </w:r>
      <w:r>
        <w:t>emails)</w:t>
      </w:r>
    </w:p>
    <w:p w14:paraId="0DEA0B11" w14:textId="77777777" w:rsidR="00E04218" w:rsidRPr="00637CCC" w:rsidRDefault="00E04218" w:rsidP="00E04218">
      <w:pPr>
        <w:jc w:val="both"/>
      </w:pPr>
    </w:p>
    <w:sectPr w:rsidR="00E04218" w:rsidRPr="00637CCC" w:rsidSect="00FF3FC7">
      <w:headerReference w:type="default" r:id="rId9"/>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84101" w14:textId="77777777" w:rsidR="006737AC" w:rsidRDefault="006737AC" w:rsidP="00917F01">
      <w:r>
        <w:separator/>
      </w:r>
    </w:p>
  </w:endnote>
  <w:endnote w:type="continuationSeparator" w:id="0">
    <w:p w14:paraId="1A857A0E" w14:textId="77777777" w:rsidR="006737AC" w:rsidRDefault="006737AC" w:rsidP="0091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0D562" w14:textId="77777777" w:rsidR="006737AC" w:rsidRDefault="006737AC" w:rsidP="00917F01">
      <w:r>
        <w:separator/>
      </w:r>
    </w:p>
  </w:footnote>
  <w:footnote w:type="continuationSeparator" w:id="0">
    <w:p w14:paraId="08FB644B" w14:textId="77777777" w:rsidR="006737AC" w:rsidRDefault="006737AC" w:rsidP="00917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157E0" w14:textId="303D29E6" w:rsidR="00917F01" w:rsidRDefault="00917F01">
    <w:pPr>
      <w:pStyle w:val="Header"/>
    </w:pPr>
    <w:r>
      <w:rPr>
        <w:noProof/>
      </w:rPr>
      <w:drawing>
        <wp:anchor distT="0" distB="0" distL="114300" distR="114300" simplePos="0" relativeHeight="251658752" behindDoc="1" locked="0" layoutInCell="1" allowOverlap="1" wp14:anchorId="45539409" wp14:editId="6C496338">
          <wp:simplePos x="0" y="0"/>
          <wp:positionH relativeFrom="column">
            <wp:posOffset>-184150</wp:posOffset>
          </wp:positionH>
          <wp:positionV relativeFrom="paragraph">
            <wp:posOffset>-457200</wp:posOffset>
          </wp:positionV>
          <wp:extent cx="1976755" cy="918210"/>
          <wp:effectExtent l="0" t="0" r="0" b="0"/>
          <wp:wrapNone/>
          <wp:docPr id="2038882838" name="Picture 203888283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6755" cy="918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FAC">
      <w:rPr>
        <w:noProof/>
      </w:rPr>
      <w:drawing>
        <wp:inline distT="0" distB="0" distL="0" distR="0" wp14:anchorId="07F6827C" wp14:editId="3F1FD97C">
          <wp:extent cx="5715000" cy="274320"/>
          <wp:effectExtent l="0" t="0" r="0" b="0"/>
          <wp:docPr id="1600203240" name="Picture 160020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15000" cy="274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E5497"/>
    <w:multiLevelType w:val="hybridMultilevel"/>
    <w:tmpl w:val="2DF20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91514"/>
    <w:multiLevelType w:val="hybridMultilevel"/>
    <w:tmpl w:val="D64242DE"/>
    <w:lvl w:ilvl="0" w:tplc="3E0831B8">
      <w:start w:val="1"/>
      <w:numFmt w:val="decimal"/>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3A677C"/>
    <w:multiLevelType w:val="hybridMultilevel"/>
    <w:tmpl w:val="B296B09E"/>
    <w:lvl w:ilvl="0" w:tplc="983EEFC4">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3954930">
    <w:abstractNumId w:val="1"/>
  </w:num>
  <w:num w:numId="2" w16cid:durableId="2074615260">
    <w:abstractNumId w:val="2"/>
  </w:num>
  <w:num w:numId="3" w16cid:durableId="1891649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F01"/>
    <w:rsid w:val="00011E4F"/>
    <w:rsid w:val="00021B22"/>
    <w:rsid w:val="000811F5"/>
    <w:rsid w:val="000E5079"/>
    <w:rsid w:val="001555E2"/>
    <w:rsid w:val="002079CE"/>
    <w:rsid w:val="00211A70"/>
    <w:rsid w:val="00244FA6"/>
    <w:rsid w:val="00245225"/>
    <w:rsid w:val="002C2C48"/>
    <w:rsid w:val="002C5232"/>
    <w:rsid w:val="002E71D3"/>
    <w:rsid w:val="00311478"/>
    <w:rsid w:val="00382621"/>
    <w:rsid w:val="004308B6"/>
    <w:rsid w:val="00595344"/>
    <w:rsid w:val="00637CCC"/>
    <w:rsid w:val="006737AC"/>
    <w:rsid w:val="006968AD"/>
    <w:rsid w:val="006F1FBF"/>
    <w:rsid w:val="00700A0C"/>
    <w:rsid w:val="007568A5"/>
    <w:rsid w:val="00816264"/>
    <w:rsid w:val="00847B4C"/>
    <w:rsid w:val="008637D5"/>
    <w:rsid w:val="00917F01"/>
    <w:rsid w:val="0092773C"/>
    <w:rsid w:val="00972A7C"/>
    <w:rsid w:val="0098050A"/>
    <w:rsid w:val="00A25D08"/>
    <w:rsid w:val="00A44585"/>
    <w:rsid w:val="00A750C3"/>
    <w:rsid w:val="00AD5572"/>
    <w:rsid w:val="00B1131E"/>
    <w:rsid w:val="00B2248E"/>
    <w:rsid w:val="00C26CB0"/>
    <w:rsid w:val="00C40646"/>
    <w:rsid w:val="00C414CF"/>
    <w:rsid w:val="00CA5C2C"/>
    <w:rsid w:val="00D0605B"/>
    <w:rsid w:val="00DC3422"/>
    <w:rsid w:val="00E04218"/>
    <w:rsid w:val="00E121D0"/>
    <w:rsid w:val="00E208D7"/>
    <w:rsid w:val="00E2128F"/>
    <w:rsid w:val="00E57753"/>
    <w:rsid w:val="00F2483B"/>
    <w:rsid w:val="00F77A4A"/>
    <w:rsid w:val="00FD1BA0"/>
    <w:rsid w:val="00FD5507"/>
    <w:rsid w:val="00FD648F"/>
    <w:rsid w:val="00FF3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ABAC"/>
  <w15:chartTrackingRefBased/>
  <w15:docId w15:val="{6040D3FE-349B-436F-AD08-6348352A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F01"/>
    <w:pPr>
      <w:spacing w:after="0" w:line="240" w:lineRule="auto"/>
    </w:pPr>
    <w:rPr>
      <w:rFonts w:ascii="Times New Roman" w:eastAsia="Times New Roman" w:hAnsi="Times New Roman" w:cs="Times New Roman"/>
      <w:kern w:val="0"/>
      <w:sz w:val="24"/>
      <w:szCs w:val="20"/>
    </w:rPr>
  </w:style>
  <w:style w:type="paragraph" w:styleId="Heading1">
    <w:name w:val="heading 1"/>
    <w:basedOn w:val="Normal"/>
    <w:next w:val="Normal"/>
    <w:link w:val="Heading1Char"/>
    <w:uiPriority w:val="9"/>
    <w:qFormat/>
    <w:rsid w:val="00917F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7F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F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F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F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F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F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F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F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F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F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F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F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F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F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F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F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F01"/>
    <w:rPr>
      <w:rFonts w:eastAsiaTheme="majorEastAsia" w:cstheme="majorBidi"/>
      <w:color w:val="272727" w:themeColor="text1" w:themeTint="D8"/>
    </w:rPr>
  </w:style>
  <w:style w:type="paragraph" w:styleId="Title">
    <w:name w:val="Title"/>
    <w:basedOn w:val="Normal"/>
    <w:next w:val="Normal"/>
    <w:link w:val="TitleChar"/>
    <w:uiPriority w:val="10"/>
    <w:qFormat/>
    <w:rsid w:val="00917F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F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F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F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F01"/>
    <w:pPr>
      <w:spacing w:before="160"/>
      <w:jc w:val="center"/>
    </w:pPr>
    <w:rPr>
      <w:i/>
      <w:iCs/>
      <w:color w:val="404040" w:themeColor="text1" w:themeTint="BF"/>
    </w:rPr>
  </w:style>
  <w:style w:type="character" w:customStyle="1" w:styleId="QuoteChar">
    <w:name w:val="Quote Char"/>
    <w:basedOn w:val="DefaultParagraphFont"/>
    <w:link w:val="Quote"/>
    <w:uiPriority w:val="29"/>
    <w:rsid w:val="00917F01"/>
    <w:rPr>
      <w:i/>
      <w:iCs/>
      <w:color w:val="404040" w:themeColor="text1" w:themeTint="BF"/>
    </w:rPr>
  </w:style>
  <w:style w:type="paragraph" w:styleId="ListParagraph">
    <w:name w:val="List Paragraph"/>
    <w:aliases w:val="Citation List,본문(내용),List Paragraph (numbered (a)),Colorful List - Accent 11,ADB Paragraph,lp1,Bullet Paragraph,List Paragraph nowy,Bullets,References,List Paragraph1,heading 6,WB List Paragraph,Liste 1,ANNEX,Ha"/>
    <w:basedOn w:val="Normal"/>
    <w:link w:val="ListParagraphChar"/>
    <w:uiPriority w:val="34"/>
    <w:qFormat/>
    <w:rsid w:val="00917F01"/>
    <w:pPr>
      <w:ind w:left="720"/>
      <w:contextualSpacing/>
    </w:pPr>
  </w:style>
  <w:style w:type="character" w:styleId="IntenseEmphasis">
    <w:name w:val="Intense Emphasis"/>
    <w:basedOn w:val="DefaultParagraphFont"/>
    <w:uiPriority w:val="21"/>
    <w:qFormat/>
    <w:rsid w:val="00917F01"/>
    <w:rPr>
      <w:i/>
      <w:iCs/>
      <w:color w:val="0F4761" w:themeColor="accent1" w:themeShade="BF"/>
    </w:rPr>
  </w:style>
  <w:style w:type="paragraph" w:styleId="IntenseQuote">
    <w:name w:val="Intense Quote"/>
    <w:basedOn w:val="Normal"/>
    <w:next w:val="Normal"/>
    <w:link w:val="IntenseQuoteChar"/>
    <w:uiPriority w:val="30"/>
    <w:qFormat/>
    <w:rsid w:val="00917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F01"/>
    <w:rPr>
      <w:i/>
      <w:iCs/>
      <w:color w:val="0F4761" w:themeColor="accent1" w:themeShade="BF"/>
    </w:rPr>
  </w:style>
  <w:style w:type="character" w:styleId="IntenseReference">
    <w:name w:val="Intense Reference"/>
    <w:basedOn w:val="DefaultParagraphFont"/>
    <w:uiPriority w:val="32"/>
    <w:qFormat/>
    <w:rsid w:val="00917F01"/>
    <w:rPr>
      <w:b/>
      <w:bCs/>
      <w:smallCaps/>
      <w:color w:val="0F4761" w:themeColor="accent1" w:themeShade="BF"/>
      <w:spacing w:val="5"/>
    </w:rPr>
  </w:style>
  <w:style w:type="character" w:styleId="Hyperlink">
    <w:name w:val="Hyperlink"/>
    <w:basedOn w:val="DefaultParagraphFont"/>
    <w:uiPriority w:val="99"/>
    <w:rsid w:val="00917F01"/>
    <w:rPr>
      <w:color w:val="0000FF"/>
      <w:u w:val="singl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17F01"/>
    <w:pPr>
      <w:spacing w:after="60"/>
      <w:ind w:left="360" w:hanging="360"/>
      <w:jc w:val="both"/>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17F01"/>
    <w:rPr>
      <w:rFonts w:ascii="Times New Roman" w:eastAsia="Times New Roman" w:hAnsi="Times New Roman" w:cs="Times New Roman"/>
      <w:kern w:val="0"/>
      <w:sz w:val="20"/>
      <w:szCs w:val="20"/>
    </w:rPr>
  </w:style>
  <w:style w:type="character" w:styleId="FootnoteReference">
    <w:name w:val="footnote reference"/>
    <w:basedOn w:val="DefaultParagraphFont"/>
    <w:uiPriority w:val="99"/>
    <w:rsid w:val="00917F01"/>
    <w:rPr>
      <w:vertAlign w:val="superscript"/>
    </w:rPr>
  </w:style>
  <w:style w:type="paragraph" w:styleId="EndnoteText">
    <w:name w:val="endnote text"/>
    <w:basedOn w:val="Normal"/>
    <w:link w:val="EndnoteTextChar"/>
    <w:semiHidden/>
    <w:rsid w:val="00917F01"/>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rsid w:val="00917F01"/>
    <w:rPr>
      <w:rFonts w:ascii="Times New Roman" w:eastAsia="Times New Roman" w:hAnsi="Times New Roman" w:cs="Times New Roman"/>
      <w:kern w:val="0"/>
      <w:sz w:val="24"/>
      <w:szCs w:val="20"/>
    </w:rPr>
  </w:style>
  <w:style w:type="paragraph" w:customStyle="1" w:styleId="Heading1a">
    <w:name w:val="Heading 1a"/>
    <w:rsid w:val="00917F01"/>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rPr>
  </w:style>
  <w:style w:type="character" w:customStyle="1" w:styleId="ListParagraphChar">
    <w:name w:val="List Paragraph Char"/>
    <w:aliases w:val="Citation List Char,본문(내용) Char,List Paragraph (numbered (a)) Char,Colorful List - Accent 11 Char,ADB Paragraph Char,lp1 Char,Bullet Paragraph Char,List Paragraph nowy Char,Bullets Char,References Char,List Paragraph1 Char,ANNEX Char"/>
    <w:basedOn w:val="DefaultParagraphFont"/>
    <w:link w:val="ListParagraph"/>
    <w:uiPriority w:val="34"/>
    <w:rsid w:val="00917F01"/>
  </w:style>
  <w:style w:type="paragraph" w:styleId="Header">
    <w:name w:val="header"/>
    <w:basedOn w:val="Normal"/>
    <w:link w:val="HeaderChar"/>
    <w:uiPriority w:val="99"/>
    <w:unhideWhenUsed/>
    <w:rsid w:val="00917F01"/>
    <w:pPr>
      <w:tabs>
        <w:tab w:val="center" w:pos="4680"/>
        <w:tab w:val="right" w:pos="9360"/>
      </w:tabs>
    </w:pPr>
  </w:style>
  <w:style w:type="character" w:customStyle="1" w:styleId="HeaderChar">
    <w:name w:val="Header Char"/>
    <w:basedOn w:val="DefaultParagraphFont"/>
    <w:link w:val="Header"/>
    <w:uiPriority w:val="99"/>
    <w:rsid w:val="00917F01"/>
    <w:rPr>
      <w:rFonts w:ascii="Times New Roman" w:eastAsia="Times New Roman" w:hAnsi="Times New Roman" w:cs="Times New Roman"/>
      <w:kern w:val="0"/>
      <w:sz w:val="24"/>
      <w:szCs w:val="20"/>
    </w:rPr>
  </w:style>
  <w:style w:type="paragraph" w:styleId="Footer">
    <w:name w:val="footer"/>
    <w:basedOn w:val="Normal"/>
    <w:link w:val="FooterChar"/>
    <w:uiPriority w:val="99"/>
    <w:unhideWhenUsed/>
    <w:rsid w:val="00917F01"/>
    <w:pPr>
      <w:tabs>
        <w:tab w:val="center" w:pos="4680"/>
        <w:tab w:val="right" w:pos="9360"/>
      </w:tabs>
    </w:pPr>
  </w:style>
  <w:style w:type="character" w:customStyle="1" w:styleId="FooterChar">
    <w:name w:val="Footer Char"/>
    <w:basedOn w:val="DefaultParagraphFont"/>
    <w:link w:val="Footer"/>
    <w:uiPriority w:val="99"/>
    <w:rsid w:val="00917F01"/>
    <w:rPr>
      <w:rFonts w:ascii="Times New Roman" w:eastAsia="Times New Roman" w:hAnsi="Times New Roman" w:cs="Times New Roman"/>
      <w:kern w:val="0"/>
      <w:sz w:val="24"/>
      <w:szCs w:val="20"/>
    </w:rPr>
  </w:style>
  <w:style w:type="character" w:styleId="UnresolvedMention">
    <w:name w:val="Unresolved Mention"/>
    <w:basedOn w:val="DefaultParagraphFont"/>
    <w:uiPriority w:val="99"/>
    <w:semiHidden/>
    <w:unhideWhenUsed/>
    <w:rsid w:val="00637CCC"/>
    <w:rPr>
      <w:color w:val="605E5C"/>
      <w:shd w:val="clear" w:color="auto" w:fill="E1DFDD"/>
    </w:rPr>
  </w:style>
  <w:style w:type="table" w:styleId="TableGrid">
    <w:name w:val="Table Grid"/>
    <w:basedOn w:val="TableNormal"/>
    <w:uiPriority w:val="39"/>
    <w:rsid w:val="00FD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9930">
      <w:bodyDiv w:val="1"/>
      <w:marLeft w:val="0"/>
      <w:marRight w:val="0"/>
      <w:marTop w:val="0"/>
      <w:marBottom w:val="0"/>
      <w:divBdr>
        <w:top w:val="none" w:sz="0" w:space="0" w:color="auto"/>
        <w:left w:val="none" w:sz="0" w:space="0" w:color="auto"/>
        <w:bottom w:val="none" w:sz="0" w:space="0" w:color="auto"/>
        <w:right w:val="none" w:sz="0" w:space="0" w:color="auto"/>
      </w:divBdr>
    </w:div>
    <w:div w:id="276181601">
      <w:bodyDiv w:val="1"/>
      <w:marLeft w:val="0"/>
      <w:marRight w:val="0"/>
      <w:marTop w:val="0"/>
      <w:marBottom w:val="0"/>
      <w:divBdr>
        <w:top w:val="none" w:sz="0" w:space="0" w:color="auto"/>
        <w:left w:val="none" w:sz="0" w:space="0" w:color="auto"/>
        <w:bottom w:val="none" w:sz="0" w:space="0" w:color="auto"/>
        <w:right w:val="none" w:sz="0" w:space="0" w:color="auto"/>
      </w:divBdr>
    </w:div>
    <w:div w:id="676153350">
      <w:bodyDiv w:val="1"/>
      <w:marLeft w:val="0"/>
      <w:marRight w:val="0"/>
      <w:marTop w:val="0"/>
      <w:marBottom w:val="0"/>
      <w:divBdr>
        <w:top w:val="none" w:sz="0" w:space="0" w:color="auto"/>
        <w:left w:val="none" w:sz="0" w:space="0" w:color="auto"/>
        <w:bottom w:val="none" w:sz="0" w:space="0" w:color="auto"/>
        <w:right w:val="none" w:sz="0" w:space="0" w:color="auto"/>
      </w:divBdr>
    </w:div>
    <w:div w:id="859974926">
      <w:bodyDiv w:val="1"/>
      <w:marLeft w:val="0"/>
      <w:marRight w:val="0"/>
      <w:marTop w:val="0"/>
      <w:marBottom w:val="0"/>
      <w:divBdr>
        <w:top w:val="none" w:sz="0" w:space="0" w:color="auto"/>
        <w:left w:val="none" w:sz="0" w:space="0" w:color="auto"/>
        <w:bottom w:val="none" w:sz="0" w:space="0" w:color="auto"/>
        <w:right w:val="none" w:sz="0" w:space="0" w:color="auto"/>
      </w:divBdr>
    </w:div>
    <w:div w:id="1716807455">
      <w:bodyDiv w:val="1"/>
      <w:marLeft w:val="0"/>
      <w:marRight w:val="0"/>
      <w:marTop w:val="0"/>
      <w:marBottom w:val="0"/>
      <w:divBdr>
        <w:top w:val="none" w:sz="0" w:space="0" w:color="auto"/>
        <w:left w:val="none" w:sz="0" w:space="0" w:color="auto"/>
        <w:bottom w:val="none" w:sz="0" w:space="0" w:color="auto"/>
        <w:right w:val="none" w:sz="0" w:space="0" w:color="auto"/>
      </w:divBdr>
    </w:div>
    <w:div w:id="1818254605">
      <w:bodyDiv w:val="1"/>
      <w:marLeft w:val="0"/>
      <w:marRight w:val="0"/>
      <w:marTop w:val="0"/>
      <w:marBottom w:val="0"/>
      <w:divBdr>
        <w:top w:val="none" w:sz="0" w:space="0" w:color="auto"/>
        <w:left w:val="none" w:sz="0" w:space="0" w:color="auto"/>
        <w:bottom w:val="none" w:sz="0" w:space="0" w:color="auto"/>
        <w:right w:val="none" w:sz="0" w:space="0" w:color="auto"/>
      </w:divBdr>
    </w:div>
    <w:div w:id="1865903167">
      <w:bodyDiv w:val="1"/>
      <w:marLeft w:val="0"/>
      <w:marRight w:val="0"/>
      <w:marTop w:val="0"/>
      <w:marBottom w:val="0"/>
      <w:divBdr>
        <w:top w:val="none" w:sz="0" w:space="0" w:color="auto"/>
        <w:left w:val="none" w:sz="0" w:space="0" w:color="auto"/>
        <w:bottom w:val="none" w:sz="0" w:space="0" w:color="auto"/>
        <w:right w:val="none" w:sz="0" w:space="0" w:color="auto"/>
      </w:divBdr>
    </w:div>
    <w:div w:id="196970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menua@africacdc.org" TargetMode="External"/><Relationship Id="rId3" Type="http://schemas.openxmlformats.org/officeDocument/2006/relationships/settings" Target="settings.xml"/><Relationship Id="rId7" Type="http://schemas.openxmlformats.org/officeDocument/2006/relationships/hyperlink" Target="mailto:Tender@africacd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png"/><Relationship Id="rId1" Type="http://schemas.openxmlformats.org/officeDocument/2006/relationships/hyperlink" Target="http://africacd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Zemenu Asnake Mekuria</dc:creator>
  <cp:keywords/>
  <dc:description/>
  <cp:lastModifiedBy>Zemenu Asnake Mekuria</cp:lastModifiedBy>
  <cp:revision>2</cp:revision>
  <cp:lastPrinted>2024-09-05T08:46:00Z</cp:lastPrinted>
  <dcterms:created xsi:type="dcterms:W3CDTF">2025-01-14T14:23:00Z</dcterms:created>
  <dcterms:modified xsi:type="dcterms:W3CDTF">2025-01-14T14:23:00Z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2024-08-10T10:00:12Z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ace5c645-3ec7-4c8e-b12e-077221505df5</vt:lpwstr>
  </property>
  <property fmtid="{D5CDD505-2E9C-101B-9397-08002B2CF9AE}" pid="7" name="MSIP_Label_defa4170-0d19-0005-0004-bc88714345d2_ActionId">
    <vt:lpwstr>4c3e0b22-5185-4056-8be2-9c5261b5b290</vt:lpwstr>
  </property>
  <property fmtid="{D5CDD505-2E9C-101B-9397-08002B2CF9AE}" pid="8" name="MSIP_Label_defa4170-0d19-0005-0004-bc88714345d2_ContentBits">
    <vt:lpwstr>0</vt:lpwstr>
  </property>
</Properties>
</file>