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Borders>
          <w:bottom w:val="single" w:sz="4" w:space="0" w:color="auto"/>
        </w:tblBorders>
        <w:tblLook w:val="0000" w:firstRow="0" w:lastRow="0" w:firstColumn="0" w:lastColumn="0" w:noHBand="0" w:noVBand="0"/>
      </w:tblPr>
      <w:tblGrid>
        <w:gridCol w:w="3431"/>
        <w:gridCol w:w="2779"/>
        <w:gridCol w:w="3150"/>
      </w:tblGrid>
      <w:tr w:rsidR="00333CE5" w:rsidRPr="007967A7" w:rsidTr="003A5749">
        <w:trPr>
          <w:cantSplit/>
          <w:trHeight w:val="710"/>
        </w:trPr>
        <w:tc>
          <w:tcPr>
            <w:tcW w:w="3431" w:type="dxa"/>
          </w:tcPr>
          <w:p w:rsidR="00333CE5" w:rsidRPr="007967A7" w:rsidRDefault="00333CE5" w:rsidP="003A5749">
            <w:pPr>
              <w:jc w:val="center"/>
              <w:rPr>
                <w:rFonts w:ascii="Arial" w:eastAsia="Arial Unicode MS" w:hAnsi="Arial" w:cs="Arial"/>
                <w:b/>
                <w:bCs/>
                <w:color w:val="262626"/>
                <w:sz w:val="28"/>
              </w:rPr>
            </w:pPr>
            <w:bookmarkStart w:id="0" w:name="_GoBack"/>
            <w:bookmarkEnd w:id="0"/>
            <w:r w:rsidRPr="007967A7">
              <w:rPr>
                <w:rFonts w:ascii="Arial" w:hAnsi="Arial" w:cs="Arial"/>
                <w:b/>
                <w:bCs/>
                <w:color w:val="262626"/>
                <w:sz w:val="28"/>
              </w:rPr>
              <w:t>AFRICAN UNION</w:t>
            </w:r>
          </w:p>
        </w:tc>
        <w:tc>
          <w:tcPr>
            <w:tcW w:w="2779" w:type="dxa"/>
            <w:vMerge w:val="restart"/>
          </w:tcPr>
          <w:p w:rsidR="00333CE5" w:rsidRPr="007967A7" w:rsidRDefault="004D75BB" w:rsidP="003A5749">
            <w:pPr>
              <w:jc w:val="center"/>
              <w:rPr>
                <w:color w:val="262626"/>
              </w:rPr>
            </w:pPr>
            <w:r>
              <w:rPr>
                <w:rFonts w:ascii="Arial" w:hAnsi="Arial" w:cs="Arial"/>
                <w:noProof/>
                <w:color w:val="262626"/>
              </w:rPr>
              <w:drawing>
                <wp:inline distT="0" distB="0" distL="0" distR="0">
                  <wp:extent cx="1021080" cy="906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906780"/>
                          </a:xfrm>
                          <a:prstGeom prst="rect">
                            <a:avLst/>
                          </a:prstGeom>
                          <a:noFill/>
                          <a:ln>
                            <a:noFill/>
                          </a:ln>
                        </pic:spPr>
                      </pic:pic>
                    </a:graphicData>
                  </a:graphic>
                </wp:inline>
              </w:drawing>
            </w:r>
          </w:p>
        </w:tc>
        <w:tc>
          <w:tcPr>
            <w:tcW w:w="3150" w:type="dxa"/>
          </w:tcPr>
          <w:p w:rsidR="00333CE5" w:rsidRPr="007967A7" w:rsidRDefault="00333CE5" w:rsidP="003A5749">
            <w:pPr>
              <w:jc w:val="center"/>
              <w:rPr>
                <w:rFonts w:ascii="Arial" w:eastAsia="Arial Unicode MS" w:hAnsi="Arial" w:cs="Arial"/>
                <w:b/>
                <w:bCs/>
                <w:color w:val="262626"/>
                <w:sz w:val="28"/>
              </w:rPr>
            </w:pPr>
            <w:r w:rsidRPr="007967A7">
              <w:rPr>
                <w:rFonts w:ascii="Arial" w:hAnsi="Arial" w:cs="Arial"/>
                <w:b/>
                <w:bCs/>
                <w:color w:val="262626"/>
                <w:sz w:val="28"/>
              </w:rPr>
              <w:t>UNION AFRICAINE</w:t>
            </w:r>
          </w:p>
        </w:tc>
      </w:tr>
      <w:tr w:rsidR="00333CE5" w:rsidRPr="007967A7" w:rsidTr="003A5749">
        <w:trPr>
          <w:cantSplit/>
          <w:trHeight w:val="1008"/>
        </w:trPr>
        <w:tc>
          <w:tcPr>
            <w:tcW w:w="3431" w:type="dxa"/>
          </w:tcPr>
          <w:p w:rsidR="00333CE5" w:rsidRPr="007967A7" w:rsidRDefault="00333CE5" w:rsidP="003A5749">
            <w:pPr>
              <w:jc w:val="center"/>
              <w:rPr>
                <w:rFonts w:ascii="Arial" w:hAnsi="Arial" w:cs="Arial"/>
                <w:b/>
                <w:bCs/>
                <w:color w:val="262626"/>
                <w:sz w:val="28"/>
                <w:lang w:val="fr-CA" w:eastAsia="fr-FR"/>
              </w:rPr>
            </w:pPr>
            <w:r w:rsidRPr="007967A7">
              <w:rPr>
                <w:rFonts w:ascii="Arial" w:hAnsi="Arial" w:cs="Arial"/>
                <w:b/>
                <w:bCs/>
                <w:color w:val="262626"/>
                <w:sz w:val="28"/>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31.2pt" o:ole="">
                  <v:imagedata r:id="rId9" o:title=""/>
                </v:shape>
                <o:OLEObject Type="Embed" ProgID="PBrush" ShapeID="_x0000_i1025" DrawAspect="Content" ObjectID="_1570864165" r:id="rId10"/>
              </w:object>
            </w:r>
          </w:p>
        </w:tc>
        <w:tc>
          <w:tcPr>
            <w:tcW w:w="2779" w:type="dxa"/>
            <w:vMerge/>
            <w:vAlign w:val="center"/>
          </w:tcPr>
          <w:p w:rsidR="00333CE5" w:rsidRPr="007967A7" w:rsidRDefault="00333CE5" w:rsidP="003A5749">
            <w:pPr>
              <w:jc w:val="center"/>
              <w:rPr>
                <w:rFonts w:ascii="Arial" w:hAnsi="Arial" w:cs="Arial"/>
                <w:b/>
                <w:bCs/>
                <w:color w:val="262626"/>
                <w:sz w:val="28"/>
                <w:lang w:val="fr-CA" w:eastAsia="fr-FR"/>
              </w:rPr>
            </w:pPr>
          </w:p>
        </w:tc>
        <w:tc>
          <w:tcPr>
            <w:tcW w:w="3150" w:type="dxa"/>
          </w:tcPr>
          <w:p w:rsidR="00333CE5" w:rsidRPr="007967A7" w:rsidRDefault="00333CE5" w:rsidP="003A5749">
            <w:pPr>
              <w:jc w:val="center"/>
              <w:rPr>
                <w:rFonts w:ascii="Arial" w:hAnsi="Arial" w:cs="Arial"/>
                <w:b/>
                <w:bCs/>
                <w:color w:val="262626"/>
                <w:sz w:val="28"/>
                <w:lang w:val="fr-CA" w:eastAsia="fr-FR"/>
              </w:rPr>
            </w:pPr>
          </w:p>
          <w:p w:rsidR="00333CE5" w:rsidRPr="007967A7" w:rsidRDefault="00333CE5" w:rsidP="003A5749">
            <w:pPr>
              <w:jc w:val="center"/>
              <w:rPr>
                <w:rFonts w:ascii="Arial" w:eastAsia="Arial Unicode MS" w:hAnsi="Arial" w:cs="Arial"/>
                <w:b/>
                <w:bCs/>
                <w:color w:val="262626"/>
                <w:sz w:val="28"/>
              </w:rPr>
            </w:pPr>
            <w:r w:rsidRPr="007967A7">
              <w:rPr>
                <w:rFonts w:ascii="Arial" w:hAnsi="Arial" w:cs="Arial"/>
                <w:b/>
                <w:bCs/>
                <w:color w:val="262626"/>
                <w:sz w:val="28"/>
              </w:rPr>
              <w:t>UNIÃO AFRICANA</w:t>
            </w:r>
          </w:p>
        </w:tc>
      </w:tr>
    </w:tbl>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333CE5" w:rsidRDefault="00333CE5" w:rsidP="00984F43">
      <w:pPr>
        <w:autoSpaceDE w:val="0"/>
        <w:autoSpaceDN w:val="0"/>
        <w:adjustRightInd w:val="0"/>
        <w:spacing w:after="0" w:line="240" w:lineRule="auto"/>
        <w:jc w:val="center"/>
        <w:rPr>
          <w:rFonts w:ascii="Times New Roman" w:hAnsi="Times New Roman"/>
          <w:b/>
          <w:bCs/>
          <w:color w:val="000000"/>
          <w:sz w:val="28"/>
          <w:szCs w:val="28"/>
        </w:rPr>
      </w:pPr>
    </w:p>
    <w:p w:rsidR="00333CE5" w:rsidRDefault="00333CE5"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080C62" w:rsidRDefault="00080C62" w:rsidP="00EC7FDE">
      <w:pPr>
        <w:autoSpaceDE w:val="0"/>
        <w:autoSpaceDN w:val="0"/>
        <w:adjustRightInd w:val="0"/>
        <w:spacing w:after="0" w:line="240" w:lineRule="auto"/>
        <w:jc w:val="center"/>
        <w:outlineLvl w:val="0"/>
        <w:rPr>
          <w:rFonts w:ascii="Times New Roman" w:hAnsi="Times New Roman"/>
          <w:b/>
          <w:bCs/>
          <w:color w:val="000000"/>
          <w:sz w:val="48"/>
          <w:szCs w:val="48"/>
        </w:rPr>
      </w:pPr>
      <w:r w:rsidRPr="00080C62">
        <w:rPr>
          <w:rFonts w:ascii="Times New Roman" w:hAnsi="Times New Roman"/>
          <w:b/>
          <w:bCs/>
          <w:color w:val="000000"/>
          <w:sz w:val="48"/>
          <w:szCs w:val="48"/>
        </w:rPr>
        <w:t>Annex II</w:t>
      </w:r>
    </w:p>
    <w:p w:rsidR="00333CE5" w:rsidRPr="00333CE5" w:rsidRDefault="00080C62" w:rsidP="00EC7FDE">
      <w:pPr>
        <w:autoSpaceDE w:val="0"/>
        <w:autoSpaceDN w:val="0"/>
        <w:adjustRightInd w:val="0"/>
        <w:spacing w:after="0" w:line="240" w:lineRule="auto"/>
        <w:jc w:val="center"/>
        <w:outlineLvl w:val="0"/>
        <w:rPr>
          <w:rFonts w:ascii="Times New Roman" w:hAnsi="Times New Roman"/>
          <w:b/>
          <w:bCs/>
          <w:color w:val="000000"/>
          <w:sz w:val="48"/>
          <w:szCs w:val="48"/>
        </w:rPr>
      </w:pPr>
      <w:r>
        <w:rPr>
          <w:rFonts w:ascii="Times New Roman" w:hAnsi="Times New Roman"/>
          <w:b/>
          <w:bCs/>
          <w:color w:val="000000"/>
          <w:sz w:val="48"/>
          <w:szCs w:val="48"/>
        </w:rPr>
        <w:t xml:space="preserve">General Conditions </w:t>
      </w:r>
      <w:r w:rsidRPr="00080C62">
        <w:rPr>
          <w:rFonts w:ascii="Times New Roman" w:hAnsi="Times New Roman"/>
          <w:b/>
          <w:bCs/>
          <w:color w:val="000000"/>
          <w:sz w:val="48"/>
          <w:szCs w:val="48"/>
        </w:rPr>
        <w:t xml:space="preserve">of the Grant Contracts </w:t>
      </w:r>
    </w:p>
    <w:p w:rsidR="00333CE5" w:rsidRDefault="00333CE5" w:rsidP="00984F43">
      <w:pPr>
        <w:autoSpaceDE w:val="0"/>
        <w:autoSpaceDN w:val="0"/>
        <w:adjustRightInd w:val="0"/>
        <w:spacing w:after="0" w:line="240" w:lineRule="auto"/>
        <w:jc w:val="center"/>
        <w:rPr>
          <w:rFonts w:ascii="Times New Roman" w:hAnsi="Times New Roman"/>
          <w:b/>
          <w:bCs/>
          <w:color w:val="000000"/>
          <w:sz w:val="32"/>
          <w:szCs w:val="32"/>
        </w:rPr>
      </w:pPr>
    </w:p>
    <w:p w:rsidR="00984F43" w:rsidRDefault="00333CE5" w:rsidP="00EC7FDE">
      <w:pPr>
        <w:autoSpaceDE w:val="0"/>
        <w:autoSpaceDN w:val="0"/>
        <w:adjustRightInd w:val="0"/>
        <w:spacing w:after="0" w:line="240" w:lineRule="auto"/>
        <w:jc w:val="center"/>
        <w:outlineLvl w:val="0"/>
        <w:rPr>
          <w:rFonts w:ascii="Times New Roman" w:hAnsi="Times New Roman"/>
          <w:b/>
          <w:bCs/>
          <w:color w:val="000000"/>
          <w:sz w:val="32"/>
          <w:szCs w:val="32"/>
        </w:rPr>
      </w:pPr>
      <w:r>
        <w:rPr>
          <w:rFonts w:ascii="Times New Roman" w:hAnsi="Times New Roman"/>
          <w:b/>
          <w:bCs/>
          <w:color w:val="000000"/>
          <w:sz w:val="32"/>
          <w:szCs w:val="32"/>
        </w:rPr>
        <w:t>A</w:t>
      </w:r>
      <w:r w:rsidR="00984F43" w:rsidRPr="00333CE5">
        <w:rPr>
          <w:rFonts w:ascii="Times New Roman" w:hAnsi="Times New Roman"/>
          <w:b/>
          <w:bCs/>
          <w:color w:val="000000"/>
          <w:sz w:val="32"/>
          <w:szCs w:val="32"/>
        </w:rPr>
        <w:t xml:space="preserve">pplicable to </w:t>
      </w:r>
    </w:p>
    <w:p w:rsidR="00333CE5" w:rsidRPr="00333CE5" w:rsidRDefault="00333CE5" w:rsidP="00333CE5">
      <w:pPr>
        <w:autoSpaceDE w:val="0"/>
        <w:autoSpaceDN w:val="0"/>
        <w:adjustRightInd w:val="0"/>
        <w:spacing w:after="0" w:line="240" w:lineRule="auto"/>
        <w:jc w:val="center"/>
        <w:rPr>
          <w:rFonts w:ascii="Times New Roman" w:hAnsi="Times New Roman"/>
          <w:b/>
          <w:bCs/>
          <w:color w:val="000000"/>
          <w:sz w:val="32"/>
          <w:szCs w:val="32"/>
        </w:rPr>
      </w:pPr>
    </w:p>
    <w:p w:rsidR="00984F43" w:rsidRPr="00333CE5" w:rsidRDefault="00984F43" w:rsidP="006A678E">
      <w:pPr>
        <w:autoSpaceDE w:val="0"/>
        <w:autoSpaceDN w:val="0"/>
        <w:adjustRightInd w:val="0"/>
        <w:spacing w:after="0" w:line="240" w:lineRule="auto"/>
        <w:jc w:val="center"/>
        <w:outlineLvl w:val="0"/>
        <w:rPr>
          <w:rFonts w:ascii="Times New Roman" w:hAnsi="Times New Roman"/>
          <w:b/>
          <w:bCs/>
          <w:color w:val="000000"/>
          <w:sz w:val="32"/>
          <w:szCs w:val="32"/>
        </w:rPr>
      </w:pPr>
      <w:r w:rsidRPr="00333CE5">
        <w:rPr>
          <w:rFonts w:ascii="Times New Roman" w:hAnsi="Times New Roman"/>
          <w:b/>
          <w:bCs/>
          <w:color w:val="000000"/>
          <w:sz w:val="32"/>
          <w:szCs w:val="32"/>
        </w:rPr>
        <w:t xml:space="preserve">African Union </w:t>
      </w:r>
      <w:r w:rsidR="006A678E">
        <w:rPr>
          <w:rFonts w:ascii="Times New Roman" w:hAnsi="Times New Roman"/>
          <w:b/>
          <w:bCs/>
          <w:color w:val="000000"/>
          <w:sz w:val="32"/>
          <w:szCs w:val="32"/>
        </w:rPr>
        <w:t>Research Grants</w:t>
      </w:r>
      <w:r w:rsidR="00AA3D6E">
        <w:rPr>
          <w:rFonts w:ascii="Times New Roman" w:hAnsi="Times New Roman"/>
          <w:b/>
          <w:bCs/>
          <w:color w:val="000000"/>
          <w:sz w:val="32"/>
          <w:szCs w:val="32"/>
        </w:rPr>
        <w:t xml:space="preserve"> </w:t>
      </w:r>
    </w:p>
    <w:p w:rsidR="00984F43" w:rsidRPr="00333CE5" w:rsidRDefault="00984F43" w:rsidP="00984F43">
      <w:pPr>
        <w:autoSpaceDE w:val="0"/>
        <w:autoSpaceDN w:val="0"/>
        <w:adjustRightInd w:val="0"/>
        <w:spacing w:after="0" w:line="240" w:lineRule="auto"/>
        <w:jc w:val="center"/>
        <w:rPr>
          <w:rFonts w:ascii="Times New Roman" w:hAnsi="Times New Roman"/>
          <w:b/>
          <w:bCs/>
          <w:color w:val="000000"/>
          <w:sz w:val="32"/>
          <w:szCs w:val="32"/>
        </w:rPr>
      </w:pPr>
    </w:p>
    <w:p w:rsidR="00984F43" w:rsidRPr="00333CE5" w:rsidRDefault="00984F43" w:rsidP="00984F43">
      <w:pPr>
        <w:autoSpaceDE w:val="0"/>
        <w:autoSpaceDN w:val="0"/>
        <w:adjustRightInd w:val="0"/>
        <w:spacing w:after="0" w:line="240" w:lineRule="auto"/>
        <w:jc w:val="center"/>
        <w:rPr>
          <w:rFonts w:ascii="Times New Roman" w:hAnsi="Times New Roman"/>
          <w:b/>
          <w:bCs/>
          <w:color w:val="000000"/>
          <w:sz w:val="32"/>
          <w:szCs w:val="32"/>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984F43">
      <w:pPr>
        <w:autoSpaceDE w:val="0"/>
        <w:autoSpaceDN w:val="0"/>
        <w:adjustRightInd w:val="0"/>
        <w:spacing w:after="0" w:line="240" w:lineRule="auto"/>
        <w:jc w:val="center"/>
        <w:rPr>
          <w:rFonts w:ascii="Times New Roman" w:hAnsi="Times New Roman"/>
          <w:b/>
          <w:bCs/>
          <w:color w:val="000000"/>
          <w:sz w:val="28"/>
          <w:szCs w:val="28"/>
        </w:rPr>
      </w:pPr>
    </w:p>
    <w:p w:rsidR="00F734FB" w:rsidRDefault="00F734FB" w:rsidP="00984F43">
      <w:pPr>
        <w:autoSpaceDE w:val="0"/>
        <w:autoSpaceDN w:val="0"/>
        <w:adjustRightInd w:val="0"/>
        <w:spacing w:after="0" w:line="240" w:lineRule="auto"/>
        <w:jc w:val="center"/>
        <w:rPr>
          <w:rFonts w:ascii="Times New Roman" w:hAnsi="Times New Roman"/>
          <w:b/>
          <w:bCs/>
          <w:color w:val="000000"/>
          <w:sz w:val="28"/>
          <w:szCs w:val="28"/>
        </w:rPr>
      </w:pPr>
    </w:p>
    <w:p w:rsidR="00F734FB" w:rsidRDefault="00F734FB" w:rsidP="00984F43">
      <w:pPr>
        <w:autoSpaceDE w:val="0"/>
        <w:autoSpaceDN w:val="0"/>
        <w:adjustRightInd w:val="0"/>
        <w:spacing w:after="0" w:line="240" w:lineRule="auto"/>
        <w:jc w:val="center"/>
        <w:rPr>
          <w:rFonts w:ascii="Times New Roman" w:hAnsi="Times New Roman"/>
          <w:b/>
          <w:bCs/>
          <w:color w:val="000000"/>
          <w:sz w:val="28"/>
          <w:szCs w:val="28"/>
        </w:rPr>
      </w:pPr>
    </w:p>
    <w:p w:rsidR="00984F43" w:rsidRDefault="00984F43" w:rsidP="004D75BB">
      <w:pPr>
        <w:numPr>
          <w:ilvl w:val="0"/>
          <w:numId w:val="18"/>
        </w:num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GENERAL AND ADMINISTRATIVE PROVISIONS</w:t>
      </w:r>
    </w:p>
    <w:p w:rsidR="00F734FB" w:rsidRDefault="00F734FB" w:rsidP="009B3952">
      <w:pPr>
        <w:autoSpaceDE w:val="0"/>
        <w:autoSpaceDN w:val="0"/>
        <w:adjustRightInd w:val="0"/>
        <w:spacing w:after="0" w:line="240" w:lineRule="auto"/>
        <w:jc w:val="center"/>
        <w:rPr>
          <w:rFonts w:ascii="Times New Roman" w:hAnsi="Times New Roman"/>
          <w:b/>
          <w:bCs/>
          <w:color w:val="000000"/>
        </w:rPr>
      </w:pPr>
    </w:p>
    <w:p w:rsidR="009B3952" w:rsidRDefault="00984F43"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000000"/>
          <w:sz w:val="24"/>
          <w:szCs w:val="24"/>
        </w:rPr>
        <w:t>A</w:t>
      </w:r>
      <w:r>
        <w:rPr>
          <w:rFonts w:ascii="Times New Roman" w:hAnsi="Times New Roman"/>
          <w:b/>
          <w:bCs/>
          <w:color w:val="000000"/>
          <w:sz w:val="19"/>
          <w:szCs w:val="19"/>
        </w:rPr>
        <w:t xml:space="preserve">RTICLE </w:t>
      </w:r>
      <w:r>
        <w:rPr>
          <w:rFonts w:ascii="Times New Roman" w:hAnsi="Times New Roman"/>
          <w:b/>
          <w:bCs/>
          <w:color w:val="000000"/>
          <w:sz w:val="24"/>
          <w:szCs w:val="24"/>
        </w:rPr>
        <w:t>1 - G</w:t>
      </w:r>
      <w:r>
        <w:rPr>
          <w:rFonts w:ascii="Times New Roman" w:hAnsi="Times New Roman"/>
          <w:b/>
          <w:bCs/>
          <w:color w:val="000000"/>
          <w:sz w:val="19"/>
          <w:szCs w:val="19"/>
        </w:rPr>
        <w:t>ENERAL OBLIGATIONS</w:t>
      </w:r>
    </w:p>
    <w:p w:rsidR="009B3952" w:rsidRDefault="009B3952" w:rsidP="00984F43">
      <w:pPr>
        <w:autoSpaceDE w:val="0"/>
        <w:autoSpaceDN w:val="0"/>
        <w:adjustRightInd w:val="0"/>
        <w:spacing w:after="0" w:line="240" w:lineRule="auto"/>
        <w:rPr>
          <w:rFonts w:ascii="Times New Roman" w:hAnsi="Times New Roman"/>
          <w:b/>
          <w:bCs/>
          <w:color w:val="000000"/>
          <w:sz w:val="19"/>
          <w:szCs w:val="19"/>
        </w:rPr>
      </w:pPr>
    </w:p>
    <w:p w:rsidR="00984F43" w:rsidRPr="009B3952" w:rsidRDefault="00984F43" w:rsidP="009B3952">
      <w:pPr>
        <w:numPr>
          <w:ilvl w:val="0"/>
          <w:numId w:val="1"/>
        </w:numPr>
        <w:autoSpaceDE w:val="0"/>
        <w:autoSpaceDN w:val="0"/>
        <w:adjustRightInd w:val="0"/>
        <w:spacing w:after="0" w:line="240" w:lineRule="auto"/>
        <w:ind w:hanging="720"/>
        <w:jc w:val="both"/>
        <w:rPr>
          <w:rFonts w:ascii="Times New Roman" w:hAnsi="Times New Roman"/>
          <w:color w:val="000000"/>
        </w:rPr>
      </w:pPr>
      <w:r w:rsidRPr="009B3952">
        <w:rPr>
          <w:rFonts w:ascii="Times New Roman" w:hAnsi="Times New Roman"/>
          <w:color w:val="000000"/>
        </w:rPr>
        <w:t>The Beneficiary shall implement the Action under its own responsibility and in</w:t>
      </w:r>
      <w:r w:rsidR="00FA7E1E">
        <w:rPr>
          <w:rFonts w:ascii="Times New Roman" w:hAnsi="Times New Roman"/>
          <w:color w:val="000000"/>
        </w:rPr>
        <w:t xml:space="preserve"> </w:t>
      </w:r>
      <w:r w:rsidRPr="009B3952">
        <w:rPr>
          <w:rFonts w:ascii="Times New Roman" w:hAnsi="Times New Roman"/>
          <w:color w:val="000000"/>
        </w:rPr>
        <w:t>accordance with the Description of the Action in Annex I with a view to achieving the</w:t>
      </w:r>
      <w:r w:rsidR="00FA7E1E">
        <w:rPr>
          <w:rFonts w:ascii="Times New Roman" w:hAnsi="Times New Roman"/>
          <w:color w:val="000000"/>
        </w:rPr>
        <w:t xml:space="preserve"> </w:t>
      </w:r>
      <w:r w:rsidRPr="009B3952">
        <w:rPr>
          <w:rFonts w:ascii="Times New Roman" w:hAnsi="Times New Roman"/>
          <w:color w:val="000000"/>
        </w:rPr>
        <w:t>objectives laid down therein.</w:t>
      </w:r>
    </w:p>
    <w:p w:rsidR="009B3952" w:rsidRDefault="009B3952" w:rsidP="00984F43">
      <w:pPr>
        <w:autoSpaceDE w:val="0"/>
        <w:autoSpaceDN w:val="0"/>
        <w:adjustRightInd w:val="0"/>
        <w:spacing w:after="0" w:line="240" w:lineRule="auto"/>
        <w:rPr>
          <w:rFonts w:ascii="Times New Roman" w:hAnsi="Times New Roman"/>
          <w:color w:val="000000"/>
        </w:rPr>
      </w:pPr>
    </w:p>
    <w:p w:rsidR="009B3952" w:rsidRDefault="00D24EEB" w:rsidP="00984F43">
      <w:pPr>
        <w:numPr>
          <w:ilvl w:val="0"/>
          <w:numId w:val="1"/>
        </w:numPr>
        <w:autoSpaceDE w:val="0"/>
        <w:autoSpaceDN w:val="0"/>
        <w:adjustRightInd w:val="0"/>
        <w:spacing w:after="0" w:line="240" w:lineRule="auto"/>
        <w:ind w:hanging="720"/>
        <w:jc w:val="both"/>
        <w:rPr>
          <w:rFonts w:ascii="Times New Roman" w:hAnsi="Times New Roman"/>
          <w:color w:val="000000"/>
        </w:rPr>
      </w:pPr>
      <w:r>
        <w:rPr>
          <w:rFonts w:ascii="Times New Roman" w:hAnsi="Times New Roman"/>
          <w:color w:val="000000"/>
        </w:rPr>
        <w:t>a)</w:t>
      </w:r>
      <w:r>
        <w:rPr>
          <w:rFonts w:ascii="Times New Roman" w:hAnsi="Times New Roman"/>
          <w:color w:val="000000"/>
        </w:rPr>
        <w:tab/>
      </w:r>
      <w:r w:rsidR="00984F43">
        <w:rPr>
          <w:rFonts w:ascii="Times New Roman" w:hAnsi="Times New Roman"/>
          <w:color w:val="000000"/>
        </w:rPr>
        <w:t>The Beneficiary shall implement the Action with the requisite care, efficiency,</w:t>
      </w:r>
      <w:r w:rsidR="00A73109">
        <w:rPr>
          <w:rFonts w:ascii="Times New Roman" w:hAnsi="Times New Roman"/>
          <w:color w:val="000000"/>
        </w:rPr>
        <w:t xml:space="preserve"> </w:t>
      </w:r>
      <w:r w:rsidR="00984F43">
        <w:rPr>
          <w:rFonts w:ascii="Times New Roman" w:hAnsi="Times New Roman"/>
          <w:color w:val="000000"/>
        </w:rPr>
        <w:t>transparency and diligence, in line with best practice in the field concerned and incompliance with this Contract.</w:t>
      </w:r>
    </w:p>
    <w:p w:rsidR="009B3952" w:rsidRDefault="009B3952" w:rsidP="009B3952">
      <w:pPr>
        <w:autoSpaceDE w:val="0"/>
        <w:autoSpaceDN w:val="0"/>
        <w:adjustRightInd w:val="0"/>
        <w:spacing w:after="0" w:line="240" w:lineRule="auto"/>
        <w:jc w:val="both"/>
        <w:rPr>
          <w:rFonts w:ascii="Times New Roman" w:hAnsi="Times New Roman"/>
          <w:color w:val="000000"/>
        </w:rPr>
      </w:pPr>
    </w:p>
    <w:p w:rsidR="00984F43" w:rsidRDefault="00D24EEB" w:rsidP="009B3952">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b)</w:t>
      </w:r>
      <w:r>
        <w:rPr>
          <w:rFonts w:ascii="Times New Roman" w:hAnsi="Times New Roman"/>
          <w:color w:val="000000"/>
        </w:rPr>
        <w:tab/>
      </w:r>
      <w:r w:rsidR="00984F43" w:rsidRPr="009B3952">
        <w:rPr>
          <w:rFonts w:ascii="Times New Roman" w:hAnsi="Times New Roman"/>
          <w:color w:val="000000"/>
        </w:rPr>
        <w:t xml:space="preserve">For this purpose the Beneficiary shall </w:t>
      </w:r>
      <w:r w:rsidR="009A0048" w:rsidRPr="009B3952">
        <w:rPr>
          <w:rFonts w:ascii="Times New Roman" w:hAnsi="Times New Roman"/>
          <w:color w:val="000000"/>
        </w:rPr>
        <w:t>mobilize</w:t>
      </w:r>
      <w:r w:rsidR="00984F43" w:rsidRPr="009B3952">
        <w:rPr>
          <w:rFonts w:ascii="Times New Roman" w:hAnsi="Times New Roman"/>
          <w:color w:val="000000"/>
        </w:rPr>
        <w:t xml:space="preserve"> all the financial, human and material</w:t>
      </w:r>
      <w:r w:rsidR="00A73109">
        <w:rPr>
          <w:rFonts w:ascii="Times New Roman" w:hAnsi="Times New Roman"/>
          <w:color w:val="000000"/>
        </w:rPr>
        <w:t xml:space="preserve"> </w:t>
      </w:r>
      <w:r w:rsidR="00984F43">
        <w:rPr>
          <w:rFonts w:ascii="Times New Roman" w:hAnsi="Times New Roman"/>
          <w:color w:val="000000"/>
        </w:rPr>
        <w:t>resources required for full implementation of the Action as specified in the Description of</w:t>
      </w:r>
      <w:r w:rsidR="00A73109">
        <w:rPr>
          <w:rFonts w:ascii="Times New Roman" w:hAnsi="Times New Roman"/>
          <w:color w:val="000000"/>
        </w:rPr>
        <w:t xml:space="preserve"> </w:t>
      </w:r>
      <w:r w:rsidR="00984F43">
        <w:rPr>
          <w:rFonts w:ascii="Times New Roman" w:hAnsi="Times New Roman"/>
          <w:color w:val="000000"/>
        </w:rPr>
        <w:t>the Action.</w:t>
      </w:r>
    </w:p>
    <w:p w:rsidR="009B3952" w:rsidRDefault="009B3952" w:rsidP="009B3952">
      <w:pPr>
        <w:autoSpaceDE w:val="0"/>
        <w:autoSpaceDN w:val="0"/>
        <w:adjustRightInd w:val="0"/>
        <w:spacing w:after="0" w:line="240" w:lineRule="auto"/>
        <w:ind w:left="720"/>
        <w:jc w:val="both"/>
        <w:rPr>
          <w:rFonts w:ascii="Times New Roman" w:hAnsi="Times New Roman"/>
          <w:color w:val="000000"/>
        </w:rPr>
      </w:pPr>
    </w:p>
    <w:p w:rsidR="00984F43" w:rsidRDefault="00D24EEB" w:rsidP="006E67D4">
      <w:pPr>
        <w:numPr>
          <w:ilvl w:val="0"/>
          <w:numId w:val="1"/>
        </w:numPr>
        <w:autoSpaceDE w:val="0"/>
        <w:autoSpaceDN w:val="0"/>
        <w:adjustRightInd w:val="0"/>
        <w:spacing w:after="0" w:line="240" w:lineRule="auto"/>
        <w:ind w:hanging="720"/>
        <w:jc w:val="both"/>
        <w:rPr>
          <w:rFonts w:ascii="Times New Roman" w:hAnsi="Times New Roman"/>
          <w:color w:val="000000"/>
        </w:rPr>
      </w:pPr>
      <w:r>
        <w:rPr>
          <w:rFonts w:ascii="Times New Roman" w:hAnsi="Times New Roman"/>
          <w:color w:val="000000"/>
        </w:rPr>
        <w:t>a)</w:t>
      </w:r>
      <w:r>
        <w:rPr>
          <w:rFonts w:ascii="Times New Roman" w:hAnsi="Times New Roman"/>
          <w:color w:val="000000"/>
        </w:rPr>
        <w:tab/>
      </w:r>
      <w:r w:rsidR="00984F43">
        <w:rPr>
          <w:rFonts w:ascii="Times New Roman" w:hAnsi="Times New Roman"/>
          <w:color w:val="000000"/>
        </w:rPr>
        <w:t>The Beneficiary shall act alone or in partnership with one or more NGOs or other bodies</w:t>
      </w:r>
      <w:r w:rsidR="00A73109">
        <w:rPr>
          <w:rFonts w:ascii="Times New Roman" w:hAnsi="Times New Roman"/>
          <w:color w:val="000000"/>
        </w:rPr>
        <w:t xml:space="preserve"> </w:t>
      </w:r>
      <w:r w:rsidR="00984F43">
        <w:rPr>
          <w:rFonts w:ascii="Times New Roman" w:hAnsi="Times New Roman"/>
          <w:color w:val="000000"/>
        </w:rPr>
        <w:t>identified in the Description of the Action. It may subcontract a limited portion of the</w:t>
      </w:r>
      <w:r w:rsidR="00A73109">
        <w:rPr>
          <w:rFonts w:ascii="Times New Roman" w:hAnsi="Times New Roman"/>
          <w:color w:val="000000"/>
        </w:rPr>
        <w:t xml:space="preserve"> </w:t>
      </w:r>
      <w:r w:rsidR="00984F43">
        <w:rPr>
          <w:rFonts w:ascii="Times New Roman" w:hAnsi="Times New Roman"/>
          <w:color w:val="000000"/>
        </w:rPr>
        <w:t>Action. The bulk of the Action must, however, be undertaken by the Beneficiary and,</w:t>
      </w:r>
      <w:r w:rsidR="00A73109">
        <w:rPr>
          <w:rFonts w:ascii="Times New Roman" w:hAnsi="Times New Roman"/>
          <w:color w:val="000000"/>
        </w:rPr>
        <w:t xml:space="preserve"> </w:t>
      </w:r>
      <w:r w:rsidR="00984F43">
        <w:rPr>
          <w:rFonts w:ascii="Times New Roman" w:hAnsi="Times New Roman"/>
          <w:color w:val="000000"/>
        </w:rPr>
        <w:t>where applicable, his partners.</w:t>
      </w:r>
    </w:p>
    <w:p w:rsidR="006E67D4" w:rsidRDefault="006E67D4" w:rsidP="00984F43">
      <w:pPr>
        <w:autoSpaceDE w:val="0"/>
        <w:autoSpaceDN w:val="0"/>
        <w:adjustRightInd w:val="0"/>
        <w:spacing w:after="0" w:line="240" w:lineRule="auto"/>
        <w:rPr>
          <w:rFonts w:ascii="Times New Roman" w:hAnsi="Times New Roman"/>
          <w:color w:val="000000"/>
        </w:rPr>
      </w:pPr>
    </w:p>
    <w:p w:rsidR="00984F43" w:rsidRDefault="00341EDD" w:rsidP="006E67D4">
      <w:pPr>
        <w:autoSpaceDE w:val="0"/>
        <w:autoSpaceDN w:val="0"/>
        <w:adjustRightInd w:val="0"/>
        <w:spacing w:after="0" w:line="240" w:lineRule="auto"/>
        <w:ind w:left="720"/>
        <w:rPr>
          <w:rFonts w:ascii="Times New Roman" w:hAnsi="Times New Roman"/>
          <w:color w:val="000000"/>
        </w:rPr>
      </w:pPr>
      <w:r>
        <w:rPr>
          <w:rFonts w:ascii="Times New Roman" w:hAnsi="Times New Roman"/>
          <w:color w:val="000000"/>
        </w:rPr>
        <w:t>b)</w:t>
      </w:r>
      <w:r>
        <w:rPr>
          <w:rFonts w:ascii="Times New Roman" w:hAnsi="Times New Roman"/>
          <w:color w:val="000000"/>
        </w:rPr>
        <w:tab/>
      </w:r>
      <w:r w:rsidR="00984F43">
        <w:rPr>
          <w:rFonts w:ascii="Times New Roman" w:hAnsi="Times New Roman"/>
          <w:color w:val="000000"/>
        </w:rPr>
        <w:t>Partners take part in the implementation of the Action, and the costs they incur are</w:t>
      </w:r>
      <w:r w:rsidR="00A73109">
        <w:rPr>
          <w:rFonts w:ascii="Times New Roman" w:hAnsi="Times New Roman"/>
          <w:color w:val="000000"/>
        </w:rPr>
        <w:t xml:space="preserve"> </w:t>
      </w:r>
      <w:r w:rsidR="00984F43">
        <w:rPr>
          <w:rFonts w:ascii="Times New Roman" w:hAnsi="Times New Roman"/>
          <w:color w:val="000000"/>
        </w:rPr>
        <w:t>eligible in the same way as those incurred by the Beneficiary.</w:t>
      </w:r>
    </w:p>
    <w:p w:rsidR="006E67D4" w:rsidRDefault="006E67D4" w:rsidP="006E67D4">
      <w:pPr>
        <w:autoSpaceDE w:val="0"/>
        <w:autoSpaceDN w:val="0"/>
        <w:adjustRightInd w:val="0"/>
        <w:spacing w:after="0" w:line="240" w:lineRule="auto"/>
        <w:ind w:left="720"/>
        <w:rPr>
          <w:rFonts w:ascii="Times New Roman" w:hAnsi="Times New Roman"/>
          <w:color w:val="000000"/>
        </w:rPr>
      </w:pPr>
    </w:p>
    <w:p w:rsidR="00984F43" w:rsidRDefault="00341EDD" w:rsidP="006E67D4">
      <w:pPr>
        <w:autoSpaceDE w:val="0"/>
        <w:autoSpaceDN w:val="0"/>
        <w:adjustRightInd w:val="0"/>
        <w:spacing w:after="0" w:line="240" w:lineRule="auto"/>
        <w:ind w:left="720"/>
        <w:rPr>
          <w:rFonts w:ascii="Times New Roman" w:hAnsi="Times New Roman"/>
          <w:color w:val="000000"/>
        </w:rPr>
      </w:pPr>
      <w:r>
        <w:rPr>
          <w:rFonts w:ascii="Times New Roman" w:hAnsi="Times New Roman"/>
          <w:color w:val="000000"/>
        </w:rPr>
        <w:t>c)</w:t>
      </w:r>
      <w:r>
        <w:rPr>
          <w:rFonts w:ascii="Times New Roman" w:hAnsi="Times New Roman"/>
          <w:color w:val="000000"/>
        </w:rPr>
        <w:tab/>
      </w:r>
      <w:r w:rsidR="00984F43">
        <w:rPr>
          <w:rFonts w:ascii="Times New Roman" w:hAnsi="Times New Roman"/>
          <w:color w:val="000000"/>
        </w:rPr>
        <w:t>If the Beneficiary concludes the contracts in order to implement the Action as referred to</w:t>
      </w:r>
      <w:r w:rsidR="00A73109">
        <w:rPr>
          <w:rFonts w:ascii="Times New Roman" w:hAnsi="Times New Roman"/>
          <w:color w:val="000000"/>
        </w:rPr>
        <w:t xml:space="preserve"> </w:t>
      </w:r>
      <w:r w:rsidR="00984F43">
        <w:rPr>
          <w:rFonts w:ascii="Times New Roman" w:hAnsi="Times New Roman"/>
          <w:color w:val="000000"/>
        </w:rPr>
        <w:t>in the first paragraph, the Beneficiary shall respect the contract-award procedures and</w:t>
      </w:r>
      <w:r w:rsidR="005E31DB">
        <w:rPr>
          <w:rFonts w:ascii="Times New Roman" w:hAnsi="Times New Roman"/>
          <w:color w:val="000000"/>
        </w:rPr>
        <w:t xml:space="preserve"> </w:t>
      </w:r>
      <w:r w:rsidR="00984F43">
        <w:rPr>
          <w:rFonts w:ascii="Times New Roman" w:hAnsi="Times New Roman"/>
          <w:color w:val="000000"/>
        </w:rPr>
        <w:t>rules of nationality and origin set out in Annex IV of this Contract.</w:t>
      </w:r>
    </w:p>
    <w:p w:rsidR="006E67D4" w:rsidRDefault="006E67D4" w:rsidP="006E67D4">
      <w:pPr>
        <w:autoSpaceDE w:val="0"/>
        <w:autoSpaceDN w:val="0"/>
        <w:adjustRightInd w:val="0"/>
        <w:spacing w:after="0" w:line="240" w:lineRule="auto"/>
        <w:ind w:left="720"/>
        <w:rPr>
          <w:rFonts w:ascii="Times New Roman" w:hAnsi="Times New Roman"/>
          <w:color w:val="000000"/>
        </w:rPr>
      </w:pPr>
    </w:p>
    <w:p w:rsidR="00984F43" w:rsidRDefault="00341EDD" w:rsidP="006E67D4">
      <w:pPr>
        <w:autoSpaceDE w:val="0"/>
        <w:autoSpaceDN w:val="0"/>
        <w:adjustRightInd w:val="0"/>
        <w:spacing w:after="0" w:line="240" w:lineRule="auto"/>
        <w:ind w:left="720"/>
        <w:rPr>
          <w:rFonts w:ascii="Times New Roman" w:hAnsi="Times New Roman"/>
          <w:color w:val="000000"/>
        </w:rPr>
      </w:pPr>
      <w:r>
        <w:rPr>
          <w:rFonts w:ascii="Times New Roman" w:hAnsi="Times New Roman"/>
          <w:color w:val="000000"/>
        </w:rPr>
        <w:t>d)</w:t>
      </w:r>
      <w:r>
        <w:rPr>
          <w:rFonts w:ascii="Times New Roman" w:hAnsi="Times New Roman"/>
          <w:color w:val="000000"/>
        </w:rPr>
        <w:tab/>
      </w:r>
      <w:r w:rsidR="00984F43">
        <w:rPr>
          <w:rFonts w:ascii="Times New Roman" w:hAnsi="Times New Roman"/>
          <w:color w:val="000000"/>
        </w:rPr>
        <w:t>The Beneficiary alone shall be accountable to the Contracting Authority for the</w:t>
      </w:r>
      <w:r w:rsidR="00A73109">
        <w:rPr>
          <w:rFonts w:ascii="Times New Roman" w:hAnsi="Times New Roman"/>
          <w:color w:val="000000"/>
        </w:rPr>
        <w:t xml:space="preserve"> </w:t>
      </w:r>
      <w:r w:rsidR="00984F43">
        <w:rPr>
          <w:rFonts w:ascii="Times New Roman" w:hAnsi="Times New Roman"/>
          <w:color w:val="000000"/>
        </w:rPr>
        <w:t>implementation of the Action. It shall undertake that the conditions applicable to it under</w:t>
      </w:r>
      <w:r w:rsidR="00A73109">
        <w:rPr>
          <w:rFonts w:ascii="Times New Roman" w:hAnsi="Times New Roman"/>
          <w:color w:val="000000"/>
        </w:rPr>
        <w:t xml:space="preserve"> </w:t>
      </w:r>
      <w:r w:rsidR="00984F43">
        <w:rPr>
          <w:rFonts w:ascii="Times New Roman" w:hAnsi="Times New Roman"/>
          <w:color w:val="000000"/>
        </w:rPr>
        <w:t>Articles 1, 3, 4, 5, 6, 7, 8, 10, 14, 16 and 17 shall also apply to its partners, and those</w:t>
      </w:r>
      <w:r w:rsidR="00A73109">
        <w:rPr>
          <w:rFonts w:ascii="Times New Roman" w:hAnsi="Times New Roman"/>
          <w:color w:val="000000"/>
        </w:rPr>
        <w:t xml:space="preserve"> </w:t>
      </w:r>
      <w:r w:rsidR="00984F43">
        <w:rPr>
          <w:rFonts w:ascii="Times New Roman" w:hAnsi="Times New Roman"/>
          <w:color w:val="000000"/>
        </w:rPr>
        <w:t>applicable under Articles 1, 3, 4, 5, 6, 7, 8, 10 and 16 to all its subcontractors. It shall</w:t>
      </w:r>
      <w:r w:rsidR="00A73109">
        <w:rPr>
          <w:rFonts w:ascii="Times New Roman" w:hAnsi="Times New Roman"/>
          <w:color w:val="000000"/>
        </w:rPr>
        <w:t xml:space="preserve"> </w:t>
      </w:r>
      <w:r w:rsidR="00984F43">
        <w:rPr>
          <w:rFonts w:ascii="Times New Roman" w:hAnsi="Times New Roman"/>
          <w:color w:val="000000"/>
        </w:rPr>
        <w:t>include provisions to that effect as appropriate in its contracts with them.</w:t>
      </w:r>
    </w:p>
    <w:p w:rsidR="006E67D4" w:rsidRDefault="006E67D4" w:rsidP="00984F43">
      <w:pPr>
        <w:autoSpaceDE w:val="0"/>
        <w:autoSpaceDN w:val="0"/>
        <w:adjustRightInd w:val="0"/>
        <w:spacing w:after="0" w:line="240" w:lineRule="auto"/>
        <w:rPr>
          <w:rFonts w:ascii="Times New Roman" w:hAnsi="Times New Roman"/>
          <w:color w:val="000000"/>
        </w:rPr>
      </w:pPr>
    </w:p>
    <w:p w:rsidR="00D96F3B" w:rsidRDefault="00D96F3B" w:rsidP="00984F43">
      <w:pPr>
        <w:autoSpaceDE w:val="0"/>
        <w:autoSpaceDN w:val="0"/>
        <w:adjustRightInd w:val="0"/>
        <w:spacing w:after="0" w:line="240" w:lineRule="auto"/>
        <w:rPr>
          <w:rFonts w:ascii="Times New Roman" w:hAnsi="Times New Roman"/>
          <w:color w:val="000000"/>
        </w:rPr>
      </w:pPr>
    </w:p>
    <w:p w:rsidR="00333CE5" w:rsidRDefault="00333CE5" w:rsidP="00984F43">
      <w:pPr>
        <w:autoSpaceDE w:val="0"/>
        <w:autoSpaceDN w:val="0"/>
        <w:adjustRightInd w:val="0"/>
        <w:spacing w:after="0" w:line="240" w:lineRule="auto"/>
        <w:rPr>
          <w:rFonts w:ascii="Times New Roman" w:hAnsi="Times New Roman"/>
          <w:color w:val="000000"/>
        </w:rPr>
      </w:pPr>
      <w:r>
        <w:rPr>
          <w:rFonts w:ascii="Times New Roman" w:hAnsi="Times New Roman"/>
          <w:color w:val="000000"/>
        </w:rPr>
        <w:br w:type="page"/>
      </w:r>
    </w:p>
    <w:p w:rsidR="00870482" w:rsidRDefault="00870482" w:rsidP="00984F43">
      <w:pPr>
        <w:autoSpaceDE w:val="0"/>
        <w:autoSpaceDN w:val="0"/>
        <w:adjustRightInd w:val="0"/>
        <w:spacing w:after="0" w:line="240" w:lineRule="auto"/>
        <w:rPr>
          <w:rFonts w:ascii="Times New Roman" w:hAnsi="Times New Roman"/>
          <w:color w:val="000000"/>
        </w:rPr>
      </w:pPr>
    </w:p>
    <w:p w:rsidR="00984F43" w:rsidRDefault="00984F43"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000000"/>
          <w:sz w:val="24"/>
          <w:szCs w:val="24"/>
        </w:rPr>
        <w:t>A</w:t>
      </w:r>
      <w:r>
        <w:rPr>
          <w:rFonts w:ascii="Times New Roman" w:hAnsi="Times New Roman"/>
          <w:b/>
          <w:bCs/>
          <w:color w:val="000000"/>
          <w:sz w:val="19"/>
          <w:szCs w:val="19"/>
        </w:rPr>
        <w:t xml:space="preserve">RTICLE </w:t>
      </w:r>
      <w:r>
        <w:rPr>
          <w:rFonts w:ascii="Times New Roman" w:hAnsi="Times New Roman"/>
          <w:b/>
          <w:bCs/>
          <w:color w:val="000000"/>
          <w:sz w:val="24"/>
          <w:szCs w:val="24"/>
        </w:rPr>
        <w:t>2 - O</w:t>
      </w:r>
      <w:r>
        <w:rPr>
          <w:rFonts w:ascii="Times New Roman" w:hAnsi="Times New Roman"/>
          <w:b/>
          <w:bCs/>
          <w:color w:val="000000"/>
          <w:sz w:val="19"/>
          <w:szCs w:val="19"/>
        </w:rPr>
        <w:t>BLIGATION TO PROVIDE INFORMATION AND FINANCIAL AND NARRATIVE</w:t>
      </w:r>
    </w:p>
    <w:p w:rsidR="00984F43" w:rsidRDefault="00984F43" w:rsidP="00EC7FDE">
      <w:pPr>
        <w:autoSpaceDE w:val="0"/>
        <w:autoSpaceDN w:val="0"/>
        <w:adjustRightInd w:val="0"/>
        <w:spacing w:after="0" w:line="240" w:lineRule="auto"/>
        <w:ind w:left="1260"/>
        <w:outlineLvl w:val="0"/>
        <w:rPr>
          <w:rFonts w:ascii="Times New Roman" w:hAnsi="Times New Roman"/>
          <w:b/>
          <w:bCs/>
          <w:color w:val="000000"/>
          <w:sz w:val="19"/>
          <w:szCs w:val="19"/>
        </w:rPr>
      </w:pPr>
      <w:r>
        <w:rPr>
          <w:rFonts w:ascii="Times New Roman" w:hAnsi="Times New Roman"/>
          <w:b/>
          <w:bCs/>
          <w:color w:val="000000"/>
          <w:sz w:val="19"/>
          <w:szCs w:val="19"/>
        </w:rPr>
        <w:t>REPORTS</w:t>
      </w:r>
    </w:p>
    <w:p w:rsidR="004A3464" w:rsidRDefault="004A3464" w:rsidP="00984F43">
      <w:pPr>
        <w:autoSpaceDE w:val="0"/>
        <w:autoSpaceDN w:val="0"/>
        <w:adjustRightInd w:val="0"/>
        <w:spacing w:after="0" w:line="240" w:lineRule="auto"/>
        <w:rPr>
          <w:rFonts w:ascii="Times New Roman" w:hAnsi="Times New Roman"/>
          <w:color w:val="000000"/>
        </w:rPr>
      </w:pPr>
    </w:p>
    <w:p w:rsidR="00984F43" w:rsidRDefault="00984F43" w:rsidP="00080513">
      <w:pPr>
        <w:numPr>
          <w:ilvl w:val="0"/>
          <w:numId w:val="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The Beneficiary must provide the Contracting Authority with all required information on</w:t>
      </w:r>
      <w:r w:rsidR="00A55C99">
        <w:rPr>
          <w:rFonts w:ascii="Times New Roman" w:hAnsi="Times New Roman"/>
          <w:color w:val="000000"/>
        </w:rPr>
        <w:t xml:space="preserve"> </w:t>
      </w:r>
      <w:r>
        <w:rPr>
          <w:rFonts w:ascii="Times New Roman" w:hAnsi="Times New Roman"/>
          <w:color w:val="000000"/>
        </w:rPr>
        <w:t>the implementation of the Action. To that end, the Beneficiary must draw up interim</w:t>
      </w:r>
      <w:r w:rsidR="00A55C99">
        <w:rPr>
          <w:rFonts w:ascii="Times New Roman" w:hAnsi="Times New Roman"/>
          <w:color w:val="000000"/>
        </w:rPr>
        <w:t xml:space="preserve"> </w:t>
      </w:r>
      <w:r>
        <w:rPr>
          <w:rFonts w:ascii="Times New Roman" w:hAnsi="Times New Roman"/>
          <w:color w:val="000000"/>
        </w:rPr>
        <w:t>reports and a final report. These reports shall consist of a narrative section and a financial</w:t>
      </w:r>
      <w:r w:rsidR="00AA3D6E">
        <w:rPr>
          <w:rFonts w:ascii="Times New Roman" w:hAnsi="Times New Roman"/>
          <w:color w:val="000000"/>
        </w:rPr>
        <w:t xml:space="preserve"> </w:t>
      </w:r>
      <w:r>
        <w:rPr>
          <w:rFonts w:ascii="Times New Roman" w:hAnsi="Times New Roman"/>
          <w:color w:val="000000"/>
        </w:rPr>
        <w:t>section and shall conform to the model in Annex VI. They shall cover the Action as a</w:t>
      </w:r>
      <w:r w:rsidR="00A55C99">
        <w:rPr>
          <w:rFonts w:ascii="Times New Roman" w:hAnsi="Times New Roman"/>
          <w:color w:val="000000"/>
        </w:rPr>
        <w:t xml:space="preserve"> </w:t>
      </w:r>
      <w:r>
        <w:rPr>
          <w:rFonts w:ascii="Times New Roman" w:hAnsi="Times New Roman"/>
          <w:color w:val="000000"/>
        </w:rPr>
        <w:t>whole, regardless of which part of it is financed by the Contracting Authority. Each</w:t>
      </w:r>
      <w:r w:rsidR="00A55C99">
        <w:rPr>
          <w:rFonts w:ascii="Times New Roman" w:hAnsi="Times New Roman"/>
          <w:color w:val="000000"/>
        </w:rPr>
        <w:t xml:space="preserve"> </w:t>
      </w:r>
      <w:r>
        <w:rPr>
          <w:rFonts w:ascii="Times New Roman" w:hAnsi="Times New Roman"/>
          <w:color w:val="000000"/>
        </w:rPr>
        <w:t>report must provide a full account of all aspects of the Action's implementation for the</w:t>
      </w:r>
      <w:r w:rsidR="00A55C99">
        <w:rPr>
          <w:rFonts w:ascii="Times New Roman" w:hAnsi="Times New Roman"/>
          <w:color w:val="000000"/>
        </w:rPr>
        <w:t xml:space="preserve"> </w:t>
      </w:r>
      <w:r>
        <w:rPr>
          <w:rFonts w:ascii="Times New Roman" w:hAnsi="Times New Roman"/>
          <w:color w:val="000000"/>
        </w:rPr>
        <w:t xml:space="preserve">period covered. In case where, in accordance with </w:t>
      </w:r>
      <w:r w:rsidR="00EC7FDE">
        <w:rPr>
          <w:rFonts w:ascii="Times New Roman" w:hAnsi="Times New Roman"/>
          <w:color w:val="000000"/>
        </w:rPr>
        <w:t xml:space="preserve">Article </w:t>
      </w:r>
      <w:r>
        <w:rPr>
          <w:rFonts w:ascii="Times New Roman" w:hAnsi="Times New Roman"/>
          <w:color w:val="000000"/>
        </w:rPr>
        <w:t>15.6, no expenditure</w:t>
      </w:r>
      <w:r w:rsidR="00A55C99">
        <w:rPr>
          <w:rFonts w:ascii="Times New Roman" w:hAnsi="Times New Roman"/>
          <w:color w:val="000000"/>
        </w:rPr>
        <w:t xml:space="preserve"> </w:t>
      </w:r>
      <w:r>
        <w:rPr>
          <w:rFonts w:ascii="Times New Roman" w:hAnsi="Times New Roman"/>
          <w:color w:val="000000"/>
        </w:rPr>
        <w:t xml:space="preserve">verification report is required the Beneficiary </w:t>
      </w:r>
      <w:r w:rsidR="00D24EEB">
        <w:rPr>
          <w:rFonts w:ascii="Times New Roman" w:hAnsi="Times New Roman"/>
          <w:color w:val="000000"/>
        </w:rPr>
        <w:t>shall</w:t>
      </w:r>
      <w:r>
        <w:rPr>
          <w:rFonts w:ascii="Times New Roman" w:hAnsi="Times New Roman"/>
          <w:color w:val="000000"/>
        </w:rPr>
        <w:t xml:space="preserve"> provide a list</w:t>
      </w:r>
      <w:r w:rsidR="00A55C99">
        <w:rPr>
          <w:rFonts w:ascii="Times New Roman" w:hAnsi="Times New Roman"/>
          <w:color w:val="000000"/>
        </w:rPr>
        <w:t xml:space="preserve"> </w:t>
      </w:r>
      <w:r>
        <w:rPr>
          <w:rFonts w:ascii="Times New Roman" w:hAnsi="Times New Roman"/>
          <w:color w:val="000000"/>
        </w:rPr>
        <w:t>detailing each item of</w:t>
      </w:r>
      <w:r w:rsidR="00A55C99">
        <w:rPr>
          <w:rFonts w:ascii="Times New Roman" w:hAnsi="Times New Roman"/>
          <w:color w:val="000000"/>
        </w:rPr>
        <w:t xml:space="preserve"> </w:t>
      </w:r>
      <w:r>
        <w:rPr>
          <w:rFonts w:ascii="Times New Roman" w:hAnsi="Times New Roman"/>
          <w:color w:val="000000"/>
        </w:rPr>
        <w:t>expenditure incurred in the period covered by the report, and indicating for each its title,</w:t>
      </w:r>
      <w:r w:rsidR="00A55C99">
        <w:rPr>
          <w:rFonts w:ascii="Times New Roman" w:hAnsi="Times New Roman"/>
          <w:color w:val="000000"/>
        </w:rPr>
        <w:t xml:space="preserve"> </w:t>
      </w:r>
      <w:r>
        <w:rPr>
          <w:rFonts w:ascii="Times New Roman" w:hAnsi="Times New Roman"/>
          <w:color w:val="000000"/>
        </w:rPr>
        <w:t>amount, relevant heading in the Budget of the Action and the reference of the justifying</w:t>
      </w:r>
      <w:r w:rsidR="00A55C99">
        <w:rPr>
          <w:rFonts w:ascii="Times New Roman" w:hAnsi="Times New Roman"/>
          <w:color w:val="000000"/>
        </w:rPr>
        <w:t xml:space="preserve"> </w:t>
      </w:r>
      <w:r>
        <w:rPr>
          <w:rFonts w:ascii="Times New Roman" w:hAnsi="Times New Roman"/>
          <w:color w:val="000000"/>
        </w:rPr>
        <w:t xml:space="preserve">document, is annexed to it. The </w:t>
      </w:r>
      <w:r w:rsidR="005C3802">
        <w:rPr>
          <w:rFonts w:ascii="Times New Roman" w:hAnsi="Times New Roman"/>
          <w:color w:val="000000"/>
        </w:rPr>
        <w:t xml:space="preserve">proofs of the transfers of ownership referred to in </w:t>
      </w:r>
      <w:r w:rsidR="00B814E3">
        <w:rPr>
          <w:rFonts w:ascii="Times New Roman" w:hAnsi="Times New Roman"/>
          <w:color w:val="000000"/>
        </w:rPr>
        <w:t>Article</w:t>
      </w:r>
      <w:r w:rsidR="005C3802">
        <w:rPr>
          <w:rFonts w:ascii="Times New Roman" w:hAnsi="Times New Roman"/>
          <w:color w:val="000000"/>
        </w:rPr>
        <w:t xml:space="preserve"> 7.3 </w:t>
      </w:r>
      <w:r w:rsidR="00D24EEB">
        <w:rPr>
          <w:rFonts w:ascii="Times New Roman" w:hAnsi="Times New Roman"/>
          <w:color w:val="000000"/>
        </w:rPr>
        <w:t xml:space="preserve">shall </w:t>
      </w:r>
      <w:r>
        <w:rPr>
          <w:rFonts w:ascii="Times New Roman" w:hAnsi="Times New Roman"/>
          <w:color w:val="000000"/>
        </w:rPr>
        <w:t xml:space="preserve">also </w:t>
      </w:r>
      <w:r w:rsidR="00D24EEB">
        <w:rPr>
          <w:rFonts w:ascii="Times New Roman" w:hAnsi="Times New Roman"/>
          <w:color w:val="000000"/>
        </w:rPr>
        <w:t xml:space="preserve">be </w:t>
      </w:r>
      <w:r>
        <w:rPr>
          <w:rFonts w:ascii="Times New Roman" w:hAnsi="Times New Roman"/>
          <w:color w:val="000000"/>
        </w:rPr>
        <w:t>annexed to the final report.</w:t>
      </w:r>
    </w:p>
    <w:p w:rsidR="004A3464" w:rsidRDefault="004A3464" w:rsidP="00984F43">
      <w:pPr>
        <w:autoSpaceDE w:val="0"/>
        <w:autoSpaceDN w:val="0"/>
        <w:adjustRightInd w:val="0"/>
        <w:spacing w:after="0" w:line="240" w:lineRule="auto"/>
        <w:rPr>
          <w:rFonts w:ascii="Times New Roman" w:hAnsi="Times New Roman"/>
          <w:color w:val="000000"/>
        </w:rPr>
      </w:pPr>
    </w:p>
    <w:p w:rsidR="00984F43" w:rsidRDefault="00984F43" w:rsidP="004475E7">
      <w:pPr>
        <w:numPr>
          <w:ilvl w:val="0"/>
          <w:numId w:val="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The Contracting Authority may request additional information at any time and that</w:t>
      </w:r>
      <w:r w:rsidR="00A55C99">
        <w:rPr>
          <w:rFonts w:ascii="Times New Roman" w:hAnsi="Times New Roman"/>
          <w:color w:val="000000"/>
        </w:rPr>
        <w:t xml:space="preserve"> </w:t>
      </w:r>
      <w:r>
        <w:rPr>
          <w:rFonts w:ascii="Times New Roman" w:hAnsi="Times New Roman"/>
          <w:color w:val="000000"/>
        </w:rPr>
        <w:t>information must be supplied within 30 days of the request.</w:t>
      </w:r>
    </w:p>
    <w:p w:rsidR="004475E7" w:rsidRDefault="004475E7" w:rsidP="004475E7">
      <w:pPr>
        <w:pStyle w:val="ColorfulList-Accent11"/>
        <w:rPr>
          <w:rFonts w:ascii="Times New Roman" w:hAnsi="Times New Roman"/>
          <w:color w:val="000000"/>
        </w:rPr>
      </w:pPr>
    </w:p>
    <w:p w:rsidR="00984F43" w:rsidRDefault="00984F43" w:rsidP="004475E7">
      <w:pPr>
        <w:numPr>
          <w:ilvl w:val="0"/>
          <w:numId w:val="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The reports shall be drafted in the language of the Contract. They shall be submitted to</w:t>
      </w:r>
      <w:r w:rsidR="00FA7E1E">
        <w:rPr>
          <w:rFonts w:ascii="Times New Roman" w:hAnsi="Times New Roman"/>
          <w:color w:val="000000"/>
        </w:rPr>
        <w:t xml:space="preserve"> </w:t>
      </w:r>
      <w:r>
        <w:rPr>
          <w:rFonts w:ascii="Times New Roman" w:hAnsi="Times New Roman"/>
          <w:color w:val="000000"/>
        </w:rPr>
        <w:t>the Contracting Authority at the following intervals:</w:t>
      </w:r>
    </w:p>
    <w:p w:rsidR="004475E7" w:rsidRDefault="004475E7" w:rsidP="005D1023">
      <w:pPr>
        <w:autoSpaceDE w:val="0"/>
        <w:autoSpaceDN w:val="0"/>
        <w:adjustRightInd w:val="0"/>
        <w:spacing w:after="0" w:line="240" w:lineRule="auto"/>
        <w:jc w:val="both"/>
        <w:rPr>
          <w:rFonts w:ascii="Times New Roman" w:hAnsi="Times New Roman"/>
          <w:color w:val="000000"/>
        </w:rPr>
      </w:pPr>
    </w:p>
    <w:p w:rsidR="003721CE" w:rsidRDefault="00341EDD" w:rsidP="009A0048">
      <w:pPr>
        <w:autoSpaceDE w:val="0"/>
        <w:autoSpaceDN w:val="0"/>
        <w:adjustRightInd w:val="0"/>
        <w:spacing w:after="0" w:line="240" w:lineRule="auto"/>
        <w:ind w:left="720"/>
        <w:rPr>
          <w:rFonts w:ascii="Times New Roman" w:hAnsi="Times New Roman"/>
          <w:color w:val="000000"/>
        </w:rPr>
      </w:pPr>
      <w:r>
        <w:rPr>
          <w:rFonts w:ascii="Times New Roman" w:hAnsi="Times New Roman"/>
          <w:color w:val="000000"/>
        </w:rPr>
        <w:t>a)</w:t>
      </w:r>
      <w:r>
        <w:rPr>
          <w:rFonts w:ascii="Times New Roman" w:hAnsi="Times New Roman"/>
          <w:color w:val="000000"/>
        </w:rPr>
        <w:tab/>
      </w:r>
      <w:r w:rsidR="00984F43">
        <w:rPr>
          <w:rFonts w:ascii="Times New Roman" w:hAnsi="Times New Roman"/>
          <w:color w:val="000000"/>
        </w:rPr>
        <w:t>if payments are made in accordance with option 1 or option 3 of Article 15.1: a</w:t>
      </w:r>
      <w:r w:rsidR="00FA7E1E">
        <w:rPr>
          <w:rFonts w:ascii="Times New Roman" w:hAnsi="Times New Roman"/>
          <w:color w:val="000000"/>
        </w:rPr>
        <w:t xml:space="preserve"> </w:t>
      </w:r>
      <w:r w:rsidR="00984F43">
        <w:rPr>
          <w:rFonts w:ascii="Times New Roman" w:hAnsi="Times New Roman"/>
          <w:color w:val="000000"/>
        </w:rPr>
        <w:t>single final report shall be forwarded no later than three months after the</w:t>
      </w:r>
      <w:r w:rsidR="00C67A2F">
        <w:rPr>
          <w:rFonts w:ascii="Times New Roman" w:hAnsi="Times New Roman"/>
          <w:color w:val="000000"/>
        </w:rPr>
        <w:t xml:space="preserve"> </w:t>
      </w:r>
      <w:r w:rsidR="00984F43">
        <w:rPr>
          <w:rFonts w:ascii="Times New Roman" w:hAnsi="Times New Roman"/>
          <w:color w:val="000000"/>
        </w:rPr>
        <w:t>implementation period as defined in Article 2 of the Special Conditions;</w:t>
      </w:r>
    </w:p>
    <w:p w:rsidR="004475E7" w:rsidRDefault="004475E7" w:rsidP="00984F43">
      <w:pPr>
        <w:autoSpaceDE w:val="0"/>
        <w:autoSpaceDN w:val="0"/>
        <w:adjustRightInd w:val="0"/>
        <w:spacing w:after="0" w:line="240" w:lineRule="auto"/>
        <w:rPr>
          <w:rFonts w:ascii="Times New Roman" w:hAnsi="Times New Roman"/>
          <w:color w:val="000000"/>
        </w:rPr>
      </w:pPr>
    </w:p>
    <w:p w:rsidR="003721CE" w:rsidRDefault="00341EDD" w:rsidP="009A0048">
      <w:pPr>
        <w:autoSpaceDE w:val="0"/>
        <w:autoSpaceDN w:val="0"/>
        <w:adjustRightInd w:val="0"/>
        <w:spacing w:after="0" w:line="240" w:lineRule="auto"/>
        <w:ind w:left="720"/>
        <w:rPr>
          <w:rFonts w:ascii="Times New Roman" w:hAnsi="Times New Roman"/>
          <w:color w:val="000000"/>
        </w:rPr>
      </w:pPr>
      <w:r>
        <w:rPr>
          <w:rFonts w:ascii="Times New Roman" w:hAnsi="Times New Roman"/>
          <w:color w:val="000000"/>
        </w:rPr>
        <w:t>b)</w:t>
      </w:r>
      <w:r>
        <w:rPr>
          <w:rFonts w:ascii="Times New Roman" w:hAnsi="Times New Roman"/>
          <w:color w:val="000000"/>
        </w:rPr>
        <w:tab/>
      </w:r>
      <w:r w:rsidR="00984F43">
        <w:rPr>
          <w:rFonts w:ascii="Times New Roman" w:hAnsi="Times New Roman"/>
          <w:color w:val="000000"/>
        </w:rPr>
        <w:t>if payments are made in accordance with option 2 of Article 15.1:</w:t>
      </w:r>
    </w:p>
    <w:p w:rsidR="004475E7" w:rsidRDefault="004475E7" w:rsidP="00984F43">
      <w:pPr>
        <w:autoSpaceDE w:val="0"/>
        <w:autoSpaceDN w:val="0"/>
        <w:adjustRightInd w:val="0"/>
        <w:spacing w:after="0" w:line="240" w:lineRule="auto"/>
        <w:rPr>
          <w:rFonts w:ascii="Times New Roman" w:hAnsi="Times New Roman"/>
          <w:color w:val="000000"/>
        </w:rPr>
      </w:pPr>
    </w:p>
    <w:p w:rsidR="003721CE" w:rsidRDefault="00984F43" w:rsidP="009A0048">
      <w:pPr>
        <w:numPr>
          <w:ilvl w:val="0"/>
          <w:numId w:val="28"/>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an interim report must accompany every request for payment ;</w:t>
      </w:r>
    </w:p>
    <w:p w:rsidR="004475E7" w:rsidRDefault="004475E7" w:rsidP="00984F43">
      <w:pPr>
        <w:autoSpaceDE w:val="0"/>
        <w:autoSpaceDN w:val="0"/>
        <w:adjustRightInd w:val="0"/>
        <w:spacing w:after="0" w:line="240" w:lineRule="auto"/>
        <w:rPr>
          <w:rFonts w:ascii="Times New Roman" w:hAnsi="Times New Roman"/>
          <w:color w:val="000000"/>
        </w:rPr>
      </w:pPr>
    </w:p>
    <w:p w:rsidR="003721CE" w:rsidRDefault="00984F43" w:rsidP="009A0048">
      <w:pPr>
        <w:numPr>
          <w:ilvl w:val="0"/>
          <w:numId w:val="28"/>
        </w:numPr>
        <w:autoSpaceDE w:val="0"/>
        <w:autoSpaceDN w:val="0"/>
        <w:adjustRightInd w:val="0"/>
        <w:spacing w:after="0" w:line="240" w:lineRule="auto"/>
        <w:rPr>
          <w:rFonts w:ascii="Times New Roman" w:hAnsi="Times New Roman"/>
          <w:color w:val="000000"/>
        </w:rPr>
      </w:pPr>
      <w:r>
        <w:rPr>
          <w:rFonts w:ascii="Times New Roman" w:hAnsi="Times New Roman"/>
          <w:color w:val="000000"/>
        </w:rPr>
        <w:t>the final report shall be forwarded no later than three months after the</w:t>
      </w:r>
      <w:r w:rsidR="00C67A2F">
        <w:rPr>
          <w:rFonts w:ascii="Times New Roman" w:hAnsi="Times New Roman"/>
          <w:color w:val="000000"/>
        </w:rPr>
        <w:t xml:space="preserve"> </w:t>
      </w:r>
      <w:r>
        <w:rPr>
          <w:rFonts w:ascii="Times New Roman" w:hAnsi="Times New Roman"/>
          <w:color w:val="000000"/>
        </w:rPr>
        <w:t>implementation period as defined in Article 2 of the Special Conditions.</w:t>
      </w:r>
    </w:p>
    <w:p w:rsidR="004475E7" w:rsidRDefault="004475E7" w:rsidP="00984F43">
      <w:pPr>
        <w:autoSpaceDE w:val="0"/>
        <w:autoSpaceDN w:val="0"/>
        <w:adjustRightInd w:val="0"/>
        <w:spacing w:after="0" w:line="240" w:lineRule="auto"/>
        <w:rPr>
          <w:rFonts w:ascii="Times New Roman" w:hAnsi="Times New Roman"/>
          <w:color w:val="000000"/>
        </w:rPr>
      </w:pPr>
    </w:p>
    <w:p w:rsidR="003721CE" w:rsidRDefault="00984F43" w:rsidP="009A0048">
      <w:pPr>
        <w:numPr>
          <w:ilvl w:val="0"/>
          <w:numId w:val="28"/>
        </w:numPr>
        <w:autoSpaceDE w:val="0"/>
        <w:autoSpaceDN w:val="0"/>
        <w:adjustRightInd w:val="0"/>
        <w:spacing w:after="0" w:line="240" w:lineRule="auto"/>
        <w:rPr>
          <w:rFonts w:ascii="Times New Roman" w:hAnsi="Times New Roman"/>
          <w:color w:val="000000"/>
        </w:rPr>
      </w:pPr>
      <w:r>
        <w:rPr>
          <w:rFonts w:ascii="Times New Roman" w:hAnsi="Times New Roman"/>
          <w:color w:val="000000"/>
        </w:rPr>
        <w:t>The deadline for submission of the final report is extended to six months where the</w:t>
      </w:r>
      <w:r w:rsidR="00FA7E1E">
        <w:rPr>
          <w:rFonts w:ascii="Times New Roman" w:hAnsi="Times New Roman"/>
          <w:color w:val="000000"/>
        </w:rPr>
        <w:t xml:space="preserve"> </w:t>
      </w:r>
      <w:r>
        <w:rPr>
          <w:rFonts w:ascii="Times New Roman" w:hAnsi="Times New Roman"/>
          <w:color w:val="000000"/>
        </w:rPr>
        <w:t xml:space="preserve">Beneficiary does not have its headquarters in the country where the Action </w:t>
      </w:r>
      <w:r w:rsidR="004475E7">
        <w:rPr>
          <w:rFonts w:ascii="Times New Roman" w:hAnsi="Times New Roman"/>
          <w:color w:val="000000"/>
        </w:rPr>
        <w:t>is implemented</w:t>
      </w:r>
      <w:r>
        <w:rPr>
          <w:rFonts w:ascii="Times New Roman" w:hAnsi="Times New Roman"/>
          <w:color w:val="000000"/>
        </w:rPr>
        <w:t>.</w:t>
      </w:r>
    </w:p>
    <w:p w:rsidR="004475E7" w:rsidRDefault="004475E7" w:rsidP="00984F43">
      <w:pPr>
        <w:autoSpaceDE w:val="0"/>
        <w:autoSpaceDN w:val="0"/>
        <w:adjustRightInd w:val="0"/>
        <w:spacing w:after="0" w:line="240" w:lineRule="auto"/>
        <w:rPr>
          <w:rFonts w:ascii="Times New Roman" w:hAnsi="Times New Roman"/>
          <w:color w:val="000000"/>
        </w:rPr>
      </w:pPr>
    </w:p>
    <w:p w:rsidR="00984F43" w:rsidRDefault="00984F43" w:rsidP="00CD0DC1">
      <w:pPr>
        <w:numPr>
          <w:ilvl w:val="0"/>
          <w:numId w:val="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Any additional reporting requirement will be set out in the Special Conditions.</w:t>
      </w:r>
    </w:p>
    <w:p w:rsidR="004A2310" w:rsidRDefault="004A2310" w:rsidP="004A2310">
      <w:pPr>
        <w:autoSpaceDE w:val="0"/>
        <w:autoSpaceDN w:val="0"/>
        <w:adjustRightInd w:val="0"/>
        <w:spacing w:after="0" w:line="240" w:lineRule="auto"/>
        <w:ind w:left="720"/>
        <w:jc w:val="both"/>
        <w:rPr>
          <w:rFonts w:ascii="Times New Roman" w:hAnsi="Times New Roman"/>
          <w:color w:val="000000"/>
        </w:rPr>
      </w:pPr>
    </w:p>
    <w:p w:rsidR="00984F43" w:rsidRDefault="00341EDD" w:rsidP="004A2310">
      <w:pPr>
        <w:numPr>
          <w:ilvl w:val="0"/>
          <w:numId w:val="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w:t>
      </w:r>
      <w:r>
        <w:rPr>
          <w:rFonts w:ascii="Times New Roman" w:hAnsi="Times New Roman"/>
          <w:color w:val="000000"/>
        </w:rPr>
        <w:tab/>
      </w:r>
      <w:r w:rsidR="00984F43">
        <w:rPr>
          <w:rFonts w:ascii="Times New Roman" w:hAnsi="Times New Roman"/>
          <w:color w:val="000000"/>
        </w:rPr>
        <w:t>If the Beneficiary fails to supply the Contracting Authority with a final report by the final</w:t>
      </w:r>
      <w:r w:rsidR="00FA7E1E">
        <w:rPr>
          <w:rFonts w:ascii="Times New Roman" w:hAnsi="Times New Roman"/>
          <w:color w:val="000000"/>
        </w:rPr>
        <w:t xml:space="preserve"> </w:t>
      </w:r>
      <w:r w:rsidR="00984F43">
        <w:rPr>
          <w:rFonts w:ascii="Times New Roman" w:hAnsi="Times New Roman"/>
          <w:color w:val="000000"/>
        </w:rPr>
        <w:t>report deadline laid down in Article 2.3 and fails to furnish an acceptable and sufficient</w:t>
      </w:r>
      <w:r w:rsidR="00FA7E1E">
        <w:rPr>
          <w:rFonts w:ascii="Times New Roman" w:hAnsi="Times New Roman"/>
          <w:color w:val="000000"/>
        </w:rPr>
        <w:t xml:space="preserve"> </w:t>
      </w:r>
      <w:r w:rsidR="00984F43">
        <w:rPr>
          <w:rFonts w:ascii="Times New Roman" w:hAnsi="Times New Roman"/>
          <w:color w:val="000000"/>
        </w:rPr>
        <w:t>written explanation of the reasons why it is unable to comply with this obligation, the</w:t>
      </w:r>
      <w:r w:rsidR="00FA7E1E">
        <w:rPr>
          <w:rFonts w:ascii="Times New Roman" w:hAnsi="Times New Roman"/>
          <w:color w:val="000000"/>
        </w:rPr>
        <w:t xml:space="preserve"> </w:t>
      </w:r>
      <w:r w:rsidR="00984F43">
        <w:rPr>
          <w:rFonts w:ascii="Times New Roman" w:hAnsi="Times New Roman"/>
          <w:color w:val="000000"/>
        </w:rPr>
        <w:t>Contracting Authority may terminate the Contract in accordance with Article 12.2 a) and</w:t>
      </w:r>
      <w:r w:rsidR="00FA7E1E">
        <w:rPr>
          <w:rFonts w:ascii="Times New Roman" w:hAnsi="Times New Roman"/>
          <w:color w:val="000000"/>
        </w:rPr>
        <w:t xml:space="preserve"> </w:t>
      </w:r>
      <w:r w:rsidR="00984F43">
        <w:rPr>
          <w:rFonts w:ascii="Times New Roman" w:hAnsi="Times New Roman"/>
          <w:color w:val="000000"/>
        </w:rPr>
        <w:t>recover the amounts already paid and not substantiated.</w:t>
      </w:r>
    </w:p>
    <w:p w:rsidR="004A2310" w:rsidRDefault="004A2310" w:rsidP="004A2310">
      <w:pPr>
        <w:autoSpaceDE w:val="0"/>
        <w:autoSpaceDN w:val="0"/>
        <w:adjustRightInd w:val="0"/>
        <w:spacing w:after="0" w:line="240" w:lineRule="auto"/>
        <w:jc w:val="both"/>
        <w:rPr>
          <w:rFonts w:ascii="Times New Roman" w:hAnsi="Times New Roman"/>
          <w:color w:val="000000"/>
        </w:rPr>
      </w:pPr>
    </w:p>
    <w:p w:rsidR="00984F43" w:rsidRDefault="00341EDD" w:rsidP="004A2310">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b)</w:t>
      </w:r>
      <w:r>
        <w:rPr>
          <w:rFonts w:ascii="Times New Roman" w:hAnsi="Times New Roman"/>
          <w:color w:val="000000"/>
        </w:rPr>
        <w:tab/>
      </w:r>
      <w:r w:rsidR="00984F43">
        <w:rPr>
          <w:rFonts w:ascii="Times New Roman" w:hAnsi="Times New Roman"/>
          <w:color w:val="000000"/>
        </w:rPr>
        <w:t>Furthermore, where payments are made in accordance with option 2 of Article 15.1 and</w:t>
      </w:r>
      <w:r w:rsidR="00FA7E1E">
        <w:rPr>
          <w:rFonts w:ascii="Times New Roman" w:hAnsi="Times New Roman"/>
          <w:color w:val="000000"/>
        </w:rPr>
        <w:t xml:space="preserve"> </w:t>
      </w:r>
      <w:r w:rsidR="00984F43">
        <w:rPr>
          <w:rFonts w:ascii="Times New Roman" w:hAnsi="Times New Roman"/>
          <w:color w:val="000000"/>
        </w:rPr>
        <w:t>the Beneficiary fails to present an interim report and a request for payment by the end of</w:t>
      </w:r>
      <w:r w:rsidR="00FA7E1E">
        <w:rPr>
          <w:rFonts w:ascii="Times New Roman" w:hAnsi="Times New Roman"/>
          <w:color w:val="000000"/>
        </w:rPr>
        <w:t xml:space="preserve"> </w:t>
      </w:r>
      <w:r w:rsidR="00984F43">
        <w:rPr>
          <w:rFonts w:ascii="Times New Roman" w:hAnsi="Times New Roman"/>
          <w:color w:val="000000"/>
        </w:rPr>
        <w:t>each twelve-month period following the date laid down in Article 2.2 of the Special</w:t>
      </w:r>
      <w:r w:rsidR="00FA7E1E">
        <w:rPr>
          <w:rFonts w:ascii="Times New Roman" w:hAnsi="Times New Roman"/>
          <w:color w:val="000000"/>
        </w:rPr>
        <w:t xml:space="preserve"> </w:t>
      </w:r>
      <w:r w:rsidR="00984F43">
        <w:rPr>
          <w:rFonts w:ascii="Times New Roman" w:hAnsi="Times New Roman"/>
          <w:color w:val="000000"/>
        </w:rPr>
        <w:t>Conditions, the Beneficiary must inform the Contracting Authority of the reasons why it</w:t>
      </w:r>
      <w:r w:rsidR="00FA7E1E">
        <w:rPr>
          <w:rFonts w:ascii="Times New Roman" w:hAnsi="Times New Roman"/>
          <w:color w:val="000000"/>
        </w:rPr>
        <w:t xml:space="preserve"> </w:t>
      </w:r>
      <w:r w:rsidR="00984F43">
        <w:rPr>
          <w:rFonts w:ascii="Times New Roman" w:hAnsi="Times New Roman"/>
          <w:color w:val="000000"/>
        </w:rPr>
        <w:t>is unable to do so, and provide a summary of progress in the Action. If the Beneficiary</w:t>
      </w:r>
      <w:r w:rsidR="00FA7E1E">
        <w:rPr>
          <w:rFonts w:ascii="Times New Roman" w:hAnsi="Times New Roman"/>
          <w:color w:val="000000"/>
        </w:rPr>
        <w:t xml:space="preserve"> </w:t>
      </w:r>
      <w:r w:rsidR="00984F43">
        <w:rPr>
          <w:rFonts w:ascii="Times New Roman" w:hAnsi="Times New Roman"/>
          <w:color w:val="000000"/>
        </w:rPr>
        <w:t xml:space="preserve">fails to comply with this </w:t>
      </w:r>
      <w:r w:rsidR="00984F43">
        <w:rPr>
          <w:rFonts w:ascii="Times New Roman" w:hAnsi="Times New Roman"/>
          <w:color w:val="000000"/>
        </w:rPr>
        <w:lastRenderedPageBreak/>
        <w:t>obligation, the Contracting Authority may terminate the</w:t>
      </w:r>
      <w:r w:rsidR="00FA7E1E">
        <w:rPr>
          <w:rFonts w:ascii="Times New Roman" w:hAnsi="Times New Roman"/>
          <w:color w:val="000000"/>
        </w:rPr>
        <w:t xml:space="preserve"> </w:t>
      </w:r>
      <w:r w:rsidR="00984F43">
        <w:rPr>
          <w:rFonts w:ascii="Times New Roman" w:hAnsi="Times New Roman"/>
          <w:color w:val="000000"/>
        </w:rPr>
        <w:t>Contract in accordance with Article 12.2 a) and recover the amounts already paid and not</w:t>
      </w:r>
      <w:r w:rsidR="00FA7E1E">
        <w:rPr>
          <w:rFonts w:ascii="Times New Roman" w:hAnsi="Times New Roman"/>
          <w:color w:val="000000"/>
        </w:rPr>
        <w:t xml:space="preserve"> </w:t>
      </w:r>
      <w:r w:rsidR="00984F43">
        <w:rPr>
          <w:rFonts w:ascii="Times New Roman" w:hAnsi="Times New Roman"/>
          <w:color w:val="000000"/>
        </w:rPr>
        <w:t>substantiated.</w:t>
      </w:r>
    </w:p>
    <w:p w:rsidR="004A2310" w:rsidRDefault="004A2310" w:rsidP="004A2310">
      <w:pPr>
        <w:autoSpaceDE w:val="0"/>
        <w:autoSpaceDN w:val="0"/>
        <w:adjustRightInd w:val="0"/>
        <w:spacing w:after="0" w:line="240" w:lineRule="auto"/>
        <w:jc w:val="both"/>
        <w:rPr>
          <w:rFonts w:ascii="Times New Roman" w:hAnsi="Times New Roman"/>
          <w:color w:val="000000"/>
        </w:rPr>
      </w:pPr>
    </w:p>
    <w:p w:rsidR="00984F43" w:rsidRDefault="00984F43"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FFFFFF"/>
          <w:sz w:val="24"/>
          <w:szCs w:val="24"/>
        </w:rPr>
        <w:t>3</w:t>
      </w:r>
      <w:r>
        <w:rPr>
          <w:rFonts w:ascii="Times New Roman" w:hAnsi="Times New Roman"/>
          <w:b/>
          <w:bCs/>
          <w:color w:val="000000"/>
          <w:sz w:val="24"/>
          <w:szCs w:val="24"/>
        </w:rPr>
        <w:t>A</w:t>
      </w:r>
      <w:r>
        <w:rPr>
          <w:rFonts w:ascii="Times New Roman" w:hAnsi="Times New Roman"/>
          <w:b/>
          <w:bCs/>
          <w:color w:val="000000"/>
          <w:sz w:val="19"/>
          <w:szCs w:val="19"/>
        </w:rPr>
        <w:t xml:space="preserve">RTICLE </w:t>
      </w:r>
      <w:r>
        <w:rPr>
          <w:rFonts w:ascii="Times New Roman" w:hAnsi="Times New Roman"/>
          <w:b/>
          <w:bCs/>
          <w:color w:val="000000"/>
          <w:sz w:val="24"/>
          <w:szCs w:val="24"/>
        </w:rPr>
        <w:t>3 - L</w:t>
      </w:r>
      <w:r>
        <w:rPr>
          <w:rFonts w:ascii="Times New Roman" w:hAnsi="Times New Roman"/>
          <w:b/>
          <w:bCs/>
          <w:color w:val="000000"/>
          <w:sz w:val="19"/>
          <w:szCs w:val="19"/>
        </w:rPr>
        <w:t>IABILITY</w:t>
      </w:r>
    </w:p>
    <w:p w:rsidR="004A2310" w:rsidRDefault="004A2310" w:rsidP="00984F43">
      <w:pPr>
        <w:autoSpaceDE w:val="0"/>
        <w:autoSpaceDN w:val="0"/>
        <w:adjustRightInd w:val="0"/>
        <w:spacing w:after="0" w:line="240" w:lineRule="auto"/>
        <w:rPr>
          <w:rFonts w:ascii="Times New Roman" w:hAnsi="Times New Roman"/>
          <w:color w:val="000000"/>
        </w:rPr>
      </w:pPr>
    </w:p>
    <w:p w:rsidR="00984F43" w:rsidRDefault="00984F43" w:rsidP="004A2310">
      <w:pPr>
        <w:numPr>
          <w:ilvl w:val="0"/>
          <w:numId w:val="4"/>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The Contracting Authority cannot under any circumstances or for any reason </w:t>
      </w:r>
      <w:r w:rsidR="009A0048">
        <w:rPr>
          <w:rFonts w:ascii="Times New Roman" w:hAnsi="Times New Roman"/>
          <w:color w:val="000000"/>
        </w:rPr>
        <w:t>whatsoever be</w:t>
      </w:r>
      <w:r>
        <w:rPr>
          <w:rFonts w:ascii="Times New Roman" w:hAnsi="Times New Roman"/>
          <w:color w:val="000000"/>
        </w:rPr>
        <w:t xml:space="preserve"> held liable for damage or injury sustained by the staff or property of the Beneficiary</w:t>
      </w:r>
      <w:r w:rsidR="00FA7E1E">
        <w:rPr>
          <w:rFonts w:ascii="Times New Roman" w:hAnsi="Times New Roman"/>
          <w:color w:val="000000"/>
        </w:rPr>
        <w:t xml:space="preserve"> </w:t>
      </w:r>
      <w:r>
        <w:rPr>
          <w:rFonts w:ascii="Times New Roman" w:hAnsi="Times New Roman"/>
          <w:color w:val="000000"/>
        </w:rPr>
        <w:t>while the Action is being carried out or as a consequence of the Action. The Contracting</w:t>
      </w:r>
      <w:r w:rsidR="00FA7E1E">
        <w:rPr>
          <w:rFonts w:ascii="Times New Roman" w:hAnsi="Times New Roman"/>
          <w:color w:val="000000"/>
        </w:rPr>
        <w:t xml:space="preserve"> </w:t>
      </w:r>
      <w:r>
        <w:rPr>
          <w:rFonts w:ascii="Times New Roman" w:hAnsi="Times New Roman"/>
          <w:color w:val="000000"/>
        </w:rPr>
        <w:t>Authority cannot therefore accept any claim for compensation or increases in payment in</w:t>
      </w:r>
      <w:r w:rsidR="00FA7E1E">
        <w:rPr>
          <w:rFonts w:ascii="Times New Roman" w:hAnsi="Times New Roman"/>
          <w:color w:val="000000"/>
        </w:rPr>
        <w:t xml:space="preserve"> </w:t>
      </w:r>
      <w:r>
        <w:rPr>
          <w:rFonts w:ascii="Times New Roman" w:hAnsi="Times New Roman"/>
          <w:color w:val="000000"/>
        </w:rPr>
        <w:t>connection with such damage or injury.</w:t>
      </w:r>
    </w:p>
    <w:p w:rsidR="004A2310" w:rsidRDefault="004A2310" w:rsidP="00984F43">
      <w:pPr>
        <w:autoSpaceDE w:val="0"/>
        <w:autoSpaceDN w:val="0"/>
        <w:adjustRightInd w:val="0"/>
        <w:spacing w:after="0" w:line="240" w:lineRule="auto"/>
        <w:rPr>
          <w:rFonts w:ascii="Times New Roman" w:hAnsi="Times New Roman"/>
          <w:color w:val="000000"/>
        </w:rPr>
      </w:pPr>
    </w:p>
    <w:p w:rsidR="004A2310" w:rsidRDefault="004A2310" w:rsidP="00984F43">
      <w:pPr>
        <w:autoSpaceDE w:val="0"/>
        <w:autoSpaceDN w:val="0"/>
        <w:adjustRightInd w:val="0"/>
        <w:spacing w:after="0" w:line="240" w:lineRule="auto"/>
        <w:rPr>
          <w:rFonts w:ascii="Times New Roman" w:hAnsi="Times New Roman"/>
          <w:color w:val="000000"/>
        </w:rPr>
      </w:pPr>
    </w:p>
    <w:p w:rsidR="00984F43" w:rsidRDefault="00984F43" w:rsidP="004A2310">
      <w:pPr>
        <w:numPr>
          <w:ilvl w:val="0"/>
          <w:numId w:val="4"/>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The Beneficiary shall assume sole liability towards third parties, including liability for</w:t>
      </w:r>
      <w:r w:rsidR="00FA7E1E">
        <w:rPr>
          <w:rFonts w:ascii="Times New Roman" w:hAnsi="Times New Roman"/>
          <w:color w:val="000000"/>
        </w:rPr>
        <w:t xml:space="preserve"> </w:t>
      </w:r>
      <w:r>
        <w:rPr>
          <w:rFonts w:ascii="Times New Roman" w:hAnsi="Times New Roman"/>
          <w:color w:val="000000"/>
        </w:rPr>
        <w:t>damage or injury of any kind sustained by them while the Action is being carried out or</w:t>
      </w:r>
      <w:r w:rsidR="00FA7E1E">
        <w:rPr>
          <w:rFonts w:ascii="Times New Roman" w:hAnsi="Times New Roman"/>
          <w:color w:val="000000"/>
        </w:rPr>
        <w:t xml:space="preserve"> </w:t>
      </w:r>
      <w:r>
        <w:rPr>
          <w:rFonts w:ascii="Times New Roman" w:hAnsi="Times New Roman"/>
          <w:color w:val="000000"/>
        </w:rPr>
        <w:t>as a consequence of the Action. The Beneficiary shall discharge the Contracting</w:t>
      </w:r>
      <w:r w:rsidR="00FA7E1E">
        <w:rPr>
          <w:rFonts w:ascii="Times New Roman" w:hAnsi="Times New Roman"/>
          <w:color w:val="000000"/>
        </w:rPr>
        <w:t xml:space="preserve"> </w:t>
      </w:r>
      <w:r>
        <w:rPr>
          <w:rFonts w:ascii="Times New Roman" w:hAnsi="Times New Roman"/>
          <w:color w:val="000000"/>
        </w:rPr>
        <w:t>Authority of all liability arising from any claim or action brought as a result of an</w:t>
      </w:r>
      <w:r w:rsidR="00FA7E1E">
        <w:rPr>
          <w:rFonts w:ascii="Times New Roman" w:hAnsi="Times New Roman"/>
          <w:color w:val="000000"/>
        </w:rPr>
        <w:t xml:space="preserve"> </w:t>
      </w:r>
      <w:r>
        <w:rPr>
          <w:rFonts w:ascii="Times New Roman" w:hAnsi="Times New Roman"/>
          <w:color w:val="000000"/>
        </w:rPr>
        <w:t>infringement by the Beneficiary or the Beneficiary's employees or individuals for whom</w:t>
      </w:r>
      <w:r w:rsidR="00FA7E1E">
        <w:rPr>
          <w:rFonts w:ascii="Times New Roman" w:hAnsi="Times New Roman"/>
          <w:color w:val="000000"/>
        </w:rPr>
        <w:t xml:space="preserve"> </w:t>
      </w:r>
      <w:r>
        <w:rPr>
          <w:rFonts w:ascii="Times New Roman" w:hAnsi="Times New Roman"/>
          <w:color w:val="000000"/>
        </w:rPr>
        <w:t>those employees are responsible of rules or regulations, or as a result of violation of a</w:t>
      </w:r>
      <w:r w:rsidR="009A0048">
        <w:rPr>
          <w:rFonts w:ascii="Times New Roman" w:hAnsi="Times New Roman"/>
          <w:color w:val="000000"/>
        </w:rPr>
        <w:t xml:space="preserve"> </w:t>
      </w:r>
      <w:r>
        <w:rPr>
          <w:rFonts w:ascii="Times New Roman" w:hAnsi="Times New Roman"/>
          <w:color w:val="000000"/>
        </w:rPr>
        <w:t>third party's rights.</w:t>
      </w:r>
    </w:p>
    <w:p w:rsidR="004A2310" w:rsidRDefault="004A2310" w:rsidP="004A2310">
      <w:pPr>
        <w:autoSpaceDE w:val="0"/>
        <w:autoSpaceDN w:val="0"/>
        <w:adjustRightInd w:val="0"/>
        <w:spacing w:after="0" w:line="240" w:lineRule="auto"/>
        <w:ind w:left="720"/>
        <w:jc w:val="both"/>
        <w:rPr>
          <w:rFonts w:ascii="Times New Roman" w:hAnsi="Times New Roman"/>
          <w:color w:val="000000"/>
        </w:rPr>
      </w:pPr>
    </w:p>
    <w:p w:rsidR="00984F43" w:rsidRDefault="00984F43"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FFFFFF"/>
          <w:sz w:val="24"/>
          <w:szCs w:val="24"/>
        </w:rPr>
        <w:t>4</w:t>
      </w:r>
      <w:r>
        <w:rPr>
          <w:rFonts w:ascii="Times New Roman" w:hAnsi="Times New Roman"/>
          <w:b/>
          <w:bCs/>
          <w:color w:val="000000"/>
          <w:sz w:val="24"/>
          <w:szCs w:val="24"/>
        </w:rPr>
        <w:t>A</w:t>
      </w:r>
      <w:r>
        <w:rPr>
          <w:rFonts w:ascii="Times New Roman" w:hAnsi="Times New Roman"/>
          <w:b/>
          <w:bCs/>
          <w:color w:val="000000"/>
          <w:sz w:val="19"/>
          <w:szCs w:val="19"/>
        </w:rPr>
        <w:t xml:space="preserve">RTICLE </w:t>
      </w:r>
      <w:r>
        <w:rPr>
          <w:rFonts w:ascii="Times New Roman" w:hAnsi="Times New Roman"/>
          <w:b/>
          <w:bCs/>
          <w:color w:val="000000"/>
          <w:sz w:val="24"/>
          <w:szCs w:val="24"/>
        </w:rPr>
        <w:t>4 - C</w:t>
      </w:r>
      <w:r>
        <w:rPr>
          <w:rFonts w:ascii="Times New Roman" w:hAnsi="Times New Roman"/>
          <w:b/>
          <w:bCs/>
          <w:color w:val="000000"/>
          <w:sz w:val="19"/>
          <w:szCs w:val="19"/>
        </w:rPr>
        <w:t>ONFLICT OF INTERESTS</w:t>
      </w:r>
    </w:p>
    <w:p w:rsidR="00853EB4" w:rsidRDefault="00853EB4" w:rsidP="00984F43">
      <w:pPr>
        <w:autoSpaceDE w:val="0"/>
        <w:autoSpaceDN w:val="0"/>
        <w:adjustRightInd w:val="0"/>
        <w:spacing w:after="0" w:line="240" w:lineRule="auto"/>
        <w:rPr>
          <w:rFonts w:ascii="Times New Roman" w:hAnsi="Times New Roman"/>
          <w:b/>
          <w:bCs/>
          <w:color w:val="000000"/>
          <w:sz w:val="19"/>
          <w:szCs w:val="19"/>
        </w:rPr>
      </w:pPr>
    </w:p>
    <w:p w:rsidR="00984F43" w:rsidRDefault="00984F43" w:rsidP="00853EB4">
      <w:pPr>
        <w:numPr>
          <w:ilvl w:val="0"/>
          <w:numId w:val="5"/>
        </w:numPr>
        <w:autoSpaceDE w:val="0"/>
        <w:autoSpaceDN w:val="0"/>
        <w:adjustRightInd w:val="0"/>
        <w:spacing w:after="0" w:line="240" w:lineRule="auto"/>
        <w:rPr>
          <w:rFonts w:ascii="Times New Roman" w:hAnsi="Times New Roman"/>
          <w:color w:val="000000"/>
        </w:rPr>
      </w:pPr>
      <w:r>
        <w:rPr>
          <w:rFonts w:ascii="Times New Roman" w:hAnsi="Times New Roman"/>
          <w:color w:val="000000"/>
        </w:rPr>
        <w:t>The Beneficiary undertakes to take all necessary precautions to avoid conflicts of</w:t>
      </w:r>
      <w:r w:rsidR="00FA7E1E">
        <w:rPr>
          <w:rFonts w:ascii="Times New Roman" w:hAnsi="Times New Roman"/>
          <w:color w:val="000000"/>
        </w:rPr>
        <w:t xml:space="preserve"> </w:t>
      </w:r>
      <w:r>
        <w:rPr>
          <w:rFonts w:ascii="Times New Roman" w:hAnsi="Times New Roman"/>
          <w:color w:val="000000"/>
        </w:rPr>
        <w:t>interests and shall inform the Contracting Authority without delay of any situation</w:t>
      </w:r>
      <w:r w:rsidR="00FA7E1E">
        <w:rPr>
          <w:rFonts w:ascii="Times New Roman" w:hAnsi="Times New Roman"/>
          <w:color w:val="000000"/>
        </w:rPr>
        <w:t xml:space="preserve"> </w:t>
      </w:r>
      <w:r>
        <w:rPr>
          <w:rFonts w:ascii="Times New Roman" w:hAnsi="Times New Roman"/>
          <w:color w:val="000000"/>
        </w:rPr>
        <w:t>constituting or likely to lead to any such conflict.</w:t>
      </w:r>
    </w:p>
    <w:p w:rsidR="00853EB4" w:rsidRDefault="00853EB4" w:rsidP="00853EB4">
      <w:pPr>
        <w:autoSpaceDE w:val="0"/>
        <w:autoSpaceDN w:val="0"/>
        <w:adjustRightInd w:val="0"/>
        <w:spacing w:after="0" w:line="240" w:lineRule="auto"/>
        <w:ind w:left="720"/>
        <w:rPr>
          <w:rFonts w:ascii="Times New Roman" w:hAnsi="Times New Roman"/>
          <w:color w:val="000000"/>
        </w:rPr>
      </w:pPr>
    </w:p>
    <w:p w:rsidR="00984F43" w:rsidRDefault="00984F43" w:rsidP="00853EB4">
      <w:pPr>
        <w:numPr>
          <w:ilvl w:val="0"/>
          <w:numId w:val="5"/>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There is a conflict of interests where the impartial and objective exercise of the functions</w:t>
      </w:r>
      <w:r w:rsidR="00FA7E1E">
        <w:rPr>
          <w:rFonts w:ascii="Times New Roman" w:hAnsi="Times New Roman"/>
          <w:color w:val="000000"/>
        </w:rPr>
        <w:t xml:space="preserve"> </w:t>
      </w:r>
      <w:r>
        <w:rPr>
          <w:rFonts w:ascii="Times New Roman" w:hAnsi="Times New Roman"/>
          <w:color w:val="000000"/>
        </w:rPr>
        <w:t>of any person under this Contract is compromised for reasons involving family,</w:t>
      </w:r>
      <w:r w:rsidR="00FA7E1E">
        <w:rPr>
          <w:rFonts w:ascii="Times New Roman" w:hAnsi="Times New Roman"/>
          <w:color w:val="000000"/>
        </w:rPr>
        <w:t xml:space="preserve"> </w:t>
      </w:r>
      <w:r>
        <w:rPr>
          <w:rFonts w:ascii="Times New Roman" w:hAnsi="Times New Roman"/>
          <w:color w:val="000000"/>
        </w:rPr>
        <w:t>emotional life, political or national affinity, economic interest or any other shared interest</w:t>
      </w:r>
      <w:r w:rsidR="00FA7E1E">
        <w:rPr>
          <w:rFonts w:ascii="Times New Roman" w:hAnsi="Times New Roman"/>
          <w:color w:val="000000"/>
        </w:rPr>
        <w:t xml:space="preserve"> </w:t>
      </w:r>
      <w:r>
        <w:rPr>
          <w:rFonts w:ascii="Times New Roman" w:hAnsi="Times New Roman"/>
          <w:color w:val="000000"/>
        </w:rPr>
        <w:t>with another person.</w:t>
      </w:r>
    </w:p>
    <w:p w:rsidR="00853EB4" w:rsidRDefault="00853EB4" w:rsidP="00853EB4">
      <w:pPr>
        <w:autoSpaceDE w:val="0"/>
        <w:autoSpaceDN w:val="0"/>
        <w:adjustRightInd w:val="0"/>
        <w:spacing w:after="0" w:line="240" w:lineRule="auto"/>
        <w:jc w:val="both"/>
        <w:rPr>
          <w:rFonts w:ascii="Times New Roman" w:hAnsi="Times New Roman"/>
          <w:color w:val="000000"/>
        </w:rPr>
      </w:pPr>
    </w:p>
    <w:p w:rsidR="00984F43" w:rsidRDefault="00984F43"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FFFFFF"/>
          <w:sz w:val="24"/>
          <w:szCs w:val="24"/>
        </w:rPr>
        <w:t>5</w:t>
      </w:r>
      <w:r>
        <w:rPr>
          <w:rFonts w:ascii="Times New Roman" w:hAnsi="Times New Roman"/>
          <w:b/>
          <w:bCs/>
          <w:color w:val="000000"/>
          <w:sz w:val="24"/>
          <w:szCs w:val="24"/>
        </w:rPr>
        <w:t>A</w:t>
      </w:r>
      <w:r>
        <w:rPr>
          <w:rFonts w:ascii="Times New Roman" w:hAnsi="Times New Roman"/>
          <w:b/>
          <w:bCs/>
          <w:color w:val="000000"/>
          <w:sz w:val="19"/>
          <w:szCs w:val="19"/>
        </w:rPr>
        <w:t xml:space="preserve">RTICLE </w:t>
      </w:r>
      <w:r>
        <w:rPr>
          <w:rFonts w:ascii="Times New Roman" w:hAnsi="Times New Roman"/>
          <w:b/>
          <w:bCs/>
          <w:color w:val="000000"/>
          <w:sz w:val="24"/>
          <w:szCs w:val="24"/>
        </w:rPr>
        <w:t xml:space="preserve">5 </w:t>
      </w:r>
      <w:r w:rsidR="00853EB4">
        <w:rPr>
          <w:rFonts w:ascii="Times New Roman" w:hAnsi="Times New Roman"/>
          <w:b/>
          <w:bCs/>
          <w:color w:val="000000"/>
          <w:sz w:val="24"/>
          <w:szCs w:val="24"/>
        </w:rPr>
        <w:t>–</w:t>
      </w:r>
      <w:r>
        <w:rPr>
          <w:rFonts w:ascii="Times New Roman" w:hAnsi="Times New Roman"/>
          <w:b/>
          <w:bCs/>
          <w:color w:val="000000"/>
          <w:sz w:val="24"/>
          <w:szCs w:val="24"/>
        </w:rPr>
        <w:t xml:space="preserve"> C</w:t>
      </w:r>
      <w:r>
        <w:rPr>
          <w:rFonts w:ascii="Times New Roman" w:hAnsi="Times New Roman"/>
          <w:b/>
          <w:bCs/>
          <w:color w:val="000000"/>
          <w:sz w:val="19"/>
          <w:szCs w:val="19"/>
        </w:rPr>
        <w:t>ONFIDENTIALITY</w:t>
      </w:r>
    </w:p>
    <w:p w:rsidR="00853EB4" w:rsidRDefault="00853EB4" w:rsidP="00984F43">
      <w:pPr>
        <w:autoSpaceDE w:val="0"/>
        <w:autoSpaceDN w:val="0"/>
        <w:adjustRightInd w:val="0"/>
        <w:spacing w:after="0" w:line="240" w:lineRule="auto"/>
        <w:rPr>
          <w:rFonts w:ascii="Times New Roman" w:hAnsi="Times New Roman"/>
          <w:b/>
          <w:bCs/>
          <w:color w:val="000000"/>
          <w:sz w:val="19"/>
          <w:szCs w:val="19"/>
        </w:rPr>
      </w:pPr>
    </w:p>
    <w:p w:rsidR="003721CE" w:rsidRDefault="00984F43" w:rsidP="009A0048">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Subject to Article 16, the Contracting Authority and the Beneficiary undertake to</w:t>
      </w:r>
      <w:r w:rsidR="00FA7E1E">
        <w:rPr>
          <w:rFonts w:ascii="Times New Roman" w:hAnsi="Times New Roman"/>
          <w:color w:val="000000"/>
        </w:rPr>
        <w:t xml:space="preserve"> </w:t>
      </w:r>
      <w:r>
        <w:rPr>
          <w:rFonts w:ascii="Times New Roman" w:hAnsi="Times New Roman"/>
          <w:color w:val="000000"/>
        </w:rPr>
        <w:t>preserve the confidentiality of any document, information or other material</w:t>
      </w:r>
      <w:r w:rsidR="00FA7E1E">
        <w:rPr>
          <w:rFonts w:ascii="Times New Roman" w:hAnsi="Times New Roman"/>
          <w:color w:val="000000"/>
        </w:rPr>
        <w:t xml:space="preserve"> </w:t>
      </w:r>
      <w:r>
        <w:rPr>
          <w:rFonts w:ascii="Times New Roman" w:hAnsi="Times New Roman"/>
          <w:color w:val="000000"/>
        </w:rPr>
        <w:t>communicated to them in confidence until at least seven years after the final payment.</w:t>
      </w:r>
      <w:r w:rsidR="00FA7E1E">
        <w:rPr>
          <w:rFonts w:ascii="Times New Roman" w:hAnsi="Times New Roman"/>
          <w:color w:val="000000"/>
        </w:rPr>
        <w:t xml:space="preserve"> </w:t>
      </w:r>
      <w:r>
        <w:rPr>
          <w:rFonts w:ascii="Times New Roman" w:hAnsi="Times New Roman"/>
          <w:color w:val="000000"/>
        </w:rPr>
        <w:t xml:space="preserve">Where the </w:t>
      </w:r>
      <w:r w:rsidR="00853EB4">
        <w:rPr>
          <w:rFonts w:ascii="Times New Roman" w:hAnsi="Times New Roman"/>
          <w:color w:val="000000"/>
        </w:rPr>
        <w:t>African Union Commission</w:t>
      </w:r>
      <w:r>
        <w:rPr>
          <w:rFonts w:ascii="Times New Roman" w:hAnsi="Times New Roman"/>
          <w:color w:val="000000"/>
        </w:rPr>
        <w:t xml:space="preserve"> is not the Contracting Authority it shall still have</w:t>
      </w:r>
      <w:r w:rsidR="00FA7E1E">
        <w:rPr>
          <w:rFonts w:ascii="Times New Roman" w:hAnsi="Times New Roman"/>
          <w:color w:val="000000"/>
        </w:rPr>
        <w:t xml:space="preserve"> </w:t>
      </w:r>
      <w:r>
        <w:rPr>
          <w:rFonts w:ascii="Times New Roman" w:hAnsi="Times New Roman"/>
          <w:color w:val="000000"/>
        </w:rPr>
        <w:t>access to all documents communicated to the Contracting Authority and will maintain the</w:t>
      </w:r>
      <w:r w:rsidR="00FA7E1E">
        <w:rPr>
          <w:rFonts w:ascii="Times New Roman" w:hAnsi="Times New Roman"/>
          <w:color w:val="000000"/>
        </w:rPr>
        <w:t xml:space="preserve"> </w:t>
      </w:r>
      <w:r>
        <w:rPr>
          <w:rFonts w:ascii="Times New Roman" w:hAnsi="Times New Roman"/>
          <w:color w:val="000000"/>
        </w:rPr>
        <w:t>same confidentiality.</w:t>
      </w:r>
    </w:p>
    <w:p w:rsidR="00853EB4" w:rsidRDefault="00853EB4" w:rsidP="00853EB4">
      <w:pPr>
        <w:autoSpaceDE w:val="0"/>
        <w:autoSpaceDN w:val="0"/>
        <w:adjustRightInd w:val="0"/>
        <w:spacing w:after="0" w:line="240" w:lineRule="auto"/>
        <w:ind w:left="720"/>
        <w:jc w:val="both"/>
        <w:rPr>
          <w:rFonts w:ascii="Times New Roman" w:hAnsi="Times New Roman"/>
          <w:color w:val="000000"/>
        </w:rPr>
      </w:pPr>
    </w:p>
    <w:p w:rsidR="00984F43" w:rsidRDefault="00984F43"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FFFFFF"/>
          <w:sz w:val="24"/>
          <w:szCs w:val="24"/>
        </w:rPr>
        <w:t>6</w:t>
      </w:r>
      <w:r>
        <w:rPr>
          <w:rFonts w:ascii="Times New Roman" w:hAnsi="Times New Roman"/>
          <w:b/>
          <w:bCs/>
          <w:color w:val="000000"/>
          <w:sz w:val="24"/>
          <w:szCs w:val="24"/>
        </w:rPr>
        <w:t>A</w:t>
      </w:r>
      <w:r>
        <w:rPr>
          <w:rFonts w:ascii="Times New Roman" w:hAnsi="Times New Roman"/>
          <w:b/>
          <w:bCs/>
          <w:color w:val="000000"/>
          <w:sz w:val="19"/>
          <w:szCs w:val="19"/>
        </w:rPr>
        <w:t xml:space="preserve">RTICLE </w:t>
      </w:r>
      <w:r>
        <w:rPr>
          <w:rFonts w:ascii="Times New Roman" w:hAnsi="Times New Roman"/>
          <w:b/>
          <w:bCs/>
          <w:color w:val="000000"/>
          <w:sz w:val="24"/>
          <w:szCs w:val="24"/>
        </w:rPr>
        <w:t>6 - V</w:t>
      </w:r>
      <w:r>
        <w:rPr>
          <w:rFonts w:ascii="Times New Roman" w:hAnsi="Times New Roman"/>
          <w:b/>
          <w:bCs/>
          <w:color w:val="000000"/>
          <w:sz w:val="19"/>
          <w:szCs w:val="19"/>
        </w:rPr>
        <w:t>ISIBILITY</w:t>
      </w:r>
    </w:p>
    <w:p w:rsidR="00166EF1" w:rsidRDefault="00166EF1" w:rsidP="00984F43">
      <w:pPr>
        <w:autoSpaceDE w:val="0"/>
        <w:autoSpaceDN w:val="0"/>
        <w:adjustRightInd w:val="0"/>
        <w:spacing w:after="0" w:line="240" w:lineRule="auto"/>
        <w:rPr>
          <w:rFonts w:ascii="Times New Roman" w:hAnsi="Times New Roman"/>
          <w:color w:val="000000"/>
        </w:rPr>
      </w:pPr>
    </w:p>
    <w:p w:rsidR="00231E2D" w:rsidRDefault="00984F43" w:rsidP="00231E2D">
      <w:pPr>
        <w:numPr>
          <w:ilvl w:val="0"/>
          <w:numId w:val="7"/>
        </w:numPr>
        <w:autoSpaceDE w:val="0"/>
        <w:autoSpaceDN w:val="0"/>
        <w:adjustRightInd w:val="0"/>
        <w:spacing w:after="0" w:line="240" w:lineRule="auto"/>
        <w:jc w:val="both"/>
        <w:rPr>
          <w:rFonts w:ascii="Times New Roman" w:hAnsi="Times New Roman"/>
          <w:color w:val="000000"/>
        </w:rPr>
      </w:pPr>
      <w:r w:rsidRPr="003307CC">
        <w:rPr>
          <w:rFonts w:ascii="Times New Roman" w:hAnsi="Times New Roman"/>
          <w:color w:val="000000"/>
        </w:rPr>
        <w:t xml:space="preserve">Unless the </w:t>
      </w:r>
      <w:r w:rsidR="00E37C70" w:rsidRPr="003307CC">
        <w:rPr>
          <w:rFonts w:ascii="Times New Roman" w:hAnsi="Times New Roman"/>
          <w:color w:val="000000"/>
        </w:rPr>
        <w:t xml:space="preserve">African Union </w:t>
      </w:r>
      <w:r w:rsidRPr="003307CC">
        <w:rPr>
          <w:rFonts w:ascii="Times New Roman" w:hAnsi="Times New Roman"/>
          <w:color w:val="000000"/>
        </w:rPr>
        <w:t>Commission agrees or requests otherwise, the Beneficiary must take</w:t>
      </w:r>
      <w:r w:rsidR="00FA7E1E">
        <w:rPr>
          <w:rFonts w:ascii="Times New Roman" w:hAnsi="Times New Roman"/>
          <w:color w:val="000000"/>
        </w:rPr>
        <w:t xml:space="preserve"> </w:t>
      </w:r>
      <w:r w:rsidRPr="003307CC">
        <w:rPr>
          <w:rFonts w:ascii="Times New Roman" w:hAnsi="Times New Roman"/>
          <w:color w:val="000000"/>
        </w:rPr>
        <w:t xml:space="preserve">all necessary steps to </w:t>
      </w:r>
      <w:r w:rsidR="00E37C70" w:rsidRPr="003307CC">
        <w:rPr>
          <w:rFonts w:ascii="Times New Roman" w:hAnsi="Times New Roman"/>
          <w:color w:val="000000"/>
        </w:rPr>
        <w:t>publicize</w:t>
      </w:r>
      <w:r w:rsidRPr="003307CC">
        <w:rPr>
          <w:rFonts w:ascii="Times New Roman" w:hAnsi="Times New Roman"/>
          <w:color w:val="000000"/>
        </w:rPr>
        <w:t xml:space="preserve"> the fact that the </w:t>
      </w:r>
      <w:r w:rsidR="00E37C70" w:rsidRPr="003307CC">
        <w:rPr>
          <w:rFonts w:ascii="Times New Roman" w:hAnsi="Times New Roman"/>
          <w:color w:val="000000"/>
        </w:rPr>
        <w:t xml:space="preserve">African Union Commission </w:t>
      </w:r>
      <w:r w:rsidRPr="003307CC">
        <w:rPr>
          <w:rFonts w:ascii="Times New Roman" w:hAnsi="Times New Roman"/>
          <w:color w:val="000000"/>
        </w:rPr>
        <w:t>has financed or co</w:t>
      </w:r>
      <w:r w:rsidR="00E37C70" w:rsidRPr="003307CC">
        <w:rPr>
          <w:rFonts w:ascii="Times New Roman" w:hAnsi="Times New Roman"/>
          <w:color w:val="000000"/>
        </w:rPr>
        <w:t>-</w:t>
      </w:r>
      <w:r w:rsidRPr="003307CC">
        <w:rPr>
          <w:rFonts w:ascii="Times New Roman" w:hAnsi="Times New Roman"/>
          <w:color w:val="000000"/>
        </w:rPr>
        <w:t>financed</w:t>
      </w:r>
      <w:r w:rsidR="00FA7E1E">
        <w:rPr>
          <w:rFonts w:ascii="Times New Roman" w:hAnsi="Times New Roman"/>
          <w:color w:val="000000"/>
        </w:rPr>
        <w:t xml:space="preserve"> </w:t>
      </w:r>
      <w:r w:rsidRPr="003307CC">
        <w:rPr>
          <w:rFonts w:ascii="Times New Roman" w:hAnsi="Times New Roman"/>
          <w:color w:val="000000"/>
        </w:rPr>
        <w:t xml:space="preserve">the Action. </w:t>
      </w:r>
    </w:p>
    <w:p w:rsidR="003307CC" w:rsidRPr="003307CC" w:rsidRDefault="003307CC" w:rsidP="003307CC">
      <w:pPr>
        <w:autoSpaceDE w:val="0"/>
        <w:autoSpaceDN w:val="0"/>
        <w:adjustRightInd w:val="0"/>
        <w:spacing w:after="0" w:line="240" w:lineRule="auto"/>
        <w:ind w:left="720"/>
        <w:jc w:val="both"/>
        <w:rPr>
          <w:rFonts w:ascii="Times New Roman" w:hAnsi="Times New Roman"/>
          <w:color w:val="000000"/>
        </w:rPr>
      </w:pPr>
    </w:p>
    <w:p w:rsidR="00984F43" w:rsidRDefault="00984F43" w:rsidP="00231E2D">
      <w:pPr>
        <w:numPr>
          <w:ilvl w:val="0"/>
          <w:numId w:val="7"/>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 In particular, the Beneficiary shall mention the Action and the </w:t>
      </w:r>
      <w:r w:rsidR="00231E2D">
        <w:rPr>
          <w:rFonts w:ascii="Times New Roman" w:hAnsi="Times New Roman"/>
          <w:color w:val="000000"/>
        </w:rPr>
        <w:t>African Union Commission</w:t>
      </w:r>
      <w:r>
        <w:rPr>
          <w:rFonts w:ascii="Times New Roman" w:hAnsi="Times New Roman"/>
          <w:color w:val="000000"/>
        </w:rPr>
        <w:t>'s</w:t>
      </w:r>
      <w:r w:rsidR="00FA7E1E">
        <w:rPr>
          <w:rFonts w:ascii="Times New Roman" w:hAnsi="Times New Roman"/>
          <w:color w:val="000000"/>
        </w:rPr>
        <w:t xml:space="preserve"> </w:t>
      </w:r>
      <w:r>
        <w:rPr>
          <w:rFonts w:ascii="Times New Roman" w:hAnsi="Times New Roman"/>
          <w:color w:val="000000"/>
        </w:rPr>
        <w:t>financial contribution in information given to the final recipients of the Action, in its</w:t>
      </w:r>
      <w:r w:rsidR="00FA7E1E">
        <w:rPr>
          <w:rFonts w:ascii="Times New Roman" w:hAnsi="Times New Roman"/>
          <w:color w:val="000000"/>
        </w:rPr>
        <w:t xml:space="preserve"> </w:t>
      </w:r>
      <w:r>
        <w:rPr>
          <w:rFonts w:ascii="Times New Roman" w:hAnsi="Times New Roman"/>
          <w:color w:val="000000"/>
        </w:rPr>
        <w:t xml:space="preserve">internal and annual reports, and in any dealings with the media. It shall display the </w:t>
      </w:r>
      <w:r w:rsidR="00231E2D">
        <w:rPr>
          <w:rFonts w:ascii="Times New Roman" w:hAnsi="Times New Roman"/>
          <w:color w:val="000000"/>
        </w:rPr>
        <w:t xml:space="preserve">AU </w:t>
      </w:r>
      <w:r>
        <w:rPr>
          <w:rFonts w:ascii="Times New Roman" w:hAnsi="Times New Roman"/>
          <w:color w:val="000000"/>
        </w:rPr>
        <w:t>logo wherever appropriate.</w:t>
      </w:r>
    </w:p>
    <w:p w:rsidR="0090658B" w:rsidRDefault="0090658B" w:rsidP="0090658B">
      <w:pPr>
        <w:autoSpaceDE w:val="0"/>
        <w:autoSpaceDN w:val="0"/>
        <w:adjustRightInd w:val="0"/>
        <w:spacing w:after="0" w:line="240" w:lineRule="auto"/>
        <w:jc w:val="both"/>
        <w:rPr>
          <w:rFonts w:ascii="Times New Roman" w:hAnsi="Times New Roman"/>
          <w:color w:val="000000"/>
        </w:rPr>
      </w:pPr>
    </w:p>
    <w:p w:rsidR="00443589" w:rsidRPr="00443589" w:rsidRDefault="00984F43" w:rsidP="00984F43">
      <w:pPr>
        <w:numPr>
          <w:ilvl w:val="0"/>
          <w:numId w:val="7"/>
        </w:numPr>
        <w:autoSpaceDE w:val="0"/>
        <w:autoSpaceDN w:val="0"/>
        <w:adjustRightInd w:val="0"/>
        <w:spacing w:after="0" w:line="240" w:lineRule="auto"/>
        <w:jc w:val="both"/>
        <w:rPr>
          <w:rFonts w:ascii="Times New Roman" w:hAnsi="Times New Roman"/>
          <w:color w:val="000000"/>
        </w:rPr>
      </w:pPr>
      <w:r w:rsidRPr="00443589">
        <w:rPr>
          <w:rFonts w:ascii="Times New Roman" w:hAnsi="Times New Roman"/>
          <w:color w:val="000000"/>
        </w:rPr>
        <w:t>Any notice or publication by the Beneficiary concerning the Action, including those</w:t>
      </w:r>
      <w:r w:rsidR="00FA7E1E">
        <w:rPr>
          <w:rFonts w:ascii="Times New Roman" w:hAnsi="Times New Roman"/>
          <w:color w:val="000000"/>
        </w:rPr>
        <w:t xml:space="preserve"> </w:t>
      </w:r>
      <w:r w:rsidRPr="00443589">
        <w:rPr>
          <w:rFonts w:ascii="Times New Roman" w:hAnsi="Times New Roman"/>
          <w:color w:val="000000"/>
        </w:rPr>
        <w:t xml:space="preserve">given at a conference or seminar, must specify that the Action has received </w:t>
      </w:r>
      <w:r w:rsidR="00443589" w:rsidRPr="00443589">
        <w:rPr>
          <w:rFonts w:ascii="Times New Roman" w:hAnsi="Times New Roman"/>
          <w:color w:val="000000"/>
        </w:rPr>
        <w:t>African Union Commission</w:t>
      </w:r>
      <w:r w:rsidRPr="00443589">
        <w:rPr>
          <w:rFonts w:ascii="Times New Roman" w:hAnsi="Times New Roman"/>
          <w:color w:val="000000"/>
        </w:rPr>
        <w:t xml:space="preserve"> funding.</w:t>
      </w:r>
      <w:r w:rsidR="00FA7E1E">
        <w:rPr>
          <w:rFonts w:ascii="Times New Roman" w:hAnsi="Times New Roman"/>
          <w:color w:val="000000"/>
        </w:rPr>
        <w:t xml:space="preserve"> </w:t>
      </w:r>
      <w:r w:rsidRPr="00443589">
        <w:rPr>
          <w:rFonts w:ascii="Times New Roman" w:hAnsi="Times New Roman"/>
          <w:color w:val="000000"/>
        </w:rPr>
        <w:t>Any publication by the Beneficiary, in whatever form and by whatever medium,</w:t>
      </w:r>
      <w:r w:rsidR="00FA7E1E">
        <w:rPr>
          <w:rFonts w:ascii="Times New Roman" w:hAnsi="Times New Roman"/>
          <w:color w:val="000000"/>
        </w:rPr>
        <w:t xml:space="preserve"> </w:t>
      </w:r>
      <w:r w:rsidRPr="00443589">
        <w:rPr>
          <w:rFonts w:ascii="Times New Roman" w:hAnsi="Times New Roman"/>
          <w:color w:val="000000"/>
        </w:rPr>
        <w:lastRenderedPageBreak/>
        <w:t>including the internet, must include the following statement: “</w:t>
      </w:r>
      <w:r w:rsidRPr="00443589">
        <w:rPr>
          <w:rFonts w:ascii="Times New Roman" w:hAnsi="Times New Roman"/>
          <w:i/>
          <w:iCs/>
          <w:color w:val="000000"/>
        </w:rPr>
        <w:t>This document has been</w:t>
      </w:r>
      <w:r w:rsidR="00FA7E1E">
        <w:rPr>
          <w:rFonts w:ascii="Times New Roman" w:hAnsi="Times New Roman"/>
          <w:i/>
          <w:iCs/>
          <w:color w:val="000000"/>
        </w:rPr>
        <w:t xml:space="preserve"> </w:t>
      </w:r>
      <w:r w:rsidRPr="00443589">
        <w:rPr>
          <w:rFonts w:ascii="Times New Roman" w:hAnsi="Times New Roman"/>
          <w:i/>
          <w:iCs/>
          <w:color w:val="000000"/>
        </w:rPr>
        <w:t xml:space="preserve">produced with the financial assistance of the </w:t>
      </w:r>
      <w:r w:rsidR="00443589" w:rsidRPr="00443589">
        <w:rPr>
          <w:rFonts w:ascii="Times New Roman" w:hAnsi="Times New Roman"/>
          <w:color w:val="000000"/>
        </w:rPr>
        <w:t>African Union Commission</w:t>
      </w:r>
      <w:r w:rsidRPr="00443589">
        <w:rPr>
          <w:rFonts w:ascii="Times New Roman" w:hAnsi="Times New Roman"/>
          <w:i/>
          <w:iCs/>
          <w:color w:val="000000"/>
        </w:rPr>
        <w:t>. The contents of this</w:t>
      </w:r>
      <w:r w:rsidR="00FA7E1E">
        <w:rPr>
          <w:rFonts w:ascii="Times New Roman" w:hAnsi="Times New Roman"/>
          <w:i/>
          <w:iCs/>
          <w:color w:val="000000"/>
        </w:rPr>
        <w:t xml:space="preserve"> </w:t>
      </w:r>
      <w:r w:rsidRPr="00443589">
        <w:rPr>
          <w:rFonts w:ascii="Times New Roman" w:hAnsi="Times New Roman"/>
          <w:i/>
          <w:iCs/>
          <w:color w:val="000000"/>
        </w:rPr>
        <w:t>document are the sole responsibility of &lt; Beneficiary's name &gt; and can under no</w:t>
      </w:r>
      <w:r w:rsidR="00FA7E1E">
        <w:rPr>
          <w:rFonts w:ascii="Times New Roman" w:hAnsi="Times New Roman"/>
          <w:i/>
          <w:iCs/>
          <w:color w:val="000000"/>
        </w:rPr>
        <w:t xml:space="preserve"> </w:t>
      </w:r>
      <w:r w:rsidRPr="00443589">
        <w:rPr>
          <w:rFonts w:ascii="Times New Roman" w:hAnsi="Times New Roman"/>
          <w:i/>
          <w:iCs/>
          <w:color w:val="000000"/>
        </w:rPr>
        <w:t xml:space="preserve">circumstances be regarded as reflecting the position of the </w:t>
      </w:r>
      <w:r w:rsidR="00443589" w:rsidRPr="00443589">
        <w:rPr>
          <w:rFonts w:ascii="Times New Roman" w:hAnsi="Times New Roman"/>
          <w:color w:val="000000"/>
        </w:rPr>
        <w:t>African Union Commission</w:t>
      </w:r>
      <w:r w:rsidRPr="00443589">
        <w:rPr>
          <w:rFonts w:ascii="Times New Roman" w:hAnsi="Times New Roman"/>
          <w:color w:val="000000"/>
        </w:rPr>
        <w:t>.”</w:t>
      </w:r>
    </w:p>
    <w:p w:rsidR="00443589" w:rsidRDefault="00443589" w:rsidP="00984F43">
      <w:pPr>
        <w:autoSpaceDE w:val="0"/>
        <w:autoSpaceDN w:val="0"/>
        <w:adjustRightInd w:val="0"/>
        <w:spacing w:after="0" w:line="240" w:lineRule="auto"/>
        <w:rPr>
          <w:rFonts w:ascii="Times New Roman" w:hAnsi="Times New Roman"/>
          <w:color w:val="000000"/>
        </w:rPr>
      </w:pPr>
    </w:p>
    <w:p w:rsidR="00984F43" w:rsidRDefault="00984F43" w:rsidP="00E66640">
      <w:pPr>
        <w:numPr>
          <w:ilvl w:val="0"/>
          <w:numId w:val="7"/>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The Beneficiary </w:t>
      </w:r>
      <w:r w:rsidR="00E66640">
        <w:rPr>
          <w:rFonts w:ascii="Times New Roman" w:hAnsi="Times New Roman"/>
          <w:color w:val="000000"/>
        </w:rPr>
        <w:t>authorizes</w:t>
      </w:r>
      <w:r>
        <w:rPr>
          <w:rFonts w:ascii="Times New Roman" w:hAnsi="Times New Roman"/>
          <w:color w:val="000000"/>
        </w:rPr>
        <w:t xml:space="preserve"> the Contracting Authority and the </w:t>
      </w:r>
      <w:r w:rsidR="00E66640">
        <w:rPr>
          <w:rFonts w:ascii="Times New Roman" w:hAnsi="Times New Roman"/>
          <w:color w:val="000000"/>
        </w:rPr>
        <w:t xml:space="preserve">African Union Commission </w:t>
      </w:r>
      <w:r>
        <w:rPr>
          <w:rFonts w:ascii="Times New Roman" w:hAnsi="Times New Roman"/>
          <w:color w:val="000000"/>
        </w:rPr>
        <w:t>(where it is not the Contracting Authority) to publish its name and address, nationality,</w:t>
      </w:r>
      <w:r w:rsidR="00FA7E1E">
        <w:rPr>
          <w:rFonts w:ascii="Times New Roman" w:hAnsi="Times New Roman"/>
          <w:color w:val="000000"/>
        </w:rPr>
        <w:t xml:space="preserve"> </w:t>
      </w:r>
      <w:r>
        <w:rPr>
          <w:rFonts w:ascii="Times New Roman" w:hAnsi="Times New Roman"/>
          <w:color w:val="000000"/>
        </w:rPr>
        <w:t>the purpose of the grant, duration and location as well as the maximum amount of the</w:t>
      </w:r>
      <w:r w:rsidR="00FA7E1E">
        <w:rPr>
          <w:rFonts w:ascii="Times New Roman" w:hAnsi="Times New Roman"/>
          <w:color w:val="000000"/>
        </w:rPr>
        <w:t xml:space="preserve"> </w:t>
      </w:r>
      <w:r>
        <w:rPr>
          <w:rFonts w:ascii="Times New Roman" w:hAnsi="Times New Roman"/>
          <w:color w:val="000000"/>
        </w:rPr>
        <w:t>grant and rate of funding of the Action's eligible costs, as laid down in the Article 3.2 of</w:t>
      </w:r>
      <w:r w:rsidR="00FA7E1E">
        <w:rPr>
          <w:rFonts w:ascii="Times New Roman" w:hAnsi="Times New Roman"/>
          <w:color w:val="000000"/>
        </w:rPr>
        <w:t xml:space="preserve"> </w:t>
      </w:r>
      <w:r>
        <w:rPr>
          <w:rFonts w:ascii="Times New Roman" w:hAnsi="Times New Roman"/>
          <w:color w:val="000000"/>
        </w:rPr>
        <w:t>the Special Conditions. A derogation from publication of this information may be granted</w:t>
      </w:r>
      <w:r w:rsidR="00FA7E1E">
        <w:rPr>
          <w:rFonts w:ascii="Times New Roman" w:hAnsi="Times New Roman"/>
          <w:color w:val="000000"/>
        </w:rPr>
        <w:t xml:space="preserve"> </w:t>
      </w:r>
      <w:r>
        <w:rPr>
          <w:rFonts w:ascii="Times New Roman" w:hAnsi="Times New Roman"/>
          <w:color w:val="000000"/>
        </w:rPr>
        <w:t>if it could endanger the Beneficiary or harm its commercial interests.</w:t>
      </w:r>
    </w:p>
    <w:p w:rsidR="00E66640" w:rsidRDefault="00E66640" w:rsidP="00984F43">
      <w:pPr>
        <w:autoSpaceDE w:val="0"/>
        <w:autoSpaceDN w:val="0"/>
        <w:adjustRightInd w:val="0"/>
        <w:spacing w:after="0" w:line="240" w:lineRule="auto"/>
        <w:rPr>
          <w:rFonts w:ascii="Times New Roman" w:hAnsi="Times New Roman"/>
          <w:b/>
          <w:bCs/>
          <w:color w:val="FFFFFF"/>
          <w:sz w:val="24"/>
          <w:szCs w:val="24"/>
        </w:rPr>
      </w:pPr>
    </w:p>
    <w:p w:rsidR="00984F43" w:rsidRDefault="00984F43"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FFFFFF"/>
          <w:sz w:val="24"/>
          <w:szCs w:val="24"/>
        </w:rPr>
        <w:t>7</w:t>
      </w:r>
      <w:r>
        <w:rPr>
          <w:rFonts w:ascii="Times New Roman" w:hAnsi="Times New Roman"/>
          <w:b/>
          <w:bCs/>
          <w:color w:val="000000"/>
          <w:sz w:val="24"/>
          <w:szCs w:val="24"/>
        </w:rPr>
        <w:t>A</w:t>
      </w:r>
      <w:r>
        <w:rPr>
          <w:rFonts w:ascii="Times New Roman" w:hAnsi="Times New Roman"/>
          <w:b/>
          <w:bCs/>
          <w:color w:val="000000"/>
          <w:sz w:val="19"/>
          <w:szCs w:val="19"/>
        </w:rPr>
        <w:t xml:space="preserve">RTICLE </w:t>
      </w:r>
      <w:r>
        <w:rPr>
          <w:rFonts w:ascii="Times New Roman" w:hAnsi="Times New Roman"/>
          <w:b/>
          <w:bCs/>
          <w:color w:val="000000"/>
          <w:sz w:val="24"/>
          <w:szCs w:val="24"/>
        </w:rPr>
        <w:t>7 - O</w:t>
      </w:r>
      <w:r>
        <w:rPr>
          <w:rFonts w:ascii="Times New Roman" w:hAnsi="Times New Roman"/>
          <w:b/>
          <w:bCs/>
          <w:color w:val="000000"/>
          <w:sz w:val="19"/>
          <w:szCs w:val="19"/>
        </w:rPr>
        <w:t>WNERSHIP</w:t>
      </w:r>
      <w:r>
        <w:rPr>
          <w:rFonts w:ascii="Times New Roman" w:hAnsi="Times New Roman"/>
          <w:b/>
          <w:bCs/>
          <w:color w:val="000000"/>
          <w:sz w:val="24"/>
          <w:szCs w:val="24"/>
        </w:rPr>
        <w:t>/</w:t>
      </w:r>
      <w:r>
        <w:rPr>
          <w:rFonts w:ascii="Times New Roman" w:hAnsi="Times New Roman"/>
          <w:b/>
          <w:bCs/>
          <w:color w:val="000000"/>
          <w:sz w:val="19"/>
          <w:szCs w:val="19"/>
        </w:rPr>
        <w:t xml:space="preserve">USE OF RESULTS AND </w:t>
      </w:r>
      <w:r w:rsidR="00EC11CC">
        <w:rPr>
          <w:rFonts w:ascii="Times New Roman" w:hAnsi="Times New Roman"/>
          <w:b/>
          <w:bCs/>
          <w:color w:val="000000"/>
          <w:sz w:val="19"/>
          <w:szCs w:val="19"/>
        </w:rPr>
        <w:t>ASSETS</w:t>
      </w:r>
    </w:p>
    <w:p w:rsidR="00FF32E4" w:rsidRDefault="00FF32E4" w:rsidP="00984F43">
      <w:pPr>
        <w:autoSpaceDE w:val="0"/>
        <w:autoSpaceDN w:val="0"/>
        <w:adjustRightInd w:val="0"/>
        <w:spacing w:after="0" w:line="240" w:lineRule="auto"/>
        <w:rPr>
          <w:rFonts w:ascii="Times New Roman" w:hAnsi="Times New Roman"/>
          <w:color w:val="000000"/>
        </w:rPr>
      </w:pPr>
    </w:p>
    <w:p w:rsidR="00984F43" w:rsidRDefault="00984F43" w:rsidP="00FF32E4">
      <w:pPr>
        <w:numPr>
          <w:ilvl w:val="0"/>
          <w:numId w:val="8"/>
        </w:numPr>
        <w:autoSpaceDE w:val="0"/>
        <w:autoSpaceDN w:val="0"/>
        <w:adjustRightInd w:val="0"/>
        <w:spacing w:after="0" w:line="240" w:lineRule="auto"/>
        <w:rPr>
          <w:rFonts w:ascii="Times New Roman" w:hAnsi="Times New Roman"/>
          <w:color w:val="000000"/>
        </w:rPr>
      </w:pPr>
      <w:r>
        <w:rPr>
          <w:rFonts w:ascii="Times New Roman" w:hAnsi="Times New Roman"/>
          <w:color w:val="000000"/>
        </w:rPr>
        <w:t>Ownership of, and title and intellectual and industrial property rights to, the Action's</w:t>
      </w:r>
      <w:r w:rsidR="00FA7E1E">
        <w:rPr>
          <w:rFonts w:ascii="Times New Roman" w:hAnsi="Times New Roman"/>
          <w:color w:val="000000"/>
        </w:rPr>
        <w:t xml:space="preserve"> </w:t>
      </w:r>
      <w:r>
        <w:rPr>
          <w:rFonts w:ascii="Times New Roman" w:hAnsi="Times New Roman"/>
          <w:color w:val="000000"/>
        </w:rPr>
        <w:t>results, reports and other documents relating to it shall be vested in the Beneficiary.</w:t>
      </w:r>
    </w:p>
    <w:p w:rsidR="00FF32E4" w:rsidRDefault="00FF32E4" w:rsidP="00984F43">
      <w:pPr>
        <w:autoSpaceDE w:val="0"/>
        <w:autoSpaceDN w:val="0"/>
        <w:adjustRightInd w:val="0"/>
        <w:spacing w:after="0" w:line="240" w:lineRule="auto"/>
        <w:rPr>
          <w:rFonts w:ascii="Times New Roman" w:hAnsi="Times New Roman"/>
          <w:color w:val="000000"/>
        </w:rPr>
      </w:pPr>
    </w:p>
    <w:p w:rsidR="00984F43" w:rsidRDefault="00984F43" w:rsidP="0056402C">
      <w:pPr>
        <w:numPr>
          <w:ilvl w:val="0"/>
          <w:numId w:val="8"/>
        </w:numPr>
        <w:autoSpaceDE w:val="0"/>
        <w:autoSpaceDN w:val="0"/>
        <w:adjustRightInd w:val="0"/>
        <w:spacing w:after="0" w:line="240" w:lineRule="auto"/>
        <w:rPr>
          <w:rFonts w:ascii="Times New Roman" w:hAnsi="Times New Roman"/>
          <w:color w:val="000000"/>
        </w:rPr>
      </w:pPr>
      <w:r>
        <w:rPr>
          <w:rFonts w:ascii="Times New Roman" w:hAnsi="Times New Roman"/>
          <w:color w:val="000000"/>
        </w:rPr>
        <w:t>Notwithstanding the provisions of Article 7.1 and subject to Article 5, the Beneficiary</w:t>
      </w:r>
      <w:r w:rsidR="00FA7E1E">
        <w:rPr>
          <w:rFonts w:ascii="Times New Roman" w:hAnsi="Times New Roman"/>
          <w:color w:val="000000"/>
        </w:rPr>
        <w:t xml:space="preserve"> </w:t>
      </w:r>
      <w:r>
        <w:rPr>
          <w:rFonts w:ascii="Times New Roman" w:hAnsi="Times New Roman"/>
          <w:color w:val="000000"/>
        </w:rPr>
        <w:t xml:space="preserve">grants the Contracting Authority (and the </w:t>
      </w:r>
      <w:r w:rsidR="0056402C">
        <w:rPr>
          <w:rFonts w:ascii="Times New Roman" w:hAnsi="Times New Roman"/>
          <w:color w:val="000000"/>
        </w:rPr>
        <w:t xml:space="preserve">African Union </w:t>
      </w:r>
      <w:r>
        <w:rPr>
          <w:rFonts w:ascii="Times New Roman" w:hAnsi="Times New Roman"/>
          <w:color w:val="000000"/>
        </w:rPr>
        <w:t>Commission where it is not the</w:t>
      </w:r>
      <w:r w:rsidR="00FA7E1E">
        <w:rPr>
          <w:rFonts w:ascii="Times New Roman" w:hAnsi="Times New Roman"/>
          <w:color w:val="000000"/>
        </w:rPr>
        <w:t xml:space="preserve"> </w:t>
      </w:r>
      <w:r>
        <w:rPr>
          <w:rFonts w:ascii="Times New Roman" w:hAnsi="Times New Roman"/>
          <w:color w:val="000000"/>
        </w:rPr>
        <w:t>Contracting Authority) the right to use freely and as it sees fit all documents deriving</w:t>
      </w:r>
      <w:r w:rsidR="00FA7E1E">
        <w:rPr>
          <w:rFonts w:ascii="Times New Roman" w:hAnsi="Times New Roman"/>
          <w:color w:val="000000"/>
        </w:rPr>
        <w:t xml:space="preserve"> </w:t>
      </w:r>
      <w:r>
        <w:rPr>
          <w:rFonts w:ascii="Times New Roman" w:hAnsi="Times New Roman"/>
          <w:color w:val="000000"/>
        </w:rPr>
        <w:t>from the Action, whatever their form, provided it does not thereby breach existing</w:t>
      </w:r>
      <w:r w:rsidR="00FA7E1E">
        <w:rPr>
          <w:rFonts w:ascii="Times New Roman" w:hAnsi="Times New Roman"/>
          <w:color w:val="000000"/>
        </w:rPr>
        <w:t xml:space="preserve"> </w:t>
      </w:r>
      <w:r>
        <w:rPr>
          <w:rFonts w:ascii="Times New Roman" w:hAnsi="Times New Roman"/>
          <w:color w:val="000000"/>
        </w:rPr>
        <w:t>industrial and intellectual property rights.</w:t>
      </w:r>
    </w:p>
    <w:p w:rsidR="0056402C" w:rsidRDefault="0056402C" w:rsidP="0056402C">
      <w:pPr>
        <w:autoSpaceDE w:val="0"/>
        <w:autoSpaceDN w:val="0"/>
        <w:adjustRightInd w:val="0"/>
        <w:spacing w:after="0" w:line="240" w:lineRule="auto"/>
        <w:ind w:left="720"/>
        <w:rPr>
          <w:rFonts w:ascii="Times New Roman" w:hAnsi="Times New Roman"/>
          <w:color w:val="000000"/>
        </w:rPr>
      </w:pPr>
    </w:p>
    <w:p w:rsidR="00984F43" w:rsidRDefault="00984F43" w:rsidP="0056402C">
      <w:pPr>
        <w:numPr>
          <w:ilvl w:val="0"/>
          <w:numId w:val="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 Where the Beneficiary does not have its headquarters in the country where the Action is</w:t>
      </w:r>
      <w:r w:rsidR="00FA7E1E">
        <w:rPr>
          <w:rFonts w:ascii="Times New Roman" w:hAnsi="Times New Roman"/>
          <w:color w:val="000000"/>
        </w:rPr>
        <w:t xml:space="preserve"> </w:t>
      </w:r>
      <w:r>
        <w:rPr>
          <w:rFonts w:ascii="Times New Roman" w:hAnsi="Times New Roman"/>
          <w:color w:val="000000"/>
        </w:rPr>
        <w:t>implemented and unless otherwise specified in the Special Conditions, the equipment,</w:t>
      </w:r>
      <w:r w:rsidR="00FA7E1E">
        <w:rPr>
          <w:rFonts w:ascii="Times New Roman" w:hAnsi="Times New Roman"/>
          <w:color w:val="000000"/>
        </w:rPr>
        <w:t xml:space="preserve"> </w:t>
      </w:r>
      <w:r>
        <w:rPr>
          <w:rFonts w:ascii="Times New Roman" w:hAnsi="Times New Roman"/>
          <w:color w:val="000000"/>
        </w:rPr>
        <w:t>vehicles and supplies paid for by the Budget for the Action must be transferred to any</w:t>
      </w:r>
      <w:r w:rsidR="00FA7E1E">
        <w:rPr>
          <w:rFonts w:ascii="Times New Roman" w:hAnsi="Times New Roman"/>
          <w:color w:val="000000"/>
        </w:rPr>
        <w:t xml:space="preserve"> </w:t>
      </w:r>
      <w:r>
        <w:rPr>
          <w:rFonts w:ascii="Times New Roman" w:hAnsi="Times New Roman"/>
          <w:color w:val="000000"/>
        </w:rPr>
        <w:t xml:space="preserve">local partners of the Beneficiary and/or the final </w:t>
      </w:r>
      <w:r w:rsidR="00AA0BE8">
        <w:rPr>
          <w:rFonts w:ascii="Times New Roman" w:hAnsi="Times New Roman"/>
          <w:color w:val="000000"/>
        </w:rPr>
        <w:t xml:space="preserve">Beneficiaries </w:t>
      </w:r>
      <w:r>
        <w:rPr>
          <w:rFonts w:ascii="Times New Roman" w:hAnsi="Times New Roman"/>
          <w:color w:val="000000"/>
        </w:rPr>
        <w:t>of the Action, at the latest by</w:t>
      </w:r>
      <w:r w:rsidR="00FA7E1E">
        <w:rPr>
          <w:rFonts w:ascii="Times New Roman" w:hAnsi="Times New Roman"/>
          <w:color w:val="000000"/>
        </w:rPr>
        <w:t xml:space="preserve"> </w:t>
      </w:r>
      <w:r>
        <w:rPr>
          <w:rFonts w:ascii="Times New Roman" w:hAnsi="Times New Roman"/>
          <w:color w:val="000000"/>
        </w:rPr>
        <w:t>the end of the implementation of the Action. Copies of the proofs of transfers of</w:t>
      </w:r>
      <w:r w:rsidR="00FA7E1E">
        <w:rPr>
          <w:rFonts w:ascii="Times New Roman" w:hAnsi="Times New Roman"/>
          <w:color w:val="000000"/>
        </w:rPr>
        <w:t xml:space="preserve"> </w:t>
      </w:r>
      <w:r>
        <w:rPr>
          <w:rFonts w:ascii="Times New Roman" w:hAnsi="Times New Roman"/>
          <w:color w:val="000000"/>
        </w:rPr>
        <w:t>equipments and vehicles, the purchas</w:t>
      </w:r>
      <w:r w:rsidR="0056402C">
        <w:rPr>
          <w:rFonts w:ascii="Times New Roman" w:hAnsi="Times New Roman"/>
          <w:color w:val="000000"/>
        </w:rPr>
        <w:t>e cost of which was more than 5,</w:t>
      </w:r>
      <w:r>
        <w:rPr>
          <w:rFonts w:ascii="Times New Roman" w:hAnsi="Times New Roman"/>
          <w:color w:val="000000"/>
        </w:rPr>
        <w:t xml:space="preserve">000 </w:t>
      </w:r>
      <w:r w:rsidR="009C6E93">
        <w:rPr>
          <w:rFonts w:ascii="Times New Roman" w:hAnsi="Times New Roman"/>
          <w:color w:val="000000"/>
        </w:rPr>
        <w:t xml:space="preserve">USD </w:t>
      </w:r>
      <w:r>
        <w:rPr>
          <w:rFonts w:ascii="Times New Roman" w:hAnsi="Times New Roman"/>
          <w:color w:val="000000"/>
        </w:rPr>
        <w:t>per</w:t>
      </w:r>
      <w:r w:rsidR="00FA7E1E">
        <w:rPr>
          <w:rFonts w:ascii="Times New Roman" w:hAnsi="Times New Roman"/>
          <w:color w:val="000000"/>
        </w:rPr>
        <w:t xml:space="preserve"> </w:t>
      </w:r>
      <w:r>
        <w:rPr>
          <w:rFonts w:ascii="Times New Roman" w:hAnsi="Times New Roman"/>
          <w:color w:val="000000"/>
        </w:rPr>
        <w:t>item, must be attached to the final report. Such proofs must be kept for control in all</w:t>
      </w:r>
      <w:r w:rsidR="00FA7E1E">
        <w:rPr>
          <w:rFonts w:ascii="Times New Roman" w:hAnsi="Times New Roman"/>
          <w:color w:val="000000"/>
        </w:rPr>
        <w:t xml:space="preserve"> </w:t>
      </w:r>
      <w:r>
        <w:rPr>
          <w:rFonts w:ascii="Times New Roman" w:hAnsi="Times New Roman"/>
          <w:color w:val="000000"/>
        </w:rPr>
        <w:t>other cases.</w:t>
      </w:r>
    </w:p>
    <w:p w:rsidR="0056402C" w:rsidRDefault="0056402C" w:rsidP="00984F43">
      <w:pPr>
        <w:autoSpaceDE w:val="0"/>
        <w:autoSpaceDN w:val="0"/>
        <w:adjustRightInd w:val="0"/>
        <w:spacing w:after="0" w:line="240" w:lineRule="auto"/>
        <w:rPr>
          <w:rFonts w:ascii="Times New Roman" w:hAnsi="Times New Roman"/>
          <w:color w:val="000000"/>
        </w:rPr>
      </w:pPr>
    </w:p>
    <w:p w:rsidR="00984F43" w:rsidRDefault="00984F43"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FFFFFF"/>
          <w:sz w:val="24"/>
          <w:szCs w:val="24"/>
        </w:rPr>
        <w:t>8</w:t>
      </w:r>
      <w:r>
        <w:rPr>
          <w:rFonts w:ascii="Times New Roman" w:hAnsi="Times New Roman"/>
          <w:b/>
          <w:bCs/>
          <w:color w:val="000000"/>
          <w:sz w:val="24"/>
          <w:szCs w:val="24"/>
        </w:rPr>
        <w:t>A</w:t>
      </w:r>
      <w:r>
        <w:rPr>
          <w:rFonts w:ascii="Times New Roman" w:hAnsi="Times New Roman"/>
          <w:b/>
          <w:bCs/>
          <w:color w:val="000000"/>
          <w:sz w:val="19"/>
          <w:szCs w:val="19"/>
        </w:rPr>
        <w:t xml:space="preserve">RTICLE </w:t>
      </w:r>
      <w:r>
        <w:rPr>
          <w:rFonts w:ascii="Times New Roman" w:hAnsi="Times New Roman"/>
          <w:b/>
          <w:bCs/>
          <w:color w:val="000000"/>
          <w:sz w:val="24"/>
          <w:szCs w:val="24"/>
        </w:rPr>
        <w:t>8 – E</w:t>
      </w:r>
      <w:r>
        <w:rPr>
          <w:rFonts w:ascii="Times New Roman" w:hAnsi="Times New Roman"/>
          <w:b/>
          <w:bCs/>
          <w:color w:val="000000"/>
          <w:sz w:val="19"/>
          <w:szCs w:val="19"/>
        </w:rPr>
        <w:t>VALUATION</w:t>
      </w:r>
      <w:r>
        <w:rPr>
          <w:rFonts w:ascii="Times New Roman" w:hAnsi="Times New Roman"/>
          <w:b/>
          <w:bCs/>
          <w:color w:val="000000"/>
          <w:sz w:val="24"/>
          <w:szCs w:val="24"/>
        </w:rPr>
        <w:t>/</w:t>
      </w:r>
      <w:r>
        <w:rPr>
          <w:rFonts w:ascii="Times New Roman" w:hAnsi="Times New Roman"/>
          <w:b/>
          <w:bCs/>
          <w:color w:val="000000"/>
          <w:sz w:val="19"/>
          <w:szCs w:val="19"/>
        </w:rPr>
        <w:t xml:space="preserve">MONITORING OF THE </w:t>
      </w:r>
      <w:r>
        <w:rPr>
          <w:rFonts w:ascii="Times New Roman" w:hAnsi="Times New Roman"/>
          <w:b/>
          <w:bCs/>
          <w:color w:val="000000"/>
          <w:sz w:val="24"/>
          <w:szCs w:val="24"/>
        </w:rPr>
        <w:t>A</w:t>
      </w:r>
      <w:r>
        <w:rPr>
          <w:rFonts w:ascii="Times New Roman" w:hAnsi="Times New Roman"/>
          <w:b/>
          <w:bCs/>
          <w:color w:val="000000"/>
          <w:sz w:val="19"/>
          <w:szCs w:val="19"/>
        </w:rPr>
        <w:t>CTION</w:t>
      </w:r>
    </w:p>
    <w:p w:rsidR="00A74962" w:rsidRDefault="00A74962" w:rsidP="00984F43">
      <w:pPr>
        <w:autoSpaceDE w:val="0"/>
        <w:autoSpaceDN w:val="0"/>
        <w:adjustRightInd w:val="0"/>
        <w:spacing w:after="0" w:line="240" w:lineRule="auto"/>
        <w:rPr>
          <w:rFonts w:ascii="Times New Roman" w:hAnsi="Times New Roman"/>
          <w:b/>
          <w:bCs/>
          <w:color w:val="000000"/>
          <w:sz w:val="19"/>
          <w:szCs w:val="19"/>
        </w:rPr>
      </w:pPr>
    </w:p>
    <w:p w:rsidR="00984F43" w:rsidRDefault="00984F43" w:rsidP="00A74962">
      <w:pPr>
        <w:numPr>
          <w:ilvl w:val="0"/>
          <w:numId w:val="9"/>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If the </w:t>
      </w:r>
      <w:r w:rsidR="009C6E93">
        <w:rPr>
          <w:rFonts w:ascii="Times New Roman" w:hAnsi="Times New Roman"/>
          <w:color w:val="000000"/>
        </w:rPr>
        <w:t>A</w:t>
      </w:r>
      <w:r w:rsidR="00CA4B67">
        <w:rPr>
          <w:rFonts w:ascii="Times New Roman" w:hAnsi="Times New Roman"/>
          <w:color w:val="000000"/>
        </w:rPr>
        <w:t xml:space="preserve">frican </w:t>
      </w:r>
      <w:r w:rsidR="009C6E93">
        <w:rPr>
          <w:rFonts w:ascii="Times New Roman" w:hAnsi="Times New Roman"/>
          <w:color w:val="000000"/>
        </w:rPr>
        <w:t>U</w:t>
      </w:r>
      <w:r w:rsidR="00CA4B67">
        <w:rPr>
          <w:rFonts w:ascii="Times New Roman" w:hAnsi="Times New Roman"/>
          <w:color w:val="000000"/>
        </w:rPr>
        <w:t>nion</w:t>
      </w:r>
      <w:r w:rsidR="00FA7E1E">
        <w:rPr>
          <w:rFonts w:ascii="Times New Roman" w:hAnsi="Times New Roman"/>
          <w:color w:val="000000"/>
        </w:rPr>
        <w:t xml:space="preserve"> </w:t>
      </w:r>
      <w:r>
        <w:rPr>
          <w:rFonts w:ascii="Times New Roman" w:hAnsi="Times New Roman"/>
          <w:color w:val="000000"/>
        </w:rPr>
        <w:t>Commission carries out an interim or ex post evaluation or a monitoring mission,</w:t>
      </w:r>
      <w:r w:rsidR="00FA7E1E">
        <w:rPr>
          <w:rFonts w:ascii="Times New Roman" w:hAnsi="Times New Roman"/>
          <w:color w:val="000000"/>
        </w:rPr>
        <w:t xml:space="preserve"> </w:t>
      </w:r>
      <w:r>
        <w:rPr>
          <w:rFonts w:ascii="Times New Roman" w:hAnsi="Times New Roman"/>
          <w:color w:val="000000"/>
        </w:rPr>
        <w:t xml:space="preserve">the Beneficiary shall undertake to provide it and/or the persons </w:t>
      </w:r>
      <w:r w:rsidR="00A74962">
        <w:rPr>
          <w:rFonts w:ascii="Times New Roman" w:hAnsi="Times New Roman"/>
          <w:color w:val="000000"/>
        </w:rPr>
        <w:t>authorized</w:t>
      </w:r>
      <w:r>
        <w:rPr>
          <w:rFonts w:ascii="Times New Roman" w:hAnsi="Times New Roman"/>
          <w:color w:val="000000"/>
        </w:rPr>
        <w:t xml:space="preserve"> by it with any</w:t>
      </w:r>
      <w:r w:rsidR="00FA7E1E">
        <w:rPr>
          <w:rFonts w:ascii="Times New Roman" w:hAnsi="Times New Roman"/>
          <w:color w:val="000000"/>
        </w:rPr>
        <w:t xml:space="preserve"> </w:t>
      </w:r>
      <w:r>
        <w:rPr>
          <w:rFonts w:ascii="Times New Roman" w:hAnsi="Times New Roman"/>
          <w:color w:val="000000"/>
        </w:rPr>
        <w:t>document or information which will assist with the evaluation or monitoring mission, and</w:t>
      </w:r>
      <w:r w:rsidR="00FA7E1E">
        <w:rPr>
          <w:rFonts w:ascii="Times New Roman" w:hAnsi="Times New Roman"/>
          <w:color w:val="000000"/>
        </w:rPr>
        <w:t xml:space="preserve"> </w:t>
      </w:r>
      <w:r>
        <w:rPr>
          <w:rFonts w:ascii="Times New Roman" w:hAnsi="Times New Roman"/>
          <w:color w:val="000000"/>
        </w:rPr>
        <w:t>grant them the access rights described in Article 16.2.</w:t>
      </w:r>
    </w:p>
    <w:p w:rsidR="00A74962" w:rsidRDefault="00A74962" w:rsidP="00984F43">
      <w:pPr>
        <w:autoSpaceDE w:val="0"/>
        <w:autoSpaceDN w:val="0"/>
        <w:adjustRightInd w:val="0"/>
        <w:spacing w:after="0" w:line="240" w:lineRule="auto"/>
        <w:rPr>
          <w:rFonts w:ascii="Times New Roman" w:hAnsi="Times New Roman"/>
          <w:color w:val="000000"/>
        </w:rPr>
      </w:pPr>
    </w:p>
    <w:p w:rsidR="00984F43" w:rsidRDefault="00984F43" w:rsidP="00A74962">
      <w:pPr>
        <w:numPr>
          <w:ilvl w:val="0"/>
          <w:numId w:val="9"/>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If either Party (or the </w:t>
      </w:r>
      <w:r w:rsidR="00A74962">
        <w:rPr>
          <w:rFonts w:ascii="Times New Roman" w:hAnsi="Times New Roman"/>
          <w:color w:val="000000"/>
        </w:rPr>
        <w:t>African Union Commission</w:t>
      </w:r>
      <w:r>
        <w:rPr>
          <w:rFonts w:ascii="Times New Roman" w:hAnsi="Times New Roman"/>
          <w:color w:val="000000"/>
        </w:rPr>
        <w:t>) carries out or commissions an evaluation in</w:t>
      </w:r>
      <w:r w:rsidR="00FA7E1E">
        <w:rPr>
          <w:rFonts w:ascii="Times New Roman" w:hAnsi="Times New Roman"/>
          <w:color w:val="000000"/>
        </w:rPr>
        <w:t xml:space="preserve"> </w:t>
      </w:r>
      <w:r>
        <w:rPr>
          <w:rFonts w:ascii="Times New Roman" w:hAnsi="Times New Roman"/>
          <w:color w:val="000000"/>
        </w:rPr>
        <w:t xml:space="preserve">the course of the Action, it must provide the other Party and the </w:t>
      </w:r>
      <w:r w:rsidR="00A74962">
        <w:rPr>
          <w:rFonts w:ascii="Times New Roman" w:hAnsi="Times New Roman"/>
          <w:color w:val="000000"/>
        </w:rPr>
        <w:t xml:space="preserve">African Union Commission </w:t>
      </w:r>
      <w:r>
        <w:rPr>
          <w:rFonts w:ascii="Times New Roman" w:hAnsi="Times New Roman"/>
          <w:color w:val="000000"/>
        </w:rPr>
        <w:t>(or the Parties) with a copy of the evaluation report.</w:t>
      </w:r>
    </w:p>
    <w:p w:rsidR="00A74962" w:rsidRDefault="00A74962" w:rsidP="00A74962">
      <w:pPr>
        <w:autoSpaceDE w:val="0"/>
        <w:autoSpaceDN w:val="0"/>
        <w:adjustRightInd w:val="0"/>
        <w:spacing w:after="0" w:line="240" w:lineRule="auto"/>
        <w:rPr>
          <w:rFonts w:ascii="Times New Roman" w:hAnsi="Times New Roman"/>
          <w:color w:val="000000"/>
        </w:rPr>
      </w:pPr>
    </w:p>
    <w:p w:rsidR="00984F43" w:rsidRDefault="00984F43"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FFFFFF"/>
          <w:sz w:val="24"/>
          <w:szCs w:val="24"/>
        </w:rPr>
        <w:t>9</w:t>
      </w:r>
      <w:r>
        <w:rPr>
          <w:rFonts w:ascii="Times New Roman" w:hAnsi="Times New Roman"/>
          <w:b/>
          <w:bCs/>
          <w:color w:val="000000"/>
          <w:sz w:val="24"/>
          <w:szCs w:val="24"/>
        </w:rPr>
        <w:t>A</w:t>
      </w:r>
      <w:r>
        <w:rPr>
          <w:rFonts w:ascii="Times New Roman" w:hAnsi="Times New Roman"/>
          <w:b/>
          <w:bCs/>
          <w:color w:val="000000"/>
          <w:sz w:val="19"/>
          <w:szCs w:val="19"/>
        </w:rPr>
        <w:t xml:space="preserve">RTICLE </w:t>
      </w:r>
      <w:r>
        <w:rPr>
          <w:rFonts w:ascii="Times New Roman" w:hAnsi="Times New Roman"/>
          <w:b/>
          <w:bCs/>
          <w:color w:val="000000"/>
          <w:sz w:val="24"/>
          <w:szCs w:val="24"/>
        </w:rPr>
        <w:t>9 - A</w:t>
      </w:r>
      <w:r>
        <w:rPr>
          <w:rFonts w:ascii="Times New Roman" w:hAnsi="Times New Roman"/>
          <w:b/>
          <w:bCs/>
          <w:color w:val="000000"/>
          <w:sz w:val="19"/>
          <w:szCs w:val="19"/>
        </w:rPr>
        <w:t xml:space="preserve">MENDMENT OF THE </w:t>
      </w:r>
      <w:r>
        <w:rPr>
          <w:rFonts w:ascii="Times New Roman" w:hAnsi="Times New Roman"/>
          <w:b/>
          <w:bCs/>
          <w:color w:val="000000"/>
          <w:sz w:val="24"/>
          <w:szCs w:val="24"/>
        </w:rPr>
        <w:t>C</w:t>
      </w:r>
      <w:r>
        <w:rPr>
          <w:rFonts w:ascii="Times New Roman" w:hAnsi="Times New Roman"/>
          <w:b/>
          <w:bCs/>
          <w:color w:val="000000"/>
          <w:sz w:val="19"/>
          <w:szCs w:val="19"/>
        </w:rPr>
        <w:t>ONTRACT</w:t>
      </w:r>
    </w:p>
    <w:p w:rsidR="00AF3954" w:rsidRDefault="00AF3954" w:rsidP="00984F43">
      <w:pPr>
        <w:autoSpaceDE w:val="0"/>
        <w:autoSpaceDN w:val="0"/>
        <w:adjustRightInd w:val="0"/>
        <w:spacing w:after="0" w:line="240" w:lineRule="auto"/>
        <w:rPr>
          <w:rFonts w:ascii="Times New Roman" w:hAnsi="Times New Roman"/>
          <w:b/>
          <w:bCs/>
          <w:color w:val="000000"/>
          <w:sz w:val="19"/>
          <w:szCs w:val="19"/>
        </w:rPr>
      </w:pPr>
    </w:p>
    <w:p w:rsidR="00984F43" w:rsidRDefault="00984F43" w:rsidP="00AF3954">
      <w:pPr>
        <w:numPr>
          <w:ilvl w:val="0"/>
          <w:numId w:val="10"/>
        </w:numPr>
        <w:autoSpaceDE w:val="0"/>
        <w:autoSpaceDN w:val="0"/>
        <w:adjustRightInd w:val="0"/>
        <w:spacing w:after="0" w:line="240" w:lineRule="auto"/>
        <w:rPr>
          <w:rFonts w:ascii="Times New Roman" w:hAnsi="Times New Roman"/>
          <w:color w:val="000000"/>
        </w:rPr>
      </w:pPr>
      <w:r>
        <w:rPr>
          <w:rFonts w:ascii="Times New Roman" w:hAnsi="Times New Roman"/>
          <w:color w:val="000000"/>
        </w:rPr>
        <w:t>Any amendment to the Contract, including the annexes thereto, must be set out in writing</w:t>
      </w:r>
      <w:r w:rsidR="00FA7E1E">
        <w:rPr>
          <w:rFonts w:ascii="Times New Roman" w:hAnsi="Times New Roman"/>
          <w:color w:val="000000"/>
        </w:rPr>
        <w:t xml:space="preserve"> </w:t>
      </w:r>
      <w:r>
        <w:rPr>
          <w:rFonts w:ascii="Times New Roman" w:hAnsi="Times New Roman"/>
          <w:color w:val="000000"/>
        </w:rPr>
        <w:t>in an addendum. This Contract can be modified only during its execution period.</w:t>
      </w:r>
    </w:p>
    <w:p w:rsidR="00AF3954" w:rsidRDefault="00AF3954" w:rsidP="00984F43">
      <w:pPr>
        <w:autoSpaceDE w:val="0"/>
        <w:autoSpaceDN w:val="0"/>
        <w:adjustRightInd w:val="0"/>
        <w:spacing w:after="0" w:line="240" w:lineRule="auto"/>
        <w:rPr>
          <w:rFonts w:ascii="Times New Roman" w:hAnsi="Times New Roman"/>
          <w:color w:val="000000"/>
        </w:rPr>
      </w:pPr>
    </w:p>
    <w:p w:rsidR="00984F43" w:rsidRDefault="00984F43" w:rsidP="007E346D">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If an amendment is requested by the Beneficiary, it must submit that request to the</w:t>
      </w:r>
      <w:r w:rsidR="00FA7E1E">
        <w:rPr>
          <w:rFonts w:ascii="Times New Roman" w:hAnsi="Times New Roman"/>
          <w:color w:val="000000"/>
        </w:rPr>
        <w:t xml:space="preserve"> </w:t>
      </w:r>
      <w:r>
        <w:rPr>
          <w:rFonts w:ascii="Times New Roman" w:hAnsi="Times New Roman"/>
          <w:color w:val="000000"/>
        </w:rPr>
        <w:t xml:space="preserve">Contracting Authority </w:t>
      </w:r>
      <w:r w:rsidR="009C6E93">
        <w:rPr>
          <w:rFonts w:ascii="Times New Roman" w:hAnsi="Times New Roman"/>
          <w:color w:val="000000"/>
        </w:rPr>
        <w:t>thirty days</w:t>
      </w:r>
      <w:r>
        <w:rPr>
          <w:rFonts w:ascii="Times New Roman" w:hAnsi="Times New Roman"/>
          <w:color w:val="000000"/>
        </w:rPr>
        <w:t xml:space="preserve"> before the date on which the amendment should enter</w:t>
      </w:r>
      <w:r w:rsidR="00FA7E1E">
        <w:rPr>
          <w:rFonts w:ascii="Times New Roman" w:hAnsi="Times New Roman"/>
          <w:color w:val="000000"/>
        </w:rPr>
        <w:t xml:space="preserve"> </w:t>
      </w:r>
      <w:r>
        <w:rPr>
          <w:rFonts w:ascii="Times New Roman" w:hAnsi="Times New Roman"/>
          <w:color w:val="000000"/>
        </w:rPr>
        <w:t>in</w:t>
      </w:r>
      <w:r w:rsidR="00FA7E1E">
        <w:rPr>
          <w:rFonts w:ascii="Times New Roman" w:hAnsi="Times New Roman"/>
          <w:color w:val="000000"/>
        </w:rPr>
        <w:t xml:space="preserve"> </w:t>
      </w:r>
      <w:r>
        <w:rPr>
          <w:rFonts w:ascii="Times New Roman" w:hAnsi="Times New Roman"/>
          <w:color w:val="000000"/>
        </w:rPr>
        <w:t>to force, unless there are special circumstances duly substantiated by the Beneficiary</w:t>
      </w:r>
      <w:r w:rsidR="00FA7E1E">
        <w:rPr>
          <w:rFonts w:ascii="Times New Roman" w:hAnsi="Times New Roman"/>
          <w:color w:val="000000"/>
        </w:rPr>
        <w:t xml:space="preserve"> </w:t>
      </w:r>
      <w:r>
        <w:rPr>
          <w:rFonts w:ascii="Times New Roman" w:hAnsi="Times New Roman"/>
          <w:color w:val="000000"/>
        </w:rPr>
        <w:t>and accepted by the Contracting Authority.</w:t>
      </w:r>
    </w:p>
    <w:p w:rsidR="00AF3954" w:rsidRDefault="00AF3954" w:rsidP="00984F43">
      <w:pPr>
        <w:autoSpaceDE w:val="0"/>
        <w:autoSpaceDN w:val="0"/>
        <w:adjustRightInd w:val="0"/>
        <w:spacing w:after="0" w:line="240" w:lineRule="auto"/>
        <w:rPr>
          <w:rFonts w:ascii="Times New Roman" w:hAnsi="Times New Roman"/>
          <w:color w:val="000000"/>
        </w:rPr>
      </w:pPr>
    </w:p>
    <w:p w:rsidR="00984F43" w:rsidRDefault="00DD6067" w:rsidP="00FC1CC2">
      <w:pPr>
        <w:numPr>
          <w:ilvl w:val="0"/>
          <w:numId w:val="10"/>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w:t>
      </w:r>
      <w:r>
        <w:rPr>
          <w:rFonts w:ascii="Times New Roman" w:hAnsi="Times New Roman"/>
          <w:color w:val="000000"/>
        </w:rPr>
        <w:tab/>
      </w:r>
      <w:r w:rsidR="00984F43">
        <w:rPr>
          <w:rFonts w:ascii="Times New Roman" w:hAnsi="Times New Roman"/>
          <w:color w:val="000000"/>
        </w:rPr>
        <w:t>However, where the amendment to the Budget or Description of the Action does not</w:t>
      </w:r>
      <w:r w:rsidR="00FA7E1E">
        <w:rPr>
          <w:rFonts w:ascii="Times New Roman" w:hAnsi="Times New Roman"/>
          <w:color w:val="000000"/>
        </w:rPr>
        <w:t xml:space="preserve"> </w:t>
      </w:r>
      <w:r w:rsidR="00984F43">
        <w:rPr>
          <w:rFonts w:ascii="Times New Roman" w:hAnsi="Times New Roman"/>
          <w:color w:val="000000"/>
        </w:rPr>
        <w:t>affect the basic purpose of the Action and the financial impact is limited to a transfer</w:t>
      </w:r>
      <w:r w:rsidR="00FA7E1E">
        <w:rPr>
          <w:rFonts w:ascii="Times New Roman" w:hAnsi="Times New Roman"/>
          <w:color w:val="000000"/>
        </w:rPr>
        <w:t xml:space="preserve"> </w:t>
      </w:r>
      <w:r w:rsidR="00984F43">
        <w:rPr>
          <w:rFonts w:ascii="Times New Roman" w:hAnsi="Times New Roman"/>
          <w:color w:val="000000"/>
        </w:rPr>
        <w:t>between items within the same main budget heading including cancellation or</w:t>
      </w:r>
      <w:r w:rsidR="00FA7E1E">
        <w:rPr>
          <w:rFonts w:ascii="Times New Roman" w:hAnsi="Times New Roman"/>
          <w:color w:val="000000"/>
        </w:rPr>
        <w:t xml:space="preserve"> </w:t>
      </w:r>
      <w:r w:rsidR="00984F43">
        <w:rPr>
          <w:rFonts w:ascii="Times New Roman" w:hAnsi="Times New Roman"/>
          <w:color w:val="000000"/>
        </w:rPr>
        <w:t>introduction of an item, or a transfer between main budget headings involving a variation</w:t>
      </w:r>
      <w:r w:rsidR="00FA7E1E">
        <w:rPr>
          <w:rFonts w:ascii="Times New Roman" w:hAnsi="Times New Roman"/>
          <w:color w:val="000000"/>
        </w:rPr>
        <w:t xml:space="preserve"> </w:t>
      </w:r>
      <w:r w:rsidR="00984F43">
        <w:rPr>
          <w:rFonts w:ascii="Times New Roman" w:hAnsi="Times New Roman"/>
          <w:color w:val="000000"/>
        </w:rPr>
        <w:t>of 15% or less of the amount originally entered (or as modified by addendum) in relation</w:t>
      </w:r>
      <w:r w:rsidR="00FA7E1E">
        <w:rPr>
          <w:rFonts w:ascii="Times New Roman" w:hAnsi="Times New Roman"/>
          <w:color w:val="000000"/>
        </w:rPr>
        <w:t xml:space="preserve"> </w:t>
      </w:r>
      <w:r w:rsidR="00984F43">
        <w:rPr>
          <w:rFonts w:ascii="Times New Roman" w:hAnsi="Times New Roman"/>
          <w:color w:val="000000"/>
        </w:rPr>
        <w:t>to each concerned main heading for eligible costs, the Beneficiary may amend the budget</w:t>
      </w:r>
      <w:r w:rsidR="00FA7E1E">
        <w:rPr>
          <w:rFonts w:ascii="Times New Roman" w:hAnsi="Times New Roman"/>
          <w:color w:val="000000"/>
        </w:rPr>
        <w:t xml:space="preserve"> </w:t>
      </w:r>
      <w:r w:rsidR="00984F43">
        <w:rPr>
          <w:rFonts w:ascii="Times New Roman" w:hAnsi="Times New Roman"/>
          <w:color w:val="000000"/>
        </w:rPr>
        <w:t>and inform in writing without delay the Contracting Authority accordingly. This method</w:t>
      </w:r>
      <w:r w:rsidR="00FA7E1E">
        <w:rPr>
          <w:rFonts w:ascii="Times New Roman" w:hAnsi="Times New Roman"/>
          <w:color w:val="000000"/>
        </w:rPr>
        <w:t xml:space="preserve"> </w:t>
      </w:r>
      <w:r w:rsidR="00984F43">
        <w:rPr>
          <w:rFonts w:ascii="Times New Roman" w:hAnsi="Times New Roman"/>
          <w:color w:val="000000"/>
        </w:rPr>
        <w:t>may not be used to amend the headings for administrative costs or the contingency</w:t>
      </w:r>
      <w:r w:rsidR="00FA7E1E">
        <w:rPr>
          <w:rFonts w:ascii="Times New Roman" w:hAnsi="Times New Roman"/>
          <w:color w:val="000000"/>
        </w:rPr>
        <w:t xml:space="preserve"> </w:t>
      </w:r>
      <w:r w:rsidR="00984F43">
        <w:rPr>
          <w:rFonts w:ascii="Times New Roman" w:hAnsi="Times New Roman"/>
          <w:color w:val="000000"/>
        </w:rPr>
        <w:t>reserve.</w:t>
      </w:r>
    </w:p>
    <w:p w:rsidR="00FC1CC2" w:rsidRDefault="00FC1CC2" w:rsidP="00984F43">
      <w:pPr>
        <w:autoSpaceDE w:val="0"/>
        <w:autoSpaceDN w:val="0"/>
        <w:adjustRightInd w:val="0"/>
        <w:spacing w:after="0" w:line="240" w:lineRule="auto"/>
        <w:rPr>
          <w:rFonts w:ascii="Times New Roman" w:hAnsi="Times New Roman"/>
          <w:color w:val="000000"/>
        </w:rPr>
      </w:pPr>
    </w:p>
    <w:p w:rsidR="00984F43" w:rsidRDefault="00DD6067" w:rsidP="002C2931">
      <w:pPr>
        <w:tabs>
          <w:tab w:val="left" w:pos="720"/>
        </w:tabs>
        <w:autoSpaceDE w:val="0"/>
        <w:autoSpaceDN w:val="0"/>
        <w:adjustRightInd w:val="0"/>
        <w:spacing w:after="0" w:line="240" w:lineRule="auto"/>
        <w:ind w:left="720"/>
        <w:rPr>
          <w:rFonts w:ascii="Times New Roman" w:hAnsi="Times New Roman"/>
          <w:color w:val="000000"/>
        </w:rPr>
      </w:pPr>
      <w:r>
        <w:rPr>
          <w:rFonts w:ascii="Times New Roman" w:hAnsi="Times New Roman"/>
          <w:color w:val="000000"/>
        </w:rPr>
        <w:t>b)</w:t>
      </w:r>
      <w:r>
        <w:rPr>
          <w:rFonts w:ascii="Times New Roman" w:hAnsi="Times New Roman"/>
          <w:color w:val="000000"/>
        </w:rPr>
        <w:tab/>
      </w:r>
      <w:r w:rsidR="00984F43">
        <w:rPr>
          <w:rFonts w:ascii="Times New Roman" w:hAnsi="Times New Roman"/>
          <w:color w:val="000000"/>
        </w:rPr>
        <w:t>Changes of address, changes of bank account and changes of auditor may simply be</w:t>
      </w:r>
      <w:r w:rsidR="00FA7E1E">
        <w:rPr>
          <w:rFonts w:ascii="Times New Roman" w:hAnsi="Times New Roman"/>
          <w:color w:val="000000"/>
        </w:rPr>
        <w:t xml:space="preserve"> </w:t>
      </w:r>
      <w:r w:rsidR="00984F43">
        <w:rPr>
          <w:rFonts w:ascii="Times New Roman" w:hAnsi="Times New Roman"/>
          <w:color w:val="000000"/>
        </w:rPr>
        <w:t>notified, although this does not stop the Contracting Authority from opposing the</w:t>
      </w:r>
      <w:r w:rsidR="00FA7E1E">
        <w:rPr>
          <w:rFonts w:ascii="Times New Roman" w:hAnsi="Times New Roman"/>
          <w:color w:val="000000"/>
        </w:rPr>
        <w:t xml:space="preserve"> </w:t>
      </w:r>
      <w:r w:rsidR="00984F43">
        <w:rPr>
          <w:rFonts w:ascii="Times New Roman" w:hAnsi="Times New Roman"/>
          <w:color w:val="000000"/>
        </w:rPr>
        <w:t>Beneficiary's choice of bank account or auditor.</w:t>
      </w:r>
    </w:p>
    <w:p w:rsidR="00FC1CC2" w:rsidRDefault="00FC1CC2" w:rsidP="00984F43">
      <w:pPr>
        <w:autoSpaceDE w:val="0"/>
        <w:autoSpaceDN w:val="0"/>
        <w:adjustRightInd w:val="0"/>
        <w:spacing w:after="0" w:line="240" w:lineRule="auto"/>
        <w:rPr>
          <w:rFonts w:ascii="Times New Roman" w:hAnsi="Times New Roman"/>
          <w:color w:val="000000"/>
        </w:rPr>
      </w:pPr>
    </w:p>
    <w:p w:rsidR="00984F43" w:rsidRDefault="00DD6067" w:rsidP="002C2931">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c)</w:t>
      </w:r>
      <w:r>
        <w:rPr>
          <w:rFonts w:ascii="Times New Roman" w:hAnsi="Times New Roman"/>
          <w:color w:val="000000"/>
        </w:rPr>
        <w:tab/>
      </w:r>
      <w:r w:rsidR="00984F43">
        <w:rPr>
          <w:rFonts w:ascii="Times New Roman" w:hAnsi="Times New Roman"/>
          <w:color w:val="000000"/>
        </w:rPr>
        <w:t>The Contracting Authority reserves the right to require that the auditor referred to in</w:t>
      </w:r>
      <w:r w:rsidR="00FA7E1E">
        <w:rPr>
          <w:rFonts w:ascii="Times New Roman" w:hAnsi="Times New Roman"/>
          <w:color w:val="000000"/>
        </w:rPr>
        <w:t xml:space="preserve"> </w:t>
      </w:r>
      <w:r w:rsidR="00984F43">
        <w:rPr>
          <w:rFonts w:ascii="Times New Roman" w:hAnsi="Times New Roman"/>
          <w:color w:val="000000"/>
        </w:rPr>
        <w:t>Article 5.2 of the Special Conditions be replaced if considerations which were unknown</w:t>
      </w:r>
      <w:r w:rsidR="00FA7E1E">
        <w:rPr>
          <w:rFonts w:ascii="Times New Roman" w:hAnsi="Times New Roman"/>
          <w:color w:val="000000"/>
        </w:rPr>
        <w:t xml:space="preserve"> </w:t>
      </w:r>
      <w:r w:rsidR="00984F43">
        <w:rPr>
          <w:rFonts w:ascii="Times New Roman" w:hAnsi="Times New Roman"/>
          <w:color w:val="000000"/>
        </w:rPr>
        <w:t>when the Contract was signed cast doubt on the auditor's independence or professional</w:t>
      </w:r>
      <w:r w:rsidR="00FA7E1E">
        <w:rPr>
          <w:rFonts w:ascii="Times New Roman" w:hAnsi="Times New Roman"/>
          <w:color w:val="000000"/>
        </w:rPr>
        <w:t xml:space="preserve"> </w:t>
      </w:r>
      <w:r w:rsidR="00984F43">
        <w:rPr>
          <w:rFonts w:ascii="Times New Roman" w:hAnsi="Times New Roman"/>
          <w:color w:val="000000"/>
        </w:rPr>
        <w:t>standards.</w:t>
      </w:r>
    </w:p>
    <w:p w:rsidR="002C2931" w:rsidRDefault="002C2931" w:rsidP="002C2931">
      <w:pPr>
        <w:autoSpaceDE w:val="0"/>
        <w:autoSpaceDN w:val="0"/>
        <w:adjustRightInd w:val="0"/>
        <w:spacing w:after="0" w:line="240" w:lineRule="auto"/>
        <w:ind w:left="720"/>
        <w:jc w:val="both"/>
        <w:rPr>
          <w:rFonts w:ascii="Times New Roman" w:hAnsi="Times New Roman"/>
          <w:color w:val="000000"/>
        </w:rPr>
      </w:pPr>
    </w:p>
    <w:p w:rsidR="00984F43" w:rsidRDefault="00984F43" w:rsidP="002C2931">
      <w:pPr>
        <w:numPr>
          <w:ilvl w:val="0"/>
          <w:numId w:val="10"/>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An addendum may not have the purpose or the effect of making changes to the Contract</w:t>
      </w:r>
      <w:r w:rsidR="00FA7E1E">
        <w:rPr>
          <w:rFonts w:ascii="Times New Roman" w:hAnsi="Times New Roman"/>
          <w:color w:val="000000"/>
        </w:rPr>
        <w:t xml:space="preserve"> </w:t>
      </w:r>
      <w:r>
        <w:rPr>
          <w:rFonts w:ascii="Times New Roman" w:hAnsi="Times New Roman"/>
          <w:color w:val="000000"/>
        </w:rPr>
        <w:t>that would call into question the grant award decision or be contrary to the equal</w:t>
      </w:r>
      <w:r w:rsidR="00FA7E1E">
        <w:rPr>
          <w:rFonts w:ascii="Times New Roman" w:hAnsi="Times New Roman"/>
          <w:color w:val="000000"/>
        </w:rPr>
        <w:t xml:space="preserve"> </w:t>
      </w:r>
      <w:r>
        <w:rPr>
          <w:rFonts w:ascii="Times New Roman" w:hAnsi="Times New Roman"/>
          <w:color w:val="000000"/>
        </w:rPr>
        <w:t>treatment of applicants. The maximum grant referred to in Article 3.2 of the Special</w:t>
      </w:r>
      <w:r w:rsidR="00FA7E1E">
        <w:rPr>
          <w:rFonts w:ascii="Times New Roman" w:hAnsi="Times New Roman"/>
          <w:color w:val="000000"/>
        </w:rPr>
        <w:t xml:space="preserve"> </w:t>
      </w:r>
      <w:r>
        <w:rPr>
          <w:rFonts w:ascii="Times New Roman" w:hAnsi="Times New Roman"/>
          <w:color w:val="000000"/>
        </w:rPr>
        <w:t>Conditions may not be increased.</w:t>
      </w:r>
    </w:p>
    <w:p w:rsidR="002C2931" w:rsidRDefault="002C2931" w:rsidP="002C2931">
      <w:pPr>
        <w:autoSpaceDE w:val="0"/>
        <w:autoSpaceDN w:val="0"/>
        <w:adjustRightInd w:val="0"/>
        <w:spacing w:after="0" w:line="240" w:lineRule="auto"/>
        <w:ind w:left="720"/>
        <w:jc w:val="both"/>
        <w:rPr>
          <w:rFonts w:ascii="Times New Roman" w:hAnsi="Times New Roman"/>
          <w:color w:val="000000"/>
        </w:rPr>
      </w:pPr>
    </w:p>
    <w:p w:rsidR="00984F43" w:rsidRDefault="00984F43"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000000"/>
          <w:sz w:val="24"/>
          <w:szCs w:val="24"/>
        </w:rPr>
        <w:t>A</w:t>
      </w:r>
      <w:r>
        <w:rPr>
          <w:rFonts w:ascii="Times New Roman" w:hAnsi="Times New Roman"/>
          <w:b/>
          <w:bCs/>
          <w:color w:val="000000"/>
          <w:sz w:val="19"/>
          <w:szCs w:val="19"/>
        </w:rPr>
        <w:t xml:space="preserve">RTICLE </w:t>
      </w:r>
      <w:r>
        <w:rPr>
          <w:rFonts w:ascii="Times New Roman" w:hAnsi="Times New Roman"/>
          <w:b/>
          <w:bCs/>
          <w:color w:val="000000"/>
          <w:sz w:val="24"/>
          <w:szCs w:val="24"/>
        </w:rPr>
        <w:t xml:space="preserve">10 </w:t>
      </w:r>
      <w:r w:rsidR="002C2931">
        <w:rPr>
          <w:rFonts w:ascii="Times New Roman" w:hAnsi="Times New Roman"/>
          <w:b/>
          <w:bCs/>
          <w:color w:val="000000"/>
          <w:sz w:val="24"/>
          <w:szCs w:val="24"/>
        </w:rPr>
        <w:t>–</w:t>
      </w:r>
      <w:r>
        <w:rPr>
          <w:rFonts w:ascii="Times New Roman" w:hAnsi="Times New Roman"/>
          <w:b/>
          <w:bCs/>
          <w:color w:val="000000"/>
          <w:sz w:val="24"/>
          <w:szCs w:val="24"/>
        </w:rPr>
        <w:t xml:space="preserve"> A</w:t>
      </w:r>
      <w:r>
        <w:rPr>
          <w:rFonts w:ascii="Times New Roman" w:hAnsi="Times New Roman"/>
          <w:b/>
          <w:bCs/>
          <w:color w:val="000000"/>
          <w:sz w:val="19"/>
          <w:szCs w:val="19"/>
        </w:rPr>
        <w:t>SSIGNMENT</w:t>
      </w:r>
    </w:p>
    <w:p w:rsidR="002C2931" w:rsidRDefault="002C2931" w:rsidP="00984F43">
      <w:pPr>
        <w:autoSpaceDE w:val="0"/>
        <w:autoSpaceDN w:val="0"/>
        <w:adjustRightInd w:val="0"/>
        <w:spacing w:after="0" w:line="240" w:lineRule="auto"/>
        <w:rPr>
          <w:rFonts w:ascii="Times New Roman" w:hAnsi="Times New Roman"/>
          <w:b/>
          <w:bCs/>
          <w:color w:val="000000"/>
          <w:sz w:val="19"/>
          <w:szCs w:val="19"/>
        </w:rPr>
      </w:pPr>
    </w:p>
    <w:p w:rsidR="003721CE" w:rsidRDefault="00984F43" w:rsidP="009A0048">
      <w:pPr>
        <w:tabs>
          <w:tab w:val="left" w:pos="720"/>
        </w:tabs>
        <w:autoSpaceDE w:val="0"/>
        <w:autoSpaceDN w:val="0"/>
        <w:adjustRightInd w:val="0"/>
        <w:spacing w:after="0" w:line="240" w:lineRule="auto"/>
        <w:ind w:left="720"/>
        <w:rPr>
          <w:rFonts w:ascii="Times New Roman" w:hAnsi="Times New Roman"/>
          <w:color w:val="000000"/>
        </w:rPr>
      </w:pPr>
      <w:r>
        <w:rPr>
          <w:rFonts w:ascii="Times New Roman" w:hAnsi="Times New Roman"/>
          <w:color w:val="000000"/>
        </w:rPr>
        <w:t>The Contract and the payments attached to it may not be assigned to a third party in any</w:t>
      </w:r>
      <w:r w:rsidR="00FA7E1E">
        <w:rPr>
          <w:rFonts w:ascii="Times New Roman" w:hAnsi="Times New Roman"/>
          <w:color w:val="000000"/>
        </w:rPr>
        <w:t xml:space="preserve"> </w:t>
      </w:r>
      <w:r>
        <w:rPr>
          <w:rFonts w:ascii="Times New Roman" w:hAnsi="Times New Roman"/>
          <w:color w:val="000000"/>
        </w:rPr>
        <w:t>manner whatsoever without the prior written consent of the Contracting Authority.</w:t>
      </w:r>
    </w:p>
    <w:p w:rsidR="002C2931" w:rsidRDefault="002C2931" w:rsidP="002C2931">
      <w:pPr>
        <w:tabs>
          <w:tab w:val="left" w:pos="720"/>
        </w:tabs>
        <w:autoSpaceDE w:val="0"/>
        <w:autoSpaceDN w:val="0"/>
        <w:adjustRightInd w:val="0"/>
        <w:spacing w:after="0" w:line="240" w:lineRule="auto"/>
        <w:ind w:left="720"/>
        <w:rPr>
          <w:rFonts w:ascii="Times New Roman" w:hAnsi="Times New Roman"/>
          <w:color w:val="000000"/>
        </w:rPr>
      </w:pPr>
    </w:p>
    <w:p w:rsidR="00984F43" w:rsidRDefault="00984F43" w:rsidP="00EC7FDE">
      <w:pPr>
        <w:autoSpaceDE w:val="0"/>
        <w:autoSpaceDN w:val="0"/>
        <w:adjustRightInd w:val="0"/>
        <w:spacing w:after="0" w:line="240" w:lineRule="auto"/>
        <w:outlineLvl w:val="0"/>
        <w:rPr>
          <w:rFonts w:ascii="Times New Roman" w:hAnsi="Times New Roman"/>
          <w:b/>
          <w:bCs/>
          <w:color w:val="000000"/>
          <w:sz w:val="24"/>
          <w:szCs w:val="24"/>
        </w:rPr>
      </w:pPr>
      <w:r>
        <w:rPr>
          <w:rFonts w:ascii="Times New Roman" w:hAnsi="Times New Roman"/>
          <w:b/>
          <w:bCs/>
          <w:color w:val="000000"/>
          <w:sz w:val="24"/>
          <w:szCs w:val="24"/>
        </w:rPr>
        <w:t>A</w:t>
      </w:r>
      <w:r>
        <w:rPr>
          <w:rFonts w:ascii="Times New Roman" w:hAnsi="Times New Roman"/>
          <w:b/>
          <w:bCs/>
          <w:color w:val="000000"/>
          <w:sz w:val="19"/>
          <w:szCs w:val="19"/>
        </w:rPr>
        <w:t xml:space="preserve">RTICLE </w:t>
      </w:r>
      <w:r>
        <w:rPr>
          <w:rFonts w:ascii="Times New Roman" w:hAnsi="Times New Roman"/>
          <w:b/>
          <w:bCs/>
          <w:color w:val="000000"/>
          <w:sz w:val="24"/>
          <w:szCs w:val="24"/>
        </w:rPr>
        <w:t>11 - I</w:t>
      </w:r>
      <w:r>
        <w:rPr>
          <w:rFonts w:ascii="Times New Roman" w:hAnsi="Times New Roman"/>
          <w:b/>
          <w:bCs/>
          <w:color w:val="000000"/>
          <w:sz w:val="19"/>
          <w:szCs w:val="19"/>
        </w:rPr>
        <w:t xml:space="preserve">MPLEMENTATION PERIOD OF THE </w:t>
      </w:r>
      <w:r>
        <w:rPr>
          <w:rFonts w:ascii="Times New Roman" w:hAnsi="Times New Roman"/>
          <w:b/>
          <w:bCs/>
          <w:color w:val="000000"/>
          <w:sz w:val="24"/>
          <w:szCs w:val="24"/>
        </w:rPr>
        <w:t>A</w:t>
      </w:r>
      <w:r>
        <w:rPr>
          <w:rFonts w:ascii="Times New Roman" w:hAnsi="Times New Roman"/>
          <w:b/>
          <w:bCs/>
          <w:color w:val="000000"/>
          <w:sz w:val="19"/>
          <w:szCs w:val="19"/>
        </w:rPr>
        <w:t>CTION</w:t>
      </w:r>
      <w:r>
        <w:rPr>
          <w:rFonts w:ascii="Times New Roman" w:hAnsi="Times New Roman"/>
          <w:b/>
          <w:bCs/>
          <w:color w:val="000000"/>
          <w:sz w:val="24"/>
          <w:szCs w:val="24"/>
        </w:rPr>
        <w:t xml:space="preserve">, </w:t>
      </w:r>
      <w:r>
        <w:rPr>
          <w:rFonts w:ascii="Times New Roman" w:hAnsi="Times New Roman"/>
          <w:b/>
          <w:bCs/>
          <w:color w:val="000000"/>
          <w:sz w:val="19"/>
          <w:szCs w:val="19"/>
        </w:rPr>
        <w:t>EXTENSION</w:t>
      </w:r>
      <w:r>
        <w:rPr>
          <w:rFonts w:ascii="Times New Roman" w:hAnsi="Times New Roman"/>
          <w:b/>
          <w:bCs/>
          <w:color w:val="000000"/>
          <w:sz w:val="24"/>
          <w:szCs w:val="24"/>
        </w:rPr>
        <w:t xml:space="preserve">, </w:t>
      </w:r>
      <w:r>
        <w:rPr>
          <w:rFonts w:ascii="Times New Roman" w:hAnsi="Times New Roman"/>
          <w:b/>
          <w:bCs/>
          <w:color w:val="000000"/>
          <w:sz w:val="19"/>
          <w:szCs w:val="19"/>
        </w:rPr>
        <w:t>SUSPENSION</w:t>
      </w:r>
      <w:r>
        <w:rPr>
          <w:rFonts w:ascii="Times New Roman" w:hAnsi="Times New Roman"/>
          <w:b/>
          <w:bCs/>
          <w:color w:val="000000"/>
          <w:sz w:val="24"/>
          <w:szCs w:val="24"/>
        </w:rPr>
        <w:t>,</w:t>
      </w:r>
    </w:p>
    <w:p w:rsidR="00984F43" w:rsidRDefault="00984F43" w:rsidP="00EC7FDE">
      <w:pPr>
        <w:autoSpaceDE w:val="0"/>
        <w:autoSpaceDN w:val="0"/>
        <w:adjustRightInd w:val="0"/>
        <w:spacing w:after="0" w:line="240" w:lineRule="auto"/>
        <w:ind w:left="1440"/>
        <w:outlineLvl w:val="0"/>
        <w:rPr>
          <w:rFonts w:ascii="Times New Roman" w:hAnsi="Times New Roman"/>
          <w:b/>
          <w:bCs/>
          <w:color w:val="000000"/>
          <w:sz w:val="19"/>
          <w:szCs w:val="19"/>
        </w:rPr>
      </w:pPr>
      <w:r>
        <w:rPr>
          <w:rFonts w:ascii="Times New Roman" w:hAnsi="Times New Roman"/>
          <w:b/>
          <w:bCs/>
          <w:color w:val="000000"/>
          <w:sz w:val="19"/>
          <w:szCs w:val="19"/>
        </w:rPr>
        <w:t>FORCE MAJEURE AND END DATE</w:t>
      </w:r>
    </w:p>
    <w:p w:rsidR="00FD5CFA" w:rsidRDefault="00FD5CFA" w:rsidP="00984F43">
      <w:pPr>
        <w:autoSpaceDE w:val="0"/>
        <w:autoSpaceDN w:val="0"/>
        <w:adjustRightInd w:val="0"/>
        <w:spacing w:after="0" w:line="240" w:lineRule="auto"/>
        <w:rPr>
          <w:rFonts w:ascii="Times New Roman" w:hAnsi="Times New Roman"/>
          <w:b/>
          <w:bCs/>
          <w:color w:val="000000"/>
          <w:sz w:val="19"/>
          <w:szCs w:val="19"/>
        </w:rPr>
      </w:pPr>
    </w:p>
    <w:p w:rsidR="00984F43" w:rsidRDefault="00984F43" w:rsidP="00FA4B35">
      <w:pPr>
        <w:numPr>
          <w:ilvl w:val="0"/>
          <w:numId w:val="14"/>
        </w:numPr>
        <w:tabs>
          <w:tab w:val="left" w:pos="360"/>
          <w:tab w:val="left" w:pos="810"/>
        </w:tabs>
        <w:autoSpaceDE w:val="0"/>
        <w:autoSpaceDN w:val="0"/>
        <w:adjustRightInd w:val="0"/>
        <w:spacing w:after="0" w:line="240" w:lineRule="auto"/>
        <w:ind w:left="810" w:hanging="540"/>
        <w:jc w:val="both"/>
        <w:rPr>
          <w:rFonts w:ascii="Times New Roman" w:hAnsi="Times New Roman"/>
          <w:color w:val="000000"/>
        </w:rPr>
      </w:pPr>
      <w:r>
        <w:rPr>
          <w:rFonts w:ascii="Times New Roman" w:hAnsi="Times New Roman"/>
          <w:color w:val="000000"/>
        </w:rPr>
        <w:t>The implementation period of the Action is laid down in Article 2 of the Special</w:t>
      </w:r>
      <w:r w:rsidR="00FA7E1E">
        <w:rPr>
          <w:rFonts w:ascii="Times New Roman" w:hAnsi="Times New Roman"/>
          <w:color w:val="000000"/>
        </w:rPr>
        <w:t xml:space="preserve"> </w:t>
      </w:r>
      <w:r>
        <w:rPr>
          <w:rFonts w:ascii="Times New Roman" w:hAnsi="Times New Roman"/>
          <w:color w:val="000000"/>
        </w:rPr>
        <w:t>Conditions. The Beneficiary must inform the Contracting Authority without delay of any</w:t>
      </w:r>
      <w:r w:rsidR="00FA7E1E">
        <w:rPr>
          <w:rFonts w:ascii="Times New Roman" w:hAnsi="Times New Roman"/>
          <w:color w:val="000000"/>
        </w:rPr>
        <w:t xml:space="preserve"> </w:t>
      </w:r>
      <w:r>
        <w:rPr>
          <w:rFonts w:ascii="Times New Roman" w:hAnsi="Times New Roman"/>
          <w:color w:val="000000"/>
        </w:rPr>
        <w:t>circumstances likely to hamper or delay the implementation of the Action. The</w:t>
      </w:r>
      <w:r w:rsidR="00FA7E1E">
        <w:rPr>
          <w:rFonts w:ascii="Times New Roman" w:hAnsi="Times New Roman"/>
          <w:color w:val="000000"/>
        </w:rPr>
        <w:t xml:space="preserve"> </w:t>
      </w:r>
      <w:r>
        <w:rPr>
          <w:rFonts w:ascii="Times New Roman" w:hAnsi="Times New Roman"/>
          <w:color w:val="000000"/>
        </w:rPr>
        <w:t>Beneficiary may request an extension of the Action's implementation period</w:t>
      </w:r>
      <w:r w:rsidR="00DD6067">
        <w:rPr>
          <w:rFonts w:ascii="Times New Roman" w:hAnsi="Times New Roman"/>
          <w:color w:val="000000"/>
        </w:rPr>
        <w:t xml:space="preserve"> no later than thirty days before it ends. The implementation period may be amended</w:t>
      </w:r>
      <w:r w:rsidR="00FA7E1E">
        <w:rPr>
          <w:rFonts w:ascii="Times New Roman" w:hAnsi="Times New Roman"/>
          <w:color w:val="000000"/>
        </w:rPr>
        <w:t xml:space="preserve"> </w:t>
      </w:r>
      <w:r w:rsidR="00717BFE">
        <w:rPr>
          <w:rFonts w:ascii="Times New Roman" w:hAnsi="Times New Roman"/>
          <w:color w:val="000000"/>
        </w:rPr>
        <w:t>in accordance with Article 9</w:t>
      </w:r>
      <w:r>
        <w:rPr>
          <w:rFonts w:ascii="Times New Roman" w:hAnsi="Times New Roman"/>
          <w:color w:val="000000"/>
        </w:rPr>
        <w:t>. The request must be accompanied by all the supporting</w:t>
      </w:r>
      <w:r w:rsidR="00FA7E1E">
        <w:rPr>
          <w:rFonts w:ascii="Times New Roman" w:hAnsi="Times New Roman"/>
          <w:color w:val="000000"/>
        </w:rPr>
        <w:t xml:space="preserve"> </w:t>
      </w:r>
      <w:r>
        <w:rPr>
          <w:rFonts w:ascii="Times New Roman" w:hAnsi="Times New Roman"/>
          <w:color w:val="000000"/>
        </w:rPr>
        <w:t>evidence needed for its appraisal.</w:t>
      </w:r>
    </w:p>
    <w:p w:rsidR="00FD5CFA" w:rsidRDefault="00FD5CFA" w:rsidP="00FD5CFA">
      <w:pPr>
        <w:tabs>
          <w:tab w:val="left" w:pos="360"/>
        </w:tabs>
        <w:autoSpaceDE w:val="0"/>
        <w:autoSpaceDN w:val="0"/>
        <w:adjustRightInd w:val="0"/>
        <w:spacing w:after="0" w:line="240" w:lineRule="auto"/>
        <w:ind w:left="634"/>
        <w:rPr>
          <w:rFonts w:ascii="Times New Roman" w:hAnsi="Times New Roman"/>
          <w:color w:val="000000"/>
        </w:rPr>
      </w:pPr>
    </w:p>
    <w:p w:rsidR="00984F43" w:rsidRDefault="00984F43" w:rsidP="00FA4B35">
      <w:pPr>
        <w:numPr>
          <w:ilvl w:val="0"/>
          <w:numId w:val="14"/>
        </w:numPr>
        <w:tabs>
          <w:tab w:val="left" w:pos="360"/>
          <w:tab w:val="left" w:pos="810"/>
        </w:tabs>
        <w:autoSpaceDE w:val="0"/>
        <w:autoSpaceDN w:val="0"/>
        <w:adjustRightInd w:val="0"/>
        <w:spacing w:after="0" w:line="240" w:lineRule="auto"/>
        <w:ind w:left="810" w:hanging="540"/>
        <w:jc w:val="both"/>
        <w:rPr>
          <w:rFonts w:ascii="Times New Roman" w:hAnsi="Times New Roman"/>
          <w:color w:val="000000"/>
        </w:rPr>
      </w:pPr>
      <w:r>
        <w:rPr>
          <w:rFonts w:ascii="Times New Roman" w:hAnsi="Times New Roman"/>
          <w:color w:val="000000"/>
        </w:rPr>
        <w:t>The Beneficiary may suspend implementation of all or part of the Action if circumstances</w:t>
      </w:r>
      <w:r w:rsidR="00FA7E1E">
        <w:rPr>
          <w:rFonts w:ascii="Times New Roman" w:hAnsi="Times New Roman"/>
          <w:color w:val="000000"/>
        </w:rPr>
        <w:t xml:space="preserve"> </w:t>
      </w:r>
      <w:r>
        <w:rPr>
          <w:rFonts w:ascii="Times New Roman" w:hAnsi="Times New Roman"/>
          <w:color w:val="000000"/>
        </w:rPr>
        <w:t>(chiefly force majeure) make it too difficult or dangerous to continue. The Beneficiary</w:t>
      </w:r>
      <w:r w:rsidR="00FA7E1E">
        <w:rPr>
          <w:rFonts w:ascii="Times New Roman" w:hAnsi="Times New Roman"/>
          <w:color w:val="000000"/>
        </w:rPr>
        <w:t xml:space="preserve"> </w:t>
      </w:r>
      <w:r>
        <w:rPr>
          <w:rFonts w:ascii="Times New Roman" w:hAnsi="Times New Roman"/>
          <w:color w:val="000000"/>
        </w:rPr>
        <w:t>must inform the Contracting Authority without delay and provide all the necessary</w:t>
      </w:r>
      <w:r w:rsidR="00FA7E1E">
        <w:rPr>
          <w:rFonts w:ascii="Times New Roman" w:hAnsi="Times New Roman"/>
          <w:color w:val="000000"/>
        </w:rPr>
        <w:t xml:space="preserve"> </w:t>
      </w:r>
      <w:r>
        <w:rPr>
          <w:rFonts w:ascii="Times New Roman" w:hAnsi="Times New Roman"/>
          <w:color w:val="000000"/>
        </w:rPr>
        <w:t>details. Each Party may terminate the Contract in accordance with Article 12.1. If the</w:t>
      </w:r>
      <w:r w:rsidR="00FA7E1E">
        <w:rPr>
          <w:rFonts w:ascii="Times New Roman" w:hAnsi="Times New Roman"/>
          <w:color w:val="000000"/>
        </w:rPr>
        <w:t xml:space="preserve"> </w:t>
      </w:r>
      <w:r>
        <w:rPr>
          <w:rFonts w:ascii="Times New Roman" w:hAnsi="Times New Roman"/>
          <w:color w:val="000000"/>
        </w:rPr>
        <w:t xml:space="preserve">Contract is not terminated, the Beneficiary shall </w:t>
      </w:r>
      <w:r w:rsidR="00FA4B35">
        <w:rPr>
          <w:rFonts w:ascii="Times New Roman" w:hAnsi="Times New Roman"/>
          <w:color w:val="000000"/>
        </w:rPr>
        <w:t>endeavour</w:t>
      </w:r>
      <w:r>
        <w:rPr>
          <w:rFonts w:ascii="Times New Roman" w:hAnsi="Times New Roman"/>
          <w:color w:val="000000"/>
        </w:rPr>
        <w:t xml:space="preserve"> to </w:t>
      </w:r>
      <w:r w:rsidR="0008635E">
        <w:rPr>
          <w:rFonts w:ascii="Times New Roman" w:hAnsi="Times New Roman"/>
          <w:color w:val="000000"/>
        </w:rPr>
        <w:t>minimize</w:t>
      </w:r>
      <w:r>
        <w:rPr>
          <w:rFonts w:ascii="Times New Roman" w:hAnsi="Times New Roman"/>
          <w:color w:val="000000"/>
        </w:rPr>
        <w:t xml:space="preserve"> the time of its</w:t>
      </w:r>
      <w:r w:rsidR="00FA7E1E">
        <w:rPr>
          <w:rFonts w:ascii="Times New Roman" w:hAnsi="Times New Roman"/>
          <w:color w:val="000000"/>
        </w:rPr>
        <w:t xml:space="preserve"> </w:t>
      </w:r>
      <w:r>
        <w:rPr>
          <w:rFonts w:ascii="Times New Roman" w:hAnsi="Times New Roman"/>
          <w:color w:val="000000"/>
        </w:rPr>
        <w:t>suspension and shall resume implementation once circumstances allow, and shall inform</w:t>
      </w:r>
      <w:r w:rsidR="00FA7E1E">
        <w:rPr>
          <w:rFonts w:ascii="Times New Roman" w:hAnsi="Times New Roman"/>
          <w:color w:val="000000"/>
        </w:rPr>
        <w:t xml:space="preserve"> </w:t>
      </w:r>
      <w:r>
        <w:rPr>
          <w:rFonts w:ascii="Times New Roman" w:hAnsi="Times New Roman"/>
          <w:color w:val="000000"/>
        </w:rPr>
        <w:t>the Contracting Authority accordingly.</w:t>
      </w:r>
    </w:p>
    <w:p w:rsidR="00FA4B35" w:rsidRDefault="00FA4B35" w:rsidP="00FA4B35">
      <w:pPr>
        <w:tabs>
          <w:tab w:val="left" w:pos="360"/>
          <w:tab w:val="left" w:pos="810"/>
        </w:tabs>
        <w:autoSpaceDE w:val="0"/>
        <w:autoSpaceDN w:val="0"/>
        <w:adjustRightInd w:val="0"/>
        <w:spacing w:after="0" w:line="240" w:lineRule="auto"/>
        <w:rPr>
          <w:rFonts w:ascii="Times New Roman" w:hAnsi="Times New Roman"/>
          <w:color w:val="000000"/>
        </w:rPr>
      </w:pPr>
    </w:p>
    <w:p w:rsidR="00300A6D" w:rsidRDefault="00984F43" w:rsidP="00300A6D">
      <w:pPr>
        <w:numPr>
          <w:ilvl w:val="0"/>
          <w:numId w:val="14"/>
        </w:numPr>
        <w:tabs>
          <w:tab w:val="left" w:pos="360"/>
          <w:tab w:val="left" w:pos="810"/>
        </w:tabs>
        <w:autoSpaceDE w:val="0"/>
        <w:autoSpaceDN w:val="0"/>
        <w:adjustRightInd w:val="0"/>
        <w:spacing w:after="0" w:line="240" w:lineRule="auto"/>
        <w:ind w:left="810" w:hanging="540"/>
        <w:jc w:val="both"/>
        <w:rPr>
          <w:rFonts w:ascii="Times New Roman" w:hAnsi="Times New Roman"/>
          <w:color w:val="000000"/>
        </w:rPr>
      </w:pPr>
      <w:r>
        <w:rPr>
          <w:rFonts w:ascii="Times New Roman" w:hAnsi="Times New Roman"/>
          <w:color w:val="000000"/>
        </w:rPr>
        <w:t>The Contracting Authority may request the Beneficiary to suspend implementation of all</w:t>
      </w:r>
      <w:r w:rsidR="00FA7E1E">
        <w:rPr>
          <w:rFonts w:ascii="Times New Roman" w:hAnsi="Times New Roman"/>
          <w:color w:val="000000"/>
        </w:rPr>
        <w:t xml:space="preserve"> </w:t>
      </w:r>
      <w:r>
        <w:rPr>
          <w:rFonts w:ascii="Times New Roman" w:hAnsi="Times New Roman"/>
          <w:color w:val="000000"/>
        </w:rPr>
        <w:t>or part of the Action if circumstances (chiefly force majeure) make it too difficult or</w:t>
      </w:r>
      <w:r w:rsidR="00FA7E1E">
        <w:rPr>
          <w:rFonts w:ascii="Times New Roman" w:hAnsi="Times New Roman"/>
          <w:color w:val="000000"/>
        </w:rPr>
        <w:t xml:space="preserve"> </w:t>
      </w:r>
      <w:r>
        <w:rPr>
          <w:rFonts w:ascii="Times New Roman" w:hAnsi="Times New Roman"/>
          <w:color w:val="000000"/>
        </w:rPr>
        <w:t xml:space="preserve">dangerous to continue. Each Party may terminate the Contract in accordance with Article12.1. If the Contract is not terminated, the Beneficiary shall endeavour to </w:t>
      </w:r>
      <w:r w:rsidR="009A0048">
        <w:rPr>
          <w:rFonts w:ascii="Times New Roman" w:hAnsi="Times New Roman"/>
          <w:color w:val="000000"/>
        </w:rPr>
        <w:t>minimize</w:t>
      </w:r>
      <w:r>
        <w:rPr>
          <w:rFonts w:ascii="Times New Roman" w:hAnsi="Times New Roman"/>
          <w:color w:val="000000"/>
        </w:rPr>
        <w:t xml:space="preserve"> the</w:t>
      </w:r>
      <w:r w:rsidR="00FA7E1E">
        <w:rPr>
          <w:rFonts w:ascii="Times New Roman" w:hAnsi="Times New Roman"/>
          <w:color w:val="000000"/>
        </w:rPr>
        <w:t xml:space="preserve"> </w:t>
      </w:r>
      <w:r>
        <w:rPr>
          <w:rFonts w:ascii="Times New Roman" w:hAnsi="Times New Roman"/>
          <w:color w:val="000000"/>
        </w:rPr>
        <w:t xml:space="preserve">time of its suspension and </w:t>
      </w:r>
      <w:r>
        <w:rPr>
          <w:rFonts w:ascii="Times New Roman" w:hAnsi="Times New Roman"/>
          <w:color w:val="000000"/>
        </w:rPr>
        <w:lastRenderedPageBreak/>
        <w:t>shall resume implementation once circumstances allow, after</w:t>
      </w:r>
      <w:r w:rsidR="00FA7E1E">
        <w:rPr>
          <w:rFonts w:ascii="Times New Roman" w:hAnsi="Times New Roman"/>
          <w:color w:val="000000"/>
        </w:rPr>
        <w:t xml:space="preserve"> </w:t>
      </w:r>
      <w:r>
        <w:rPr>
          <w:rFonts w:ascii="Times New Roman" w:hAnsi="Times New Roman"/>
          <w:color w:val="000000"/>
        </w:rPr>
        <w:t>obtaining the prior written approval of the Contracting Authority.</w:t>
      </w:r>
    </w:p>
    <w:p w:rsidR="00300A6D" w:rsidRPr="00300A6D" w:rsidRDefault="00300A6D" w:rsidP="00300A6D">
      <w:pPr>
        <w:tabs>
          <w:tab w:val="left" w:pos="360"/>
          <w:tab w:val="left" w:pos="810"/>
        </w:tabs>
        <w:autoSpaceDE w:val="0"/>
        <w:autoSpaceDN w:val="0"/>
        <w:adjustRightInd w:val="0"/>
        <w:spacing w:after="0" w:line="240" w:lineRule="auto"/>
        <w:jc w:val="both"/>
        <w:rPr>
          <w:rFonts w:ascii="Times New Roman" w:hAnsi="Times New Roman"/>
          <w:color w:val="000000"/>
        </w:rPr>
      </w:pPr>
    </w:p>
    <w:p w:rsidR="001A4720" w:rsidRDefault="00984F43" w:rsidP="001A4720">
      <w:pPr>
        <w:numPr>
          <w:ilvl w:val="0"/>
          <w:numId w:val="14"/>
        </w:numPr>
        <w:tabs>
          <w:tab w:val="left" w:pos="360"/>
          <w:tab w:val="left" w:pos="810"/>
        </w:tabs>
        <w:autoSpaceDE w:val="0"/>
        <w:autoSpaceDN w:val="0"/>
        <w:adjustRightInd w:val="0"/>
        <w:spacing w:after="0" w:line="240" w:lineRule="auto"/>
        <w:ind w:left="810" w:hanging="540"/>
        <w:jc w:val="both"/>
        <w:rPr>
          <w:rFonts w:ascii="Times New Roman" w:hAnsi="Times New Roman"/>
          <w:color w:val="000000"/>
        </w:rPr>
      </w:pPr>
      <w:r>
        <w:rPr>
          <w:rFonts w:ascii="Times New Roman" w:hAnsi="Times New Roman"/>
          <w:color w:val="000000"/>
        </w:rPr>
        <w:t>The implementation period of the Action shall be extended by a period equivalent to the</w:t>
      </w:r>
      <w:r w:rsidR="00FA7E1E">
        <w:rPr>
          <w:rFonts w:ascii="Times New Roman" w:hAnsi="Times New Roman"/>
          <w:color w:val="000000"/>
        </w:rPr>
        <w:t xml:space="preserve"> </w:t>
      </w:r>
      <w:r>
        <w:rPr>
          <w:rFonts w:ascii="Times New Roman" w:hAnsi="Times New Roman"/>
          <w:color w:val="000000"/>
        </w:rPr>
        <w:t>length of suspension, without prejudice to any amendment to the Contract that may be</w:t>
      </w:r>
      <w:r w:rsidR="00FA7E1E">
        <w:rPr>
          <w:rFonts w:ascii="Times New Roman" w:hAnsi="Times New Roman"/>
          <w:color w:val="000000"/>
        </w:rPr>
        <w:t xml:space="preserve"> </w:t>
      </w:r>
      <w:r>
        <w:rPr>
          <w:rFonts w:ascii="Times New Roman" w:hAnsi="Times New Roman"/>
          <w:color w:val="000000"/>
        </w:rPr>
        <w:t>necessary to adapt the Action to the new implementing conditions.</w:t>
      </w:r>
    </w:p>
    <w:p w:rsidR="001A4720" w:rsidRPr="001A4720" w:rsidRDefault="001A4720" w:rsidP="001A4720">
      <w:pPr>
        <w:tabs>
          <w:tab w:val="left" w:pos="360"/>
          <w:tab w:val="left" w:pos="810"/>
        </w:tabs>
        <w:autoSpaceDE w:val="0"/>
        <w:autoSpaceDN w:val="0"/>
        <w:adjustRightInd w:val="0"/>
        <w:spacing w:after="0" w:line="240" w:lineRule="auto"/>
        <w:jc w:val="both"/>
        <w:rPr>
          <w:rFonts w:ascii="Times New Roman" w:hAnsi="Times New Roman"/>
          <w:color w:val="000000"/>
        </w:rPr>
      </w:pPr>
    </w:p>
    <w:p w:rsidR="00984F43" w:rsidRDefault="00984F43" w:rsidP="00F43568">
      <w:pPr>
        <w:numPr>
          <w:ilvl w:val="0"/>
          <w:numId w:val="14"/>
        </w:numPr>
        <w:tabs>
          <w:tab w:val="left" w:pos="360"/>
          <w:tab w:val="left" w:pos="810"/>
        </w:tabs>
        <w:autoSpaceDE w:val="0"/>
        <w:autoSpaceDN w:val="0"/>
        <w:adjustRightInd w:val="0"/>
        <w:spacing w:after="0" w:line="240" w:lineRule="auto"/>
        <w:ind w:left="810" w:hanging="540"/>
        <w:jc w:val="both"/>
        <w:rPr>
          <w:rFonts w:ascii="Times New Roman" w:hAnsi="Times New Roman"/>
          <w:color w:val="000000"/>
        </w:rPr>
      </w:pPr>
      <w:r>
        <w:rPr>
          <w:rFonts w:ascii="Times New Roman" w:hAnsi="Times New Roman"/>
          <w:color w:val="000000"/>
        </w:rPr>
        <w:t>Force majeure shall mean any unforeseeable exceptional situation or event beyond the</w:t>
      </w:r>
      <w:r w:rsidR="00FA7E1E">
        <w:rPr>
          <w:rFonts w:ascii="Times New Roman" w:hAnsi="Times New Roman"/>
          <w:color w:val="000000"/>
        </w:rPr>
        <w:t xml:space="preserve"> </w:t>
      </w:r>
      <w:r>
        <w:rPr>
          <w:rFonts w:ascii="Times New Roman" w:hAnsi="Times New Roman"/>
          <w:color w:val="000000"/>
        </w:rPr>
        <w:t>parties’ control which prevents either of them from fulfilling any of their contractual</w:t>
      </w:r>
      <w:r w:rsidR="00FA7E1E">
        <w:rPr>
          <w:rFonts w:ascii="Times New Roman" w:hAnsi="Times New Roman"/>
          <w:color w:val="000000"/>
        </w:rPr>
        <w:t xml:space="preserve"> </w:t>
      </w:r>
      <w:r>
        <w:rPr>
          <w:rFonts w:ascii="Times New Roman" w:hAnsi="Times New Roman"/>
          <w:color w:val="000000"/>
        </w:rPr>
        <w:t>obligations, is not attributable to error or negligence on their part (or the part of their</w:t>
      </w:r>
      <w:r w:rsidR="00FA7E1E">
        <w:rPr>
          <w:rFonts w:ascii="Times New Roman" w:hAnsi="Times New Roman"/>
          <w:color w:val="000000"/>
        </w:rPr>
        <w:t xml:space="preserve"> </w:t>
      </w:r>
      <w:r>
        <w:rPr>
          <w:rFonts w:ascii="Times New Roman" w:hAnsi="Times New Roman"/>
          <w:color w:val="000000"/>
        </w:rPr>
        <w:t>subcontractors, agents or employees), and proves insurmountable in spite of all due</w:t>
      </w:r>
      <w:r w:rsidR="00FA7E1E">
        <w:rPr>
          <w:rFonts w:ascii="Times New Roman" w:hAnsi="Times New Roman"/>
          <w:color w:val="000000"/>
        </w:rPr>
        <w:t xml:space="preserve"> </w:t>
      </w:r>
      <w:r>
        <w:rPr>
          <w:rFonts w:ascii="Times New Roman" w:hAnsi="Times New Roman"/>
          <w:color w:val="000000"/>
        </w:rPr>
        <w:t xml:space="preserve">diligence. Defects in equipment or material or delays in making them available, </w:t>
      </w:r>
      <w:r w:rsidR="009A0048">
        <w:rPr>
          <w:rFonts w:ascii="Times New Roman" w:hAnsi="Times New Roman"/>
          <w:color w:val="000000"/>
        </w:rPr>
        <w:t>labor</w:t>
      </w:r>
      <w:r w:rsidR="00FA7E1E">
        <w:rPr>
          <w:rFonts w:ascii="Times New Roman" w:hAnsi="Times New Roman"/>
          <w:color w:val="000000"/>
        </w:rPr>
        <w:t xml:space="preserve"> </w:t>
      </w:r>
      <w:r>
        <w:rPr>
          <w:rFonts w:ascii="Times New Roman" w:hAnsi="Times New Roman"/>
          <w:color w:val="000000"/>
        </w:rPr>
        <w:t>disputes, strikes or financial difficulties cannot be invoked as force majeure. A Party</w:t>
      </w:r>
      <w:r w:rsidR="00FA7E1E">
        <w:rPr>
          <w:rFonts w:ascii="Times New Roman" w:hAnsi="Times New Roman"/>
          <w:color w:val="000000"/>
        </w:rPr>
        <w:t xml:space="preserve"> </w:t>
      </w:r>
      <w:r>
        <w:rPr>
          <w:rFonts w:ascii="Times New Roman" w:hAnsi="Times New Roman"/>
          <w:color w:val="000000"/>
        </w:rPr>
        <w:t>shall not be held in breach of its contractual obligations if it is prevented from fulfilling</w:t>
      </w:r>
      <w:r w:rsidR="00FA7E1E">
        <w:rPr>
          <w:rFonts w:ascii="Times New Roman" w:hAnsi="Times New Roman"/>
          <w:color w:val="000000"/>
        </w:rPr>
        <w:t xml:space="preserve"> </w:t>
      </w:r>
      <w:r>
        <w:rPr>
          <w:rFonts w:ascii="Times New Roman" w:hAnsi="Times New Roman"/>
          <w:color w:val="000000"/>
        </w:rPr>
        <w:t>them by force majeure. Without prejudice to Articles 12.2 and 12.4, the Party faced with</w:t>
      </w:r>
      <w:r w:rsidR="00FA7E1E">
        <w:rPr>
          <w:rFonts w:ascii="Times New Roman" w:hAnsi="Times New Roman"/>
          <w:color w:val="000000"/>
        </w:rPr>
        <w:t xml:space="preserve"> </w:t>
      </w:r>
      <w:r>
        <w:rPr>
          <w:rFonts w:ascii="Times New Roman" w:hAnsi="Times New Roman"/>
          <w:color w:val="000000"/>
        </w:rPr>
        <w:t>force majeure shall inform the other Party without delay, stating the nature, probable</w:t>
      </w:r>
      <w:r w:rsidR="00FA7E1E">
        <w:rPr>
          <w:rFonts w:ascii="Times New Roman" w:hAnsi="Times New Roman"/>
          <w:color w:val="000000"/>
        </w:rPr>
        <w:t xml:space="preserve"> </w:t>
      </w:r>
      <w:r>
        <w:rPr>
          <w:rFonts w:ascii="Times New Roman" w:hAnsi="Times New Roman"/>
          <w:color w:val="000000"/>
        </w:rPr>
        <w:t xml:space="preserve">duration and foreseeable effects of the problem, and take any measure to </w:t>
      </w:r>
      <w:r w:rsidR="00F43568">
        <w:rPr>
          <w:rFonts w:ascii="Times New Roman" w:hAnsi="Times New Roman"/>
          <w:color w:val="000000"/>
        </w:rPr>
        <w:t xml:space="preserve">minimize </w:t>
      </w:r>
      <w:r>
        <w:rPr>
          <w:rFonts w:ascii="Times New Roman" w:hAnsi="Times New Roman"/>
          <w:color w:val="000000"/>
        </w:rPr>
        <w:t>possible damage.</w:t>
      </w:r>
    </w:p>
    <w:p w:rsidR="00F43568" w:rsidRDefault="00F43568" w:rsidP="00984F43">
      <w:pPr>
        <w:autoSpaceDE w:val="0"/>
        <w:autoSpaceDN w:val="0"/>
        <w:adjustRightInd w:val="0"/>
        <w:spacing w:after="0" w:line="240" w:lineRule="auto"/>
        <w:rPr>
          <w:rFonts w:ascii="Times New Roman" w:hAnsi="Times New Roman"/>
          <w:color w:val="000000"/>
        </w:rPr>
      </w:pPr>
    </w:p>
    <w:p w:rsidR="00984F43" w:rsidRDefault="00984F43" w:rsidP="006E2CDF">
      <w:pPr>
        <w:numPr>
          <w:ilvl w:val="0"/>
          <w:numId w:val="14"/>
        </w:numPr>
        <w:tabs>
          <w:tab w:val="left" w:pos="360"/>
          <w:tab w:val="left" w:pos="810"/>
        </w:tabs>
        <w:autoSpaceDE w:val="0"/>
        <w:autoSpaceDN w:val="0"/>
        <w:adjustRightInd w:val="0"/>
        <w:spacing w:after="0" w:line="240" w:lineRule="auto"/>
        <w:ind w:left="810" w:hanging="540"/>
        <w:jc w:val="both"/>
        <w:rPr>
          <w:rFonts w:ascii="Times New Roman" w:hAnsi="Times New Roman"/>
          <w:color w:val="000000"/>
        </w:rPr>
      </w:pPr>
      <w:r>
        <w:rPr>
          <w:rFonts w:ascii="Times New Roman" w:hAnsi="Times New Roman"/>
          <w:color w:val="000000"/>
        </w:rPr>
        <w:t xml:space="preserve">The payment obligations of the </w:t>
      </w:r>
      <w:r w:rsidR="00F43568">
        <w:rPr>
          <w:rFonts w:ascii="Times New Roman" w:hAnsi="Times New Roman"/>
          <w:color w:val="000000"/>
        </w:rPr>
        <w:t>African Union Commission under</w:t>
      </w:r>
      <w:r>
        <w:rPr>
          <w:rFonts w:ascii="Times New Roman" w:hAnsi="Times New Roman"/>
          <w:color w:val="000000"/>
        </w:rPr>
        <w:t xml:space="preserve"> this Contract shall end 18 months</w:t>
      </w:r>
      <w:r w:rsidR="00FA7E1E">
        <w:rPr>
          <w:rFonts w:ascii="Times New Roman" w:hAnsi="Times New Roman"/>
          <w:color w:val="000000"/>
        </w:rPr>
        <w:t xml:space="preserve"> </w:t>
      </w:r>
      <w:r>
        <w:rPr>
          <w:rFonts w:ascii="Times New Roman" w:hAnsi="Times New Roman"/>
          <w:color w:val="000000"/>
        </w:rPr>
        <w:t>after the implementation period laid down in Article 2 of the Special Conditions, unless</w:t>
      </w:r>
      <w:r w:rsidR="00FA7E1E">
        <w:rPr>
          <w:rFonts w:ascii="Times New Roman" w:hAnsi="Times New Roman"/>
          <w:color w:val="000000"/>
        </w:rPr>
        <w:t xml:space="preserve"> </w:t>
      </w:r>
      <w:r>
        <w:rPr>
          <w:rFonts w:ascii="Times New Roman" w:hAnsi="Times New Roman"/>
          <w:color w:val="000000"/>
        </w:rPr>
        <w:t>the Contract is terminated under Article 12.The Contracting Authority shall notify the Beneficiary of any postponement of the end</w:t>
      </w:r>
      <w:r w:rsidR="00FA7E1E">
        <w:rPr>
          <w:rFonts w:ascii="Times New Roman" w:hAnsi="Times New Roman"/>
          <w:color w:val="000000"/>
        </w:rPr>
        <w:t xml:space="preserve"> </w:t>
      </w:r>
      <w:r>
        <w:rPr>
          <w:rFonts w:ascii="Times New Roman" w:hAnsi="Times New Roman"/>
          <w:color w:val="000000"/>
        </w:rPr>
        <w:t>date.</w:t>
      </w:r>
    </w:p>
    <w:p w:rsidR="00F43568" w:rsidRDefault="00F43568" w:rsidP="00F43568">
      <w:pPr>
        <w:tabs>
          <w:tab w:val="left" w:pos="360"/>
          <w:tab w:val="left" w:pos="810"/>
        </w:tabs>
        <w:autoSpaceDE w:val="0"/>
        <w:autoSpaceDN w:val="0"/>
        <w:adjustRightInd w:val="0"/>
        <w:spacing w:after="0" w:line="240" w:lineRule="auto"/>
        <w:jc w:val="both"/>
        <w:rPr>
          <w:rFonts w:ascii="Times New Roman" w:hAnsi="Times New Roman"/>
          <w:color w:val="000000"/>
        </w:rPr>
      </w:pPr>
    </w:p>
    <w:p w:rsidR="00984F43" w:rsidRDefault="00984F43"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FFFFFF"/>
          <w:sz w:val="24"/>
          <w:szCs w:val="24"/>
        </w:rPr>
        <w:t>12</w:t>
      </w:r>
      <w:r>
        <w:rPr>
          <w:rFonts w:ascii="Times New Roman" w:hAnsi="Times New Roman"/>
          <w:b/>
          <w:bCs/>
          <w:color w:val="000000"/>
          <w:sz w:val="24"/>
          <w:szCs w:val="24"/>
        </w:rPr>
        <w:t>A</w:t>
      </w:r>
      <w:r>
        <w:rPr>
          <w:rFonts w:ascii="Times New Roman" w:hAnsi="Times New Roman"/>
          <w:b/>
          <w:bCs/>
          <w:color w:val="000000"/>
          <w:sz w:val="19"/>
          <w:szCs w:val="19"/>
        </w:rPr>
        <w:t xml:space="preserve">RTICLE </w:t>
      </w:r>
      <w:r>
        <w:rPr>
          <w:rFonts w:ascii="Times New Roman" w:hAnsi="Times New Roman"/>
          <w:b/>
          <w:bCs/>
          <w:color w:val="000000"/>
          <w:sz w:val="24"/>
          <w:szCs w:val="24"/>
        </w:rPr>
        <w:t>12 - T</w:t>
      </w:r>
      <w:r>
        <w:rPr>
          <w:rFonts w:ascii="Times New Roman" w:hAnsi="Times New Roman"/>
          <w:b/>
          <w:bCs/>
          <w:color w:val="000000"/>
          <w:sz w:val="19"/>
          <w:szCs w:val="19"/>
        </w:rPr>
        <w:t xml:space="preserve">ERMINATION OF THE </w:t>
      </w:r>
      <w:r>
        <w:rPr>
          <w:rFonts w:ascii="Times New Roman" w:hAnsi="Times New Roman"/>
          <w:b/>
          <w:bCs/>
          <w:color w:val="000000"/>
          <w:sz w:val="24"/>
          <w:szCs w:val="24"/>
        </w:rPr>
        <w:t>C</w:t>
      </w:r>
      <w:r>
        <w:rPr>
          <w:rFonts w:ascii="Times New Roman" w:hAnsi="Times New Roman"/>
          <w:b/>
          <w:bCs/>
          <w:color w:val="000000"/>
          <w:sz w:val="19"/>
          <w:szCs w:val="19"/>
        </w:rPr>
        <w:t>ONTRACT</w:t>
      </w:r>
    </w:p>
    <w:p w:rsidR="006E2CDF" w:rsidRDefault="006E2CDF" w:rsidP="00984F43">
      <w:pPr>
        <w:autoSpaceDE w:val="0"/>
        <w:autoSpaceDN w:val="0"/>
        <w:adjustRightInd w:val="0"/>
        <w:spacing w:after="0" w:line="240" w:lineRule="auto"/>
        <w:rPr>
          <w:rFonts w:ascii="Times New Roman" w:hAnsi="Times New Roman"/>
          <w:color w:val="000000"/>
        </w:rPr>
      </w:pPr>
    </w:p>
    <w:p w:rsidR="00984F43" w:rsidRDefault="00984F43" w:rsidP="00083F12">
      <w:pPr>
        <w:numPr>
          <w:ilvl w:val="0"/>
          <w:numId w:val="15"/>
        </w:numPr>
        <w:autoSpaceDE w:val="0"/>
        <w:autoSpaceDN w:val="0"/>
        <w:adjustRightInd w:val="0"/>
        <w:spacing w:after="0" w:line="240" w:lineRule="auto"/>
        <w:ind w:left="720" w:hanging="547"/>
        <w:rPr>
          <w:rFonts w:ascii="Times New Roman" w:hAnsi="Times New Roman"/>
          <w:color w:val="000000"/>
        </w:rPr>
      </w:pPr>
      <w:r>
        <w:rPr>
          <w:rFonts w:ascii="Times New Roman" w:hAnsi="Times New Roman"/>
          <w:color w:val="000000"/>
        </w:rPr>
        <w:t>If a Party believes that the Contract can no longer be executed effectively or</w:t>
      </w:r>
      <w:r w:rsidR="00FA7E1E">
        <w:rPr>
          <w:rFonts w:ascii="Times New Roman" w:hAnsi="Times New Roman"/>
          <w:color w:val="000000"/>
        </w:rPr>
        <w:t xml:space="preserve"> </w:t>
      </w:r>
      <w:r>
        <w:rPr>
          <w:rFonts w:ascii="Times New Roman" w:hAnsi="Times New Roman"/>
          <w:color w:val="000000"/>
        </w:rPr>
        <w:t>appropriately, it shall consult the other Party. Failing agreement on a solution, either</w:t>
      </w:r>
      <w:r w:rsidR="00FA7E1E">
        <w:rPr>
          <w:rFonts w:ascii="Times New Roman" w:hAnsi="Times New Roman"/>
          <w:color w:val="000000"/>
        </w:rPr>
        <w:t xml:space="preserve"> </w:t>
      </w:r>
      <w:r>
        <w:rPr>
          <w:rFonts w:ascii="Times New Roman" w:hAnsi="Times New Roman"/>
          <w:color w:val="000000"/>
        </w:rPr>
        <w:t>Party may terminate the Contract by serving two months' written notice, without being</w:t>
      </w:r>
      <w:r w:rsidR="00FA7E1E">
        <w:rPr>
          <w:rFonts w:ascii="Times New Roman" w:hAnsi="Times New Roman"/>
          <w:color w:val="000000"/>
        </w:rPr>
        <w:t xml:space="preserve"> </w:t>
      </w:r>
      <w:r>
        <w:rPr>
          <w:rFonts w:ascii="Times New Roman" w:hAnsi="Times New Roman"/>
          <w:color w:val="000000"/>
        </w:rPr>
        <w:t>required to pay compensation.</w:t>
      </w:r>
    </w:p>
    <w:p w:rsidR="006E2CDF" w:rsidRDefault="006E2CDF" w:rsidP="00984F43">
      <w:pPr>
        <w:autoSpaceDE w:val="0"/>
        <w:autoSpaceDN w:val="0"/>
        <w:adjustRightInd w:val="0"/>
        <w:spacing w:after="0" w:line="240" w:lineRule="auto"/>
        <w:rPr>
          <w:rFonts w:ascii="Times New Roman" w:hAnsi="Times New Roman"/>
          <w:color w:val="000000"/>
        </w:rPr>
      </w:pPr>
    </w:p>
    <w:p w:rsidR="006E2CDF" w:rsidRDefault="00984F43" w:rsidP="00083F12">
      <w:pPr>
        <w:numPr>
          <w:ilvl w:val="0"/>
          <w:numId w:val="15"/>
        </w:numPr>
        <w:autoSpaceDE w:val="0"/>
        <w:autoSpaceDN w:val="0"/>
        <w:adjustRightInd w:val="0"/>
        <w:spacing w:after="0" w:line="240" w:lineRule="auto"/>
        <w:ind w:left="720" w:hanging="547"/>
        <w:rPr>
          <w:rFonts w:ascii="Times New Roman" w:hAnsi="Times New Roman"/>
          <w:color w:val="000000"/>
        </w:rPr>
      </w:pPr>
      <w:r>
        <w:rPr>
          <w:rFonts w:ascii="Times New Roman" w:hAnsi="Times New Roman"/>
          <w:color w:val="000000"/>
        </w:rPr>
        <w:t>The Contracting Authority may terminate the Contract, without giving notice and without</w:t>
      </w:r>
      <w:r w:rsidR="00FA7E1E">
        <w:rPr>
          <w:rFonts w:ascii="Times New Roman" w:hAnsi="Times New Roman"/>
          <w:color w:val="000000"/>
        </w:rPr>
        <w:t xml:space="preserve"> </w:t>
      </w:r>
      <w:r>
        <w:rPr>
          <w:rFonts w:ascii="Times New Roman" w:hAnsi="Times New Roman"/>
          <w:color w:val="000000"/>
        </w:rPr>
        <w:t>paying compensation of any kind:</w:t>
      </w:r>
    </w:p>
    <w:p w:rsidR="006E2CDF" w:rsidRDefault="006E2CDF" w:rsidP="006E2CDF">
      <w:pPr>
        <w:autoSpaceDE w:val="0"/>
        <w:autoSpaceDN w:val="0"/>
        <w:adjustRightInd w:val="0"/>
        <w:spacing w:after="0" w:line="240" w:lineRule="auto"/>
        <w:rPr>
          <w:rFonts w:ascii="Times New Roman" w:hAnsi="Times New Roman"/>
          <w:color w:val="000000"/>
        </w:rPr>
      </w:pPr>
    </w:p>
    <w:p w:rsidR="006E2CDF" w:rsidRDefault="00984F43" w:rsidP="006E2CDF">
      <w:pPr>
        <w:numPr>
          <w:ilvl w:val="0"/>
          <w:numId w:val="16"/>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where the Beneficiary fails, without justification, to </w:t>
      </w:r>
      <w:r w:rsidR="00717BFE">
        <w:rPr>
          <w:rFonts w:ascii="Times New Roman" w:hAnsi="Times New Roman"/>
          <w:color w:val="000000"/>
        </w:rPr>
        <w:t>fulfill</w:t>
      </w:r>
      <w:r>
        <w:rPr>
          <w:rFonts w:ascii="Times New Roman" w:hAnsi="Times New Roman"/>
          <w:color w:val="000000"/>
        </w:rPr>
        <w:t xml:space="preserve"> any of the obligations</w:t>
      </w:r>
      <w:r w:rsidR="00FA7E1E">
        <w:rPr>
          <w:rFonts w:ascii="Times New Roman" w:hAnsi="Times New Roman"/>
          <w:color w:val="000000"/>
        </w:rPr>
        <w:t xml:space="preserve"> </w:t>
      </w:r>
      <w:r>
        <w:rPr>
          <w:rFonts w:ascii="Times New Roman" w:hAnsi="Times New Roman"/>
          <w:color w:val="000000"/>
        </w:rPr>
        <w:t>incumbent on it and, after being given notice by letter to comply with those</w:t>
      </w:r>
      <w:r w:rsidR="00FA7E1E">
        <w:rPr>
          <w:rFonts w:ascii="Times New Roman" w:hAnsi="Times New Roman"/>
          <w:color w:val="000000"/>
        </w:rPr>
        <w:t xml:space="preserve"> </w:t>
      </w:r>
      <w:r>
        <w:rPr>
          <w:rFonts w:ascii="Times New Roman" w:hAnsi="Times New Roman"/>
          <w:color w:val="000000"/>
        </w:rPr>
        <w:t>obligations, still fails to do so or to furnish a satisfactory explanation within 30 days</w:t>
      </w:r>
      <w:r w:rsidR="00FA7E1E">
        <w:rPr>
          <w:rFonts w:ascii="Times New Roman" w:hAnsi="Times New Roman"/>
          <w:color w:val="000000"/>
        </w:rPr>
        <w:t xml:space="preserve"> </w:t>
      </w:r>
      <w:r>
        <w:rPr>
          <w:rFonts w:ascii="Times New Roman" w:hAnsi="Times New Roman"/>
          <w:color w:val="000000"/>
        </w:rPr>
        <w:t>of sending of the letter;</w:t>
      </w:r>
    </w:p>
    <w:p w:rsidR="006E2CDF" w:rsidRDefault="006E2CDF" w:rsidP="006E2CDF">
      <w:pPr>
        <w:autoSpaceDE w:val="0"/>
        <w:autoSpaceDN w:val="0"/>
        <w:adjustRightInd w:val="0"/>
        <w:spacing w:after="0" w:line="240" w:lineRule="auto"/>
        <w:ind w:left="994"/>
        <w:jc w:val="both"/>
        <w:rPr>
          <w:rFonts w:ascii="Times New Roman" w:hAnsi="Times New Roman"/>
          <w:color w:val="000000"/>
        </w:rPr>
      </w:pPr>
    </w:p>
    <w:p w:rsidR="00E34E55" w:rsidRDefault="00984F43" w:rsidP="00984F43">
      <w:pPr>
        <w:numPr>
          <w:ilvl w:val="0"/>
          <w:numId w:val="16"/>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where the Beneficiary is bankrupt or being wound up, is having its affairs</w:t>
      </w:r>
      <w:r w:rsidR="00FA7E1E">
        <w:rPr>
          <w:rFonts w:ascii="Times New Roman" w:hAnsi="Times New Roman"/>
          <w:color w:val="000000"/>
        </w:rPr>
        <w:t xml:space="preserve"> </w:t>
      </w:r>
      <w:r>
        <w:rPr>
          <w:rFonts w:ascii="Times New Roman" w:hAnsi="Times New Roman"/>
          <w:color w:val="000000"/>
        </w:rPr>
        <w:t>administered by the courts, has entered into an arrangement with creditors, has</w:t>
      </w:r>
      <w:r w:rsidR="00FA7E1E">
        <w:rPr>
          <w:rFonts w:ascii="Times New Roman" w:hAnsi="Times New Roman"/>
          <w:color w:val="000000"/>
        </w:rPr>
        <w:t xml:space="preserve"> </w:t>
      </w:r>
      <w:r>
        <w:rPr>
          <w:rFonts w:ascii="Times New Roman" w:hAnsi="Times New Roman"/>
          <w:color w:val="000000"/>
        </w:rPr>
        <w:t>suspended business activities, is the subject of proceedings concerning those matters</w:t>
      </w:r>
      <w:r w:rsidR="00FA7E1E">
        <w:rPr>
          <w:rFonts w:ascii="Times New Roman" w:hAnsi="Times New Roman"/>
          <w:color w:val="000000"/>
        </w:rPr>
        <w:t xml:space="preserve"> </w:t>
      </w:r>
      <w:r>
        <w:rPr>
          <w:rFonts w:ascii="Times New Roman" w:hAnsi="Times New Roman"/>
          <w:color w:val="000000"/>
        </w:rPr>
        <w:t>or is in any analogous situation arising from a similar procedure provided for in</w:t>
      </w:r>
      <w:r w:rsidR="00FA7E1E">
        <w:rPr>
          <w:rFonts w:ascii="Times New Roman" w:hAnsi="Times New Roman"/>
          <w:color w:val="000000"/>
        </w:rPr>
        <w:t xml:space="preserve"> </w:t>
      </w:r>
      <w:r>
        <w:rPr>
          <w:rFonts w:ascii="Times New Roman" w:hAnsi="Times New Roman"/>
          <w:color w:val="000000"/>
        </w:rPr>
        <w:t>national legislation or regulations;</w:t>
      </w:r>
    </w:p>
    <w:p w:rsidR="00E34E55" w:rsidRDefault="00E34E55" w:rsidP="00E34E55">
      <w:pPr>
        <w:autoSpaceDE w:val="0"/>
        <w:autoSpaceDN w:val="0"/>
        <w:adjustRightInd w:val="0"/>
        <w:spacing w:after="0" w:line="240" w:lineRule="auto"/>
        <w:jc w:val="both"/>
        <w:rPr>
          <w:rFonts w:ascii="Times New Roman" w:hAnsi="Times New Roman"/>
          <w:color w:val="000000"/>
        </w:rPr>
      </w:pPr>
    </w:p>
    <w:p w:rsidR="00984F43" w:rsidRDefault="00984F43" w:rsidP="00984F43">
      <w:pPr>
        <w:numPr>
          <w:ilvl w:val="0"/>
          <w:numId w:val="16"/>
        </w:numPr>
        <w:autoSpaceDE w:val="0"/>
        <w:autoSpaceDN w:val="0"/>
        <w:adjustRightInd w:val="0"/>
        <w:spacing w:after="0" w:line="240" w:lineRule="auto"/>
        <w:jc w:val="both"/>
        <w:rPr>
          <w:rFonts w:ascii="Times New Roman" w:hAnsi="Times New Roman"/>
          <w:color w:val="000000"/>
        </w:rPr>
      </w:pPr>
      <w:r w:rsidRPr="00E34E55">
        <w:rPr>
          <w:rFonts w:ascii="Times New Roman" w:hAnsi="Times New Roman"/>
          <w:color w:val="000000"/>
        </w:rPr>
        <w:t>where the Contracting Authority has evidence on the Beneficiary or any related</w:t>
      </w:r>
      <w:r w:rsidR="007C5CE1">
        <w:rPr>
          <w:rFonts w:ascii="Times New Roman" w:hAnsi="Times New Roman"/>
          <w:color w:val="000000"/>
        </w:rPr>
        <w:t xml:space="preserve"> </w:t>
      </w:r>
      <w:r w:rsidRPr="00E34E55">
        <w:rPr>
          <w:rFonts w:ascii="Times New Roman" w:hAnsi="Times New Roman"/>
          <w:color w:val="000000"/>
        </w:rPr>
        <w:t>entity or person, of grave professional misconduct; this also applies to partners and</w:t>
      </w:r>
      <w:r w:rsidR="007C5CE1">
        <w:rPr>
          <w:rFonts w:ascii="Times New Roman" w:hAnsi="Times New Roman"/>
          <w:color w:val="000000"/>
        </w:rPr>
        <w:t xml:space="preserve"> </w:t>
      </w:r>
      <w:r w:rsidRPr="00E34E55">
        <w:rPr>
          <w:rFonts w:ascii="Times New Roman" w:hAnsi="Times New Roman"/>
          <w:color w:val="000000"/>
        </w:rPr>
        <w:t>agents of the Beneficiary;</w:t>
      </w:r>
    </w:p>
    <w:p w:rsidR="00E34E55" w:rsidRDefault="00E34E55" w:rsidP="00E34E55">
      <w:pPr>
        <w:pStyle w:val="ColorfulList-Accent11"/>
        <w:rPr>
          <w:rFonts w:ascii="Times New Roman" w:hAnsi="Times New Roman"/>
          <w:color w:val="000000"/>
        </w:rPr>
      </w:pPr>
    </w:p>
    <w:p w:rsidR="008012C4" w:rsidRDefault="00984F43" w:rsidP="00984F43">
      <w:pPr>
        <w:numPr>
          <w:ilvl w:val="0"/>
          <w:numId w:val="16"/>
        </w:numPr>
        <w:autoSpaceDE w:val="0"/>
        <w:autoSpaceDN w:val="0"/>
        <w:adjustRightInd w:val="0"/>
        <w:spacing w:after="0" w:line="240" w:lineRule="auto"/>
        <w:jc w:val="both"/>
        <w:rPr>
          <w:rFonts w:ascii="Times New Roman" w:hAnsi="Times New Roman"/>
          <w:color w:val="000000"/>
        </w:rPr>
      </w:pPr>
      <w:r w:rsidRPr="00236F08">
        <w:rPr>
          <w:rFonts w:ascii="Times New Roman" w:hAnsi="Times New Roman"/>
          <w:color w:val="000000"/>
        </w:rPr>
        <w:t>where the Contracting Authority has evidence on the Beneficiary or any related</w:t>
      </w:r>
      <w:r w:rsidR="00FA7E1E">
        <w:rPr>
          <w:rFonts w:ascii="Times New Roman" w:hAnsi="Times New Roman"/>
          <w:color w:val="000000"/>
        </w:rPr>
        <w:t xml:space="preserve"> </w:t>
      </w:r>
      <w:r w:rsidRPr="00236F08">
        <w:rPr>
          <w:rFonts w:ascii="Times New Roman" w:hAnsi="Times New Roman"/>
          <w:color w:val="000000"/>
        </w:rPr>
        <w:t xml:space="preserve">entity or person, of fraud, corruption, involvement in a criminal </w:t>
      </w:r>
      <w:r w:rsidR="00257558" w:rsidRPr="00236F08">
        <w:rPr>
          <w:rFonts w:ascii="Times New Roman" w:hAnsi="Times New Roman"/>
          <w:color w:val="000000"/>
        </w:rPr>
        <w:t>organization</w:t>
      </w:r>
      <w:r w:rsidRPr="00236F08">
        <w:rPr>
          <w:rFonts w:ascii="Times New Roman" w:hAnsi="Times New Roman"/>
          <w:color w:val="000000"/>
        </w:rPr>
        <w:t xml:space="preserve"> or any</w:t>
      </w:r>
      <w:r w:rsidR="00FA7E1E">
        <w:rPr>
          <w:rFonts w:ascii="Times New Roman" w:hAnsi="Times New Roman"/>
          <w:color w:val="000000"/>
        </w:rPr>
        <w:t xml:space="preserve"> </w:t>
      </w:r>
      <w:r w:rsidRPr="00236F08">
        <w:rPr>
          <w:rFonts w:ascii="Times New Roman" w:hAnsi="Times New Roman"/>
          <w:color w:val="000000"/>
        </w:rPr>
        <w:t xml:space="preserve">other illegal activity detrimental to the </w:t>
      </w:r>
      <w:r w:rsidR="00083F12">
        <w:rPr>
          <w:rFonts w:ascii="Times New Roman" w:hAnsi="Times New Roman"/>
          <w:color w:val="000000"/>
        </w:rPr>
        <w:t>African union Commission</w:t>
      </w:r>
      <w:r w:rsidRPr="00236F08">
        <w:rPr>
          <w:rFonts w:ascii="Times New Roman" w:hAnsi="Times New Roman"/>
          <w:color w:val="000000"/>
        </w:rPr>
        <w:t>'s financial interests; this also</w:t>
      </w:r>
      <w:r w:rsidR="00FA7E1E">
        <w:rPr>
          <w:rFonts w:ascii="Times New Roman" w:hAnsi="Times New Roman"/>
          <w:color w:val="000000"/>
        </w:rPr>
        <w:t xml:space="preserve"> </w:t>
      </w:r>
      <w:r w:rsidRPr="00236F08">
        <w:rPr>
          <w:rFonts w:ascii="Times New Roman" w:hAnsi="Times New Roman"/>
          <w:color w:val="000000"/>
        </w:rPr>
        <w:t>applies to partners and agents of the Beneficiary;</w:t>
      </w:r>
    </w:p>
    <w:p w:rsidR="008012C4" w:rsidRDefault="008012C4" w:rsidP="008012C4">
      <w:pPr>
        <w:autoSpaceDE w:val="0"/>
        <w:autoSpaceDN w:val="0"/>
        <w:adjustRightInd w:val="0"/>
        <w:spacing w:after="0" w:line="240" w:lineRule="auto"/>
        <w:jc w:val="both"/>
        <w:rPr>
          <w:rFonts w:ascii="Times New Roman" w:hAnsi="Times New Roman"/>
          <w:color w:val="000000"/>
        </w:rPr>
      </w:pPr>
    </w:p>
    <w:p w:rsidR="00715A07" w:rsidRDefault="00984F43" w:rsidP="00984F43">
      <w:pPr>
        <w:numPr>
          <w:ilvl w:val="0"/>
          <w:numId w:val="16"/>
        </w:numPr>
        <w:autoSpaceDE w:val="0"/>
        <w:autoSpaceDN w:val="0"/>
        <w:adjustRightInd w:val="0"/>
        <w:spacing w:after="0" w:line="240" w:lineRule="auto"/>
        <w:jc w:val="both"/>
        <w:rPr>
          <w:rFonts w:ascii="Times New Roman" w:hAnsi="Times New Roman"/>
          <w:color w:val="000000"/>
        </w:rPr>
      </w:pPr>
      <w:r w:rsidRPr="008012C4">
        <w:rPr>
          <w:rFonts w:ascii="Times New Roman" w:hAnsi="Times New Roman"/>
          <w:color w:val="000000"/>
        </w:rPr>
        <w:lastRenderedPageBreak/>
        <w:t>where the Beneficiary changes legal personality, unless an addendum recording that</w:t>
      </w:r>
      <w:r w:rsidR="00FA7E1E">
        <w:rPr>
          <w:rFonts w:ascii="Times New Roman" w:hAnsi="Times New Roman"/>
          <w:color w:val="000000"/>
        </w:rPr>
        <w:t xml:space="preserve"> </w:t>
      </w:r>
      <w:r w:rsidRPr="008012C4">
        <w:rPr>
          <w:rFonts w:ascii="Times New Roman" w:hAnsi="Times New Roman"/>
          <w:color w:val="000000"/>
        </w:rPr>
        <w:t>fact is drawn up;</w:t>
      </w:r>
    </w:p>
    <w:p w:rsidR="00715A07" w:rsidRDefault="00715A07" w:rsidP="00715A07">
      <w:pPr>
        <w:autoSpaceDE w:val="0"/>
        <w:autoSpaceDN w:val="0"/>
        <w:adjustRightInd w:val="0"/>
        <w:spacing w:after="0" w:line="240" w:lineRule="auto"/>
        <w:jc w:val="both"/>
        <w:rPr>
          <w:rFonts w:ascii="Times New Roman" w:hAnsi="Times New Roman"/>
          <w:color w:val="000000"/>
        </w:rPr>
      </w:pPr>
    </w:p>
    <w:p w:rsidR="00CE01DD" w:rsidRDefault="00984F43" w:rsidP="00CE01DD">
      <w:pPr>
        <w:numPr>
          <w:ilvl w:val="0"/>
          <w:numId w:val="16"/>
        </w:numPr>
        <w:autoSpaceDE w:val="0"/>
        <w:autoSpaceDN w:val="0"/>
        <w:adjustRightInd w:val="0"/>
        <w:spacing w:after="0" w:line="240" w:lineRule="auto"/>
        <w:jc w:val="both"/>
        <w:rPr>
          <w:rFonts w:ascii="Times New Roman" w:hAnsi="Times New Roman"/>
          <w:color w:val="000000"/>
        </w:rPr>
      </w:pPr>
      <w:r w:rsidRPr="00715A07">
        <w:rPr>
          <w:rFonts w:ascii="Times New Roman" w:hAnsi="Times New Roman"/>
          <w:color w:val="000000"/>
        </w:rPr>
        <w:t>where the Beneficiary does not comply with Articles 4, 10 and 16;</w:t>
      </w:r>
    </w:p>
    <w:p w:rsidR="00CE01DD" w:rsidRPr="00CE01DD" w:rsidRDefault="00CE01DD" w:rsidP="00CE01DD">
      <w:pPr>
        <w:autoSpaceDE w:val="0"/>
        <w:autoSpaceDN w:val="0"/>
        <w:adjustRightInd w:val="0"/>
        <w:spacing w:after="0" w:line="240" w:lineRule="auto"/>
        <w:jc w:val="both"/>
        <w:rPr>
          <w:rFonts w:ascii="Times New Roman" w:hAnsi="Times New Roman"/>
          <w:color w:val="000000"/>
        </w:rPr>
      </w:pPr>
    </w:p>
    <w:p w:rsidR="004468EB" w:rsidRDefault="00984F43" w:rsidP="004468EB">
      <w:pPr>
        <w:numPr>
          <w:ilvl w:val="0"/>
          <w:numId w:val="16"/>
        </w:numPr>
        <w:autoSpaceDE w:val="0"/>
        <w:autoSpaceDN w:val="0"/>
        <w:adjustRightInd w:val="0"/>
        <w:spacing w:after="0" w:line="240" w:lineRule="auto"/>
        <w:jc w:val="both"/>
        <w:rPr>
          <w:rFonts w:ascii="Times New Roman" w:hAnsi="Times New Roman"/>
          <w:color w:val="000000"/>
        </w:rPr>
      </w:pPr>
      <w:r w:rsidRPr="00CE01DD">
        <w:rPr>
          <w:rFonts w:ascii="Times New Roman" w:hAnsi="Times New Roman"/>
          <w:color w:val="000000"/>
        </w:rPr>
        <w:t>where the Beneficiary makes false or incomplete statements to obtain the grant</w:t>
      </w:r>
      <w:r w:rsidR="00FA7E1E">
        <w:rPr>
          <w:rFonts w:ascii="Times New Roman" w:hAnsi="Times New Roman"/>
          <w:color w:val="000000"/>
        </w:rPr>
        <w:t xml:space="preserve"> </w:t>
      </w:r>
      <w:r w:rsidRPr="004468EB">
        <w:rPr>
          <w:rFonts w:ascii="Times New Roman" w:hAnsi="Times New Roman"/>
          <w:color w:val="000000"/>
        </w:rPr>
        <w:t>provided for in the Contract or provides reports that do not reflect reality;</w:t>
      </w:r>
    </w:p>
    <w:p w:rsidR="004468EB" w:rsidRPr="004468EB" w:rsidRDefault="004468EB" w:rsidP="004468EB">
      <w:pPr>
        <w:autoSpaceDE w:val="0"/>
        <w:autoSpaceDN w:val="0"/>
        <w:adjustRightInd w:val="0"/>
        <w:spacing w:after="0" w:line="240" w:lineRule="auto"/>
        <w:jc w:val="both"/>
        <w:rPr>
          <w:rFonts w:ascii="Times New Roman" w:hAnsi="Times New Roman"/>
          <w:color w:val="000000"/>
        </w:rPr>
      </w:pPr>
    </w:p>
    <w:p w:rsidR="00984F43" w:rsidRDefault="00984F43" w:rsidP="00984F43">
      <w:pPr>
        <w:numPr>
          <w:ilvl w:val="0"/>
          <w:numId w:val="16"/>
        </w:numPr>
        <w:autoSpaceDE w:val="0"/>
        <w:autoSpaceDN w:val="0"/>
        <w:adjustRightInd w:val="0"/>
        <w:spacing w:after="0" w:line="240" w:lineRule="auto"/>
        <w:jc w:val="both"/>
        <w:rPr>
          <w:rFonts w:ascii="Times New Roman" w:hAnsi="Times New Roman"/>
          <w:color w:val="000000"/>
        </w:rPr>
      </w:pPr>
      <w:r w:rsidRPr="004468EB">
        <w:rPr>
          <w:rFonts w:ascii="Times New Roman" w:hAnsi="Times New Roman"/>
          <w:color w:val="000000"/>
        </w:rPr>
        <w:t>where the Beneficiary has not fulfilled obligations relating to the payment of social</w:t>
      </w:r>
      <w:r w:rsidR="00FA7E1E">
        <w:rPr>
          <w:rFonts w:ascii="Times New Roman" w:hAnsi="Times New Roman"/>
          <w:color w:val="000000"/>
        </w:rPr>
        <w:t xml:space="preserve"> </w:t>
      </w:r>
      <w:r w:rsidRPr="004468EB">
        <w:rPr>
          <w:rFonts w:ascii="Times New Roman" w:hAnsi="Times New Roman"/>
          <w:color w:val="000000"/>
        </w:rPr>
        <w:t>security contributions or the payment of taxes in accordance with the legal</w:t>
      </w:r>
      <w:r w:rsidR="00FA7E1E">
        <w:rPr>
          <w:rFonts w:ascii="Times New Roman" w:hAnsi="Times New Roman"/>
          <w:color w:val="000000"/>
        </w:rPr>
        <w:t xml:space="preserve"> </w:t>
      </w:r>
      <w:r w:rsidRPr="004468EB">
        <w:rPr>
          <w:rFonts w:ascii="Times New Roman" w:hAnsi="Times New Roman"/>
          <w:color w:val="000000"/>
        </w:rPr>
        <w:t>provisions of the country in which it is established;</w:t>
      </w:r>
    </w:p>
    <w:p w:rsidR="003721CE" w:rsidRDefault="003721CE" w:rsidP="009A0048">
      <w:pPr>
        <w:autoSpaceDE w:val="0"/>
        <w:autoSpaceDN w:val="0"/>
        <w:adjustRightInd w:val="0"/>
        <w:spacing w:after="0" w:line="240" w:lineRule="auto"/>
        <w:ind w:left="994"/>
        <w:jc w:val="both"/>
        <w:rPr>
          <w:rFonts w:ascii="Times New Roman" w:hAnsi="Times New Roman"/>
          <w:color w:val="000000"/>
        </w:rPr>
      </w:pPr>
    </w:p>
    <w:p w:rsidR="00984F43" w:rsidRDefault="00984F43" w:rsidP="00C663BE">
      <w:pPr>
        <w:numPr>
          <w:ilvl w:val="0"/>
          <w:numId w:val="16"/>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where the Contracting Authority has evidence on the Beneficiary or any related</w:t>
      </w:r>
      <w:r w:rsidR="00FA7E1E">
        <w:rPr>
          <w:rFonts w:ascii="Times New Roman" w:hAnsi="Times New Roman"/>
          <w:color w:val="000000"/>
        </w:rPr>
        <w:t xml:space="preserve"> </w:t>
      </w:r>
      <w:r>
        <w:rPr>
          <w:rFonts w:ascii="Times New Roman" w:hAnsi="Times New Roman"/>
          <w:color w:val="000000"/>
        </w:rPr>
        <w:t>entity or person, of substantial errors, irregularities or fraud in the award procedure</w:t>
      </w:r>
      <w:r w:rsidR="00FA7E1E">
        <w:rPr>
          <w:rFonts w:ascii="Times New Roman" w:hAnsi="Times New Roman"/>
          <w:color w:val="000000"/>
        </w:rPr>
        <w:t xml:space="preserve"> </w:t>
      </w:r>
      <w:r>
        <w:rPr>
          <w:rFonts w:ascii="Times New Roman" w:hAnsi="Times New Roman"/>
          <w:color w:val="000000"/>
        </w:rPr>
        <w:t>or the performance of the grant; this also applies to partners and agents of the</w:t>
      </w:r>
      <w:r w:rsidR="00FA7E1E">
        <w:rPr>
          <w:rFonts w:ascii="Times New Roman" w:hAnsi="Times New Roman"/>
          <w:color w:val="000000"/>
        </w:rPr>
        <w:t xml:space="preserve"> </w:t>
      </w:r>
      <w:r w:rsidR="00717BFE">
        <w:rPr>
          <w:rFonts w:ascii="Times New Roman" w:hAnsi="Times New Roman"/>
          <w:color w:val="000000"/>
        </w:rPr>
        <w:t>Beneficiary</w:t>
      </w:r>
      <w:r w:rsidR="00A702A3">
        <w:rPr>
          <w:rFonts w:ascii="Times New Roman" w:hAnsi="Times New Roman"/>
          <w:color w:val="000000"/>
        </w:rPr>
        <w:t>;</w:t>
      </w:r>
    </w:p>
    <w:p w:rsidR="00AD4B80" w:rsidRDefault="00AD4B80" w:rsidP="00AD4B80">
      <w:pPr>
        <w:autoSpaceDE w:val="0"/>
        <w:autoSpaceDN w:val="0"/>
        <w:adjustRightInd w:val="0"/>
        <w:spacing w:after="0" w:line="240" w:lineRule="auto"/>
        <w:ind w:left="994"/>
        <w:jc w:val="both"/>
        <w:rPr>
          <w:rFonts w:ascii="Times New Roman" w:hAnsi="Times New Roman"/>
          <w:color w:val="000000"/>
        </w:rPr>
      </w:pPr>
    </w:p>
    <w:p w:rsidR="003721CE" w:rsidRDefault="00984F43" w:rsidP="009A0048">
      <w:pPr>
        <w:numPr>
          <w:ilvl w:val="0"/>
          <w:numId w:val="16"/>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In the cases referred to in points (c), (d) and (i) above, any related person shall</w:t>
      </w:r>
      <w:r w:rsidR="007C5CE1">
        <w:rPr>
          <w:rFonts w:ascii="Times New Roman" w:hAnsi="Times New Roman"/>
          <w:color w:val="000000"/>
        </w:rPr>
        <w:t xml:space="preserve"> </w:t>
      </w:r>
      <w:r>
        <w:rPr>
          <w:rFonts w:ascii="Times New Roman" w:hAnsi="Times New Roman"/>
          <w:color w:val="000000"/>
        </w:rPr>
        <w:t>mean any physical person with powers of representation, decision-making or</w:t>
      </w:r>
      <w:r w:rsidR="007C5CE1">
        <w:rPr>
          <w:rFonts w:ascii="Times New Roman" w:hAnsi="Times New Roman"/>
          <w:color w:val="000000"/>
        </w:rPr>
        <w:t xml:space="preserve"> </w:t>
      </w:r>
      <w:r>
        <w:rPr>
          <w:rFonts w:ascii="Times New Roman" w:hAnsi="Times New Roman"/>
          <w:color w:val="000000"/>
        </w:rPr>
        <w:t>control in relation to the Beneficiary. Any related entity shall mean in particular any</w:t>
      </w:r>
      <w:r w:rsidR="00846B00">
        <w:rPr>
          <w:rFonts w:ascii="Times New Roman" w:hAnsi="Times New Roman"/>
          <w:color w:val="000000"/>
        </w:rPr>
        <w:t xml:space="preserve"> </w:t>
      </w:r>
      <w:r>
        <w:rPr>
          <w:rFonts w:ascii="Times New Roman" w:hAnsi="Times New Roman"/>
          <w:color w:val="000000"/>
        </w:rPr>
        <w:t>entity which meets the criteria laid down by</w:t>
      </w:r>
      <w:r w:rsidR="00846B00">
        <w:rPr>
          <w:rFonts w:ascii="Times New Roman" w:hAnsi="Times New Roman"/>
          <w:color w:val="000000"/>
        </w:rPr>
        <w:t xml:space="preserve"> the contracting </w:t>
      </w:r>
      <w:r w:rsidR="00FA7E1E">
        <w:rPr>
          <w:rFonts w:ascii="Times New Roman" w:hAnsi="Times New Roman"/>
          <w:color w:val="000000"/>
        </w:rPr>
        <w:t>authority</w:t>
      </w:r>
      <w:r w:rsidR="00846B00">
        <w:rPr>
          <w:rFonts w:ascii="Times New Roman" w:hAnsi="Times New Roman"/>
          <w:color w:val="000000"/>
        </w:rPr>
        <w:t>.</w:t>
      </w:r>
    </w:p>
    <w:p w:rsidR="00F3210D" w:rsidRDefault="00F3210D" w:rsidP="00984F43">
      <w:pPr>
        <w:autoSpaceDE w:val="0"/>
        <w:autoSpaceDN w:val="0"/>
        <w:adjustRightInd w:val="0"/>
        <w:spacing w:after="0" w:line="240" w:lineRule="auto"/>
        <w:rPr>
          <w:rFonts w:ascii="Times New Roman" w:hAnsi="Times New Roman"/>
          <w:color w:val="000000"/>
        </w:rPr>
      </w:pPr>
    </w:p>
    <w:p w:rsidR="00984F43" w:rsidRDefault="00984F43" w:rsidP="00F3210D">
      <w:pPr>
        <w:numPr>
          <w:ilvl w:val="0"/>
          <w:numId w:val="15"/>
        </w:numPr>
        <w:autoSpaceDE w:val="0"/>
        <w:autoSpaceDN w:val="0"/>
        <w:adjustRightInd w:val="0"/>
        <w:spacing w:after="0" w:line="240" w:lineRule="auto"/>
        <w:ind w:left="720" w:hanging="547"/>
        <w:jc w:val="both"/>
        <w:rPr>
          <w:rFonts w:ascii="Times New Roman" w:hAnsi="Times New Roman"/>
          <w:color w:val="000000"/>
        </w:rPr>
      </w:pPr>
      <w:r>
        <w:rPr>
          <w:rFonts w:ascii="Times New Roman" w:hAnsi="Times New Roman"/>
          <w:color w:val="000000"/>
        </w:rPr>
        <w:t>The Beneficiary who has made false declarations, has made substantial errors or</w:t>
      </w:r>
      <w:r w:rsidR="00FA7E1E">
        <w:rPr>
          <w:rFonts w:ascii="Times New Roman" w:hAnsi="Times New Roman"/>
          <w:color w:val="000000"/>
        </w:rPr>
        <w:t xml:space="preserve"> </w:t>
      </w:r>
      <w:r>
        <w:rPr>
          <w:rFonts w:ascii="Times New Roman" w:hAnsi="Times New Roman"/>
          <w:color w:val="000000"/>
        </w:rPr>
        <w:t>committed irregularities and fraud, or has been found in serious breach of its contractual</w:t>
      </w:r>
      <w:r w:rsidR="00FA7E1E">
        <w:rPr>
          <w:rFonts w:ascii="Times New Roman" w:hAnsi="Times New Roman"/>
          <w:color w:val="000000"/>
        </w:rPr>
        <w:t xml:space="preserve"> </w:t>
      </w:r>
      <w:r>
        <w:rPr>
          <w:rFonts w:ascii="Times New Roman" w:hAnsi="Times New Roman"/>
          <w:color w:val="000000"/>
        </w:rPr>
        <w:t>obligations may be excluded from all contracts financed by the Contracting authority for</w:t>
      </w:r>
      <w:r w:rsidR="00FA7E1E">
        <w:rPr>
          <w:rFonts w:ascii="Times New Roman" w:hAnsi="Times New Roman"/>
          <w:color w:val="000000"/>
        </w:rPr>
        <w:t xml:space="preserve"> </w:t>
      </w:r>
      <w:r>
        <w:rPr>
          <w:rFonts w:ascii="Times New Roman" w:hAnsi="Times New Roman"/>
          <w:color w:val="000000"/>
        </w:rPr>
        <w:t>a maximum of five years from the date on which the infringement is established, as</w:t>
      </w:r>
      <w:r w:rsidR="00FA7E1E">
        <w:rPr>
          <w:rFonts w:ascii="Times New Roman" w:hAnsi="Times New Roman"/>
          <w:color w:val="000000"/>
        </w:rPr>
        <w:t xml:space="preserve"> </w:t>
      </w:r>
      <w:r>
        <w:rPr>
          <w:rFonts w:ascii="Times New Roman" w:hAnsi="Times New Roman"/>
          <w:color w:val="000000"/>
        </w:rPr>
        <w:t>confirmed following the adversarial procedure with the Beneficiary. This period can be</w:t>
      </w:r>
      <w:r w:rsidR="00FA7E1E">
        <w:rPr>
          <w:rFonts w:ascii="Times New Roman" w:hAnsi="Times New Roman"/>
          <w:color w:val="000000"/>
        </w:rPr>
        <w:t xml:space="preserve"> </w:t>
      </w:r>
      <w:r>
        <w:rPr>
          <w:rFonts w:ascii="Times New Roman" w:hAnsi="Times New Roman"/>
          <w:color w:val="000000"/>
        </w:rPr>
        <w:t>extended to 10 years in the event of a repeated offence within 5 years of the date referred</w:t>
      </w:r>
      <w:r w:rsidR="00FA7E1E">
        <w:rPr>
          <w:rFonts w:ascii="Times New Roman" w:hAnsi="Times New Roman"/>
          <w:color w:val="000000"/>
        </w:rPr>
        <w:t xml:space="preserve"> </w:t>
      </w:r>
      <w:r>
        <w:rPr>
          <w:rFonts w:ascii="Times New Roman" w:hAnsi="Times New Roman"/>
          <w:color w:val="000000"/>
        </w:rPr>
        <w:t>above.</w:t>
      </w:r>
    </w:p>
    <w:p w:rsidR="00F3210D" w:rsidRDefault="00F3210D" w:rsidP="00F3210D">
      <w:pPr>
        <w:autoSpaceDE w:val="0"/>
        <w:autoSpaceDN w:val="0"/>
        <w:adjustRightInd w:val="0"/>
        <w:spacing w:after="0" w:line="240" w:lineRule="auto"/>
        <w:ind w:left="720"/>
        <w:jc w:val="both"/>
        <w:rPr>
          <w:rFonts w:ascii="Times New Roman" w:hAnsi="Times New Roman"/>
          <w:color w:val="000000"/>
        </w:rPr>
      </w:pPr>
    </w:p>
    <w:p w:rsidR="00984F43" w:rsidRDefault="00984F43" w:rsidP="00F3210D">
      <w:pPr>
        <w:numPr>
          <w:ilvl w:val="0"/>
          <w:numId w:val="15"/>
        </w:numPr>
        <w:autoSpaceDE w:val="0"/>
        <w:autoSpaceDN w:val="0"/>
        <w:adjustRightInd w:val="0"/>
        <w:spacing w:after="0" w:line="240" w:lineRule="auto"/>
        <w:ind w:left="720" w:hanging="547"/>
        <w:jc w:val="both"/>
        <w:rPr>
          <w:rFonts w:ascii="Times New Roman" w:hAnsi="Times New Roman"/>
          <w:color w:val="000000"/>
        </w:rPr>
      </w:pPr>
      <w:r>
        <w:rPr>
          <w:rFonts w:ascii="Times New Roman" w:hAnsi="Times New Roman"/>
          <w:color w:val="000000"/>
        </w:rPr>
        <w:t>In the event of termination the Beneficiary shall be entitled to payment of the grant only</w:t>
      </w:r>
      <w:r w:rsidR="00FA7E1E">
        <w:rPr>
          <w:rFonts w:ascii="Times New Roman" w:hAnsi="Times New Roman"/>
          <w:color w:val="000000"/>
        </w:rPr>
        <w:t xml:space="preserve"> </w:t>
      </w:r>
      <w:r>
        <w:rPr>
          <w:rFonts w:ascii="Times New Roman" w:hAnsi="Times New Roman"/>
          <w:color w:val="000000"/>
        </w:rPr>
        <w:t>for the part of the Action carried out, excluding costs connected with current</w:t>
      </w:r>
      <w:r w:rsidR="00FA7E1E">
        <w:rPr>
          <w:rFonts w:ascii="Times New Roman" w:hAnsi="Times New Roman"/>
          <w:color w:val="000000"/>
        </w:rPr>
        <w:t xml:space="preserve"> </w:t>
      </w:r>
      <w:r>
        <w:rPr>
          <w:rFonts w:ascii="Times New Roman" w:hAnsi="Times New Roman"/>
          <w:color w:val="000000"/>
        </w:rPr>
        <w:t>commitments that would be implemented after termination. For this purpose the</w:t>
      </w:r>
      <w:r w:rsidR="00FA7E1E">
        <w:rPr>
          <w:rFonts w:ascii="Times New Roman" w:hAnsi="Times New Roman"/>
          <w:color w:val="000000"/>
        </w:rPr>
        <w:t xml:space="preserve"> </w:t>
      </w:r>
      <w:r>
        <w:rPr>
          <w:rFonts w:ascii="Times New Roman" w:hAnsi="Times New Roman"/>
          <w:color w:val="000000"/>
        </w:rPr>
        <w:t>Beneficiary shall introduce a payment request and a final report in accordance with</w:t>
      </w:r>
      <w:r w:rsidR="00FA7E1E">
        <w:rPr>
          <w:rFonts w:ascii="Times New Roman" w:hAnsi="Times New Roman"/>
          <w:color w:val="000000"/>
        </w:rPr>
        <w:t xml:space="preserve"> </w:t>
      </w:r>
      <w:r>
        <w:rPr>
          <w:rFonts w:ascii="Times New Roman" w:hAnsi="Times New Roman"/>
          <w:color w:val="000000"/>
        </w:rPr>
        <w:t>Article 2.</w:t>
      </w:r>
    </w:p>
    <w:p w:rsidR="00F3210D" w:rsidRDefault="00F3210D" w:rsidP="00984F43">
      <w:pPr>
        <w:autoSpaceDE w:val="0"/>
        <w:autoSpaceDN w:val="0"/>
        <w:adjustRightInd w:val="0"/>
        <w:spacing w:after="0" w:line="240" w:lineRule="auto"/>
        <w:rPr>
          <w:rFonts w:ascii="Times New Roman" w:hAnsi="Times New Roman"/>
          <w:color w:val="000000"/>
        </w:rPr>
      </w:pPr>
    </w:p>
    <w:p w:rsidR="00445C72" w:rsidRDefault="00984F43" w:rsidP="00445C72">
      <w:pPr>
        <w:numPr>
          <w:ilvl w:val="0"/>
          <w:numId w:val="15"/>
        </w:numPr>
        <w:autoSpaceDE w:val="0"/>
        <w:autoSpaceDN w:val="0"/>
        <w:adjustRightInd w:val="0"/>
        <w:spacing w:after="0" w:line="240" w:lineRule="auto"/>
        <w:ind w:left="720" w:hanging="547"/>
        <w:jc w:val="both"/>
        <w:rPr>
          <w:rFonts w:ascii="Times New Roman" w:hAnsi="Times New Roman"/>
          <w:color w:val="000000"/>
        </w:rPr>
      </w:pPr>
      <w:r>
        <w:rPr>
          <w:rFonts w:ascii="Times New Roman" w:hAnsi="Times New Roman"/>
          <w:color w:val="000000"/>
        </w:rPr>
        <w:t xml:space="preserve">However, in the event of termination of the Contract by the </w:t>
      </w:r>
      <w:r w:rsidR="00D00BC6">
        <w:rPr>
          <w:rFonts w:ascii="Times New Roman" w:hAnsi="Times New Roman"/>
          <w:color w:val="000000"/>
        </w:rPr>
        <w:t xml:space="preserve">Contracting </w:t>
      </w:r>
      <w:r w:rsidR="006D3FAD">
        <w:rPr>
          <w:rFonts w:ascii="Times New Roman" w:hAnsi="Times New Roman"/>
          <w:color w:val="000000"/>
        </w:rPr>
        <w:t>Authority</w:t>
      </w:r>
      <w:r w:rsidR="00FA7E1E">
        <w:rPr>
          <w:rFonts w:ascii="Times New Roman" w:hAnsi="Times New Roman"/>
          <w:color w:val="000000"/>
        </w:rPr>
        <w:t xml:space="preserve"> </w:t>
      </w:r>
      <w:r>
        <w:rPr>
          <w:rFonts w:ascii="Times New Roman" w:hAnsi="Times New Roman"/>
          <w:color w:val="000000"/>
        </w:rPr>
        <w:t>under the cases</w:t>
      </w:r>
      <w:r w:rsidR="00FA7E1E">
        <w:rPr>
          <w:rFonts w:ascii="Times New Roman" w:hAnsi="Times New Roman"/>
          <w:color w:val="000000"/>
        </w:rPr>
        <w:t xml:space="preserve"> </w:t>
      </w:r>
      <w:r>
        <w:rPr>
          <w:rFonts w:ascii="Times New Roman" w:hAnsi="Times New Roman"/>
          <w:color w:val="000000"/>
        </w:rPr>
        <w:t xml:space="preserve">specified in points d), e) and g) of Article 12.2, the Contracting Authority may </w:t>
      </w:r>
      <w:r w:rsidR="00F3210D">
        <w:rPr>
          <w:rFonts w:ascii="Times New Roman" w:hAnsi="Times New Roman"/>
          <w:color w:val="000000"/>
        </w:rPr>
        <w:t xml:space="preserve">request </w:t>
      </w:r>
      <w:r>
        <w:rPr>
          <w:rFonts w:ascii="Times New Roman" w:hAnsi="Times New Roman"/>
          <w:color w:val="000000"/>
        </w:rPr>
        <w:t>full or partial repayment of sums already paid from the grant, in proportion to the gravity</w:t>
      </w:r>
      <w:r w:rsidR="00FA7E1E">
        <w:rPr>
          <w:rFonts w:ascii="Times New Roman" w:hAnsi="Times New Roman"/>
          <w:color w:val="000000"/>
        </w:rPr>
        <w:t xml:space="preserve"> </w:t>
      </w:r>
      <w:r>
        <w:rPr>
          <w:rFonts w:ascii="Times New Roman" w:hAnsi="Times New Roman"/>
          <w:color w:val="000000"/>
        </w:rPr>
        <w:t>of the failings in question and after allowing the Beneficiary to submit its observations.</w:t>
      </w:r>
    </w:p>
    <w:p w:rsidR="00445C72" w:rsidRPr="00445C72" w:rsidRDefault="00445C72" w:rsidP="00445C72">
      <w:pPr>
        <w:autoSpaceDE w:val="0"/>
        <w:autoSpaceDN w:val="0"/>
        <w:adjustRightInd w:val="0"/>
        <w:spacing w:after="0" w:line="240" w:lineRule="auto"/>
        <w:jc w:val="both"/>
        <w:rPr>
          <w:rFonts w:ascii="Times New Roman" w:hAnsi="Times New Roman"/>
          <w:color w:val="000000"/>
        </w:rPr>
      </w:pPr>
    </w:p>
    <w:p w:rsidR="00445C72" w:rsidRDefault="00984F43" w:rsidP="00445C72">
      <w:pPr>
        <w:numPr>
          <w:ilvl w:val="0"/>
          <w:numId w:val="15"/>
        </w:numPr>
        <w:autoSpaceDE w:val="0"/>
        <w:autoSpaceDN w:val="0"/>
        <w:adjustRightInd w:val="0"/>
        <w:spacing w:after="0" w:line="240" w:lineRule="auto"/>
        <w:ind w:left="720" w:hanging="547"/>
        <w:jc w:val="both"/>
        <w:rPr>
          <w:rFonts w:ascii="Times New Roman" w:hAnsi="Times New Roman"/>
          <w:color w:val="000000"/>
        </w:rPr>
      </w:pPr>
      <w:r w:rsidRPr="00027475">
        <w:rPr>
          <w:rFonts w:ascii="Times New Roman" w:hAnsi="Times New Roman"/>
          <w:color w:val="000000"/>
        </w:rPr>
        <w:t>Prior to, or instead of, terminating the Contract as provided for in this Article, the</w:t>
      </w:r>
      <w:r w:rsidR="00FA7E1E">
        <w:rPr>
          <w:rFonts w:ascii="Times New Roman" w:hAnsi="Times New Roman"/>
          <w:color w:val="000000"/>
        </w:rPr>
        <w:t xml:space="preserve"> </w:t>
      </w:r>
      <w:r w:rsidRPr="00027475">
        <w:rPr>
          <w:rFonts w:ascii="Times New Roman" w:hAnsi="Times New Roman"/>
          <w:color w:val="000000"/>
        </w:rPr>
        <w:t>Contracting Authority may suspend payments as a precautionary measure without prior</w:t>
      </w:r>
      <w:r w:rsidR="00FA7E1E">
        <w:rPr>
          <w:rFonts w:ascii="Times New Roman" w:hAnsi="Times New Roman"/>
          <w:color w:val="000000"/>
        </w:rPr>
        <w:t xml:space="preserve"> </w:t>
      </w:r>
      <w:r w:rsidRPr="00027475">
        <w:rPr>
          <w:rFonts w:ascii="Times New Roman" w:hAnsi="Times New Roman"/>
          <w:color w:val="000000"/>
        </w:rPr>
        <w:t>notice.</w:t>
      </w:r>
    </w:p>
    <w:p w:rsidR="00445C72" w:rsidRPr="00445C72" w:rsidRDefault="00445C72" w:rsidP="00445C72">
      <w:pPr>
        <w:autoSpaceDE w:val="0"/>
        <w:autoSpaceDN w:val="0"/>
        <w:adjustRightInd w:val="0"/>
        <w:spacing w:after="0" w:line="240" w:lineRule="auto"/>
        <w:jc w:val="both"/>
        <w:rPr>
          <w:rFonts w:ascii="Times New Roman" w:hAnsi="Times New Roman"/>
          <w:color w:val="000000"/>
        </w:rPr>
      </w:pPr>
    </w:p>
    <w:p w:rsidR="00984F43" w:rsidRDefault="00984F43" w:rsidP="00984F43">
      <w:pPr>
        <w:numPr>
          <w:ilvl w:val="0"/>
          <w:numId w:val="15"/>
        </w:numPr>
        <w:autoSpaceDE w:val="0"/>
        <w:autoSpaceDN w:val="0"/>
        <w:adjustRightInd w:val="0"/>
        <w:spacing w:after="0" w:line="240" w:lineRule="auto"/>
        <w:ind w:left="720" w:hanging="547"/>
        <w:jc w:val="both"/>
        <w:rPr>
          <w:rFonts w:ascii="Times New Roman" w:hAnsi="Times New Roman"/>
          <w:color w:val="000000"/>
        </w:rPr>
      </w:pPr>
      <w:r w:rsidRPr="00445C72">
        <w:rPr>
          <w:rFonts w:ascii="Times New Roman" w:hAnsi="Times New Roman"/>
          <w:color w:val="000000"/>
        </w:rPr>
        <w:t>This Contract shall be terminated automatically if it has not given rise to any payment by</w:t>
      </w:r>
      <w:r w:rsidR="00FA7E1E">
        <w:rPr>
          <w:rFonts w:ascii="Times New Roman" w:hAnsi="Times New Roman"/>
          <w:color w:val="000000"/>
        </w:rPr>
        <w:t xml:space="preserve"> </w:t>
      </w:r>
      <w:r w:rsidRPr="007A18E8">
        <w:rPr>
          <w:rFonts w:ascii="Times New Roman" w:hAnsi="Times New Roman"/>
          <w:color w:val="000000"/>
        </w:rPr>
        <w:t>the Contracting Authority within three years of its signature.</w:t>
      </w:r>
    </w:p>
    <w:p w:rsidR="00B11168" w:rsidRPr="007A18E8" w:rsidRDefault="00B11168" w:rsidP="00B11168">
      <w:pPr>
        <w:autoSpaceDE w:val="0"/>
        <w:autoSpaceDN w:val="0"/>
        <w:adjustRightInd w:val="0"/>
        <w:spacing w:after="0" w:line="240" w:lineRule="auto"/>
        <w:jc w:val="both"/>
        <w:rPr>
          <w:rFonts w:ascii="Times New Roman" w:hAnsi="Times New Roman"/>
          <w:color w:val="000000"/>
        </w:rPr>
      </w:pPr>
    </w:p>
    <w:p w:rsidR="00984F43" w:rsidRDefault="00984F43"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000000"/>
          <w:sz w:val="24"/>
          <w:szCs w:val="24"/>
        </w:rPr>
        <w:t>A</w:t>
      </w:r>
      <w:r>
        <w:rPr>
          <w:rFonts w:ascii="Times New Roman" w:hAnsi="Times New Roman"/>
          <w:b/>
          <w:bCs/>
          <w:color w:val="000000"/>
          <w:sz w:val="19"/>
          <w:szCs w:val="19"/>
        </w:rPr>
        <w:t xml:space="preserve">RTICLE </w:t>
      </w:r>
      <w:r>
        <w:rPr>
          <w:rFonts w:ascii="Times New Roman" w:hAnsi="Times New Roman"/>
          <w:b/>
          <w:bCs/>
          <w:color w:val="000000"/>
          <w:sz w:val="24"/>
          <w:szCs w:val="24"/>
        </w:rPr>
        <w:t>13 - A</w:t>
      </w:r>
      <w:r>
        <w:rPr>
          <w:rFonts w:ascii="Times New Roman" w:hAnsi="Times New Roman"/>
          <w:b/>
          <w:bCs/>
          <w:color w:val="000000"/>
          <w:sz w:val="19"/>
          <w:szCs w:val="19"/>
        </w:rPr>
        <w:t>PPLICABLE LAW</w:t>
      </w:r>
      <w:r w:rsidR="004D75BB">
        <w:rPr>
          <w:rFonts w:ascii="Times New Roman" w:hAnsi="Times New Roman"/>
          <w:b/>
          <w:bCs/>
          <w:color w:val="000000"/>
          <w:sz w:val="19"/>
          <w:szCs w:val="19"/>
        </w:rPr>
        <w:t>, PRIVILEGES AND IMMUNITIES</w:t>
      </w:r>
      <w:r>
        <w:rPr>
          <w:rFonts w:ascii="Times New Roman" w:hAnsi="Times New Roman"/>
          <w:b/>
          <w:bCs/>
          <w:color w:val="000000"/>
          <w:sz w:val="19"/>
          <w:szCs w:val="19"/>
        </w:rPr>
        <w:t xml:space="preserve"> AND DISPUTE SETTLEMENT</w:t>
      </w:r>
    </w:p>
    <w:p w:rsidR="00C179EB" w:rsidRDefault="00C179EB" w:rsidP="00984F43">
      <w:pPr>
        <w:autoSpaceDE w:val="0"/>
        <w:autoSpaceDN w:val="0"/>
        <w:adjustRightInd w:val="0"/>
        <w:spacing w:after="0" w:line="240" w:lineRule="auto"/>
        <w:rPr>
          <w:rFonts w:ascii="Times New Roman" w:hAnsi="Times New Roman"/>
          <w:color w:val="000000"/>
        </w:rPr>
      </w:pPr>
    </w:p>
    <w:p w:rsidR="003721CE" w:rsidRPr="009A0048" w:rsidRDefault="00984F43" w:rsidP="009A0048">
      <w:pPr>
        <w:numPr>
          <w:ilvl w:val="0"/>
          <w:numId w:val="17"/>
        </w:numPr>
        <w:autoSpaceDE w:val="0"/>
        <w:autoSpaceDN w:val="0"/>
        <w:adjustRightInd w:val="0"/>
        <w:spacing w:after="0" w:line="240" w:lineRule="auto"/>
        <w:ind w:left="720" w:hanging="540"/>
        <w:jc w:val="both"/>
        <w:rPr>
          <w:rFonts w:ascii="Times New Roman" w:hAnsi="Times New Roman"/>
          <w:color w:val="000000"/>
        </w:rPr>
      </w:pPr>
      <w:r>
        <w:rPr>
          <w:rFonts w:ascii="Times New Roman" w:hAnsi="Times New Roman"/>
          <w:color w:val="000000"/>
        </w:rPr>
        <w:t xml:space="preserve">This Contract shall be governed by </w:t>
      </w:r>
      <w:r w:rsidR="008C33AB">
        <w:rPr>
          <w:rFonts w:ascii="Times New Roman" w:hAnsi="Times New Roman"/>
          <w:color w:val="000000"/>
        </w:rPr>
        <w:t>international law</w:t>
      </w:r>
      <w:r w:rsidR="004D75BB">
        <w:rPr>
          <w:rFonts w:ascii="Times New Roman" w:hAnsi="Times New Roman"/>
          <w:color w:val="000000"/>
        </w:rPr>
        <w:t>.</w:t>
      </w:r>
    </w:p>
    <w:p w:rsidR="003721CE" w:rsidRDefault="003721CE" w:rsidP="009A0048">
      <w:pPr>
        <w:autoSpaceDE w:val="0"/>
        <w:autoSpaceDN w:val="0"/>
        <w:adjustRightInd w:val="0"/>
        <w:spacing w:after="0" w:line="240" w:lineRule="auto"/>
        <w:rPr>
          <w:rFonts w:ascii="Times New Roman" w:hAnsi="Times New Roman"/>
          <w:color w:val="000000"/>
          <w:sz w:val="18"/>
          <w:szCs w:val="18"/>
        </w:rPr>
      </w:pPr>
    </w:p>
    <w:p w:rsidR="004D75BB" w:rsidRPr="009A0048" w:rsidRDefault="004D75BB" w:rsidP="009A0048">
      <w:pPr>
        <w:numPr>
          <w:ilvl w:val="0"/>
          <w:numId w:val="17"/>
        </w:numPr>
        <w:autoSpaceDE w:val="0"/>
        <w:autoSpaceDN w:val="0"/>
        <w:adjustRightInd w:val="0"/>
        <w:spacing w:after="0" w:line="240" w:lineRule="auto"/>
        <w:ind w:left="720" w:hanging="540"/>
        <w:jc w:val="both"/>
        <w:rPr>
          <w:rFonts w:ascii="Times New Roman" w:hAnsi="Times New Roman"/>
          <w:color w:val="000000"/>
        </w:rPr>
      </w:pPr>
      <w:r w:rsidRPr="009A0048">
        <w:rPr>
          <w:rFonts w:ascii="Times New Roman" w:hAnsi="Times New Roman"/>
          <w:color w:val="000000"/>
        </w:rPr>
        <w:t>Nothing in this Contract may be interpreted or construed as a waiver or a modification of the privileges, immunities and facilities, which the Contracting Authority enjoys under international law and national laws applicable to it.</w:t>
      </w:r>
    </w:p>
    <w:p w:rsidR="003721CE" w:rsidRDefault="003721CE" w:rsidP="009A0048">
      <w:pPr>
        <w:autoSpaceDE w:val="0"/>
        <w:autoSpaceDN w:val="0"/>
        <w:adjustRightInd w:val="0"/>
        <w:spacing w:after="0" w:line="240" w:lineRule="auto"/>
        <w:ind w:left="720"/>
        <w:jc w:val="both"/>
        <w:rPr>
          <w:rFonts w:ascii="Times New Roman" w:hAnsi="Times New Roman"/>
          <w:color w:val="000000"/>
        </w:rPr>
      </w:pPr>
    </w:p>
    <w:p w:rsidR="00683C38" w:rsidRDefault="00683C38" w:rsidP="00984F43">
      <w:pPr>
        <w:autoSpaceDE w:val="0"/>
        <w:autoSpaceDN w:val="0"/>
        <w:adjustRightInd w:val="0"/>
        <w:spacing w:after="0" w:line="240" w:lineRule="auto"/>
        <w:rPr>
          <w:rFonts w:ascii="Times New Roman" w:hAnsi="Times New Roman"/>
          <w:color w:val="000000"/>
        </w:rPr>
      </w:pPr>
    </w:p>
    <w:p w:rsidR="004D75BB" w:rsidRPr="009A0048" w:rsidRDefault="004D75BB" w:rsidP="009A0048">
      <w:pPr>
        <w:numPr>
          <w:ilvl w:val="0"/>
          <w:numId w:val="17"/>
        </w:numPr>
        <w:autoSpaceDE w:val="0"/>
        <w:autoSpaceDN w:val="0"/>
        <w:adjustRightInd w:val="0"/>
        <w:spacing w:after="120" w:line="240" w:lineRule="auto"/>
        <w:ind w:left="720" w:hanging="540"/>
        <w:jc w:val="both"/>
        <w:rPr>
          <w:rFonts w:ascii="Times New Roman" w:hAnsi="Times New Roman"/>
          <w:color w:val="000000"/>
        </w:rPr>
      </w:pPr>
      <w:r w:rsidRPr="009A0048">
        <w:rPr>
          <w:rFonts w:ascii="Times New Roman" w:hAnsi="Times New Roman"/>
          <w:color w:val="000000"/>
        </w:rPr>
        <w:t>The Parties shall make every effort to settle amicably by mutual agreement any dispute or difference arising between them in connection with or arising out of this Contract. To that end, they shall communicate their positions and any solution that they consider possible in writing, and meet each other at either's request. A Party must reply to a request for an amicable settlement within 10 working days. Once this period has expired, or if the attempt to reach amicable settlement has not produced agreement within 30 working days of the first request, each Party may notify the other that it considers the procedure to have failed.</w:t>
      </w:r>
    </w:p>
    <w:p w:rsidR="004D75BB" w:rsidRPr="009A0048" w:rsidRDefault="004D75BB" w:rsidP="009A0048">
      <w:pPr>
        <w:numPr>
          <w:ilvl w:val="0"/>
          <w:numId w:val="17"/>
        </w:numPr>
        <w:autoSpaceDE w:val="0"/>
        <w:autoSpaceDN w:val="0"/>
        <w:adjustRightInd w:val="0"/>
        <w:spacing w:after="120" w:line="240" w:lineRule="auto"/>
        <w:ind w:left="720" w:hanging="540"/>
        <w:jc w:val="both"/>
        <w:rPr>
          <w:rFonts w:ascii="Times New Roman" w:hAnsi="Times New Roman"/>
          <w:color w:val="000000"/>
        </w:rPr>
      </w:pPr>
      <w:r w:rsidRPr="009A0048">
        <w:rPr>
          <w:rFonts w:ascii="Times New Roman" w:hAnsi="Times New Roman"/>
          <w:color w:val="000000"/>
        </w:rPr>
        <w:t xml:space="preserve">In the event of failure to reach an amicable agreement, the Parties may agree to enter into mediation. The mediator shall be agreed upon by each Party. Each Party shall bear its own expenses. The expenses related to the mediator shall be borne equally by both Parties. If no settlement is reached within 120 Days of the opening of the mediation procedure, each Party may notify the other that it considers the procedure to have failed. </w:t>
      </w:r>
    </w:p>
    <w:p w:rsidR="004D75BB" w:rsidRPr="009A0048" w:rsidRDefault="004D75BB" w:rsidP="009A0048">
      <w:pPr>
        <w:numPr>
          <w:ilvl w:val="0"/>
          <w:numId w:val="17"/>
        </w:numPr>
        <w:autoSpaceDE w:val="0"/>
        <w:autoSpaceDN w:val="0"/>
        <w:adjustRightInd w:val="0"/>
        <w:spacing w:after="120" w:line="240" w:lineRule="auto"/>
        <w:ind w:left="720" w:hanging="540"/>
        <w:jc w:val="both"/>
        <w:rPr>
          <w:rFonts w:ascii="Times New Roman" w:hAnsi="Times New Roman"/>
          <w:color w:val="000000"/>
        </w:rPr>
      </w:pPr>
      <w:bookmarkStart w:id="1" w:name="_Ref362252637"/>
      <w:r w:rsidRPr="009A0048">
        <w:rPr>
          <w:rFonts w:ascii="Times New Roman" w:hAnsi="Times New Roman"/>
          <w:color w:val="000000"/>
        </w:rPr>
        <w:t>If either Party disagree to enter into mediation or in the event of failure of the mediation procedures, each Party may submit the dispute to arbitration procedure. Each Party shall appoint one (1) arbitrator and the two (2) arbitrators so appointed shall appoint a third, who shall be the Chairperson of the Arbitration Committee. The basis of arbitration shall be in accordance with the provisions of the United Nations Commission on International Trade Arbitration Rules (UNCITRAL). Each party shall, before an arbitral award is rendered, bear its own expenses, including expenses related to the arbitrator appointed by it. The expenses related to the third arbitrator as well as any other expenses to be incurred, shall be borne in equal parts by the parties.</w:t>
      </w:r>
      <w:bookmarkEnd w:id="1"/>
    </w:p>
    <w:p w:rsidR="003721CE" w:rsidRDefault="004D75BB" w:rsidP="009A0048">
      <w:pPr>
        <w:numPr>
          <w:ilvl w:val="0"/>
          <w:numId w:val="17"/>
        </w:numPr>
        <w:autoSpaceDE w:val="0"/>
        <w:autoSpaceDN w:val="0"/>
        <w:adjustRightInd w:val="0"/>
        <w:spacing w:after="0" w:line="240" w:lineRule="auto"/>
        <w:ind w:left="720" w:hanging="540"/>
        <w:jc w:val="both"/>
        <w:rPr>
          <w:rFonts w:ascii="Times New Roman" w:hAnsi="Times New Roman"/>
          <w:color w:val="000000"/>
        </w:rPr>
      </w:pPr>
      <w:r w:rsidRPr="009A0048">
        <w:rPr>
          <w:rFonts w:ascii="Times New Roman" w:hAnsi="Times New Roman"/>
          <w:color w:val="000000"/>
        </w:rPr>
        <w:t>An arbitration finding shall be binding on the Parties. The final allocation of expenses as referred to in Article 13.5 above shall be decided upon in the arbitral award. The Party against whom a finding has been made shall bear all the expenses relating to the arbitration procedure and any other costs that may be decided upon by the arbitration</w:t>
      </w:r>
      <w:r w:rsidR="00984F43">
        <w:rPr>
          <w:rFonts w:ascii="Times New Roman" w:hAnsi="Times New Roman"/>
          <w:color w:val="000000"/>
        </w:rPr>
        <w:t>.</w:t>
      </w: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4D75BB" w:rsidRDefault="004D75BB"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BC7E35" w:rsidRDefault="00BC7E35" w:rsidP="00BC7E35">
      <w:pPr>
        <w:autoSpaceDE w:val="0"/>
        <w:autoSpaceDN w:val="0"/>
        <w:adjustRightInd w:val="0"/>
        <w:spacing w:after="0" w:line="240" w:lineRule="auto"/>
        <w:rPr>
          <w:rFonts w:ascii="Times New Roman" w:hAnsi="Times New Roman"/>
          <w:color w:val="000000"/>
          <w:sz w:val="18"/>
          <w:szCs w:val="18"/>
        </w:rPr>
      </w:pPr>
    </w:p>
    <w:p w:rsidR="009F0E32" w:rsidRDefault="003307CC" w:rsidP="009A0048">
      <w:pPr>
        <w:autoSpaceDE w:val="0"/>
        <w:autoSpaceDN w:val="0"/>
        <w:adjustRightInd w:val="0"/>
        <w:spacing w:after="0" w:line="240" w:lineRule="auto"/>
        <w:jc w:val="center"/>
        <w:outlineLvl w:val="0"/>
        <w:rPr>
          <w:rFonts w:ascii="Times New Roman" w:hAnsi="Times New Roman"/>
          <w:b/>
          <w:bCs/>
          <w:color w:val="000000"/>
          <w:sz w:val="19"/>
          <w:szCs w:val="19"/>
        </w:rPr>
      </w:pPr>
      <w:r>
        <w:rPr>
          <w:rFonts w:ascii="Times New Roman" w:hAnsi="Times New Roman"/>
          <w:color w:val="000000"/>
          <w:sz w:val="18"/>
          <w:szCs w:val="18"/>
        </w:rPr>
        <w:br w:type="page"/>
      </w:r>
      <w:r w:rsidR="00984F43" w:rsidRPr="009A0048">
        <w:rPr>
          <w:rFonts w:ascii="Times New Roman" w:hAnsi="Times New Roman"/>
          <w:b/>
          <w:bCs/>
          <w:color w:val="000000"/>
          <w:sz w:val="24"/>
          <w:szCs w:val="24"/>
        </w:rPr>
        <w:lastRenderedPageBreak/>
        <w:t>FINANCIAL PROVISIONS</w:t>
      </w:r>
    </w:p>
    <w:p w:rsidR="009F0E32" w:rsidRDefault="009F0E32" w:rsidP="00EC7FDE">
      <w:pPr>
        <w:autoSpaceDE w:val="0"/>
        <w:autoSpaceDN w:val="0"/>
        <w:adjustRightInd w:val="0"/>
        <w:spacing w:after="0" w:line="240" w:lineRule="auto"/>
        <w:outlineLvl w:val="0"/>
        <w:rPr>
          <w:rFonts w:ascii="Times New Roman" w:hAnsi="Times New Roman"/>
          <w:b/>
          <w:bCs/>
          <w:color w:val="000000"/>
          <w:sz w:val="19"/>
          <w:szCs w:val="19"/>
        </w:rPr>
      </w:pPr>
    </w:p>
    <w:p w:rsidR="00984F43" w:rsidRDefault="00AD77C1"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000000"/>
          <w:sz w:val="19"/>
          <w:szCs w:val="19"/>
        </w:rPr>
        <w:t>A</w:t>
      </w:r>
      <w:r w:rsidR="00984F43">
        <w:rPr>
          <w:rFonts w:ascii="Times New Roman" w:hAnsi="Times New Roman"/>
          <w:b/>
          <w:bCs/>
          <w:color w:val="000000"/>
          <w:sz w:val="19"/>
          <w:szCs w:val="19"/>
        </w:rPr>
        <w:t xml:space="preserve">RTICLE </w:t>
      </w:r>
      <w:r w:rsidR="00984F43">
        <w:rPr>
          <w:rFonts w:ascii="Times New Roman" w:hAnsi="Times New Roman"/>
          <w:b/>
          <w:bCs/>
          <w:color w:val="000000"/>
          <w:sz w:val="24"/>
          <w:szCs w:val="24"/>
        </w:rPr>
        <w:t>14 - E</w:t>
      </w:r>
      <w:r w:rsidR="00984F43">
        <w:rPr>
          <w:rFonts w:ascii="Times New Roman" w:hAnsi="Times New Roman"/>
          <w:b/>
          <w:bCs/>
          <w:color w:val="000000"/>
          <w:sz w:val="19"/>
          <w:szCs w:val="19"/>
        </w:rPr>
        <w:t>LIGIBLE COSTS</w:t>
      </w:r>
    </w:p>
    <w:p w:rsidR="00974B91" w:rsidRDefault="00974B91" w:rsidP="00984F43">
      <w:pPr>
        <w:autoSpaceDE w:val="0"/>
        <w:autoSpaceDN w:val="0"/>
        <w:adjustRightInd w:val="0"/>
        <w:spacing w:after="0" w:line="240" w:lineRule="auto"/>
        <w:rPr>
          <w:rFonts w:ascii="Times New Roman" w:hAnsi="Times New Roman"/>
          <w:color w:val="000000"/>
        </w:rPr>
      </w:pPr>
    </w:p>
    <w:p w:rsidR="00984F43" w:rsidRDefault="00984F43" w:rsidP="00974B91">
      <w:pPr>
        <w:numPr>
          <w:ilvl w:val="0"/>
          <w:numId w:val="19"/>
        </w:numPr>
        <w:autoSpaceDE w:val="0"/>
        <w:autoSpaceDN w:val="0"/>
        <w:adjustRightInd w:val="0"/>
        <w:spacing w:after="0" w:line="240" w:lineRule="auto"/>
        <w:ind w:hanging="446"/>
        <w:rPr>
          <w:rFonts w:ascii="Times New Roman" w:hAnsi="Times New Roman"/>
          <w:color w:val="000000"/>
        </w:rPr>
      </w:pPr>
      <w:r>
        <w:rPr>
          <w:rFonts w:ascii="Times New Roman" w:hAnsi="Times New Roman"/>
          <w:color w:val="000000"/>
        </w:rPr>
        <w:t>Eligible costs are costs actually incurred by the beneficiary of this grant which meet all</w:t>
      </w:r>
      <w:r w:rsidR="009F0E32">
        <w:rPr>
          <w:rFonts w:ascii="Times New Roman" w:hAnsi="Times New Roman"/>
          <w:color w:val="000000"/>
        </w:rPr>
        <w:t xml:space="preserve"> </w:t>
      </w:r>
      <w:r>
        <w:rPr>
          <w:rFonts w:ascii="Times New Roman" w:hAnsi="Times New Roman"/>
          <w:color w:val="000000"/>
        </w:rPr>
        <w:t>the following criteria:</w:t>
      </w:r>
    </w:p>
    <w:p w:rsidR="0051359B" w:rsidRDefault="0051359B" w:rsidP="0051359B">
      <w:pPr>
        <w:autoSpaceDE w:val="0"/>
        <w:autoSpaceDN w:val="0"/>
        <w:adjustRightInd w:val="0"/>
        <w:spacing w:after="0" w:line="240" w:lineRule="auto"/>
        <w:ind w:left="720"/>
        <w:rPr>
          <w:rFonts w:ascii="Times New Roman" w:hAnsi="Times New Roman"/>
          <w:color w:val="000000"/>
        </w:rPr>
      </w:pPr>
    </w:p>
    <w:p w:rsidR="00F02717" w:rsidRDefault="00984F43" w:rsidP="00984F43">
      <w:pPr>
        <w:numPr>
          <w:ilvl w:val="0"/>
          <w:numId w:val="20"/>
        </w:numPr>
        <w:autoSpaceDE w:val="0"/>
        <w:autoSpaceDN w:val="0"/>
        <w:adjustRightInd w:val="0"/>
        <w:spacing w:after="0" w:line="240" w:lineRule="auto"/>
        <w:rPr>
          <w:rFonts w:ascii="Times New Roman" w:hAnsi="Times New Roman"/>
          <w:color w:val="000000"/>
        </w:rPr>
      </w:pPr>
      <w:r w:rsidRPr="00F02717">
        <w:rPr>
          <w:rFonts w:ascii="Times New Roman" w:hAnsi="Times New Roman"/>
          <w:color w:val="000000"/>
        </w:rPr>
        <w:t>they are incurred during the implementation of the action as specified in Article 2 of</w:t>
      </w:r>
      <w:r w:rsidR="009F0E32">
        <w:rPr>
          <w:rFonts w:ascii="Times New Roman" w:hAnsi="Times New Roman"/>
          <w:color w:val="000000"/>
        </w:rPr>
        <w:t xml:space="preserve"> </w:t>
      </w:r>
      <w:r w:rsidRPr="00F02717">
        <w:rPr>
          <w:rFonts w:ascii="Times New Roman" w:hAnsi="Times New Roman"/>
          <w:color w:val="000000"/>
        </w:rPr>
        <w:t>the Special Conditions with the exception of costs relating to final reports,</w:t>
      </w:r>
      <w:r w:rsidR="009F0E32">
        <w:rPr>
          <w:rFonts w:ascii="Times New Roman" w:hAnsi="Times New Roman"/>
          <w:color w:val="000000"/>
        </w:rPr>
        <w:t xml:space="preserve"> </w:t>
      </w:r>
      <w:r w:rsidRPr="00F02717">
        <w:rPr>
          <w:rFonts w:ascii="Times New Roman" w:hAnsi="Times New Roman"/>
          <w:color w:val="000000"/>
        </w:rPr>
        <w:t>expenditure verification and evaluation of the action, whatever the time of actual</w:t>
      </w:r>
      <w:r w:rsidR="009F0E32">
        <w:rPr>
          <w:rFonts w:ascii="Times New Roman" w:hAnsi="Times New Roman"/>
          <w:color w:val="000000"/>
        </w:rPr>
        <w:t xml:space="preserve"> </w:t>
      </w:r>
      <w:r w:rsidRPr="00F02717">
        <w:rPr>
          <w:rFonts w:ascii="Times New Roman" w:hAnsi="Times New Roman"/>
          <w:color w:val="000000"/>
        </w:rPr>
        <w:t>disbursement by the Beneficiary and/or its partners. Procedures to award subcontracts</w:t>
      </w:r>
      <w:r w:rsidR="009F0E32">
        <w:rPr>
          <w:rFonts w:ascii="Times New Roman" w:hAnsi="Times New Roman"/>
          <w:color w:val="000000"/>
        </w:rPr>
        <w:t xml:space="preserve"> </w:t>
      </w:r>
      <w:r w:rsidRPr="00F02717">
        <w:rPr>
          <w:rFonts w:ascii="Times New Roman" w:hAnsi="Times New Roman"/>
          <w:color w:val="000000"/>
        </w:rPr>
        <w:t>for goods/services/works, as referred to in the article 1.3 paragraph 3, may</w:t>
      </w:r>
      <w:r w:rsidR="009F0E32">
        <w:rPr>
          <w:rFonts w:ascii="Times New Roman" w:hAnsi="Times New Roman"/>
          <w:color w:val="000000"/>
        </w:rPr>
        <w:t xml:space="preserve"> </w:t>
      </w:r>
      <w:r w:rsidRPr="00F02717">
        <w:rPr>
          <w:rFonts w:ascii="Times New Roman" w:hAnsi="Times New Roman"/>
          <w:color w:val="000000"/>
        </w:rPr>
        <w:t>have been initiated but contracts may not be concluded by the Beneficiary or its</w:t>
      </w:r>
      <w:r w:rsidR="009F0E32">
        <w:rPr>
          <w:rFonts w:ascii="Times New Roman" w:hAnsi="Times New Roman"/>
          <w:color w:val="000000"/>
        </w:rPr>
        <w:t xml:space="preserve"> </w:t>
      </w:r>
      <w:r w:rsidRPr="00F02717">
        <w:rPr>
          <w:rFonts w:ascii="Times New Roman" w:hAnsi="Times New Roman"/>
          <w:color w:val="000000"/>
        </w:rPr>
        <w:t>partners before the start of the implementation period of the Action, provided the</w:t>
      </w:r>
      <w:r w:rsidR="009F0E32">
        <w:rPr>
          <w:rFonts w:ascii="Times New Roman" w:hAnsi="Times New Roman"/>
          <w:color w:val="000000"/>
        </w:rPr>
        <w:t xml:space="preserve"> </w:t>
      </w:r>
      <w:r w:rsidRPr="00F02717">
        <w:rPr>
          <w:rFonts w:ascii="Times New Roman" w:hAnsi="Times New Roman"/>
          <w:color w:val="000000"/>
        </w:rPr>
        <w:t>provisions of Annex IV were respected.</w:t>
      </w:r>
    </w:p>
    <w:p w:rsidR="00F02717" w:rsidRDefault="00F02717" w:rsidP="00F02717">
      <w:pPr>
        <w:autoSpaceDE w:val="0"/>
        <w:autoSpaceDN w:val="0"/>
        <w:adjustRightInd w:val="0"/>
        <w:spacing w:after="0" w:line="240" w:lineRule="auto"/>
        <w:rPr>
          <w:rFonts w:ascii="Times New Roman" w:hAnsi="Times New Roman"/>
          <w:color w:val="000000"/>
        </w:rPr>
      </w:pPr>
    </w:p>
    <w:p w:rsidR="0051359B" w:rsidRDefault="00984F43" w:rsidP="0051359B">
      <w:pPr>
        <w:numPr>
          <w:ilvl w:val="0"/>
          <w:numId w:val="20"/>
        </w:numPr>
        <w:autoSpaceDE w:val="0"/>
        <w:autoSpaceDN w:val="0"/>
        <w:adjustRightInd w:val="0"/>
        <w:spacing w:after="0" w:line="240" w:lineRule="auto"/>
        <w:rPr>
          <w:rFonts w:ascii="Times New Roman" w:hAnsi="Times New Roman"/>
          <w:color w:val="000000"/>
        </w:rPr>
      </w:pPr>
      <w:r w:rsidRPr="0051359B">
        <w:rPr>
          <w:rFonts w:ascii="Times New Roman" w:hAnsi="Times New Roman"/>
          <w:color w:val="000000"/>
        </w:rPr>
        <w:t>must be indicated in the estimated overall budget of the action,</w:t>
      </w:r>
    </w:p>
    <w:p w:rsidR="0051359B" w:rsidRPr="0051359B" w:rsidRDefault="0051359B" w:rsidP="0051359B">
      <w:pPr>
        <w:autoSpaceDE w:val="0"/>
        <w:autoSpaceDN w:val="0"/>
        <w:adjustRightInd w:val="0"/>
        <w:spacing w:after="0" w:line="240" w:lineRule="auto"/>
        <w:rPr>
          <w:rFonts w:ascii="Times New Roman" w:hAnsi="Times New Roman"/>
          <w:color w:val="000000"/>
        </w:rPr>
      </w:pPr>
    </w:p>
    <w:p w:rsidR="00984F43" w:rsidRDefault="00984F43" w:rsidP="00984F43">
      <w:pPr>
        <w:numPr>
          <w:ilvl w:val="0"/>
          <w:numId w:val="20"/>
        </w:numPr>
        <w:autoSpaceDE w:val="0"/>
        <w:autoSpaceDN w:val="0"/>
        <w:adjustRightInd w:val="0"/>
        <w:spacing w:after="0" w:line="240" w:lineRule="auto"/>
        <w:rPr>
          <w:rFonts w:ascii="Times New Roman" w:hAnsi="Times New Roman"/>
          <w:color w:val="000000"/>
        </w:rPr>
      </w:pPr>
      <w:r w:rsidRPr="0051359B">
        <w:rPr>
          <w:rFonts w:ascii="Times New Roman" w:hAnsi="Times New Roman"/>
          <w:color w:val="000000"/>
        </w:rPr>
        <w:t>must be necessary for the implementation of the action which is the subject of the</w:t>
      </w:r>
      <w:r w:rsidR="00A73109">
        <w:rPr>
          <w:rFonts w:ascii="Times New Roman" w:hAnsi="Times New Roman"/>
          <w:color w:val="000000"/>
        </w:rPr>
        <w:t xml:space="preserve"> </w:t>
      </w:r>
      <w:r w:rsidRPr="0051359B">
        <w:rPr>
          <w:rFonts w:ascii="Times New Roman" w:hAnsi="Times New Roman"/>
          <w:color w:val="000000"/>
        </w:rPr>
        <w:t>grant,</w:t>
      </w:r>
    </w:p>
    <w:p w:rsidR="0051359B" w:rsidRPr="0051359B" w:rsidRDefault="0051359B" w:rsidP="0051359B">
      <w:pPr>
        <w:autoSpaceDE w:val="0"/>
        <w:autoSpaceDN w:val="0"/>
        <w:adjustRightInd w:val="0"/>
        <w:spacing w:after="0" w:line="240" w:lineRule="auto"/>
        <w:rPr>
          <w:rFonts w:ascii="Times New Roman" w:hAnsi="Times New Roman"/>
          <w:color w:val="000000"/>
        </w:rPr>
      </w:pPr>
    </w:p>
    <w:p w:rsidR="0051359B" w:rsidRDefault="00984F43" w:rsidP="0051359B">
      <w:pPr>
        <w:numPr>
          <w:ilvl w:val="0"/>
          <w:numId w:val="20"/>
        </w:numPr>
        <w:autoSpaceDE w:val="0"/>
        <w:autoSpaceDN w:val="0"/>
        <w:adjustRightInd w:val="0"/>
        <w:spacing w:after="0" w:line="240" w:lineRule="auto"/>
        <w:rPr>
          <w:rFonts w:ascii="Times New Roman" w:hAnsi="Times New Roman"/>
          <w:color w:val="000000"/>
        </w:rPr>
      </w:pPr>
      <w:r>
        <w:rPr>
          <w:rFonts w:ascii="Times New Roman" w:hAnsi="Times New Roman"/>
          <w:color w:val="000000"/>
        </w:rPr>
        <w:t>they are identifiable and verifiable, in particular being recorded in the accounting</w:t>
      </w:r>
      <w:r w:rsidR="00A73109">
        <w:rPr>
          <w:rFonts w:ascii="Times New Roman" w:hAnsi="Times New Roman"/>
          <w:color w:val="000000"/>
        </w:rPr>
        <w:t xml:space="preserve"> </w:t>
      </w:r>
      <w:r>
        <w:rPr>
          <w:rFonts w:ascii="Times New Roman" w:hAnsi="Times New Roman"/>
          <w:color w:val="000000"/>
        </w:rPr>
        <w:t>records of the beneficiary and determined according to the applicable accounting</w:t>
      </w:r>
      <w:r w:rsidR="00A73109">
        <w:rPr>
          <w:rFonts w:ascii="Times New Roman" w:hAnsi="Times New Roman"/>
          <w:color w:val="000000"/>
        </w:rPr>
        <w:t xml:space="preserve"> </w:t>
      </w:r>
      <w:r>
        <w:rPr>
          <w:rFonts w:ascii="Times New Roman" w:hAnsi="Times New Roman"/>
          <w:color w:val="000000"/>
        </w:rPr>
        <w:t>standards of the country where the beneficiary is established and according to the</w:t>
      </w:r>
      <w:r w:rsidR="00A73109">
        <w:rPr>
          <w:rFonts w:ascii="Times New Roman" w:hAnsi="Times New Roman"/>
          <w:color w:val="000000"/>
        </w:rPr>
        <w:t xml:space="preserve"> </w:t>
      </w:r>
      <w:r>
        <w:rPr>
          <w:rFonts w:ascii="Times New Roman" w:hAnsi="Times New Roman"/>
          <w:color w:val="000000"/>
        </w:rPr>
        <w:t>usual cost accounting practices of the beneficiary,</w:t>
      </w:r>
    </w:p>
    <w:p w:rsidR="0051359B" w:rsidRPr="0051359B" w:rsidRDefault="0051359B" w:rsidP="0051359B">
      <w:pPr>
        <w:autoSpaceDE w:val="0"/>
        <w:autoSpaceDN w:val="0"/>
        <w:adjustRightInd w:val="0"/>
        <w:spacing w:after="0" w:line="240" w:lineRule="auto"/>
        <w:rPr>
          <w:rFonts w:ascii="Times New Roman" w:hAnsi="Times New Roman"/>
          <w:color w:val="000000"/>
        </w:rPr>
      </w:pPr>
    </w:p>
    <w:p w:rsidR="00984F43" w:rsidRDefault="00984F43" w:rsidP="00984F43">
      <w:pPr>
        <w:numPr>
          <w:ilvl w:val="0"/>
          <w:numId w:val="20"/>
        </w:numPr>
        <w:autoSpaceDE w:val="0"/>
        <w:autoSpaceDN w:val="0"/>
        <w:adjustRightInd w:val="0"/>
        <w:spacing w:after="0" w:line="240" w:lineRule="auto"/>
        <w:rPr>
          <w:rFonts w:ascii="Times New Roman" w:hAnsi="Times New Roman"/>
          <w:color w:val="000000"/>
        </w:rPr>
      </w:pPr>
      <w:r w:rsidRPr="0051359B">
        <w:rPr>
          <w:rFonts w:ascii="Times New Roman" w:hAnsi="Times New Roman"/>
          <w:color w:val="000000"/>
        </w:rPr>
        <w:t>must be reasonable, justified and comply with the requirements of sound financial</w:t>
      </w:r>
      <w:r w:rsidR="00A73109">
        <w:rPr>
          <w:rFonts w:ascii="Times New Roman" w:hAnsi="Times New Roman"/>
          <w:color w:val="000000"/>
        </w:rPr>
        <w:t xml:space="preserve"> </w:t>
      </w:r>
      <w:r w:rsidRPr="0051359B">
        <w:rPr>
          <w:rFonts w:ascii="Times New Roman" w:hAnsi="Times New Roman"/>
          <w:color w:val="000000"/>
        </w:rPr>
        <w:t>management, in particular regarding economy and efficiency,</w:t>
      </w:r>
    </w:p>
    <w:p w:rsidR="0051359B" w:rsidRPr="0051359B" w:rsidRDefault="0051359B" w:rsidP="0051359B">
      <w:pPr>
        <w:autoSpaceDE w:val="0"/>
        <w:autoSpaceDN w:val="0"/>
        <w:adjustRightInd w:val="0"/>
        <w:spacing w:after="0" w:line="240" w:lineRule="auto"/>
        <w:rPr>
          <w:rFonts w:ascii="Times New Roman" w:hAnsi="Times New Roman"/>
          <w:color w:val="000000"/>
        </w:rPr>
      </w:pPr>
    </w:p>
    <w:p w:rsidR="00984F43" w:rsidRDefault="00984F43" w:rsidP="00201240">
      <w:pPr>
        <w:numPr>
          <w:ilvl w:val="0"/>
          <w:numId w:val="19"/>
        </w:numPr>
        <w:autoSpaceDE w:val="0"/>
        <w:autoSpaceDN w:val="0"/>
        <w:adjustRightInd w:val="0"/>
        <w:spacing w:after="0" w:line="240" w:lineRule="auto"/>
        <w:ind w:hanging="446"/>
        <w:rPr>
          <w:rFonts w:ascii="Times New Roman" w:hAnsi="Times New Roman"/>
          <w:color w:val="000000"/>
        </w:rPr>
      </w:pPr>
      <w:r>
        <w:rPr>
          <w:rFonts w:ascii="Times New Roman" w:hAnsi="Times New Roman"/>
          <w:color w:val="000000"/>
        </w:rPr>
        <w:t>Subject to the above and where relevant to the provisions of Annex IV being respected,</w:t>
      </w:r>
      <w:r w:rsidR="005E31DB">
        <w:rPr>
          <w:rFonts w:ascii="Times New Roman" w:hAnsi="Times New Roman"/>
          <w:color w:val="000000"/>
        </w:rPr>
        <w:t xml:space="preserve"> </w:t>
      </w:r>
      <w:r>
        <w:rPr>
          <w:rFonts w:ascii="Times New Roman" w:hAnsi="Times New Roman"/>
          <w:color w:val="000000"/>
        </w:rPr>
        <w:t>the following direct costs of the Beneficiary and its partners shall be eligible:</w:t>
      </w:r>
    </w:p>
    <w:p w:rsidR="00201240" w:rsidRDefault="00201240" w:rsidP="00201240">
      <w:pPr>
        <w:autoSpaceDE w:val="0"/>
        <w:autoSpaceDN w:val="0"/>
        <w:adjustRightInd w:val="0"/>
        <w:spacing w:after="0" w:line="240" w:lineRule="auto"/>
        <w:rPr>
          <w:rFonts w:ascii="Times New Roman" w:hAnsi="Times New Roman"/>
          <w:color w:val="000000"/>
        </w:rPr>
      </w:pPr>
    </w:p>
    <w:p w:rsidR="00984F43" w:rsidRPr="009A0048" w:rsidRDefault="00984F43" w:rsidP="009A0048">
      <w:pPr>
        <w:pStyle w:val="ListParagraph"/>
        <w:numPr>
          <w:ilvl w:val="0"/>
          <w:numId w:val="30"/>
        </w:numPr>
        <w:autoSpaceDE w:val="0"/>
        <w:autoSpaceDN w:val="0"/>
        <w:adjustRightInd w:val="0"/>
        <w:spacing w:after="0" w:line="240" w:lineRule="auto"/>
        <w:jc w:val="both"/>
        <w:rPr>
          <w:rFonts w:ascii="Times New Roman" w:hAnsi="Times New Roman"/>
          <w:color w:val="000000"/>
        </w:rPr>
      </w:pPr>
      <w:r w:rsidRPr="009A0048">
        <w:rPr>
          <w:rFonts w:ascii="Times New Roman" w:hAnsi="Times New Roman"/>
          <w:color w:val="000000"/>
        </w:rPr>
        <w:t>the cost of staff assigned to the Action, corresponding to actual gross salaries</w:t>
      </w:r>
      <w:r w:rsidR="00A73109" w:rsidRPr="009A0048">
        <w:rPr>
          <w:rFonts w:ascii="Times New Roman" w:hAnsi="Times New Roman"/>
          <w:color w:val="000000"/>
        </w:rPr>
        <w:t xml:space="preserve"> </w:t>
      </w:r>
      <w:r w:rsidRPr="009A0048">
        <w:rPr>
          <w:rFonts w:ascii="Times New Roman" w:hAnsi="Times New Roman"/>
          <w:color w:val="000000"/>
        </w:rPr>
        <w:t>including social security charges and other remuneration-related costs; salaries</w:t>
      </w:r>
      <w:r w:rsidR="00A73109" w:rsidRPr="009A0048">
        <w:rPr>
          <w:rFonts w:ascii="Times New Roman" w:hAnsi="Times New Roman"/>
          <w:color w:val="000000"/>
        </w:rPr>
        <w:t xml:space="preserve"> </w:t>
      </w:r>
      <w:r w:rsidRPr="009A0048">
        <w:rPr>
          <w:rFonts w:ascii="Times New Roman" w:hAnsi="Times New Roman"/>
          <w:color w:val="000000"/>
        </w:rPr>
        <w:t>and costs must not exceed those normally borne by the Beneficiary or its</w:t>
      </w:r>
      <w:r w:rsidR="00A73109" w:rsidRPr="009A0048">
        <w:rPr>
          <w:rFonts w:ascii="Times New Roman" w:hAnsi="Times New Roman"/>
          <w:color w:val="000000"/>
        </w:rPr>
        <w:t xml:space="preserve"> </w:t>
      </w:r>
      <w:r w:rsidRPr="009A0048">
        <w:rPr>
          <w:rFonts w:ascii="Times New Roman" w:hAnsi="Times New Roman"/>
          <w:color w:val="000000"/>
        </w:rPr>
        <w:t>partners, as the case may be, unless it is justified by showing that it is essential</w:t>
      </w:r>
      <w:r w:rsidR="00A73109" w:rsidRPr="009A0048">
        <w:rPr>
          <w:rFonts w:ascii="Times New Roman" w:hAnsi="Times New Roman"/>
          <w:color w:val="000000"/>
        </w:rPr>
        <w:t xml:space="preserve"> </w:t>
      </w:r>
      <w:r w:rsidRPr="009A0048">
        <w:rPr>
          <w:rFonts w:ascii="Times New Roman" w:hAnsi="Times New Roman"/>
          <w:color w:val="000000"/>
        </w:rPr>
        <w:t>to carry out the action;</w:t>
      </w:r>
    </w:p>
    <w:p w:rsidR="00201240" w:rsidRDefault="00201240" w:rsidP="00201240">
      <w:pPr>
        <w:autoSpaceDE w:val="0"/>
        <w:autoSpaceDN w:val="0"/>
        <w:adjustRightInd w:val="0"/>
        <w:spacing w:after="0" w:line="240" w:lineRule="auto"/>
        <w:rPr>
          <w:rFonts w:ascii="Times New Roman" w:hAnsi="Times New Roman"/>
          <w:color w:val="000000"/>
        </w:rPr>
      </w:pPr>
    </w:p>
    <w:p w:rsidR="00984F43" w:rsidRDefault="00984F43" w:rsidP="009A0048">
      <w:pPr>
        <w:pStyle w:val="ListParagraph"/>
        <w:numPr>
          <w:ilvl w:val="0"/>
          <w:numId w:val="30"/>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travel and subsistence costs for staff and other persons taking part in the Action,</w:t>
      </w:r>
      <w:r w:rsidR="00A73109">
        <w:rPr>
          <w:rFonts w:ascii="Times New Roman" w:hAnsi="Times New Roman"/>
          <w:color w:val="000000"/>
        </w:rPr>
        <w:t xml:space="preserve"> </w:t>
      </w:r>
      <w:r>
        <w:rPr>
          <w:rFonts w:ascii="Times New Roman" w:hAnsi="Times New Roman"/>
          <w:color w:val="000000"/>
        </w:rPr>
        <w:t>provided they do not exceed those normally borne by the Beneficiary or its</w:t>
      </w:r>
      <w:r w:rsidR="00A73109">
        <w:rPr>
          <w:rFonts w:ascii="Times New Roman" w:hAnsi="Times New Roman"/>
          <w:color w:val="000000"/>
        </w:rPr>
        <w:t xml:space="preserve"> </w:t>
      </w:r>
      <w:r>
        <w:rPr>
          <w:rFonts w:ascii="Times New Roman" w:hAnsi="Times New Roman"/>
          <w:color w:val="000000"/>
        </w:rPr>
        <w:t>partners, as the case may be. Any flat-rate reimbursement of the subsistence</w:t>
      </w:r>
      <w:r w:rsidR="00A73109">
        <w:rPr>
          <w:rFonts w:ascii="Times New Roman" w:hAnsi="Times New Roman"/>
          <w:color w:val="000000"/>
        </w:rPr>
        <w:t xml:space="preserve"> </w:t>
      </w:r>
      <w:r>
        <w:rPr>
          <w:rFonts w:ascii="Times New Roman" w:hAnsi="Times New Roman"/>
          <w:color w:val="000000"/>
        </w:rPr>
        <w:t>costs must not exceed the rates set out in Annex III, which correspond to the</w:t>
      </w:r>
      <w:r w:rsidR="00A73109">
        <w:rPr>
          <w:rFonts w:ascii="Times New Roman" w:hAnsi="Times New Roman"/>
          <w:color w:val="000000"/>
        </w:rPr>
        <w:t xml:space="preserve"> </w:t>
      </w:r>
      <w:r>
        <w:rPr>
          <w:rFonts w:ascii="Times New Roman" w:hAnsi="Times New Roman"/>
          <w:color w:val="000000"/>
        </w:rPr>
        <w:t xml:space="preserve">scales published by the </w:t>
      </w:r>
      <w:r w:rsidR="00767E25">
        <w:rPr>
          <w:rFonts w:ascii="Times New Roman" w:hAnsi="Times New Roman"/>
          <w:color w:val="000000"/>
        </w:rPr>
        <w:t xml:space="preserve">African Union </w:t>
      </w:r>
      <w:r>
        <w:rPr>
          <w:rFonts w:ascii="Times New Roman" w:hAnsi="Times New Roman"/>
          <w:color w:val="000000"/>
        </w:rPr>
        <w:t>Commission at the time of signing this</w:t>
      </w:r>
      <w:r w:rsidR="00A73109">
        <w:rPr>
          <w:rFonts w:ascii="Times New Roman" w:hAnsi="Times New Roman"/>
          <w:color w:val="000000"/>
        </w:rPr>
        <w:t xml:space="preserve"> </w:t>
      </w:r>
      <w:r>
        <w:rPr>
          <w:rFonts w:ascii="Times New Roman" w:hAnsi="Times New Roman"/>
          <w:color w:val="000000"/>
        </w:rPr>
        <w:t>contract;</w:t>
      </w:r>
    </w:p>
    <w:p w:rsidR="00F761CC" w:rsidRDefault="00F761CC" w:rsidP="009A0048">
      <w:pPr>
        <w:pStyle w:val="ListParagraph"/>
        <w:autoSpaceDE w:val="0"/>
        <w:autoSpaceDN w:val="0"/>
        <w:adjustRightInd w:val="0"/>
        <w:spacing w:after="0" w:line="240" w:lineRule="auto"/>
        <w:ind w:left="1080"/>
        <w:jc w:val="both"/>
        <w:rPr>
          <w:rFonts w:ascii="Times New Roman" w:hAnsi="Times New Roman"/>
          <w:color w:val="000000"/>
        </w:rPr>
      </w:pPr>
    </w:p>
    <w:p w:rsidR="00984F43" w:rsidRDefault="00984F43" w:rsidP="009A0048">
      <w:pPr>
        <w:pStyle w:val="ListParagraph"/>
        <w:numPr>
          <w:ilvl w:val="0"/>
          <w:numId w:val="30"/>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purchase or rental costs for equipment and supplies (new or used) specifically</w:t>
      </w:r>
      <w:r w:rsidR="00A73109">
        <w:rPr>
          <w:rFonts w:ascii="Times New Roman" w:hAnsi="Times New Roman"/>
          <w:color w:val="000000"/>
        </w:rPr>
        <w:t xml:space="preserve"> </w:t>
      </w:r>
      <w:r>
        <w:rPr>
          <w:rFonts w:ascii="Times New Roman" w:hAnsi="Times New Roman"/>
          <w:color w:val="000000"/>
        </w:rPr>
        <w:t>for the purposes of the Action, and costs of services, provided they correspond</w:t>
      </w:r>
      <w:r w:rsidR="00A73109">
        <w:rPr>
          <w:rFonts w:ascii="Times New Roman" w:hAnsi="Times New Roman"/>
          <w:color w:val="000000"/>
        </w:rPr>
        <w:t xml:space="preserve"> </w:t>
      </w:r>
      <w:r>
        <w:rPr>
          <w:rFonts w:ascii="Times New Roman" w:hAnsi="Times New Roman"/>
          <w:color w:val="000000"/>
        </w:rPr>
        <w:t>to market rates;</w:t>
      </w:r>
    </w:p>
    <w:p w:rsidR="00F761CC" w:rsidRDefault="00F761CC" w:rsidP="009A0048">
      <w:pPr>
        <w:pStyle w:val="ListParagraph"/>
        <w:autoSpaceDE w:val="0"/>
        <w:autoSpaceDN w:val="0"/>
        <w:adjustRightInd w:val="0"/>
        <w:spacing w:after="0" w:line="240" w:lineRule="auto"/>
        <w:ind w:left="1080"/>
        <w:jc w:val="both"/>
        <w:rPr>
          <w:rFonts w:ascii="Times New Roman" w:hAnsi="Times New Roman"/>
          <w:color w:val="000000"/>
        </w:rPr>
      </w:pPr>
    </w:p>
    <w:p w:rsidR="00F761CC" w:rsidRDefault="00984F43" w:rsidP="009A0048">
      <w:pPr>
        <w:pStyle w:val="ListParagraph"/>
        <w:numPr>
          <w:ilvl w:val="0"/>
          <w:numId w:val="30"/>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costs of consumables;</w:t>
      </w:r>
    </w:p>
    <w:p w:rsidR="00F761CC" w:rsidRDefault="00F761CC" w:rsidP="009A0048">
      <w:pPr>
        <w:pStyle w:val="ListParagraph"/>
        <w:autoSpaceDE w:val="0"/>
        <w:autoSpaceDN w:val="0"/>
        <w:adjustRightInd w:val="0"/>
        <w:spacing w:after="0" w:line="240" w:lineRule="auto"/>
        <w:ind w:left="1080"/>
        <w:jc w:val="both"/>
        <w:rPr>
          <w:rFonts w:ascii="Times New Roman" w:hAnsi="Times New Roman"/>
          <w:color w:val="000000"/>
        </w:rPr>
      </w:pPr>
    </w:p>
    <w:p w:rsidR="00F761CC" w:rsidRDefault="00984F43" w:rsidP="009A0048">
      <w:pPr>
        <w:pStyle w:val="ListParagraph"/>
        <w:numPr>
          <w:ilvl w:val="0"/>
          <w:numId w:val="30"/>
        </w:numPr>
        <w:autoSpaceDE w:val="0"/>
        <w:autoSpaceDN w:val="0"/>
        <w:adjustRightInd w:val="0"/>
        <w:spacing w:after="0" w:line="240" w:lineRule="auto"/>
        <w:jc w:val="both"/>
        <w:rPr>
          <w:rFonts w:ascii="Times New Roman" w:hAnsi="Times New Roman"/>
          <w:color w:val="000000"/>
        </w:rPr>
      </w:pPr>
      <w:r w:rsidRPr="005C2D68">
        <w:rPr>
          <w:rFonts w:ascii="Times New Roman" w:hAnsi="Times New Roman"/>
          <w:color w:val="000000"/>
        </w:rPr>
        <w:t>subcontracting expenditure;</w:t>
      </w:r>
    </w:p>
    <w:p w:rsidR="00F761CC" w:rsidRDefault="00F761CC" w:rsidP="009A0048">
      <w:pPr>
        <w:pStyle w:val="ListParagraph"/>
        <w:autoSpaceDE w:val="0"/>
        <w:autoSpaceDN w:val="0"/>
        <w:adjustRightInd w:val="0"/>
        <w:spacing w:after="0" w:line="240" w:lineRule="auto"/>
        <w:ind w:left="1080"/>
        <w:jc w:val="both"/>
        <w:rPr>
          <w:rFonts w:ascii="Times New Roman" w:hAnsi="Times New Roman"/>
          <w:color w:val="000000"/>
        </w:rPr>
      </w:pPr>
    </w:p>
    <w:p w:rsidR="00984F43" w:rsidRDefault="00984F43" w:rsidP="009A0048">
      <w:pPr>
        <w:pStyle w:val="ListParagraph"/>
        <w:numPr>
          <w:ilvl w:val="0"/>
          <w:numId w:val="30"/>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costs deriving directly from the requirements of the Contract (dissemination of</w:t>
      </w:r>
      <w:r w:rsidR="00A73109">
        <w:rPr>
          <w:rFonts w:ascii="Times New Roman" w:hAnsi="Times New Roman"/>
          <w:color w:val="000000"/>
        </w:rPr>
        <w:t xml:space="preserve"> </w:t>
      </w:r>
      <w:r>
        <w:rPr>
          <w:rFonts w:ascii="Times New Roman" w:hAnsi="Times New Roman"/>
          <w:color w:val="000000"/>
        </w:rPr>
        <w:t>information, evaluation specific to the Action, audits, translation, reproduction,</w:t>
      </w:r>
      <w:r w:rsidR="00A73109">
        <w:rPr>
          <w:rFonts w:ascii="Times New Roman" w:hAnsi="Times New Roman"/>
          <w:color w:val="000000"/>
        </w:rPr>
        <w:t xml:space="preserve"> </w:t>
      </w:r>
      <w:r>
        <w:rPr>
          <w:rFonts w:ascii="Times New Roman" w:hAnsi="Times New Roman"/>
          <w:color w:val="000000"/>
        </w:rPr>
        <w:t>insurance, etc.) including financial service costs (in particular the cost of</w:t>
      </w:r>
      <w:r w:rsidR="00A73109">
        <w:rPr>
          <w:rFonts w:ascii="Times New Roman" w:hAnsi="Times New Roman"/>
          <w:color w:val="000000"/>
        </w:rPr>
        <w:t xml:space="preserve"> </w:t>
      </w:r>
      <w:r>
        <w:rPr>
          <w:rFonts w:ascii="Times New Roman" w:hAnsi="Times New Roman"/>
          <w:color w:val="000000"/>
        </w:rPr>
        <w:t>transfers and financial guarantees);</w:t>
      </w:r>
    </w:p>
    <w:p w:rsidR="00984F43" w:rsidRDefault="00984F43" w:rsidP="00984F43">
      <w:pPr>
        <w:autoSpaceDE w:val="0"/>
        <w:autoSpaceDN w:val="0"/>
        <w:adjustRightInd w:val="0"/>
        <w:spacing w:after="0" w:line="240" w:lineRule="auto"/>
        <w:rPr>
          <w:rFonts w:ascii="Times New Roman" w:hAnsi="Times New Roman"/>
          <w:color w:val="000000"/>
          <w:sz w:val="18"/>
          <w:szCs w:val="18"/>
        </w:rPr>
      </w:pPr>
    </w:p>
    <w:p w:rsidR="00DC4421" w:rsidRDefault="00984F43" w:rsidP="00984F43">
      <w:pPr>
        <w:numPr>
          <w:ilvl w:val="0"/>
          <w:numId w:val="19"/>
        </w:numPr>
        <w:autoSpaceDE w:val="0"/>
        <w:autoSpaceDN w:val="0"/>
        <w:adjustRightInd w:val="0"/>
        <w:spacing w:after="0" w:line="240" w:lineRule="auto"/>
        <w:ind w:hanging="446"/>
        <w:jc w:val="both"/>
        <w:rPr>
          <w:rFonts w:ascii="Times New Roman" w:hAnsi="Times New Roman"/>
          <w:color w:val="000000"/>
        </w:rPr>
      </w:pPr>
      <w:r>
        <w:rPr>
          <w:rFonts w:ascii="Times New Roman" w:hAnsi="Times New Roman"/>
          <w:color w:val="000000"/>
        </w:rPr>
        <w:t>A contingency reserve not exceeding 5 % of the direct eligible costs may be included in</w:t>
      </w:r>
      <w:r w:rsidR="009F0E32">
        <w:rPr>
          <w:rFonts w:ascii="Times New Roman" w:hAnsi="Times New Roman"/>
          <w:color w:val="000000"/>
        </w:rPr>
        <w:t xml:space="preserve"> </w:t>
      </w:r>
      <w:r>
        <w:rPr>
          <w:rFonts w:ascii="Times New Roman" w:hAnsi="Times New Roman"/>
          <w:color w:val="000000"/>
        </w:rPr>
        <w:t xml:space="preserve">the Budget of the Action. It can be used only with the prior written </w:t>
      </w:r>
      <w:r w:rsidR="00C15100">
        <w:rPr>
          <w:rFonts w:ascii="Times New Roman" w:hAnsi="Times New Roman"/>
          <w:color w:val="000000"/>
        </w:rPr>
        <w:t>authorization</w:t>
      </w:r>
      <w:r>
        <w:rPr>
          <w:rFonts w:ascii="Times New Roman" w:hAnsi="Times New Roman"/>
          <w:color w:val="000000"/>
        </w:rPr>
        <w:t xml:space="preserve"> of the</w:t>
      </w:r>
      <w:r w:rsidR="009F0E32">
        <w:rPr>
          <w:rFonts w:ascii="Times New Roman" w:hAnsi="Times New Roman"/>
          <w:color w:val="000000"/>
        </w:rPr>
        <w:t xml:space="preserve"> </w:t>
      </w:r>
      <w:r>
        <w:rPr>
          <w:rFonts w:ascii="Times New Roman" w:hAnsi="Times New Roman"/>
          <w:color w:val="000000"/>
        </w:rPr>
        <w:t>Contracting Authority</w:t>
      </w:r>
      <w:r w:rsidR="00C15100">
        <w:rPr>
          <w:rFonts w:ascii="Times New Roman" w:hAnsi="Times New Roman"/>
          <w:color w:val="000000"/>
        </w:rPr>
        <w:t xml:space="preserve">. </w:t>
      </w:r>
    </w:p>
    <w:p w:rsidR="00DC4421" w:rsidRDefault="00DC4421" w:rsidP="00DC4421">
      <w:pPr>
        <w:autoSpaceDE w:val="0"/>
        <w:autoSpaceDN w:val="0"/>
        <w:adjustRightInd w:val="0"/>
        <w:spacing w:after="0" w:line="240" w:lineRule="auto"/>
        <w:jc w:val="both"/>
        <w:rPr>
          <w:rFonts w:ascii="Times New Roman" w:hAnsi="Times New Roman"/>
          <w:color w:val="000000"/>
        </w:rPr>
      </w:pPr>
    </w:p>
    <w:p w:rsidR="00DC4421" w:rsidRDefault="00984F43" w:rsidP="00984F43">
      <w:pPr>
        <w:numPr>
          <w:ilvl w:val="0"/>
          <w:numId w:val="19"/>
        </w:numPr>
        <w:autoSpaceDE w:val="0"/>
        <w:autoSpaceDN w:val="0"/>
        <w:adjustRightInd w:val="0"/>
        <w:spacing w:after="0" w:line="240" w:lineRule="auto"/>
        <w:ind w:hanging="446"/>
        <w:jc w:val="both"/>
        <w:rPr>
          <w:rFonts w:ascii="Times New Roman" w:hAnsi="Times New Roman"/>
          <w:color w:val="000000"/>
        </w:rPr>
      </w:pPr>
      <w:r w:rsidRPr="003E440B">
        <w:rPr>
          <w:rFonts w:ascii="Times New Roman" w:hAnsi="Times New Roman"/>
          <w:color w:val="000000"/>
        </w:rPr>
        <w:t xml:space="preserve">A fixed percentage not exceeding </w:t>
      </w:r>
      <w:r w:rsidR="003E440B" w:rsidRPr="003E440B">
        <w:rPr>
          <w:rFonts w:ascii="Times New Roman" w:hAnsi="Times New Roman"/>
          <w:color w:val="000000"/>
        </w:rPr>
        <w:t>the percentage laid down in Article 3 of the Special Conditions</w:t>
      </w:r>
      <w:r w:rsidR="009F0E32">
        <w:rPr>
          <w:rFonts w:ascii="Times New Roman" w:hAnsi="Times New Roman"/>
          <w:color w:val="000000"/>
        </w:rPr>
        <w:t xml:space="preserve"> </w:t>
      </w:r>
      <w:r w:rsidRPr="003E440B">
        <w:rPr>
          <w:rFonts w:ascii="Times New Roman" w:hAnsi="Times New Roman"/>
          <w:color w:val="000000"/>
        </w:rPr>
        <w:t>of the total amount of direct eligible costs of the</w:t>
      </w:r>
      <w:r w:rsidR="00A73109">
        <w:rPr>
          <w:rFonts w:ascii="Times New Roman" w:hAnsi="Times New Roman"/>
          <w:color w:val="000000"/>
        </w:rPr>
        <w:t xml:space="preserve"> </w:t>
      </w:r>
      <w:r w:rsidRPr="003E440B">
        <w:rPr>
          <w:rFonts w:ascii="Times New Roman" w:hAnsi="Times New Roman"/>
          <w:color w:val="000000"/>
        </w:rPr>
        <w:t>Action</w:t>
      </w:r>
      <w:r w:rsidRPr="00DC4421">
        <w:rPr>
          <w:rFonts w:ascii="Times New Roman" w:hAnsi="Times New Roman"/>
          <w:color w:val="000000"/>
        </w:rPr>
        <w:t xml:space="preserve"> may be claimed as indirect costs to cover the administrative overheads incurred</w:t>
      </w:r>
      <w:r w:rsidR="00A73109">
        <w:rPr>
          <w:rFonts w:ascii="Times New Roman" w:hAnsi="Times New Roman"/>
          <w:color w:val="000000"/>
        </w:rPr>
        <w:t xml:space="preserve"> </w:t>
      </w:r>
      <w:r w:rsidRPr="00DC4421">
        <w:rPr>
          <w:rFonts w:ascii="Times New Roman" w:hAnsi="Times New Roman"/>
          <w:color w:val="000000"/>
        </w:rPr>
        <w:t>by the Beneficiary for the Action, save where the Beneficiary is in receipt of an operating</w:t>
      </w:r>
      <w:r w:rsidR="00A73109">
        <w:rPr>
          <w:rFonts w:ascii="Times New Roman" w:hAnsi="Times New Roman"/>
          <w:color w:val="000000"/>
        </w:rPr>
        <w:t xml:space="preserve"> </w:t>
      </w:r>
      <w:r w:rsidRPr="00DC4421">
        <w:rPr>
          <w:rFonts w:ascii="Times New Roman" w:hAnsi="Times New Roman"/>
          <w:color w:val="000000"/>
        </w:rPr>
        <w:t xml:space="preserve">grant financed from the </w:t>
      </w:r>
      <w:r w:rsidR="00DC4421">
        <w:rPr>
          <w:rFonts w:ascii="Times New Roman" w:hAnsi="Times New Roman"/>
          <w:color w:val="000000"/>
        </w:rPr>
        <w:t>A</w:t>
      </w:r>
      <w:r w:rsidRPr="00DC4421">
        <w:rPr>
          <w:rFonts w:ascii="Times New Roman" w:hAnsi="Times New Roman"/>
          <w:color w:val="000000"/>
        </w:rPr>
        <w:t>U budget. The flat-rate funding in respect of indirect costs does</w:t>
      </w:r>
      <w:r w:rsidR="00A73109">
        <w:rPr>
          <w:rFonts w:ascii="Times New Roman" w:hAnsi="Times New Roman"/>
          <w:color w:val="000000"/>
        </w:rPr>
        <w:t xml:space="preserve"> </w:t>
      </w:r>
      <w:r w:rsidRPr="00DC4421">
        <w:rPr>
          <w:rFonts w:ascii="Times New Roman" w:hAnsi="Times New Roman"/>
          <w:color w:val="000000"/>
        </w:rPr>
        <w:t>not need to be supported by accounting documents.</w:t>
      </w:r>
    </w:p>
    <w:p w:rsidR="00DC4421" w:rsidRDefault="00DC4421" w:rsidP="00DC4421">
      <w:pPr>
        <w:autoSpaceDE w:val="0"/>
        <w:autoSpaceDN w:val="0"/>
        <w:adjustRightInd w:val="0"/>
        <w:spacing w:after="0" w:line="240" w:lineRule="auto"/>
        <w:ind w:left="720"/>
        <w:jc w:val="both"/>
        <w:rPr>
          <w:rFonts w:ascii="Times New Roman" w:hAnsi="Times New Roman"/>
          <w:color w:val="000000"/>
        </w:rPr>
      </w:pPr>
    </w:p>
    <w:p w:rsidR="00984F43" w:rsidRDefault="00984F43" w:rsidP="00DC4421">
      <w:pPr>
        <w:autoSpaceDE w:val="0"/>
        <w:autoSpaceDN w:val="0"/>
        <w:adjustRightInd w:val="0"/>
        <w:spacing w:after="0" w:line="240" w:lineRule="auto"/>
        <w:ind w:left="720"/>
        <w:jc w:val="both"/>
        <w:rPr>
          <w:rFonts w:ascii="Times New Roman" w:hAnsi="Times New Roman"/>
          <w:color w:val="000000"/>
        </w:rPr>
      </w:pPr>
      <w:r w:rsidRPr="00DC4421">
        <w:rPr>
          <w:rFonts w:ascii="Times New Roman" w:hAnsi="Times New Roman"/>
          <w:color w:val="000000"/>
        </w:rPr>
        <w:t>Indirect costs are eligible provided that they do not include costs assigned to another</w:t>
      </w:r>
      <w:r w:rsidR="00A73109">
        <w:rPr>
          <w:rFonts w:ascii="Times New Roman" w:hAnsi="Times New Roman"/>
          <w:color w:val="000000"/>
        </w:rPr>
        <w:t xml:space="preserve"> </w:t>
      </w:r>
      <w:r w:rsidRPr="00DC4421">
        <w:rPr>
          <w:rFonts w:ascii="Times New Roman" w:hAnsi="Times New Roman"/>
          <w:color w:val="000000"/>
        </w:rPr>
        <w:t>heading of the budget of this Contract.</w:t>
      </w:r>
    </w:p>
    <w:p w:rsidR="00DC4421" w:rsidRPr="00DC4421" w:rsidRDefault="00DC4421" w:rsidP="00DC4421">
      <w:pPr>
        <w:autoSpaceDE w:val="0"/>
        <w:autoSpaceDN w:val="0"/>
        <w:adjustRightInd w:val="0"/>
        <w:spacing w:after="0" w:line="240" w:lineRule="auto"/>
        <w:ind w:left="720"/>
        <w:jc w:val="both"/>
        <w:rPr>
          <w:rFonts w:ascii="Times New Roman" w:hAnsi="Times New Roman"/>
          <w:color w:val="000000"/>
        </w:rPr>
      </w:pPr>
    </w:p>
    <w:p w:rsidR="00984F43" w:rsidRDefault="00984F43" w:rsidP="00EC7FDE">
      <w:pPr>
        <w:autoSpaceDE w:val="0"/>
        <w:autoSpaceDN w:val="0"/>
        <w:adjustRightInd w:val="0"/>
        <w:spacing w:after="0" w:line="240" w:lineRule="auto"/>
        <w:ind w:left="720"/>
        <w:jc w:val="both"/>
        <w:outlineLvl w:val="0"/>
        <w:rPr>
          <w:rFonts w:ascii="Times New Roman" w:hAnsi="Times New Roman"/>
          <w:color w:val="000000"/>
        </w:rPr>
      </w:pPr>
      <w:r>
        <w:rPr>
          <w:rFonts w:ascii="Times New Roman" w:hAnsi="Times New Roman"/>
          <w:color w:val="000000"/>
        </w:rPr>
        <w:t>This Article 14.4 does not apply in the case of an operating grant.</w:t>
      </w:r>
    </w:p>
    <w:p w:rsidR="000835F3" w:rsidRDefault="000835F3" w:rsidP="00984F43">
      <w:pPr>
        <w:autoSpaceDE w:val="0"/>
        <w:autoSpaceDN w:val="0"/>
        <w:adjustRightInd w:val="0"/>
        <w:spacing w:after="0" w:line="240" w:lineRule="auto"/>
        <w:rPr>
          <w:rFonts w:ascii="Times New Roman" w:hAnsi="Times New Roman"/>
          <w:color w:val="000000"/>
        </w:rPr>
      </w:pPr>
    </w:p>
    <w:p w:rsidR="00984F43" w:rsidRPr="008047AE" w:rsidRDefault="00984F43" w:rsidP="000835F3">
      <w:pPr>
        <w:numPr>
          <w:ilvl w:val="0"/>
          <w:numId w:val="19"/>
        </w:numPr>
        <w:autoSpaceDE w:val="0"/>
        <w:autoSpaceDN w:val="0"/>
        <w:adjustRightInd w:val="0"/>
        <w:spacing w:after="0" w:line="240" w:lineRule="auto"/>
        <w:ind w:hanging="446"/>
        <w:jc w:val="both"/>
        <w:rPr>
          <w:rFonts w:ascii="Times New Roman" w:hAnsi="Times New Roman"/>
          <w:color w:val="000000"/>
        </w:rPr>
      </w:pPr>
      <w:r>
        <w:rPr>
          <w:rFonts w:ascii="Times New Roman" w:hAnsi="Times New Roman"/>
          <w:color w:val="000000"/>
        </w:rPr>
        <w:t>Any contributions in kind, which must be listed separately at Annex III, do not represent</w:t>
      </w:r>
      <w:r w:rsidR="00A73109">
        <w:rPr>
          <w:rFonts w:ascii="Times New Roman" w:hAnsi="Times New Roman"/>
          <w:color w:val="000000"/>
        </w:rPr>
        <w:t xml:space="preserve"> </w:t>
      </w:r>
      <w:r>
        <w:rPr>
          <w:rFonts w:ascii="Times New Roman" w:hAnsi="Times New Roman"/>
          <w:color w:val="000000"/>
        </w:rPr>
        <w:t>actual expenditure and are not eligible costs. Unless otherwise specified in the Special</w:t>
      </w:r>
      <w:r w:rsidR="00A73109">
        <w:rPr>
          <w:rFonts w:ascii="Times New Roman" w:hAnsi="Times New Roman"/>
          <w:color w:val="000000"/>
        </w:rPr>
        <w:t xml:space="preserve"> </w:t>
      </w:r>
      <w:r>
        <w:rPr>
          <w:rFonts w:ascii="Times New Roman" w:hAnsi="Times New Roman"/>
          <w:color w:val="000000"/>
        </w:rPr>
        <w:t>Conditions, the contributions in kind may not be treated as co-financing by the</w:t>
      </w:r>
      <w:r w:rsidR="00A73109">
        <w:rPr>
          <w:rFonts w:ascii="Times New Roman" w:hAnsi="Times New Roman"/>
          <w:color w:val="000000"/>
        </w:rPr>
        <w:t xml:space="preserve"> </w:t>
      </w:r>
      <w:r>
        <w:rPr>
          <w:rFonts w:ascii="Times New Roman" w:hAnsi="Times New Roman"/>
          <w:color w:val="000000"/>
        </w:rPr>
        <w:t xml:space="preserve">Beneficiary. </w:t>
      </w:r>
      <w:r w:rsidRPr="008047AE">
        <w:rPr>
          <w:rFonts w:ascii="Times New Roman" w:hAnsi="Times New Roman"/>
          <w:color w:val="000000"/>
        </w:rPr>
        <w:t>The cost of staff assigned to the Action is not a contribution in kind and maybe considered as co-financing in the Budget of the Action when paid by the Beneficiary</w:t>
      </w:r>
      <w:r w:rsidR="00A73109">
        <w:rPr>
          <w:rFonts w:ascii="Times New Roman" w:hAnsi="Times New Roman"/>
          <w:color w:val="000000"/>
        </w:rPr>
        <w:t xml:space="preserve"> </w:t>
      </w:r>
      <w:r w:rsidRPr="008047AE">
        <w:rPr>
          <w:rFonts w:ascii="Times New Roman" w:hAnsi="Times New Roman"/>
          <w:color w:val="000000"/>
        </w:rPr>
        <w:t>or its partners.</w:t>
      </w:r>
    </w:p>
    <w:p w:rsidR="000835F3" w:rsidRDefault="000835F3" w:rsidP="00984F43">
      <w:pPr>
        <w:autoSpaceDE w:val="0"/>
        <w:autoSpaceDN w:val="0"/>
        <w:adjustRightInd w:val="0"/>
        <w:spacing w:after="0" w:line="240" w:lineRule="auto"/>
        <w:rPr>
          <w:rFonts w:ascii="Times New Roman" w:hAnsi="Times New Roman"/>
          <w:color w:val="000000"/>
        </w:rPr>
      </w:pPr>
    </w:p>
    <w:p w:rsidR="000835F3" w:rsidRDefault="00984F43" w:rsidP="000835F3">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Notwithstanding to the above, if the Description of the Action foresees the contributions</w:t>
      </w:r>
      <w:r w:rsidR="00A73109">
        <w:rPr>
          <w:rFonts w:ascii="Times New Roman" w:hAnsi="Times New Roman"/>
          <w:color w:val="000000"/>
        </w:rPr>
        <w:t xml:space="preserve"> </w:t>
      </w:r>
      <w:r>
        <w:rPr>
          <w:rFonts w:ascii="Times New Roman" w:hAnsi="Times New Roman"/>
          <w:color w:val="000000"/>
        </w:rPr>
        <w:t>in kind, such contributions have to be provided.</w:t>
      </w:r>
    </w:p>
    <w:p w:rsidR="002F11DA" w:rsidRDefault="002F11DA" w:rsidP="00984F43">
      <w:pPr>
        <w:autoSpaceDE w:val="0"/>
        <w:autoSpaceDN w:val="0"/>
        <w:adjustRightInd w:val="0"/>
        <w:spacing w:after="0" w:line="240" w:lineRule="auto"/>
        <w:rPr>
          <w:rFonts w:ascii="Times New Roman" w:hAnsi="Times New Roman"/>
          <w:color w:val="000000"/>
        </w:rPr>
      </w:pPr>
    </w:p>
    <w:p w:rsidR="00984F43" w:rsidRDefault="00984F43" w:rsidP="002F11DA">
      <w:pPr>
        <w:numPr>
          <w:ilvl w:val="0"/>
          <w:numId w:val="19"/>
        </w:numPr>
        <w:autoSpaceDE w:val="0"/>
        <w:autoSpaceDN w:val="0"/>
        <w:adjustRightInd w:val="0"/>
        <w:spacing w:after="0" w:line="240" w:lineRule="auto"/>
        <w:ind w:hanging="446"/>
        <w:jc w:val="both"/>
        <w:rPr>
          <w:rFonts w:ascii="Times New Roman" w:hAnsi="Times New Roman"/>
          <w:color w:val="000000"/>
        </w:rPr>
      </w:pPr>
      <w:r>
        <w:rPr>
          <w:rFonts w:ascii="Times New Roman" w:hAnsi="Times New Roman"/>
          <w:color w:val="000000"/>
        </w:rPr>
        <w:t>The following costs shall not be considered eligible:</w:t>
      </w:r>
    </w:p>
    <w:p w:rsidR="00907343" w:rsidRDefault="00907343" w:rsidP="00907343">
      <w:pPr>
        <w:autoSpaceDE w:val="0"/>
        <w:autoSpaceDN w:val="0"/>
        <w:adjustRightInd w:val="0"/>
        <w:spacing w:after="0" w:line="240" w:lineRule="auto"/>
        <w:jc w:val="both"/>
        <w:rPr>
          <w:rFonts w:ascii="Times New Roman" w:hAnsi="Times New Roman"/>
          <w:color w:val="000000"/>
        </w:rPr>
      </w:pPr>
    </w:p>
    <w:p w:rsidR="008047AE" w:rsidRPr="009A0048" w:rsidRDefault="008047AE" w:rsidP="009A0048">
      <w:pPr>
        <w:pStyle w:val="ListParagraph"/>
        <w:numPr>
          <w:ilvl w:val="0"/>
          <w:numId w:val="32"/>
        </w:numPr>
        <w:autoSpaceDE w:val="0"/>
        <w:autoSpaceDN w:val="0"/>
        <w:adjustRightInd w:val="0"/>
        <w:spacing w:after="0" w:line="240" w:lineRule="auto"/>
        <w:jc w:val="both"/>
        <w:rPr>
          <w:rFonts w:ascii="Times New Roman" w:hAnsi="Times New Roman"/>
          <w:color w:val="000000"/>
        </w:rPr>
      </w:pPr>
      <w:r w:rsidRPr="009A0048">
        <w:rPr>
          <w:rFonts w:ascii="Times New Roman" w:hAnsi="Times New Roman"/>
          <w:color w:val="000000"/>
        </w:rPr>
        <w:t>debts and debt service charges;</w:t>
      </w:r>
    </w:p>
    <w:p w:rsidR="008047AE" w:rsidRPr="008047AE" w:rsidRDefault="008047AE" w:rsidP="008047AE">
      <w:pPr>
        <w:autoSpaceDE w:val="0"/>
        <w:autoSpaceDN w:val="0"/>
        <w:adjustRightInd w:val="0"/>
        <w:spacing w:after="0" w:line="240" w:lineRule="auto"/>
        <w:ind w:left="1620" w:hanging="180"/>
        <w:jc w:val="both"/>
        <w:rPr>
          <w:rFonts w:ascii="Times New Roman" w:hAnsi="Times New Roman"/>
          <w:color w:val="000000"/>
        </w:rPr>
      </w:pPr>
    </w:p>
    <w:p w:rsidR="002F11DA" w:rsidRDefault="008047AE" w:rsidP="009A0048">
      <w:pPr>
        <w:pStyle w:val="ListParagraph"/>
        <w:numPr>
          <w:ilvl w:val="0"/>
          <w:numId w:val="32"/>
        </w:numPr>
        <w:autoSpaceDE w:val="0"/>
        <w:autoSpaceDN w:val="0"/>
        <w:adjustRightInd w:val="0"/>
        <w:spacing w:after="0" w:line="240" w:lineRule="auto"/>
        <w:jc w:val="both"/>
        <w:rPr>
          <w:rFonts w:ascii="Times New Roman" w:hAnsi="Times New Roman"/>
          <w:color w:val="000000"/>
        </w:rPr>
      </w:pPr>
      <w:r w:rsidRPr="008047AE">
        <w:rPr>
          <w:rFonts w:ascii="Times New Roman" w:hAnsi="Times New Roman"/>
          <w:color w:val="000000"/>
        </w:rPr>
        <w:t>provisions for losses or potential future liabilities;</w:t>
      </w:r>
    </w:p>
    <w:p w:rsidR="00984F43" w:rsidRDefault="00984F43" w:rsidP="009A0048">
      <w:pPr>
        <w:pStyle w:val="ListParagraph"/>
        <w:numPr>
          <w:ilvl w:val="0"/>
          <w:numId w:val="3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interest owed;</w:t>
      </w:r>
    </w:p>
    <w:p w:rsidR="002F11DA" w:rsidRDefault="002F11DA" w:rsidP="009A0048">
      <w:pPr>
        <w:pStyle w:val="ListParagraph"/>
        <w:autoSpaceDE w:val="0"/>
        <w:autoSpaceDN w:val="0"/>
        <w:adjustRightInd w:val="0"/>
        <w:spacing w:after="0" w:line="240" w:lineRule="auto"/>
        <w:ind w:left="2160"/>
        <w:jc w:val="both"/>
        <w:rPr>
          <w:rFonts w:ascii="Times New Roman" w:hAnsi="Times New Roman"/>
          <w:color w:val="000000"/>
        </w:rPr>
      </w:pPr>
    </w:p>
    <w:p w:rsidR="00984F43" w:rsidRDefault="00984F43" w:rsidP="009A0048">
      <w:pPr>
        <w:pStyle w:val="ListParagraph"/>
        <w:numPr>
          <w:ilvl w:val="0"/>
          <w:numId w:val="3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items already financed in another framework;</w:t>
      </w:r>
    </w:p>
    <w:p w:rsidR="002F11DA" w:rsidRDefault="002F11DA" w:rsidP="009A0048">
      <w:pPr>
        <w:pStyle w:val="ListParagraph"/>
        <w:autoSpaceDE w:val="0"/>
        <w:autoSpaceDN w:val="0"/>
        <w:adjustRightInd w:val="0"/>
        <w:spacing w:after="0" w:line="240" w:lineRule="auto"/>
        <w:ind w:left="2160"/>
        <w:jc w:val="both"/>
        <w:rPr>
          <w:rFonts w:ascii="Times New Roman" w:hAnsi="Times New Roman"/>
          <w:color w:val="000000"/>
        </w:rPr>
      </w:pPr>
    </w:p>
    <w:p w:rsidR="00984F43" w:rsidRDefault="00984F43" w:rsidP="009A0048">
      <w:pPr>
        <w:pStyle w:val="ListParagraph"/>
        <w:numPr>
          <w:ilvl w:val="0"/>
          <w:numId w:val="3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purchases of land or buildings, except where necessary for the direct</w:t>
      </w:r>
      <w:r w:rsidR="009F0E32">
        <w:rPr>
          <w:rFonts w:ascii="Times New Roman" w:hAnsi="Times New Roman"/>
          <w:color w:val="000000"/>
        </w:rPr>
        <w:t xml:space="preserve"> </w:t>
      </w:r>
      <w:r>
        <w:rPr>
          <w:rFonts w:ascii="Times New Roman" w:hAnsi="Times New Roman"/>
          <w:color w:val="000000"/>
        </w:rPr>
        <w:t>implementation of the Action, in which case ownership must be transferred to</w:t>
      </w:r>
      <w:r w:rsidR="009F0E32">
        <w:rPr>
          <w:rFonts w:ascii="Times New Roman" w:hAnsi="Times New Roman"/>
          <w:color w:val="000000"/>
        </w:rPr>
        <w:t xml:space="preserve"> </w:t>
      </w:r>
      <w:r>
        <w:rPr>
          <w:rFonts w:ascii="Times New Roman" w:hAnsi="Times New Roman"/>
          <w:color w:val="000000"/>
        </w:rPr>
        <w:t>the final beneficiaries and/or local partners, at the latest at the end of the action;</w:t>
      </w:r>
    </w:p>
    <w:p w:rsidR="002F11DA" w:rsidRDefault="002F11DA" w:rsidP="009A0048">
      <w:pPr>
        <w:pStyle w:val="ListParagraph"/>
        <w:autoSpaceDE w:val="0"/>
        <w:autoSpaceDN w:val="0"/>
        <w:adjustRightInd w:val="0"/>
        <w:spacing w:after="0" w:line="240" w:lineRule="auto"/>
        <w:ind w:left="2160"/>
        <w:jc w:val="both"/>
        <w:rPr>
          <w:rFonts w:ascii="Times New Roman" w:hAnsi="Times New Roman"/>
          <w:color w:val="000000"/>
        </w:rPr>
      </w:pPr>
    </w:p>
    <w:p w:rsidR="00984F43" w:rsidRDefault="00984F43" w:rsidP="009A0048">
      <w:pPr>
        <w:pStyle w:val="ListParagraph"/>
        <w:numPr>
          <w:ilvl w:val="0"/>
          <w:numId w:val="3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currency exchange losses;</w:t>
      </w:r>
    </w:p>
    <w:p w:rsidR="002F11DA" w:rsidRDefault="002F11DA" w:rsidP="009A0048">
      <w:pPr>
        <w:pStyle w:val="ListParagraph"/>
        <w:autoSpaceDE w:val="0"/>
        <w:autoSpaceDN w:val="0"/>
        <w:adjustRightInd w:val="0"/>
        <w:spacing w:after="0" w:line="240" w:lineRule="auto"/>
        <w:ind w:left="2160"/>
        <w:jc w:val="both"/>
        <w:rPr>
          <w:rFonts w:ascii="Times New Roman" w:hAnsi="Times New Roman"/>
          <w:color w:val="000000"/>
        </w:rPr>
      </w:pPr>
    </w:p>
    <w:p w:rsidR="00984F43" w:rsidRDefault="00984F43" w:rsidP="009A0048">
      <w:pPr>
        <w:pStyle w:val="ListParagraph"/>
        <w:numPr>
          <w:ilvl w:val="0"/>
          <w:numId w:val="3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taxes, including VAT, unless the Beneficiary (or, where applicable, its partners)can show it cannot reclaim and the applicable regulations </w:t>
      </w:r>
      <w:r w:rsidR="006E1EFC">
        <w:rPr>
          <w:rFonts w:ascii="Times New Roman" w:hAnsi="Times New Roman"/>
          <w:color w:val="000000"/>
        </w:rPr>
        <w:t>authorize</w:t>
      </w:r>
      <w:r>
        <w:rPr>
          <w:rFonts w:ascii="Times New Roman" w:hAnsi="Times New Roman"/>
          <w:color w:val="000000"/>
        </w:rPr>
        <w:t xml:space="preserve"> coverage of</w:t>
      </w:r>
      <w:r w:rsidR="009F0E32">
        <w:rPr>
          <w:rFonts w:ascii="Times New Roman" w:hAnsi="Times New Roman"/>
          <w:color w:val="000000"/>
        </w:rPr>
        <w:t xml:space="preserve"> </w:t>
      </w:r>
      <w:r>
        <w:rPr>
          <w:rFonts w:ascii="Times New Roman" w:hAnsi="Times New Roman"/>
          <w:color w:val="000000"/>
        </w:rPr>
        <w:t>taxes;</w:t>
      </w:r>
    </w:p>
    <w:p w:rsidR="002F11DA" w:rsidRDefault="002F11DA" w:rsidP="009A0048">
      <w:pPr>
        <w:pStyle w:val="ListParagraph"/>
        <w:autoSpaceDE w:val="0"/>
        <w:autoSpaceDN w:val="0"/>
        <w:adjustRightInd w:val="0"/>
        <w:spacing w:after="0" w:line="240" w:lineRule="auto"/>
        <w:ind w:left="2160"/>
        <w:jc w:val="both"/>
        <w:rPr>
          <w:rFonts w:ascii="Times New Roman" w:hAnsi="Times New Roman"/>
          <w:color w:val="000000"/>
        </w:rPr>
      </w:pPr>
    </w:p>
    <w:p w:rsidR="00984F43" w:rsidRDefault="00984F43" w:rsidP="009A0048">
      <w:pPr>
        <w:pStyle w:val="ListParagraph"/>
        <w:numPr>
          <w:ilvl w:val="0"/>
          <w:numId w:val="3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credits to third parties.</w:t>
      </w:r>
    </w:p>
    <w:p w:rsidR="00BD3680" w:rsidRDefault="00BD3680" w:rsidP="002F11DA">
      <w:pPr>
        <w:autoSpaceDE w:val="0"/>
        <w:autoSpaceDN w:val="0"/>
        <w:adjustRightInd w:val="0"/>
        <w:spacing w:after="0" w:line="240" w:lineRule="auto"/>
        <w:ind w:left="1620" w:hanging="180"/>
        <w:jc w:val="both"/>
        <w:rPr>
          <w:rFonts w:ascii="Times New Roman" w:hAnsi="Times New Roman"/>
          <w:color w:val="000000"/>
        </w:rPr>
      </w:pPr>
    </w:p>
    <w:p w:rsidR="003721CE" w:rsidRDefault="003E440B" w:rsidP="009A0048">
      <w:pPr>
        <w:numPr>
          <w:ilvl w:val="0"/>
          <w:numId w:val="19"/>
        </w:numPr>
        <w:autoSpaceDE w:val="0"/>
        <w:autoSpaceDN w:val="0"/>
        <w:adjustRightInd w:val="0"/>
        <w:spacing w:after="0" w:line="240" w:lineRule="auto"/>
        <w:ind w:hanging="446"/>
        <w:jc w:val="both"/>
        <w:rPr>
          <w:rFonts w:ascii="Times New Roman" w:hAnsi="Times New Roman"/>
          <w:color w:val="000000"/>
        </w:rPr>
      </w:pPr>
      <w:r w:rsidRPr="003E440B">
        <w:rPr>
          <w:rFonts w:ascii="Times New Roman" w:hAnsi="Times New Roman"/>
          <w:color w:val="000000"/>
        </w:rPr>
        <w:t xml:space="preserve">The Beneficiary (or, where applicable, its partners) will not have to show </w:t>
      </w:r>
      <w:r w:rsidR="00295038">
        <w:rPr>
          <w:rFonts w:ascii="Times New Roman" w:hAnsi="Times New Roman"/>
          <w:color w:val="000000"/>
        </w:rPr>
        <w:t xml:space="preserve">that </w:t>
      </w:r>
      <w:r w:rsidRPr="003E440B">
        <w:rPr>
          <w:rFonts w:ascii="Times New Roman" w:hAnsi="Times New Roman"/>
          <w:color w:val="000000"/>
        </w:rPr>
        <w:t>it cannot reclaim taxes in any of the following cases:</w:t>
      </w:r>
    </w:p>
    <w:p w:rsidR="003E440B" w:rsidRPr="003E440B" w:rsidRDefault="003E440B" w:rsidP="003E440B">
      <w:pPr>
        <w:autoSpaceDE w:val="0"/>
        <w:autoSpaceDN w:val="0"/>
        <w:adjustRightInd w:val="0"/>
        <w:spacing w:after="0" w:line="240" w:lineRule="auto"/>
        <w:ind w:left="1620" w:hanging="180"/>
        <w:jc w:val="both"/>
        <w:rPr>
          <w:rFonts w:ascii="Times New Roman" w:hAnsi="Times New Roman"/>
          <w:color w:val="000000"/>
        </w:rPr>
      </w:pPr>
    </w:p>
    <w:p w:rsidR="003E440B" w:rsidRPr="009A0048" w:rsidRDefault="003E440B" w:rsidP="009A0048">
      <w:pPr>
        <w:pStyle w:val="ListParagraph"/>
        <w:numPr>
          <w:ilvl w:val="0"/>
          <w:numId w:val="33"/>
        </w:numPr>
        <w:autoSpaceDE w:val="0"/>
        <w:autoSpaceDN w:val="0"/>
        <w:adjustRightInd w:val="0"/>
        <w:spacing w:after="0" w:line="240" w:lineRule="auto"/>
        <w:jc w:val="both"/>
        <w:rPr>
          <w:rFonts w:ascii="Times New Roman" w:hAnsi="Times New Roman"/>
          <w:color w:val="000000"/>
        </w:rPr>
      </w:pPr>
      <w:r w:rsidRPr="009A0048">
        <w:rPr>
          <w:rFonts w:ascii="Times New Roman" w:hAnsi="Times New Roman"/>
          <w:color w:val="000000"/>
        </w:rPr>
        <w:t xml:space="preserve">where the amount of taxes per invoice is less than </w:t>
      </w:r>
      <w:r w:rsidR="006238FE" w:rsidRPr="009A0048">
        <w:rPr>
          <w:rFonts w:ascii="Times New Roman" w:hAnsi="Times New Roman"/>
          <w:color w:val="000000"/>
        </w:rPr>
        <w:t>USD</w:t>
      </w:r>
      <w:r w:rsidRPr="009A0048">
        <w:rPr>
          <w:rFonts w:ascii="Times New Roman" w:hAnsi="Times New Roman"/>
          <w:color w:val="000000"/>
        </w:rPr>
        <w:t xml:space="preserve"> 200, within a maximum of </w:t>
      </w:r>
      <w:r w:rsidR="006238FE" w:rsidRPr="009A0048">
        <w:rPr>
          <w:rFonts w:ascii="Times New Roman" w:hAnsi="Times New Roman"/>
          <w:color w:val="000000"/>
        </w:rPr>
        <w:t xml:space="preserve">USD </w:t>
      </w:r>
      <w:r w:rsidRPr="009A0048">
        <w:rPr>
          <w:rFonts w:ascii="Times New Roman" w:hAnsi="Times New Roman"/>
          <w:color w:val="000000"/>
        </w:rPr>
        <w:t>2</w:t>
      </w:r>
      <w:r w:rsidR="006238FE" w:rsidRPr="009A0048">
        <w:rPr>
          <w:rFonts w:ascii="Times New Roman" w:hAnsi="Times New Roman"/>
          <w:color w:val="000000"/>
        </w:rPr>
        <w:t>,</w:t>
      </w:r>
      <w:r w:rsidRPr="009A0048">
        <w:rPr>
          <w:rFonts w:ascii="Times New Roman" w:hAnsi="Times New Roman"/>
          <w:color w:val="000000"/>
        </w:rPr>
        <w:t>500, representing not more than 5% of the Contracting Authority's contribution;</w:t>
      </w:r>
    </w:p>
    <w:p w:rsidR="003E440B" w:rsidRPr="003E440B" w:rsidRDefault="003E440B" w:rsidP="003E440B">
      <w:pPr>
        <w:autoSpaceDE w:val="0"/>
        <w:autoSpaceDN w:val="0"/>
        <w:adjustRightInd w:val="0"/>
        <w:spacing w:after="0" w:line="240" w:lineRule="auto"/>
        <w:ind w:left="1620" w:hanging="180"/>
        <w:jc w:val="both"/>
        <w:rPr>
          <w:rFonts w:ascii="Times New Roman" w:hAnsi="Times New Roman"/>
          <w:color w:val="000000"/>
        </w:rPr>
      </w:pPr>
    </w:p>
    <w:p w:rsidR="003E440B" w:rsidRPr="003E440B" w:rsidRDefault="003E440B" w:rsidP="009A0048">
      <w:pPr>
        <w:pStyle w:val="ListParagraph"/>
        <w:numPr>
          <w:ilvl w:val="0"/>
          <w:numId w:val="33"/>
        </w:numPr>
        <w:autoSpaceDE w:val="0"/>
        <w:autoSpaceDN w:val="0"/>
        <w:adjustRightInd w:val="0"/>
        <w:spacing w:after="0" w:line="240" w:lineRule="auto"/>
        <w:jc w:val="both"/>
        <w:rPr>
          <w:rFonts w:ascii="Times New Roman" w:hAnsi="Times New Roman"/>
          <w:color w:val="000000"/>
        </w:rPr>
      </w:pPr>
      <w:r w:rsidRPr="003E440B">
        <w:rPr>
          <w:rFonts w:ascii="Times New Roman" w:hAnsi="Times New Roman"/>
          <w:color w:val="000000"/>
        </w:rPr>
        <w:lastRenderedPageBreak/>
        <w:t>where the Beneficiary can demonstrate that the steps necessary for recovery of taxes oblige it to incur costs in a country where it only performs the relevant operations on an ad hoc and isolated basis; and that these costs for recovery (e.g., registration fees in the country or the costs for appointing a tax representative, declaration fees, etc.) clearly exceed the amount of the taxes declared to the Contracting Authority;</w:t>
      </w:r>
    </w:p>
    <w:p w:rsidR="003E440B" w:rsidRPr="003E440B" w:rsidRDefault="003E440B" w:rsidP="009A0048">
      <w:pPr>
        <w:pStyle w:val="ListParagraph"/>
        <w:autoSpaceDE w:val="0"/>
        <w:autoSpaceDN w:val="0"/>
        <w:adjustRightInd w:val="0"/>
        <w:spacing w:after="0" w:line="240" w:lineRule="auto"/>
        <w:ind w:left="1080"/>
        <w:jc w:val="both"/>
        <w:rPr>
          <w:rFonts w:ascii="Times New Roman" w:hAnsi="Times New Roman"/>
          <w:color w:val="000000"/>
        </w:rPr>
      </w:pPr>
    </w:p>
    <w:p w:rsidR="003E440B" w:rsidRPr="003E440B" w:rsidRDefault="003E440B" w:rsidP="009A0048">
      <w:pPr>
        <w:pStyle w:val="ListParagraph"/>
        <w:numPr>
          <w:ilvl w:val="0"/>
          <w:numId w:val="33"/>
        </w:numPr>
        <w:autoSpaceDE w:val="0"/>
        <w:autoSpaceDN w:val="0"/>
        <w:adjustRightInd w:val="0"/>
        <w:spacing w:after="0" w:line="240" w:lineRule="auto"/>
        <w:jc w:val="both"/>
        <w:rPr>
          <w:rFonts w:ascii="Times New Roman" w:hAnsi="Times New Roman"/>
          <w:color w:val="000000"/>
        </w:rPr>
      </w:pPr>
      <w:r w:rsidRPr="003E440B">
        <w:rPr>
          <w:rFonts w:ascii="Times New Roman" w:hAnsi="Times New Roman"/>
          <w:color w:val="000000"/>
        </w:rPr>
        <w:t xml:space="preserve">where a country has been declared in crisis situation or in the need for emergency and post-emergency assistance by the </w:t>
      </w:r>
      <w:r w:rsidR="00295038">
        <w:rPr>
          <w:rFonts w:ascii="Times New Roman" w:hAnsi="Times New Roman"/>
          <w:color w:val="000000"/>
        </w:rPr>
        <w:t>African Union</w:t>
      </w:r>
      <w:r w:rsidRPr="003E440B">
        <w:rPr>
          <w:rFonts w:ascii="Times New Roman" w:hAnsi="Times New Roman"/>
          <w:color w:val="000000"/>
        </w:rPr>
        <w:t xml:space="preserve"> Commission.  This exception is limited to the period in which the declaration is in force.  The Beneficiary shall be informed in writing thereof.</w:t>
      </w:r>
    </w:p>
    <w:p w:rsidR="003721CE" w:rsidRDefault="003721CE" w:rsidP="009A0048">
      <w:pPr>
        <w:pStyle w:val="ListParagraph"/>
        <w:autoSpaceDE w:val="0"/>
        <w:autoSpaceDN w:val="0"/>
        <w:adjustRightInd w:val="0"/>
        <w:spacing w:after="0" w:line="240" w:lineRule="auto"/>
        <w:ind w:left="1080"/>
        <w:jc w:val="both"/>
        <w:rPr>
          <w:rFonts w:ascii="Times New Roman" w:hAnsi="Times New Roman"/>
          <w:color w:val="000000"/>
        </w:rPr>
      </w:pPr>
    </w:p>
    <w:p w:rsidR="003E440B" w:rsidRDefault="003E440B" w:rsidP="009A0048">
      <w:pPr>
        <w:pStyle w:val="ListParagraph"/>
        <w:numPr>
          <w:ilvl w:val="0"/>
          <w:numId w:val="33"/>
        </w:numPr>
        <w:autoSpaceDE w:val="0"/>
        <w:autoSpaceDN w:val="0"/>
        <w:adjustRightInd w:val="0"/>
        <w:spacing w:after="0" w:line="240" w:lineRule="auto"/>
        <w:jc w:val="both"/>
        <w:rPr>
          <w:rFonts w:ascii="Times New Roman" w:hAnsi="Times New Roman"/>
          <w:color w:val="000000"/>
        </w:rPr>
      </w:pPr>
      <w:r w:rsidRPr="003E440B">
        <w:rPr>
          <w:rFonts w:ascii="Times New Roman" w:hAnsi="Times New Roman"/>
          <w:color w:val="000000"/>
        </w:rPr>
        <w:t>Where the Action relates to the protection of fundamental rights of peoples, as provided for in the Special Conditions.</w:t>
      </w:r>
    </w:p>
    <w:p w:rsidR="003E440B" w:rsidRDefault="003E440B" w:rsidP="009A0048">
      <w:pPr>
        <w:pStyle w:val="ListParagraph"/>
        <w:autoSpaceDE w:val="0"/>
        <w:autoSpaceDN w:val="0"/>
        <w:adjustRightInd w:val="0"/>
        <w:spacing w:after="0" w:line="240" w:lineRule="auto"/>
        <w:ind w:left="1080"/>
        <w:jc w:val="both"/>
        <w:rPr>
          <w:rFonts w:ascii="Times New Roman" w:hAnsi="Times New Roman"/>
          <w:color w:val="000000"/>
        </w:rPr>
      </w:pPr>
    </w:p>
    <w:p w:rsidR="0040186B" w:rsidRDefault="003E440B" w:rsidP="009A0048">
      <w:pPr>
        <w:pStyle w:val="ListParagraph"/>
        <w:numPr>
          <w:ilvl w:val="0"/>
          <w:numId w:val="33"/>
        </w:numPr>
        <w:autoSpaceDE w:val="0"/>
        <w:autoSpaceDN w:val="0"/>
        <w:adjustRightInd w:val="0"/>
        <w:spacing w:after="0" w:line="240" w:lineRule="auto"/>
        <w:jc w:val="both"/>
        <w:rPr>
          <w:rFonts w:ascii="Times New Roman" w:hAnsi="Times New Roman"/>
          <w:color w:val="000000"/>
        </w:rPr>
      </w:pPr>
      <w:r w:rsidRPr="003E440B">
        <w:rPr>
          <w:rFonts w:ascii="Times New Roman" w:hAnsi="Times New Roman"/>
          <w:color w:val="000000"/>
        </w:rPr>
        <w:t>The Beneficiary shall certify that the concerned taxes have not been or will not be recovered from the local tax authorities and prove that the above requirements are met at the latest when submitting the final report.</w:t>
      </w:r>
    </w:p>
    <w:p w:rsidR="003E440B" w:rsidRDefault="003E440B" w:rsidP="003E440B">
      <w:pPr>
        <w:autoSpaceDE w:val="0"/>
        <w:autoSpaceDN w:val="0"/>
        <w:adjustRightInd w:val="0"/>
        <w:spacing w:after="0" w:line="240" w:lineRule="auto"/>
        <w:ind w:left="1620" w:hanging="180"/>
        <w:jc w:val="both"/>
        <w:rPr>
          <w:rFonts w:ascii="Times New Roman" w:hAnsi="Times New Roman"/>
          <w:color w:val="000000"/>
        </w:rPr>
      </w:pPr>
    </w:p>
    <w:p w:rsidR="00984F43" w:rsidRDefault="00984F43"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000000"/>
          <w:sz w:val="24"/>
          <w:szCs w:val="24"/>
        </w:rPr>
        <w:t>A</w:t>
      </w:r>
      <w:r>
        <w:rPr>
          <w:rFonts w:ascii="Times New Roman" w:hAnsi="Times New Roman"/>
          <w:b/>
          <w:bCs/>
          <w:color w:val="000000"/>
          <w:sz w:val="19"/>
          <w:szCs w:val="19"/>
        </w:rPr>
        <w:t xml:space="preserve">RTICLE </w:t>
      </w:r>
      <w:r>
        <w:rPr>
          <w:rFonts w:ascii="Times New Roman" w:hAnsi="Times New Roman"/>
          <w:b/>
          <w:bCs/>
          <w:color w:val="000000"/>
          <w:sz w:val="24"/>
          <w:szCs w:val="24"/>
        </w:rPr>
        <w:t>15 - P</w:t>
      </w:r>
      <w:r>
        <w:rPr>
          <w:rFonts w:ascii="Times New Roman" w:hAnsi="Times New Roman"/>
          <w:b/>
          <w:bCs/>
          <w:color w:val="000000"/>
          <w:sz w:val="19"/>
          <w:szCs w:val="19"/>
        </w:rPr>
        <w:t>AYMENT AND INTEREST ON LATE PAYMENT</w:t>
      </w:r>
    </w:p>
    <w:p w:rsidR="0040186B" w:rsidRDefault="0040186B" w:rsidP="00984F43">
      <w:pPr>
        <w:autoSpaceDE w:val="0"/>
        <w:autoSpaceDN w:val="0"/>
        <w:adjustRightInd w:val="0"/>
        <w:spacing w:after="0" w:line="240" w:lineRule="auto"/>
        <w:rPr>
          <w:rFonts w:ascii="Times New Roman" w:hAnsi="Times New Roman"/>
          <w:color w:val="000000"/>
        </w:rPr>
      </w:pPr>
    </w:p>
    <w:p w:rsidR="00984F43" w:rsidRDefault="00984F43" w:rsidP="0040186B">
      <w:pPr>
        <w:numPr>
          <w:ilvl w:val="0"/>
          <w:numId w:val="21"/>
        </w:numPr>
        <w:autoSpaceDE w:val="0"/>
        <w:autoSpaceDN w:val="0"/>
        <w:adjustRightInd w:val="0"/>
        <w:spacing w:after="0" w:line="240" w:lineRule="auto"/>
        <w:ind w:hanging="446"/>
        <w:rPr>
          <w:rFonts w:ascii="Times New Roman" w:hAnsi="Times New Roman"/>
          <w:color w:val="000000"/>
        </w:rPr>
      </w:pPr>
      <w:r>
        <w:rPr>
          <w:rFonts w:ascii="Times New Roman" w:hAnsi="Times New Roman"/>
          <w:color w:val="000000"/>
        </w:rPr>
        <w:t>Payment procedures are set out in Article 4 of the Special Conditions and correspond to</w:t>
      </w:r>
      <w:r w:rsidR="009F0E32">
        <w:rPr>
          <w:rFonts w:ascii="Times New Roman" w:hAnsi="Times New Roman"/>
          <w:color w:val="000000"/>
        </w:rPr>
        <w:t xml:space="preserve"> </w:t>
      </w:r>
      <w:r>
        <w:rPr>
          <w:rFonts w:ascii="Times New Roman" w:hAnsi="Times New Roman"/>
          <w:color w:val="000000"/>
        </w:rPr>
        <w:t>one of the three options below:</w:t>
      </w:r>
    </w:p>
    <w:p w:rsidR="008225F4" w:rsidRDefault="008225F4" w:rsidP="008225F4">
      <w:pPr>
        <w:autoSpaceDE w:val="0"/>
        <w:autoSpaceDN w:val="0"/>
        <w:adjustRightInd w:val="0"/>
        <w:spacing w:after="0" w:line="240" w:lineRule="auto"/>
        <w:ind w:left="720"/>
        <w:rPr>
          <w:rFonts w:ascii="Times New Roman" w:hAnsi="Times New Roman"/>
          <w:color w:val="000000"/>
        </w:rPr>
      </w:pPr>
    </w:p>
    <w:p w:rsidR="00984F43" w:rsidRDefault="00984F43" w:rsidP="008225F4">
      <w:pPr>
        <w:autoSpaceDE w:val="0"/>
        <w:autoSpaceDN w:val="0"/>
        <w:adjustRightInd w:val="0"/>
        <w:spacing w:after="0" w:line="240" w:lineRule="auto"/>
        <w:ind w:left="720"/>
        <w:rPr>
          <w:rFonts w:ascii="Times New Roman" w:hAnsi="Times New Roman"/>
          <w:i/>
          <w:color w:val="000000"/>
          <w:u w:val="single"/>
        </w:rPr>
      </w:pPr>
      <w:r w:rsidRPr="00DE6C42">
        <w:rPr>
          <w:rFonts w:ascii="Times New Roman" w:hAnsi="Times New Roman"/>
          <w:b/>
          <w:i/>
          <w:color w:val="000000"/>
          <w:u w:val="single"/>
        </w:rPr>
        <w:t>Option 1:</w:t>
      </w:r>
      <w:r w:rsidRPr="008225F4">
        <w:rPr>
          <w:rFonts w:ascii="Times New Roman" w:hAnsi="Times New Roman"/>
          <w:i/>
          <w:color w:val="000000"/>
          <w:u w:val="single"/>
        </w:rPr>
        <w:t xml:space="preserve"> Actions with an implementation period not exceeding 12 months or where the</w:t>
      </w:r>
      <w:r w:rsidR="009F0E32">
        <w:rPr>
          <w:rFonts w:ascii="Times New Roman" w:hAnsi="Times New Roman"/>
          <w:i/>
          <w:color w:val="000000"/>
          <w:u w:val="single"/>
        </w:rPr>
        <w:t xml:space="preserve"> </w:t>
      </w:r>
      <w:r w:rsidRPr="008225F4">
        <w:rPr>
          <w:rFonts w:ascii="Times New Roman" w:hAnsi="Times New Roman"/>
          <w:i/>
          <w:color w:val="000000"/>
          <w:u w:val="single"/>
        </w:rPr>
        <w:t xml:space="preserve">financing provided by the Contracting Authority does not exceed </w:t>
      </w:r>
      <w:r w:rsidR="00BD3680">
        <w:rPr>
          <w:rFonts w:ascii="Times New Roman" w:hAnsi="Times New Roman"/>
          <w:i/>
          <w:color w:val="000000"/>
          <w:u w:val="single"/>
        </w:rPr>
        <w:t xml:space="preserve">USD </w:t>
      </w:r>
      <w:r w:rsidRPr="008225F4">
        <w:rPr>
          <w:rFonts w:ascii="Times New Roman" w:hAnsi="Times New Roman"/>
          <w:i/>
          <w:color w:val="000000"/>
          <w:u w:val="single"/>
        </w:rPr>
        <w:t>100</w:t>
      </w:r>
      <w:r w:rsidR="006238FE">
        <w:rPr>
          <w:rFonts w:ascii="Times New Roman" w:hAnsi="Times New Roman"/>
          <w:i/>
          <w:color w:val="000000"/>
          <w:u w:val="single"/>
        </w:rPr>
        <w:t>,</w:t>
      </w:r>
      <w:r w:rsidRPr="008225F4">
        <w:rPr>
          <w:rFonts w:ascii="Times New Roman" w:hAnsi="Times New Roman"/>
          <w:i/>
          <w:color w:val="000000"/>
          <w:u w:val="single"/>
        </w:rPr>
        <w:t xml:space="preserve"> 000</w:t>
      </w:r>
      <w:r w:rsidR="008225F4" w:rsidRPr="008225F4">
        <w:rPr>
          <w:rFonts w:ascii="Times New Roman" w:hAnsi="Times New Roman"/>
          <w:i/>
          <w:color w:val="000000"/>
          <w:u w:val="single"/>
        </w:rPr>
        <w:t xml:space="preserve"> t</w:t>
      </w:r>
      <w:r w:rsidRPr="008225F4">
        <w:rPr>
          <w:rFonts w:ascii="Times New Roman" w:hAnsi="Times New Roman"/>
          <w:i/>
          <w:color w:val="000000"/>
          <w:u w:val="single"/>
        </w:rPr>
        <w:t>he Contracting Authority will pay the grant to the Beneficiary in the following manner:</w:t>
      </w:r>
    </w:p>
    <w:p w:rsidR="008225F4" w:rsidRPr="008225F4" w:rsidRDefault="008225F4" w:rsidP="008225F4">
      <w:pPr>
        <w:autoSpaceDE w:val="0"/>
        <w:autoSpaceDN w:val="0"/>
        <w:adjustRightInd w:val="0"/>
        <w:spacing w:after="0" w:line="240" w:lineRule="auto"/>
        <w:ind w:left="720"/>
        <w:rPr>
          <w:rFonts w:ascii="Times New Roman" w:hAnsi="Times New Roman"/>
          <w:i/>
          <w:color w:val="000000"/>
          <w:u w:val="single"/>
        </w:rPr>
      </w:pPr>
    </w:p>
    <w:p w:rsidR="003721CE" w:rsidRPr="009A0048" w:rsidRDefault="00984F43" w:rsidP="009A0048">
      <w:pPr>
        <w:pStyle w:val="ListParagraph"/>
        <w:numPr>
          <w:ilvl w:val="0"/>
          <w:numId w:val="34"/>
        </w:numPr>
        <w:autoSpaceDE w:val="0"/>
        <w:autoSpaceDN w:val="0"/>
        <w:adjustRightInd w:val="0"/>
        <w:spacing w:after="0" w:line="240" w:lineRule="auto"/>
        <w:rPr>
          <w:rFonts w:ascii="Times New Roman" w:hAnsi="Times New Roman"/>
          <w:color w:val="000000"/>
        </w:rPr>
      </w:pPr>
      <w:r w:rsidRPr="009A0048">
        <w:rPr>
          <w:rFonts w:ascii="Times New Roman" w:hAnsi="Times New Roman"/>
          <w:color w:val="000000"/>
        </w:rPr>
        <w:t>pre-financing of 80% of the sum referred to in Article 3.2 of the Special Conditions</w:t>
      </w:r>
      <w:r w:rsidR="00A73109" w:rsidRPr="009A0048">
        <w:rPr>
          <w:rFonts w:ascii="Times New Roman" w:hAnsi="Times New Roman"/>
          <w:color w:val="000000"/>
        </w:rPr>
        <w:t xml:space="preserve"> </w:t>
      </w:r>
      <w:r w:rsidRPr="009A0048">
        <w:rPr>
          <w:rFonts w:ascii="Times New Roman" w:hAnsi="Times New Roman"/>
          <w:color w:val="000000"/>
        </w:rPr>
        <w:t>following the provisions in Article 4.3 of the Special Conditions.</w:t>
      </w:r>
    </w:p>
    <w:p w:rsidR="008225F4" w:rsidRDefault="008225F4" w:rsidP="008225F4">
      <w:pPr>
        <w:autoSpaceDE w:val="0"/>
        <w:autoSpaceDN w:val="0"/>
        <w:adjustRightInd w:val="0"/>
        <w:spacing w:after="0" w:line="240" w:lineRule="auto"/>
        <w:rPr>
          <w:rFonts w:ascii="Times New Roman" w:hAnsi="Times New Roman"/>
          <w:color w:val="000000"/>
        </w:rPr>
      </w:pPr>
    </w:p>
    <w:p w:rsidR="003721CE" w:rsidRDefault="00984F43" w:rsidP="009A0048">
      <w:pPr>
        <w:pStyle w:val="ListParagraph"/>
        <w:numPr>
          <w:ilvl w:val="0"/>
          <w:numId w:val="34"/>
        </w:numPr>
        <w:autoSpaceDE w:val="0"/>
        <w:autoSpaceDN w:val="0"/>
        <w:adjustRightInd w:val="0"/>
        <w:spacing w:after="0" w:line="240" w:lineRule="auto"/>
        <w:rPr>
          <w:rFonts w:ascii="Times New Roman" w:hAnsi="Times New Roman"/>
          <w:color w:val="000000"/>
        </w:rPr>
      </w:pPr>
      <w:r>
        <w:rPr>
          <w:rFonts w:ascii="Times New Roman" w:hAnsi="Times New Roman"/>
          <w:color w:val="000000"/>
        </w:rPr>
        <w:t>the balance within 45 days of the Contracting Authority approving the final report in</w:t>
      </w:r>
      <w:r w:rsidR="00A73109">
        <w:rPr>
          <w:rFonts w:ascii="Times New Roman" w:hAnsi="Times New Roman"/>
          <w:color w:val="000000"/>
        </w:rPr>
        <w:t xml:space="preserve"> </w:t>
      </w:r>
      <w:r>
        <w:rPr>
          <w:rFonts w:ascii="Times New Roman" w:hAnsi="Times New Roman"/>
          <w:color w:val="000000"/>
        </w:rPr>
        <w:t>accordance with Article 15.2, accompanied by a request for payment of the balance</w:t>
      </w:r>
      <w:r w:rsidR="00A73109">
        <w:rPr>
          <w:rFonts w:ascii="Times New Roman" w:hAnsi="Times New Roman"/>
          <w:color w:val="000000"/>
        </w:rPr>
        <w:t xml:space="preserve"> </w:t>
      </w:r>
      <w:r>
        <w:rPr>
          <w:rFonts w:ascii="Times New Roman" w:hAnsi="Times New Roman"/>
          <w:color w:val="000000"/>
        </w:rPr>
        <w:t>conforming to the model in Annex V.</w:t>
      </w:r>
    </w:p>
    <w:p w:rsidR="008225F4" w:rsidRDefault="008225F4" w:rsidP="00984F43">
      <w:pPr>
        <w:autoSpaceDE w:val="0"/>
        <w:autoSpaceDN w:val="0"/>
        <w:adjustRightInd w:val="0"/>
        <w:spacing w:after="0" w:line="240" w:lineRule="auto"/>
        <w:rPr>
          <w:rFonts w:ascii="Times New Roman" w:hAnsi="Times New Roman"/>
          <w:color w:val="000000"/>
        </w:rPr>
      </w:pPr>
    </w:p>
    <w:p w:rsidR="00984F43" w:rsidRDefault="00984F43" w:rsidP="00DE6C42">
      <w:pPr>
        <w:autoSpaceDE w:val="0"/>
        <w:autoSpaceDN w:val="0"/>
        <w:adjustRightInd w:val="0"/>
        <w:spacing w:after="0" w:line="240" w:lineRule="auto"/>
        <w:ind w:left="720"/>
        <w:jc w:val="both"/>
        <w:rPr>
          <w:rFonts w:ascii="Times New Roman" w:hAnsi="Times New Roman"/>
          <w:i/>
          <w:color w:val="000000"/>
          <w:u w:val="single"/>
        </w:rPr>
      </w:pPr>
      <w:r w:rsidRPr="00DE6C42">
        <w:rPr>
          <w:rFonts w:ascii="Times New Roman" w:hAnsi="Times New Roman"/>
          <w:b/>
          <w:i/>
          <w:color w:val="000000"/>
          <w:u w:val="single"/>
        </w:rPr>
        <w:t>Option 2:</w:t>
      </w:r>
      <w:r w:rsidRPr="00DE6C42">
        <w:rPr>
          <w:rFonts w:ascii="Times New Roman" w:hAnsi="Times New Roman"/>
          <w:i/>
          <w:color w:val="000000"/>
          <w:u w:val="single"/>
        </w:rPr>
        <w:t xml:space="preserve"> Actions with an implementation period of more than 12 months and where the</w:t>
      </w:r>
      <w:r w:rsidR="00A73109">
        <w:rPr>
          <w:rFonts w:ascii="Times New Roman" w:hAnsi="Times New Roman"/>
          <w:i/>
          <w:color w:val="000000"/>
          <w:u w:val="single"/>
        </w:rPr>
        <w:t xml:space="preserve"> </w:t>
      </w:r>
      <w:r w:rsidRPr="00DE6C42">
        <w:rPr>
          <w:rFonts w:ascii="Times New Roman" w:hAnsi="Times New Roman"/>
          <w:i/>
          <w:color w:val="000000"/>
          <w:u w:val="single"/>
        </w:rPr>
        <w:t>financing provided by the Contracting Authority is more than</w:t>
      </w:r>
      <w:r w:rsidR="00BD3680">
        <w:rPr>
          <w:rFonts w:ascii="Times New Roman" w:hAnsi="Times New Roman"/>
          <w:i/>
          <w:color w:val="000000"/>
          <w:u w:val="single"/>
        </w:rPr>
        <w:t>USD</w:t>
      </w:r>
      <w:r w:rsidR="006238FE" w:rsidRPr="00DE6C42">
        <w:rPr>
          <w:rFonts w:ascii="Times New Roman" w:hAnsi="Times New Roman"/>
          <w:i/>
          <w:color w:val="000000"/>
          <w:u w:val="single"/>
        </w:rPr>
        <w:t>100</w:t>
      </w:r>
      <w:r w:rsidR="006238FE">
        <w:rPr>
          <w:rFonts w:ascii="Times New Roman" w:hAnsi="Times New Roman"/>
          <w:i/>
          <w:color w:val="000000"/>
          <w:u w:val="single"/>
        </w:rPr>
        <w:t>,</w:t>
      </w:r>
      <w:r w:rsidRPr="00DE6C42">
        <w:rPr>
          <w:rFonts w:ascii="Times New Roman" w:hAnsi="Times New Roman"/>
          <w:i/>
          <w:color w:val="000000"/>
          <w:u w:val="single"/>
        </w:rPr>
        <w:t>000The Contracting Authority shall pay the grant to the Beneficiary in the following manner:</w:t>
      </w:r>
    </w:p>
    <w:p w:rsidR="00DE6C42" w:rsidRPr="00DE6C42" w:rsidRDefault="00DE6C42" w:rsidP="00DE6C42">
      <w:pPr>
        <w:autoSpaceDE w:val="0"/>
        <w:autoSpaceDN w:val="0"/>
        <w:adjustRightInd w:val="0"/>
        <w:spacing w:after="0" w:line="240" w:lineRule="auto"/>
        <w:jc w:val="both"/>
        <w:rPr>
          <w:rFonts w:ascii="Times New Roman" w:hAnsi="Times New Roman"/>
          <w:color w:val="000000"/>
        </w:rPr>
      </w:pPr>
    </w:p>
    <w:p w:rsidR="003721CE" w:rsidRPr="009A0048" w:rsidRDefault="00984F43" w:rsidP="009A0048">
      <w:pPr>
        <w:pStyle w:val="ListParagraph"/>
        <w:numPr>
          <w:ilvl w:val="0"/>
          <w:numId w:val="35"/>
        </w:numPr>
        <w:autoSpaceDE w:val="0"/>
        <w:autoSpaceDN w:val="0"/>
        <w:adjustRightInd w:val="0"/>
        <w:spacing w:after="0" w:line="240" w:lineRule="auto"/>
        <w:rPr>
          <w:rFonts w:ascii="Times New Roman" w:hAnsi="Times New Roman"/>
          <w:color w:val="000000"/>
        </w:rPr>
      </w:pPr>
      <w:r w:rsidRPr="009A0048">
        <w:rPr>
          <w:rFonts w:ascii="Times New Roman" w:hAnsi="Times New Roman"/>
          <w:color w:val="000000"/>
        </w:rPr>
        <w:t xml:space="preserve">an initial pre-financing </w:t>
      </w:r>
      <w:r w:rsidR="00BD3680" w:rsidRPr="009A0048">
        <w:rPr>
          <w:rFonts w:ascii="Times New Roman" w:hAnsi="Times New Roman"/>
          <w:color w:val="000000"/>
        </w:rPr>
        <w:t>installment</w:t>
      </w:r>
      <w:r w:rsidRPr="009A0048">
        <w:rPr>
          <w:rFonts w:ascii="Times New Roman" w:hAnsi="Times New Roman"/>
          <w:color w:val="000000"/>
        </w:rPr>
        <w:t xml:space="preserve"> of 80%of that part of the estimated budget for the first12 months financed by the Contracting Authority, as specified in Article 4 of the Special</w:t>
      </w:r>
      <w:r w:rsidR="00A73109" w:rsidRPr="009A0048">
        <w:rPr>
          <w:rFonts w:ascii="Times New Roman" w:hAnsi="Times New Roman"/>
          <w:color w:val="000000"/>
        </w:rPr>
        <w:t xml:space="preserve"> </w:t>
      </w:r>
      <w:r w:rsidRPr="009A0048">
        <w:rPr>
          <w:rFonts w:ascii="Times New Roman" w:hAnsi="Times New Roman"/>
          <w:color w:val="000000"/>
        </w:rPr>
        <w:t>Conditions, following the provisions in Article 4.3 of the Special Conditions.</w:t>
      </w:r>
    </w:p>
    <w:p w:rsidR="00DE6C42" w:rsidRDefault="00DE6C42" w:rsidP="00DE6C42">
      <w:pPr>
        <w:autoSpaceDE w:val="0"/>
        <w:autoSpaceDN w:val="0"/>
        <w:adjustRightInd w:val="0"/>
        <w:spacing w:after="0" w:line="240" w:lineRule="auto"/>
        <w:rPr>
          <w:rFonts w:ascii="Times New Roman" w:hAnsi="Times New Roman"/>
          <w:color w:val="000000"/>
        </w:rPr>
      </w:pPr>
    </w:p>
    <w:p w:rsidR="003721CE" w:rsidRDefault="00984F43" w:rsidP="009A0048">
      <w:pPr>
        <w:pStyle w:val="ListParagraph"/>
        <w:numPr>
          <w:ilvl w:val="0"/>
          <w:numId w:val="35"/>
        </w:numPr>
        <w:autoSpaceDE w:val="0"/>
        <w:autoSpaceDN w:val="0"/>
        <w:adjustRightInd w:val="0"/>
        <w:spacing w:after="0" w:line="240" w:lineRule="auto"/>
        <w:rPr>
          <w:rFonts w:ascii="Times New Roman" w:hAnsi="Times New Roman"/>
          <w:color w:val="000000"/>
        </w:rPr>
      </w:pPr>
      <w:r w:rsidRPr="00C908FB">
        <w:rPr>
          <w:rFonts w:ascii="Times New Roman" w:hAnsi="Times New Roman"/>
          <w:color w:val="000000"/>
        </w:rPr>
        <w:t xml:space="preserve">further pre-financing </w:t>
      </w:r>
      <w:r w:rsidR="00BD3680" w:rsidRPr="00C908FB">
        <w:rPr>
          <w:rFonts w:ascii="Times New Roman" w:hAnsi="Times New Roman"/>
          <w:color w:val="000000"/>
        </w:rPr>
        <w:t>installments</w:t>
      </w:r>
      <w:r w:rsidRPr="00C908FB">
        <w:rPr>
          <w:rFonts w:ascii="Times New Roman" w:hAnsi="Times New Roman"/>
          <w:color w:val="000000"/>
        </w:rPr>
        <w:t xml:space="preserve"> of the amount specified in Article 4 of the Special</w:t>
      </w:r>
      <w:r w:rsidR="00A73109">
        <w:rPr>
          <w:rFonts w:ascii="Times New Roman" w:hAnsi="Times New Roman"/>
          <w:color w:val="000000"/>
        </w:rPr>
        <w:t xml:space="preserve"> </w:t>
      </w:r>
      <w:r w:rsidRPr="00C908FB">
        <w:rPr>
          <w:rFonts w:ascii="Times New Roman" w:hAnsi="Times New Roman"/>
          <w:color w:val="000000"/>
        </w:rPr>
        <w:t>Conditions and designed to normally cover the Beneficiary’s financing needs for each</w:t>
      </w:r>
      <w:r w:rsidR="00A73109">
        <w:rPr>
          <w:rFonts w:ascii="Times New Roman" w:hAnsi="Times New Roman"/>
          <w:color w:val="000000"/>
        </w:rPr>
        <w:t xml:space="preserve"> </w:t>
      </w:r>
      <w:r w:rsidRPr="00C908FB">
        <w:rPr>
          <w:rFonts w:ascii="Times New Roman" w:hAnsi="Times New Roman"/>
          <w:color w:val="000000"/>
        </w:rPr>
        <w:t>twelve month period of implementation of the Action, within 45 days of the Contracting</w:t>
      </w:r>
      <w:r w:rsidR="00A73109">
        <w:rPr>
          <w:rFonts w:ascii="Times New Roman" w:hAnsi="Times New Roman"/>
          <w:color w:val="000000"/>
        </w:rPr>
        <w:t xml:space="preserve"> </w:t>
      </w:r>
      <w:r w:rsidRPr="00C908FB">
        <w:rPr>
          <w:rFonts w:ascii="Times New Roman" w:hAnsi="Times New Roman"/>
          <w:color w:val="000000"/>
        </w:rPr>
        <w:t>Authority approving an interim report in accordance with Article 15.2, accompanied by:</w:t>
      </w:r>
    </w:p>
    <w:p w:rsidR="00C908FB" w:rsidRPr="00C908FB" w:rsidRDefault="00C908FB" w:rsidP="00C908FB">
      <w:pPr>
        <w:autoSpaceDE w:val="0"/>
        <w:autoSpaceDN w:val="0"/>
        <w:adjustRightInd w:val="0"/>
        <w:spacing w:after="0" w:line="240" w:lineRule="auto"/>
        <w:rPr>
          <w:rFonts w:ascii="Times New Roman" w:hAnsi="Times New Roman"/>
          <w:color w:val="000000"/>
        </w:rPr>
      </w:pPr>
    </w:p>
    <w:p w:rsidR="00C908FB" w:rsidRDefault="00984F43" w:rsidP="009A0048">
      <w:pPr>
        <w:pStyle w:val="ListParagraph"/>
        <w:numPr>
          <w:ilvl w:val="2"/>
          <w:numId w:val="2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 request for payment conforming to the model in Annex V,</w:t>
      </w:r>
    </w:p>
    <w:p w:rsidR="00C908FB" w:rsidRDefault="00C908FB" w:rsidP="00C908FB">
      <w:pPr>
        <w:autoSpaceDE w:val="0"/>
        <w:autoSpaceDN w:val="0"/>
        <w:adjustRightInd w:val="0"/>
        <w:spacing w:after="0" w:line="240" w:lineRule="auto"/>
        <w:jc w:val="both"/>
        <w:rPr>
          <w:rFonts w:ascii="Times New Roman" w:hAnsi="Times New Roman"/>
          <w:color w:val="000000"/>
        </w:rPr>
      </w:pPr>
    </w:p>
    <w:p w:rsidR="008047AE" w:rsidRDefault="009F0E32" w:rsidP="009A0048">
      <w:pPr>
        <w:pStyle w:val="ListParagraph"/>
        <w:numPr>
          <w:ilvl w:val="2"/>
          <w:numId w:val="28"/>
        </w:numPr>
        <w:autoSpaceDE w:val="0"/>
        <w:autoSpaceDN w:val="0"/>
        <w:adjustRightInd w:val="0"/>
        <w:spacing w:after="0" w:line="240" w:lineRule="auto"/>
        <w:jc w:val="both"/>
        <w:rPr>
          <w:rFonts w:ascii="Times New Roman" w:hAnsi="Times New Roman"/>
          <w:color w:val="000000"/>
        </w:rPr>
      </w:pPr>
      <w:r w:rsidRPr="008047AE">
        <w:rPr>
          <w:rFonts w:ascii="Times New Roman" w:hAnsi="Times New Roman"/>
          <w:color w:val="000000"/>
        </w:rPr>
        <w:t>a forecast</w:t>
      </w:r>
      <w:r w:rsidR="008047AE" w:rsidRPr="008047AE">
        <w:rPr>
          <w:rFonts w:ascii="Times New Roman" w:hAnsi="Times New Roman"/>
          <w:color w:val="000000"/>
        </w:rPr>
        <w:t xml:space="preserve"> budget for the subsequent 12-month period (or of the remaining period if its shorter),</w:t>
      </w:r>
    </w:p>
    <w:p w:rsidR="008047AE" w:rsidRDefault="008047AE" w:rsidP="00C908FB">
      <w:pPr>
        <w:autoSpaceDE w:val="0"/>
        <w:autoSpaceDN w:val="0"/>
        <w:adjustRightInd w:val="0"/>
        <w:spacing w:after="0" w:line="240" w:lineRule="auto"/>
        <w:ind w:left="1620" w:hanging="180"/>
        <w:jc w:val="both"/>
        <w:rPr>
          <w:rFonts w:ascii="Times New Roman" w:hAnsi="Times New Roman"/>
          <w:color w:val="000000"/>
        </w:rPr>
      </w:pPr>
    </w:p>
    <w:p w:rsidR="00984F43" w:rsidRPr="009A0048" w:rsidRDefault="00984F43" w:rsidP="009A0048">
      <w:pPr>
        <w:pStyle w:val="ListParagraph"/>
        <w:numPr>
          <w:ilvl w:val="2"/>
          <w:numId w:val="28"/>
        </w:numPr>
        <w:autoSpaceDE w:val="0"/>
        <w:autoSpaceDN w:val="0"/>
        <w:adjustRightInd w:val="0"/>
        <w:spacing w:after="0" w:line="240" w:lineRule="auto"/>
        <w:jc w:val="both"/>
        <w:rPr>
          <w:rFonts w:ascii="Times New Roman" w:hAnsi="Times New Roman"/>
          <w:color w:val="000000"/>
        </w:rPr>
      </w:pPr>
      <w:r w:rsidRPr="009A0048">
        <w:rPr>
          <w:rFonts w:ascii="Times New Roman" w:hAnsi="Times New Roman"/>
          <w:color w:val="000000"/>
        </w:rPr>
        <w:t>an expenditure verification report under Article 15.6, if required,</w:t>
      </w:r>
    </w:p>
    <w:p w:rsidR="00C908FB" w:rsidRDefault="00C908FB" w:rsidP="00C908FB">
      <w:pPr>
        <w:autoSpaceDE w:val="0"/>
        <w:autoSpaceDN w:val="0"/>
        <w:adjustRightInd w:val="0"/>
        <w:spacing w:after="0" w:line="240" w:lineRule="auto"/>
        <w:jc w:val="both"/>
        <w:rPr>
          <w:rFonts w:ascii="Times New Roman" w:hAnsi="Times New Roman"/>
          <w:color w:val="000000"/>
        </w:rPr>
      </w:pPr>
    </w:p>
    <w:p w:rsidR="00984F43" w:rsidRDefault="00984F43" w:rsidP="009A0048">
      <w:pPr>
        <w:pStyle w:val="ListParagraph"/>
        <w:numPr>
          <w:ilvl w:val="2"/>
          <w:numId w:val="2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 financial guarantee if required under Article 15.7;</w:t>
      </w:r>
    </w:p>
    <w:p w:rsidR="00551FB1" w:rsidRDefault="00551FB1" w:rsidP="00984F43">
      <w:pPr>
        <w:autoSpaceDE w:val="0"/>
        <w:autoSpaceDN w:val="0"/>
        <w:adjustRightInd w:val="0"/>
        <w:spacing w:after="0" w:line="240" w:lineRule="auto"/>
        <w:rPr>
          <w:rFonts w:ascii="Symbol" w:hAnsi="Symbol" w:cs="Symbol"/>
          <w:color w:val="000000"/>
        </w:rPr>
      </w:pPr>
    </w:p>
    <w:p w:rsidR="003721CE" w:rsidRDefault="00984F43" w:rsidP="009A0048">
      <w:pPr>
        <w:pStyle w:val="ListParagraph"/>
        <w:numPr>
          <w:ilvl w:val="0"/>
          <w:numId w:val="35"/>
        </w:numPr>
        <w:autoSpaceDE w:val="0"/>
        <w:autoSpaceDN w:val="0"/>
        <w:adjustRightInd w:val="0"/>
        <w:spacing w:after="0" w:line="240" w:lineRule="auto"/>
        <w:rPr>
          <w:rFonts w:ascii="Times New Roman" w:hAnsi="Times New Roman"/>
          <w:color w:val="000000"/>
        </w:rPr>
      </w:pPr>
      <w:r>
        <w:rPr>
          <w:rFonts w:ascii="Times New Roman" w:hAnsi="Times New Roman"/>
          <w:color w:val="000000"/>
        </w:rPr>
        <w:t>the balance within 45 days of the Contracting Authority approving the final report in</w:t>
      </w:r>
      <w:r w:rsidR="009F0E32">
        <w:rPr>
          <w:rFonts w:ascii="Times New Roman" w:hAnsi="Times New Roman"/>
          <w:color w:val="000000"/>
        </w:rPr>
        <w:t xml:space="preserve"> </w:t>
      </w:r>
      <w:r>
        <w:rPr>
          <w:rFonts w:ascii="Times New Roman" w:hAnsi="Times New Roman"/>
          <w:color w:val="000000"/>
        </w:rPr>
        <w:t>accordance with Article 15.2, accompanied by:</w:t>
      </w:r>
    </w:p>
    <w:p w:rsidR="000674F7" w:rsidRDefault="000674F7" w:rsidP="000674F7">
      <w:pPr>
        <w:autoSpaceDE w:val="0"/>
        <w:autoSpaceDN w:val="0"/>
        <w:adjustRightInd w:val="0"/>
        <w:spacing w:after="0" w:line="240" w:lineRule="auto"/>
        <w:rPr>
          <w:rFonts w:ascii="Times New Roman" w:hAnsi="Times New Roman"/>
          <w:color w:val="000000"/>
        </w:rPr>
      </w:pPr>
    </w:p>
    <w:p w:rsidR="00984F43" w:rsidRPr="009A0048" w:rsidRDefault="00984F43" w:rsidP="009A0048">
      <w:pPr>
        <w:pStyle w:val="ListParagraph"/>
        <w:numPr>
          <w:ilvl w:val="2"/>
          <w:numId w:val="32"/>
        </w:numPr>
        <w:autoSpaceDE w:val="0"/>
        <w:autoSpaceDN w:val="0"/>
        <w:adjustRightInd w:val="0"/>
        <w:spacing w:after="0" w:line="240" w:lineRule="auto"/>
        <w:jc w:val="both"/>
        <w:rPr>
          <w:rFonts w:ascii="Times New Roman" w:hAnsi="Times New Roman"/>
          <w:color w:val="000000"/>
        </w:rPr>
      </w:pPr>
      <w:r w:rsidRPr="009A0048">
        <w:rPr>
          <w:rFonts w:ascii="Times New Roman" w:hAnsi="Times New Roman"/>
          <w:color w:val="000000"/>
        </w:rPr>
        <w:t>a request for payment of the balance conforming to the model in Annex V,</w:t>
      </w:r>
    </w:p>
    <w:p w:rsidR="000674F7" w:rsidRDefault="000674F7" w:rsidP="000674F7">
      <w:pPr>
        <w:autoSpaceDE w:val="0"/>
        <w:autoSpaceDN w:val="0"/>
        <w:adjustRightInd w:val="0"/>
        <w:spacing w:after="0" w:line="240" w:lineRule="auto"/>
        <w:jc w:val="both"/>
        <w:rPr>
          <w:rFonts w:ascii="Times New Roman" w:hAnsi="Times New Roman"/>
          <w:color w:val="000000"/>
        </w:rPr>
      </w:pPr>
    </w:p>
    <w:p w:rsidR="000674F7" w:rsidRDefault="00984F43" w:rsidP="009A0048">
      <w:pPr>
        <w:pStyle w:val="ListParagraph"/>
        <w:numPr>
          <w:ilvl w:val="2"/>
          <w:numId w:val="32"/>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an expenditure verification report required under Article 15.6.</w:t>
      </w:r>
    </w:p>
    <w:p w:rsidR="000674F7" w:rsidRDefault="000674F7" w:rsidP="00984F43">
      <w:pPr>
        <w:autoSpaceDE w:val="0"/>
        <w:autoSpaceDN w:val="0"/>
        <w:adjustRightInd w:val="0"/>
        <w:spacing w:after="0" w:line="240" w:lineRule="auto"/>
        <w:rPr>
          <w:rFonts w:ascii="Times New Roman" w:hAnsi="Times New Roman"/>
          <w:color w:val="000000"/>
        </w:rPr>
      </w:pPr>
    </w:p>
    <w:p w:rsidR="00984F43" w:rsidRDefault="00984F43" w:rsidP="00080C62">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Further pre-financing may only be given if the part of the expenditure actually incurred</w:t>
      </w:r>
      <w:r w:rsidR="009F0E32">
        <w:rPr>
          <w:rFonts w:ascii="Times New Roman" w:hAnsi="Times New Roman"/>
          <w:color w:val="000000"/>
        </w:rPr>
        <w:t xml:space="preserve"> </w:t>
      </w:r>
      <w:r>
        <w:rPr>
          <w:rFonts w:ascii="Times New Roman" w:hAnsi="Times New Roman"/>
          <w:color w:val="000000"/>
        </w:rPr>
        <w:t>which is financed by the Contracting Authority (by applying the percentage set out in</w:t>
      </w:r>
      <w:r w:rsidR="009F0E32">
        <w:rPr>
          <w:rFonts w:ascii="Times New Roman" w:hAnsi="Times New Roman"/>
          <w:color w:val="000000"/>
        </w:rPr>
        <w:t xml:space="preserve"> </w:t>
      </w:r>
      <w:r>
        <w:rPr>
          <w:rFonts w:ascii="Times New Roman" w:hAnsi="Times New Roman"/>
          <w:color w:val="000000"/>
        </w:rPr>
        <w:t>Article 3.2 of the Special Conditions) stands at 70% at least of the previous payment (and</w:t>
      </w:r>
      <w:r w:rsidR="009F0E32">
        <w:rPr>
          <w:rFonts w:ascii="Times New Roman" w:hAnsi="Times New Roman"/>
          <w:color w:val="000000"/>
        </w:rPr>
        <w:t xml:space="preserve"> </w:t>
      </w:r>
      <w:r>
        <w:rPr>
          <w:rFonts w:ascii="Times New Roman" w:hAnsi="Times New Roman"/>
          <w:color w:val="000000"/>
        </w:rPr>
        <w:t>at 100% of any previous payments) as supported by the corresponding interim report and,</w:t>
      </w:r>
      <w:r w:rsidR="009F0E32">
        <w:rPr>
          <w:rFonts w:ascii="Times New Roman" w:hAnsi="Times New Roman"/>
          <w:color w:val="000000"/>
        </w:rPr>
        <w:t xml:space="preserve"> </w:t>
      </w:r>
      <w:r>
        <w:rPr>
          <w:rFonts w:ascii="Times New Roman" w:hAnsi="Times New Roman"/>
          <w:color w:val="000000"/>
        </w:rPr>
        <w:t xml:space="preserve">where applicable, by an expenditure verification report as specified in Article 15.6.Where </w:t>
      </w:r>
      <w:r w:rsidR="003E440B" w:rsidRPr="003E440B">
        <w:rPr>
          <w:rFonts w:ascii="Times New Roman" w:hAnsi="Times New Roman"/>
          <w:color w:val="000000"/>
        </w:rPr>
        <w:t xml:space="preserve">reports are submitted in compliance with Article 2 but where </w:t>
      </w:r>
      <w:r>
        <w:rPr>
          <w:rFonts w:ascii="Times New Roman" w:hAnsi="Times New Roman"/>
          <w:color w:val="000000"/>
        </w:rPr>
        <w:t>the consumption of the previous pre-financing is less than 70%, the amount of the</w:t>
      </w:r>
      <w:r w:rsidR="009F0E32">
        <w:rPr>
          <w:rFonts w:ascii="Times New Roman" w:hAnsi="Times New Roman"/>
          <w:color w:val="000000"/>
        </w:rPr>
        <w:t xml:space="preserve"> </w:t>
      </w:r>
      <w:r>
        <w:rPr>
          <w:rFonts w:ascii="Times New Roman" w:hAnsi="Times New Roman"/>
          <w:color w:val="000000"/>
        </w:rPr>
        <w:t xml:space="preserve">new pre-financing payment shall be reduced by the </w:t>
      </w:r>
      <w:r w:rsidR="003E440B" w:rsidRPr="003E440B">
        <w:rPr>
          <w:rFonts w:ascii="Times New Roman" w:hAnsi="Times New Roman"/>
          <w:color w:val="000000"/>
        </w:rPr>
        <w:t>amount corresponding to the difference between the70% threshold a</w:t>
      </w:r>
      <w:r w:rsidR="007A7AD7">
        <w:rPr>
          <w:rFonts w:ascii="Times New Roman" w:hAnsi="Times New Roman"/>
          <w:color w:val="000000"/>
        </w:rPr>
        <w:t>nd the amount actually consumed</w:t>
      </w:r>
      <w:r w:rsidR="009F0E32">
        <w:rPr>
          <w:rFonts w:ascii="Times New Roman" w:hAnsi="Times New Roman"/>
          <w:color w:val="000000"/>
        </w:rPr>
        <w:t xml:space="preserve"> </w:t>
      </w:r>
      <w:r>
        <w:rPr>
          <w:rFonts w:ascii="Times New Roman" w:hAnsi="Times New Roman"/>
          <w:color w:val="000000"/>
        </w:rPr>
        <w:t>of the previous pre</w:t>
      </w:r>
      <w:r w:rsidR="00A4399D">
        <w:rPr>
          <w:rFonts w:ascii="Times New Roman" w:hAnsi="Times New Roman"/>
          <w:color w:val="000000"/>
        </w:rPr>
        <w:t>-</w:t>
      </w:r>
      <w:r>
        <w:rPr>
          <w:rFonts w:ascii="Times New Roman" w:hAnsi="Times New Roman"/>
          <w:color w:val="000000"/>
        </w:rPr>
        <w:t>financing</w:t>
      </w:r>
      <w:r w:rsidR="009F0E32">
        <w:rPr>
          <w:rFonts w:ascii="Times New Roman" w:hAnsi="Times New Roman"/>
          <w:color w:val="000000"/>
        </w:rPr>
        <w:t xml:space="preserve"> </w:t>
      </w:r>
      <w:r>
        <w:rPr>
          <w:rFonts w:ascii="Times New Roman" w:hAnsi="Times New Roman"/>
          <w:color w:val="000000"/>
        </w:rPr>
        <w:t>payment.</w:t>
      </w:r>
    </w:p>
    <w:p w:rsidR="00B92888" w:rsidRDefault="00B92888" w:rsidP="00A4399D">
      <w:pPr>
        <w:autoSpaceDE w:val="0"/>
        <w:autoSpaceDN w:val="0"/>
        <w:adjustRightInd w:val="0"/>
        <w:spacing w:after="0" w:line="240" w:lineRule="auto"/>
        <w:ind w:left="720"/>
        <w:jc w:val="both"/>
        <w:rPr>
          <w:rFonts w:ascii="Times New Roman" w:hAnsi="Times New Roman"/>
          <w:color w:val="000000"/>
        </w:rPr>
      </w:pPr>
    </w:p>
    <w:p w:rsidR="00984F43" w:rsidRDefault="00984F43" w:rsidP="00B92888">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The total sum of pre-financing under the Contract may not exceed 90% of the amount</w:t>
      </w:r>
      <w:r w:rsidR="009F0E32">
        <w:rPr>
          <w:rFonts w:ascii="Times New Roman" w:hAnsi="Times New Roman"/>
          <w:color w:val="000000"/>
        </w:rPr>
        <w:t xml:space="preserve"> </w:t>
      </w:r>
      <w:r>
        <w:rPr>
          <w:rFonts w:ascii="Times New Roman" w:hAnsi="Times New Roman"/>
          <w:color w:val="000000"/>
        </w:rPr>
        <w:t>referred to in Article 3.2 of the Special Conditions.</w:t>
      </w:r>
    </w:p>
    <w:p w:rsidR="00907343" w:rsidRPr="00907343" w:rsidRDefault="00907343" w:rsidP="00984F43">
      <w:pPr>
        <w:autoSpaceDE w:val="0"/>
        <w:autoSpaceDN w:val="0"/>
        <w:adjustRightInd w:val="0"/>
        <w:spacing w:after="0" w:line="240" w:lineRule="auto"/>
        <w:rPr>
          <w:rFonts w:ascii="Times New Roman" w:hAnsi="Times New Roman"/>
          <w:i/>
          <w:color w:val="000000"/>
          <w:u w:val="single"/>
        </w:rPr>
      </w:pPr>
    </w:p>
    <w:p w:rsidR="00907343" w:rsidRDefault="00984F43" w:rsidP="00EC7FDE">
      <w:pPr>
        <w:autoSpaceDE w:val="0"/>
        <w:autoSpaceDN w:val="0"/>
        <w:adjustRightInd w:val="0"/>
        <w:spacing w:after="0" w:line="240" w:lineRule="auto"/>
        <w:ind w:left="720"/>
        <w:jc w:val="both"/>
        <w:outlineLvl w:val="0"/>
        <w:rPr>
          <w:rFonts w:ascii="Times New Roman" w:hAnsi="Times New Roman"/>
          <w:i/>
          <w:color w:val="000000"/>
          <w:u w:val="single"/>
        </w:rPr>
      </w:pPr>
      <w:r w:rsidRPr="00907343">
        <w:rPr>
          <w:rFonts w:ascii="Times New Roman" w:hAnsi="Times New Roman"/>
          <w:b/>
          <w:i/>
          <w:color w:val="000000"/>
          <w:u w:val="single"/>
        </w:rPr>
        <w:t>Option 3:</w:t>
      </w:r>
      <w:r w:rsidRPr="00907343">
        <w:rPr>
          <w:rFonts w:ascii="Times New Roman" w:hAnsi="Times New Roman"/>
          <w:i/>
          <w:color w:val="000000"/>
          <w:u w:val="single"/>
        </w:rPr>
        <w:t xml:space="preserve"> All Actions</w:t>
      </w:r>
    </w:p>
    <w:p w:rsidR="00907343" w:rsidRPr="00907343" w:rsidRDefault="00907343" w:rsidP="00984F43">
      <w:pPr>
        <w:autoSpaceDE w:val="0"/>
        <w:autoSpaceDN w:val="0"/>
        <w:adjustRightInd w:val="0"/>
        <w:spacing w:after="0" w:line="240" w:lineRule="auto"/>
        <w:rPr>
          <w:rFonts w:ascii="Times New Roman" w:hAnsi="Times New Roman"/>
          <w:color w:val="000000"/>
        </w:rPr>
      </w:pPr>
    </w:p>
    <w:p w:rsidR="00984F43" w:rsidRDefault="00984F43" w:rsidP="000D32A9">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The grant shall be paid to the Beneficiary by the Contracting Authority in one payment</w:t>
      </w:r>
      <w:r w:rsidR="009F0E32">
        <w:rPr>
          <w:rFonts w:ascii="Times New Roman" w:hAnsi="Times New Roman"/>
          <w:color w:val="000000"/>
        </w:rPr>
        <w:t xml:space="preserve"> </w:t>
      </w:r>
      <w:r>
        <w:rPr>
          <w:rFonts w:ascii="Times New Roman" w:hAnsi="Times New Roman"/>
          <w:color w:val="000000"/>
        </w:rPr>
        <w:t>within 45 days of the Contracting Authority approving the final report in accordance with</w:t>
      </w:r>
      <w:r w:rsidR="009F0E32">
        <w:rPr>
          <w:rFonts w:ascii="Times New Roman" w:hAnsi="Times New Roman"/>
          <w:color w:val="000000"/>
        </w:rPr>
        <w:t xml:space="preserve"> </w:t>
      </w:r>
      <w:r>
        <w:rPr>
          <w:rFonts w:ascii="Times New Roman" w:hAnsi="Times New Roman"/>
          <w:color w:val="000000"/>
        </w:rPr>
        <w:t>Article 15.2, accompanied by:</w:t>
      </w:r>
    </w:p>
    <w:p w:rsidR="009A0048" w:rsidRDefault="009A0048" w:rsidP="000D32A9">
      <w:pPr>
        <w:autoSpaceDE w:val="0"/>
        <w:autoSpaceDN w:val="0"/>
        <w:adjustRightInd w:val="0"/>
        <w:spacing w:after="0" w:line="240" w:lineRule="auto"/>
        <w:ind w:left="720"/>
        <w:jc w:val="both"/>
        <w:rPr>
          <w:rFonts w:ascii="Times New Roman" w:hAnsi="Times New Roman"/>
          <w:color w:val="000000"/>
        </w:rPr>
      </w:pPr>
    </w:p>
    <w:p w:rsidR="00984F43" w:rsidRPr="009A0048" w:rsidRDefault="00984F43" w:rsidP="009A0048">
      <w:pPr>
        <w:pStyle w:val="ListParagraph"/>
        <w:numPr>
          <w:ilvl w:val="0"/>
          <w:numId w:val="36"/>
        </w:numPr>
        <w:autoSpaceDE w:val="0"/>
        <w:autoSpaceDN w:val="0"/>
        <w:adjustRightInd w:val="0"/>
        <w:spacing w:after="0" w:line="240" w:lineRule="auto"/>
        <w:jc w:val="both"/>
        <w:rPr>
          <w:rFonts w:ascii="Times New Roman" w:hAnsi="Times New Roman"/>
          <w:color w:val="000000"/>
        </w:rPr>
      </w:pPr>
      <w:r w:rsidRPr="009A0048">
        <w:rPr>
          <w:rFonts w:ascii="Times New Roman" w:hAnsi="Times New Roman"/>
          <w:color w:val="000000"/>
        </w:rPr>
        <w:t>a request for payment of the balance conforming to the model in Annex V,</w:t>
      </w:r>
    </w:p>
    <w:p w:rsidR="009B1EB8" w:rsidRDefault="009B1EB8" w:rsidP="009B1EB8">
      <w:pPr>
        <w:autoSpaceDE w:val="0"/>
        <w:autoSpaceDN w:val="0"/>
        <w:adjustRightInd w:val="0"/>
        <w:spacing w:after="0" w:line="240" w:lineRule="auto"/>
        <w:jc w:val="both"/>
        <w:rPr>
          <w:rFonts w:ascii="Times New Roman" w:hAnsi="Times New Roman"/>
          <w:color w:val="000000"/>
        </w:rPr>
      </w:pPr>
    </w:p>
    <w:p w:rsidR="00984F43" w:rsidRDefault="00984F43" w:rsidP="009A0048">
      <w:pPr>
        <w:pStyle w:val="ListParagraph"/>
        <w:numPr>
          <w:ilvl w:val="0"/>
          <w:numId w:val="36"/>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an expenditure verification report if required under Article 15.6.</w:t>
      </w:r>
    </w:p>
    <w:p w:rsidR="003A6AB2" w:rsidRDefault="003A6AB2" w:rsidP="00984F43">
      <w:pPr>
        <w:autoSpaceDE w:val="0"/>
        <w:autoSpaceDN w:val="0"/>
        <w:adjustRightInd w:val="0"/>
        <w:spacing w:after="0" w:line="240" w:lineRule="auto"/>
        <w:rPr>
          <w:rFonts w:ascii="Times New Roman" w:hAnsi="Times New Roman"/>
          <w:color w:val="000000"/>
        </w:rPr>
      </w:pPr>
    </w:p>
    <w:p w:rsidR="00984F43" w:rsidRDefault="00984F43" w:rsidP="003A6AB2">
      <w:pPr>
        <w:numPr>
          <w:ilvl w:val="0"/>
          <w:numId w:val="21"/>
        </w:numPr>
        <w:autoSpaceDE w:val="0"/>
        <w:autoSpaceDN w:val="0"/>
        <w:adjustRightInd w:val="0"/>
        <w:spacing w:after="0" w:line="240" w:lineRule="auto"/>
        <w:ind w:hanging="446"/>
        <w:rPr>
          <w:rFonts w:ascii="Times New Roman" w:hAnsi="Times New Roman"/>
          <w:color w:val="000000"/>
        </w:rPr>
      </w:pPr>
      <w:r>
        <w:rPr>
          <w:rFonts w:ascii="Times New Roman" w:hAnsi="Times New Roman"/>
          <w:color w:val="000000"/>
        </w:rPr>
        <w:t>Any report shall be considered approved if there is no written reply from the Contracting</w:t>
      </w:r>
      <w:r w:rsidR="009F0E32">
        <w:rPr>
          <w:rFonts w:ascii="Times New Roman" w:hAnsi="Times New Roman"/>
          <w:color w:val="000000"/>
        </w:rPr>
        <w:t xml:space="preserve"> </w:t>
      </w:r>
      <w:r>
        <w:rPr>
          <w:rFonts w:ascii="Times New Roman" w:hAnsi="Times New Roman"/>
          <w:color w:val="000000"/>
        </w:rPr>
        <w:t>Authority within 45 days of its receipt accompanied by the required documents.</w:t>
      </w:r>
      <w:r w:rsidR="009F0E32">
        <w:rPr>
          <w:rFonts w:ascii="Times New Roman" w:hAnsi="Times New Roman"/>
          <w:color w:val="000000"/>
        </w:rPr>
        <w:t xml:space="preserve"> </w:t>
      </w:r>
      <w:r>
        <w:rPr>
          <w:rFonts w:ascii="Times New Roman" w:hAnsi="Times New Roman"/>
          <w:color w:val="000000"/>
        </w:rPr>
        <w:t>Approval of the reports shall not imply recognition of their regularity nor of the</w:t>
      </w:r>
      <w:r w:rsidR="009F0E32">
        <w:rPr>
          <w:rFonts w:ascii="Times New Roman" w:hAnsi="Times New Roman"/>
          <w:color w:val="000000"/>
        </w:rPr>
        <w:t xml:space="preserve"> </w:t>
      </w:r>
      <w:r>
        <w:rPr>
          <w:rFonts w:ascii="Times New Roman" w:hAnsi="Times New Roman"/>
          <w:color w:val="000000"/>
        </w:rPr>
        <w:t>authenticity, completeness and correctness of t</w:t>
      </w:r>
      <w:r w:rsidR="003A6AB2">
        <w:rPr>
          <w:rFonts w:ascii="Times New Roman" w:hAnsi="Times New Roman"/>
          <w:color w:val="000000"/>
        </w:rPr>
        <w:t xml:space="preserve">he declarations and information </w:t>
      </w:r>
      <w:r>
        <w:rPr>
          <w:rFonts w:ascii="Times New Roman" w:hAnsi="Times New Roman"/>
          <w:color w:val="000000"/>
        </w:rPr>
        <w:t>they</w:t>
      </w:r>
      <w:r w:rsidR="009F0E32">
        <w:rPr>
          <w:rFonts w:ascii="Times New Roman" w:hAnsi="Times New Roman"/>
          <w:color w:val="000000"/>
        </w:rPr>
        <w:t xml:space="preserve"> </w:t>
      </w:r>
      <w:r>
        <w:rPr>
          <w:rFonts w:ascii="Times New Roman" w:hAnsi="Times New Roman"/>
          <w:color w:val="000000"/>
        </w:rPr>
        <w:t>contain.</w:t>
      </w:r>
    </w:p>
    <w:p w:rsidR="003A6AB2" w:rsidRDefault="003A6AB2" w:rsidP="00984F43">
      <w:pPr>
        <w:autoSpaceDE w:val="0"/>
        <w:autoSpaceDN w:val="0"/>
        <w:adjustRightInd w:val="0"/>
        <w:spacing w:after="0" w:line="240" w:lineRule="auto"/>
        <w:rPr>
          <w:rFonts w:ascii="Times New Roman" w:hAnsi="Times New Roman"/>
          <w:color w:val="000000"/>
        </w:rPr>
      </w:pPr>
    </w:p>
    <w:p w:rsidR="00984F43" w:rsidRDefault="00984F43" w:rsidP="003A6AB2">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The Contracting Authority may suspend the time-limit for approval of a report by</w:t>
      </w:r>
      <w:r w:rsidR="009F0E32">
        <w:rPr>
          <w:rFonts w:ascii="Times New Roman" w:hAnsi="Times New Roman"/>
          <w:color w:val="000000"/>
        </w:rPr>
        <w:t xml:space="preserve"> </w:t>
      </w:r>
      <w:r>
        <w:rPr>
          <w:rFonts w:ascii="Times New Roman" w:hAnsi="Times New Roman"/>
          <w:color w:val="000000"/>
        </w:rPr>
        <w:t>notifying the Beneficiary that the report cannot be approved and that it finds it necessary</w:t>
      </w:r>
      <w:r w:rsidR="009F0E32">
        <w:rPr>
          <w:rFonts w:ascii="Times New Roman" w:hAnsi="Times New Roman"/>
          <w:color w:val="000000"/>
        </w:rPr>
        <w:t xml:space="preserve"> </w:t>
      </w:r>
      <w:r>
        <w:rPr>
          <w:rFonts w:ascii="Times New Roman" w:hAnsi="Times New Roman"/>
          <w:color w:val="000000"/>
        </w:rPr>
        <w:t>to carry out additional checks. Suspension shall take effect when the notification is sent</w:t>
      </w:r>
      <w:r w:rsidR="009F0E32">
        <w:rPr>
          <w:rFonts w:ascii="Times New Roman" w:hAnsi="Times New Roman"/>
          <w:color w:val="000000"/>
        </w:rPr>
        <w:t xml:space="preserve"> </w:t>
      </w:r>
      <w:r>
        <w:rPr>
          <w:rFonts w:ascii="Times New Roman" w:hAnsi="Times New Roman"/>
          <w:color w:val="000000"/>
        </w:rPr>
        <w:t>by the Contracting authority. In such cases, the Contracting Authority may request</w:t>
      </w:r>
      <w:r w:rsidR="009F0E32">
        <w:rPr>
          <w:rFonts w:ascii="Times New Roman" w:hAnsi="Times New Roman"/>
          <w:color w:val="000000"/>
        </w:rPr>
        <w:t xml:space="preserve"> </w:t>
      </w:r>
      <w:r>
        <w:rPr>
          <w:rFonts w:ascii="Times New Roman" w:hAnsi="Times New Roman"/>
          <w:color w:val="000000"/>
        </w:rPr>
        <w:t>clarification, alteration or additional information, which must be produced within 30 days</w:t>
      </w:r>
      <w:r w:rsidR="009F0E32">
        <w:rPr>
          <w:rFonts w:ascii="Times New Roman" w:hAnsi="Times New Roman"/>
          <w:color w:val="000000"/>
        </w:rPr>
        <w:t xml:space="preserve"> </w:t>
      </w:r>
      <w:r>
        <w:rPr>
          <w:rFonts w:ascii="Times New Roman" w:hAnsi="Times New Roman"/>
          <w:color w:val="000000"/>
        </w:rPr>
        <w:t>of the request. The time-limit starts running again on the date the required information is</w:t>
      </w:r>
      <w:r w:rsidR="009F0E32">
        <w:rPr>
          <w:rFonts w:ascii="Times New Roman" w:hAnsi="Times New Roman"/>
          <w:color w:val="000000"/>
        </w:rPr>
        <w:t xml:space="preserve"> </w:t>
      </w:r>
      <w:r>
        <w:rPr>
          <w:rFonts w:ascii="Times New Roman" w:hAnsi="Times New Roman"/>
          <w:color w:val="000000"/>
        </w:rPr>
        <w:t>received.</w:t>
      </w:r>
    </w:p>
    <w:p w:rsidR="003A6AB2" w:rsidRDefault="003A6AB2" w:rsidP="00984F43">
      <w:pPr>
        <w:autoSpaceDE w:val="0"/>
        <w:autoSpaceDN w:val="0"/>
        <w:adjustRightInd w:val="0"/>
        <w:spacing w:after="0" w:line="240" w:lineRule="auto"/>
        <w:rPr>
          <w:rFonts w:ascii="Times New Roman" w:hAnsi="Times New Roman"/>
          <w:color w:val="000000"/>
        </w:rPr>
      </w:pPr>
    </w:p>
    <w:p w:rsidR="00984F43" w:rsidRDefault="00984F43" w:rsidP="00EC7FDE">
      <w:pPr>
        <w:autoSpaceDE w:val="0"/>
        <w:autoSpaceDN w:val="0"/>
        <w:adjustRightInd w:val="0"/>
        <w:spacing w:after="0" w:line="240" w:lineRule="auto"/>
        <w:ind w:left="720"/>
        <w:jc w:val="both"/>
        <w:outlineLvl w:val="0"/>
        <w:rPr>
          <w:rFonts w:ascii="Times New Roman" w:hAnsi="Times New Roman"/>
          <w:color w:val="000000"/>
        </w:rPr>
      </w:pPr>
      <w:r>
        <w:rPr>
          <w:rFonts w:ascii="Times New Roman" w:hAnsi="Times New Roman"/>
          <w:color w:val="000000"/>
        </w:rPr>
        <w:t>Reports shall be presented in accordance with Article 2.</w:t>
      </w:r>
    </w:p>
    <w:p w:rsidR="008948D8" w:rsidRDefault="008948D8" w:rsidP="00984F43">
      <w:pPr>
        <w:autoSpaceDE w:val="0"/>
        <w:autoSpaceDN w:val="0"/>
        <w:adjustRightInd w:val="0"/>
        <w:spacing w:after="0" w:line="240" w:lineRule="auto"/>
        <w:rPr>
          <w:rFonts w:ascii="Times New Roman" w:hAnsi="Times New Roman"/>
          <w:color w:val="000000"/>
        </w:rPr>
      </w:pPr>
    </w:p>
    <w:p w:rsidR="002A0864" w:rsidRDefault="00984F43" w:rsidP="00984F43">
      <w:pPr>
        <w:numPr>
          <w:ilvl w:val="0"/>
          <w:numId w:val="21"/>
        </w:numPr>
        <w:autoSpaceDE w:val="0"/>
        <w:autoSpaceDN w:val="0"/>
        <w:adjustRightInd w:val="0"/>
        <w:spacing w:after="0" w:line="240" w:lineRule="auto"/>
        <w:ind w:hanging="446"/>
        <w:rPr>
          <w:rFonts w:ascii="Times New Roman" w:hAnsi="Times New Roman"/>
          <w:color w:val="000000"/>
        </w:rPr>
      </w:pPr>
      <w:r>
        <w:rPr>
          <w:rFonts w:ascii="Times New Roman" w:hAnsi="Times New Roman"/>
          <w:color w:val="000000"/>
        </w:rPr>
        <w:t>The time-limit of 45 days for payment referred to in Article 15.1 above shall expire on</w:t>
      </w:r>
      <w:r w:rsidR="009F0E32">
        <w:rPr>
          <w:rFonts w:ascii="Times New Roman" w:hAnsi="Times New Roman"/>
          <w:color w:val="000000"/>
        </w:rPr>
        <w:t xml:space="preserve"> </w:t>
      </w:r>
      <w:r>
        <w:rPr>
          <w:rFonts w:ascii="Times New Roman" w:hAnsi="Times New Roman"/>
          <w:color w:val="000000"/>
        </w:rPr>
        <w:t>the date on which the Contracting Authority's account is debited. Without prejudice to</w:t>
      </w:r>
      <w:r w:rsidR="009F0E32">
        <w:rPr>
          <w:rFonts w:ascii="Times New Roman" w:hAnsi="Times New Roman"/>
          <w:color w:val="000000"/>
        </w:rPr>
        <w:t xml:space="preserve"> </w:t>
      </w:r>
      <w:r>
        <w:rPr>
          <w:rFonts w:ascii="Times New Roman" w:hAnsi="Times New Roman"/>
          <w:color w:val="000000"/>
        </w:rPr>
        <w:t xml:space="preserve">Article 12.6, the </w:t>
      </w:r>
      <w:r>
        <w:rPr>
          <w:rFonts w:ascii="Times New Roman" w:hAnsi="Times New Roman"/>
          <w:color w:val="000000"/>
        </w:rPr>
        <w:lastRenderedPageBreak/>
        <w:t>Contracting Authority may suspend this time-limit by notifying the</w:t>
      </w:r>
      <w:r w:rsidR="009F0E32">
        <w:rPr>
          <w:rFonts w:ascii="Times New Roman" w:hAnsi="Times New Roman"/>
          <w:color w:val="000000"/>
        </w:rPr>
        <w:t xml:space="preserve"> </w:t>
      </w:r>
      <w:r>
        <w:rPr>
          <w:rFonts w:ascii="Times New Roman" w:hAnsi="Times New Roman"/>
          <w:color w:val="000000"/>
        </w:rPr>
        <w:t>Beneficiary that the request for payment is inadmissible, either because the amount in</w:t>
      </w:r>
      <w:r w:rsidR="009F0E32">
        <w:rPr>
          <w:rFonts w:ascii="Times New Roman" w:hAnsi="Times New Roman"/>
          <w:color w:val="000000"/>
        </w:rPr>
        <w:t xml:space="preserve"> </w:t>
      </w:r>
      <w:r>
        <w:rPr>
          <w:rFonts w:ascii="Times New Roman" w:hAnsi="Times New Roman"/>
          <w:color w:val="000000"/>
        </w:rPr>
        <w:t>question is not due or because proper supporting documents have not been supplied or it</w:t>
      </w:r>
      <w:r w:rsidR="009F0E32">
        <w:rPr>
          <w:rFonts w:ascii="Times New Roman" w:hAnsi="Times New Roman"/>
          <w:color w:val="000000"/>
        </w:rPr>
        <w:t xml:space="preserve"> </w:t>
      </w:r>
      <w:r>
        <w:rPr>
          <w:rFonts w:ascii="Times New Roman" w:hAnsi="Times New Roman"/>
          <w:color w:val="000000"/>
        </w:rPr>
        <w:t>thinks it necessary to conduct further checks, including on-the-spot checks, to make sure</w:t>
      </w:r>
      <w:r w:rsidR="009F0E32">
        <w:rPr>
          <w:rFonts w:ascii="Times New Roman" w:hAnsi="Times New Roman"/>
          <w:color w:val="000000"/>
        </w:rPr>
        <w:t xml:space="preserve"> </w:t>
      </w:r>
      <w:r>
        <w:rPr>
          <w:rFonts w:ascii="Times New Roman" w:hAnsi="Times New Roman"/>
          <w:color w:val="000000"/>
        </w:rPr>
        <w:t>that the expenditure is eligible. Suspension shall take effect when the notification is sent</w:t>
      </w:r>
      <w:r w:rsidR="009F0E32">
        <w:rPr>
          <w:rFonts w:ascii="Times New Roman" w:hAnsi="Times New Roman"/>
          <w:color w:val="000000"/>
        </w:rPr>
        <w:t xml:space="preserve"> </w:t>
      </w:r>
      <w:r>
        <w:rPr>
          <w:rFonts w:ascii="Times New Roman" w:hAnsi="Times New Roman"/>
          <w:color w:val="000000"/>
        </w:rPr>
        <w:t>by the Contracting authority. The time-limit for payment shall start running again on the</w:t>
      </w:r>
      <w:r w:rsidR="009F0E32">
        <w:rPr>
          <w:rFonts w:ascii="Times New Roman" w:hAnsi="Times New Roman"/>
          <w:color w:val="000000"/>
        </w:rPr>
        <w:t xml:space="preserve"> </w:t>
      </w:r>
      <w:r>
        <w:rPr>
          <w:rFonts w:ascii="Times New Roman" w:hAnsi="Times New Roman"/>
          <w:color w:val="000000"/>
        </w:rPr>
        <w:t>date on which a correctly formulated request for payment is recorded.</w:t>
      </w:r>
    </w:p>
    <w:p w:rsidR="002A0864" w:rsidRDefault="002A0864" w:rsidP="002A0864">
      <w:pPr>
        <w:autoSpaceDE w:val="0"/>
        <w:autoSpaceDN w:val="0"/>
        <w:adjustRightInd w:val="0"/>
        <w:spacing w:after="0" w:line="240" w:lineRule="auto"/>
        <w:rPr>
          <w:rFonts w:ascii="Times New Roman" w:hAnsi="Times New Roman"/>
          <w:color w:val="000000"/>
        </w:rPr>
      </w:pPr>
    </w:p>
    <w:p w:rsidR="002A0864" w:rsidRDefault="00984F43" w:rsidP="00B07CAE">
      <w:pPr>
        <w:numPr>
          <w:ilvl w:val="0"/>
          <w:numId w:val="21"/>
        </w:numPr>
        <w:autoSpaceDE w:val="0"/>
        <w:autoSpaceDN w:val="0"/>
        <w:adjustRightInd w:val="0"/>
        <w:spacing w:after="0" w:line="240" w:lineRule="auto"/>
        <w:ind w:hanging="446"/>
        <w:jc w:val="both"/>
        <w:rPr>
          <w:rFonts w:ascii="Times New Roman" w:hAnsi="Times New Roman"/>
          <w:color w:val="000000"/>
        </w:rPr>
      </w:pPr>
      <w:r w:rsidRPr="002A0864">
        <w:rPr>
          <w:rFonts w:ascii="Times New Roman" w:hAnsi="Times New Roman"/>
          <w:color w:val="000000"/>
        </w:rPr>
        <w:t>Once the time-limit referred to above has expired, the Beneficiary - unless the</w:t>
      </w:r>
      <w:r w:rsidR="009F0E32">
        <w:rPr>
          <w:rFonts w:ascii="Times New Roman" w:hAnsi="Times New Roman"/>
          <w:color w:val="000000"/>
        </w:rPr>
        <w:t xml:space="preserve"> </w:t>
      </w:r>
      <w:r>
        <w:rPr>
          <w:rFonts w:ascii="Times New Roman" w:hAnsi="Times New Roman"/>
          <w:color w:val="000000"/>
        </w:rPr>
        <w:t>Beneficiary is a government department or public body in a</w:t>
      </w:r>
      <w:r w:rsidR="002A0864">
        <w:rPr>
          <w:rFonts w:ascii="Times New Roman" w:hAnsi="Times New Roman"/>
          <w:color w:val="000000"/>
        </w:rPr>
        <w:t xml:space="preserve">n African </w:t>
      </w:r>
      <w:r>
        <w:rPr>
          <w:rFonts w:ascii="Times New Roman" w:hAnsi="Times New Roman"/>
          <w:color w:val="000000"/>
        </w:rPr>
        <w:t>Union Member</w:t>
      </w:r>
      <w:r w:rsidR="009F0E32">
        <w:rPr>
          <w:rFonts w:ascii="Times New Roman" w:hAnsi="Times New Roman"/>
          <w:color w:val="000000"/>
        </w:rPr>
        <w:t xml:space="preserve"> </w:t>
      </w:r>
      <w:r>
        <w:rPr>
          <w:rFonts w:ascii="Times New Roman" w:hAnsi="Times New Roman"/>
          <w:color w:val="000000"/>
        </w:rPr>
        <w:t>State - may, within two months of receipt of the late payment, claim default interest:</w:t>
      </w:r>
    </w:p>
    <w:p w:rsidR="002A0864" w:rsidRPr="002A0864" w:rsidRDefault="002A0864" w:rsidP="00B07CAE">
      <w:pPr>
        <w:autoSpaceDE w:val="0"/>
        <w:autoSpaceDN w:val="0"/>
        <w:adjustRightInd w:val="0"/>
        <w:spacing w:after="0" w:line="240" w:lineRule="auto"/>
        <w:jc w:val="both"/>
        <w:rPr>
          <w:rFonts w:ascii="Times New Roman" w:hAnsi="Times New Roman"/>
          <w:color w:val="000000"/>
        </w:rPr>
      </w:pPr>
    </w:p>
    <w:p w:rsidR="00984F43" w:rsidRDefault="00984F43" w:rsidP="00B07CAE">
      <w:pPr>
        <w:autoSpaceDE w:val="0"/>
        <w:autoSpaceDN w:val="0"/>
        <w:adjustRightInd w:val="0"/>
        <w:spacing w:after="0" w:line="240" w:lineRule="auto"/>
        <w:ind w:left="1620" w:hanging="180"/>
        <w:jc w:val="both"/>
        <w:rPr>
          <w:rFonts w:ascii="Times New Roman" w:hAnsi="Times New Roman"/>
          <w:color w:val="000000"/>
        </w:rPr>
      </w:pPr>
      <w:r>
        <w:rPr>
          <w:rFonts w:ascii="Times New Roman" w:hAnsi="Times New Roman"/>
          <w:color w:val="000000"/>
        </w:rPr>
        <w:t>– at the rediscount rate applied by the central bank of the country of the</w:t>
      </w:r>
      <w:r w:rsidR="009F0E32">
        <w:rPr>
          <w:rFonts w:ascii="Times New Roman" w:hAnsi="Times New Roman"/>
          <w:color w:val="000000"/>
        </w:rPr>
        <w:t xml:space="preserve"> </w:t>
      </w:r>
      <w:r>
        <w:rPr>
          <w:rFonts w:ascii="Times New Roman" w:hAnsi="Times New Roman"/>
          <w:color w:val="000000"/>
        </w:rPr>
        <w:t>Contracting Authority if payments are in the currency of that country;</w:t>
      </w:r>
    </w:p>
    <w:p w:rsidR="002A0864" w:rsidRDefault="002A0864" w:rsidP="00B07CAE">
      <w:pPr>
        <w:autoSpaceDE w:val="0"/>
        <w:autoSpaceDN w:val="0"/>
        <w:adjustRightInd w:val="0"/>
        <w:spacing w:after="0" w:line="240" w:lineRule="auto"/>
        <w:ind w:left="1620" w:hanging="180"/>
        <w:jc w:val="both"/>
        <w:rPr>
          <w:rFonts w:ascii="Times New Roman" w:hAnsi="Times New Roman"/>
          <w:color w:val="000000"/>
        </w:rPr>
      </w:pPr>
    </w:p>
    <w:p w:rsidR="002A0864" w:rsidRDefault="00984F43" w:rsidP="00B07CAE">
      <w:pPr>
        <w:autoSpaceDE w:val="0"/>
        <w:autoSpaceDN w:val="0"/>
        <w:adjustRightInd w:val="0"/>
        <w:spacing w:after="0" w:line="240" w:lineRule="auto"/>
        <w:ind w:left="1620" w:hanging="180"/>
        <w:jc w:val="both"/>
        <w:rPr>
          <w:rFonts w:ascii="Times New Roman" w:hAnsi="Times New Roman"/>
          <w:color w:val="000000"/>
        </w:rPr>
      </w:pPr>
      <w:r>
        <w:rPr>
          <w:rFonts w:ascii="Times New Roman" w:hAnsi="Times New Roman"/>
          <w:color w:val="000000"/>
        </w:rPr>
        <w:t xml:space="preserve">– at the rate applied by the </w:t>
      </w:r>
      <w:r w:rsidR="002A0864">
        <w:rPr>
          <w:rFonts w:ascii="Times New Roman" w:hAnsi="Times New Roman"/>
          <w:color w:val="000000"/>
        </w:rPr>
        <w:t xml:space="preserve">African </w:t>
      </w:r>
      <w:r w:rsidR="002A0864" w:rsidRPr="002A0864">
        <w:rPr>
          <w:rFonts w:ascii="Times New Roman" w:hAnsi="Times New Roman"/>
          <w:color w:val="000000"/>
        </w:rPr>
        <w:t xml:space="preserve">Union Commission </w:t>
      </w:r>
      <w:r>
        <w:rPr>
          <w:rFonts w:ascii="Times New Roman" w:hAnsi="Times New Roman"/>
          <w:color w:val="000000"/>
        </w:rPr>
        <w:t>to its main refinancing</w:t>
      </w:r>
      <w:r w:rsidR="009F0E32">
        <w:rPr>
          <w:rFonts w:ascii="Times New Roman" w:hAnsi="Times New Roman"/>
          <w:color w:val="000000"/>
        </w:rPr>
        <w:t xml:space="preserve"> </w:t>
      </w:r>
      <w:r>
        <w:rPr>
          <w:rFonts w:ascii="Times New Roman" w:hAnsi="Times New Roman"/>
          <w:color w:val="000000"/>
        </w:rPr>
        <w:t xml:space="preserve">transactions in </w:t>
      </w:r>
      <w:r w:rsidR="002A0864">
        <w:rPr>
          <w:rFonts w:ascii="Times New Roman" w:hAnsi="Times New Roman"/>
          <w:color w:val="000000"/>
        </w:rPr>
        <w:t>USD</w:t>
      </w:r>
      <w:r>
        <w:rPr>
          <w:rFonts w:ascii="Times New Roman" w:hAnsi="Times New Roman"/>
          <w:color w:val="000000"/>
        </w:rPr>
        <w:t xml:space="preserve">, as published in the </w:t>
      </w:r>
      <w:r w:rsidR="00D34845" w:rsidRPr="00D34845">
        <w:rPr>
          <w:rFonts w:ascii="Times New Roman" w:hAnsi="Times New Roman"/>
          <w:color w:val="000000"/>
        </w:rPr>
        <w:t xml:space="preserve">Official website </w:t>
      </w:r>
      <w:r w:rsidR="00D34845">
        <w:rPr>
          <w:rFonts w:ascii="Times New Roman" w:hAnsi="Times New Roman"/>
          <w:color w:val="000000"/>
        </w:rPr>
        <w:t>of UN operational exchange rate</w:t>
      </w:r>
      <w:r>
        <w:rPr>
          <w:rFonts w:ascii="Times New Roman" w:hAnsi="Times New Roman"/>
          <w:color w:val="000000"/>
        </w:rPr>
        <w:t>,</w:t>
      </w:r>
    </w:p>
    <w:p w:rsidR="002A0864" w:rsidRDefault="002A0864" w:rsidP="00B07CAE">
      <w:pPr>
        <w:autoSpaceDE w:val="0"/>
        <w:autoSpaceDN w:val="0"/>
        <w:adjustRightInd w:val="0"/>
        <w:spacing w:after="0" w:line="240" w:lineRule="auto"/>
        <w:jc w:val="both"/>
        <w:rPr>
          <w:rFonts w:ascii="Times New Roman" w:hAnsi="Times New Roman"/>
          <w:color w:val="000000"/>
        </w:rPr>
      </w:pPr>
    </w:p>
    <w:p w:rsidR="00984F43" w:rsidRDefault="00F84E3B" w:rsidP="00B07CAE">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O</w:t>
      </w:r>
      <w:r w:rsidR="00984F43">
        <w:rPr>
          <w:rFonts w:ascii="Times New Roman" w:hAnsi="Times New Roman"/>
          <w:color w:val="000000"/>
        </w:rPr>
        <w:t>n the first day of the month in which the time-limit expired, plus three and a half</w:t>
      </w:r>
      <w:r w:rsidR="009F0E32">
        <w:rPr>
          <w:rFonts w:ascii="Times New Roman" w:hAnsi="Times New Roman"/>
          <w:color w:val="000000"/>
        </w:rPr>
        <w:t xml:space="preserve"> </w:t>
      </w:r>
      <w:r w:rsidR="001F415B">
        <w:rPr>
          <w:rFonts w:ascii="Times New Roman" w:hAnsi="Times New Roman"/>
          <w:color w:val="000000"/>
        </w:rPr>
        <w:t xml:space="preserve">percentage </w:t>
      </w:r>
      <w:r w:rsidR="00984F43">
        <w:rPr>
          <w:rFonts w:ascii="Times New Roman" w:hAnsi="Times New Roman"/>
          <w:color w:val="000000"/>
        </w:rPr>
        <w:t>points. The interest shall be payable for the time elapsed between the expiry</w:t>
      </w:r>
      <w:r w:rsidR="009F0E32">
        <w:rPr>
          <w:rFonts w:ascii="Times New Roman" w:hAnsi="Times New Roman"/>
          <w:color w:val="000000"/>
        </w:rPr>
        <w:t xml:space="preserve"> </w:t>
      </w:r>
      <w:r w:rsidR="00984F43">
        <w:rPr>
          <w:rFonts w:ascii="Times New Roman" w:hAnsi="Times New Roman"/>
          <w:color w:val="000000"/>
        </w:rPr>
        <w:t>of the payment deadline and the date on which the Contracting Authority's account is</w:t>
      </w:r>
      <w:r w:rsidR="009F0E32">
        <w:rPr>
          <w:rFonts w:ascii="Times New Roman" w:hAnsi="Times New Roman"/>
          <w:color w:val="000000"/>
        </w:rPr>
        <w:t xml:space="preserve"> </w:t>
      </w:r>
      <w:r w:rsidR="00984F43">
        <w:rPr>
          <w:rFonts w:ascii="Times New Roman" w:hAnsi="Times New Roman"/>
          <w:color w:val="000000"/>
        </w:rPr>
        <w:t xml:space="preserve">debited. </w:t>
      </w:r>
      <w:r w:rsidR="00D34845" w:rsidRPr="00D34845">
        <w:rPr>
          <w:rFonts w:ascii="Times New Roman" w:hAnsi="Times New Roman"/>
          <w:color w:val="000000"/>
        </w:rPr>
        <w:t xml:space="preserve">By way of exception, when the interest calculated in accordance with this provision is lower than or equal to </w:t>
      </w:r>
      <w:r w:rsidR="00D34845">
        <w:rPr>
          <w:rFonts w:ascii="Times New Roman" w:hAnsi="Times New Roman"/>
          <w:color w:val="000000"/>
        </w:rPr>
        <w:t>USD</w:t>
      </w:r>
      <w:r w:rsidR="00D34845" w:rsidRPr="00D34845">
        <w:rPr>
          <w:rFonts w:ascii="Times New Roman" w:hAnsi="Times New Roman"/>
          <w:color w:val="000000"/>
        </w:rPr>
        <w:t xml:space="preserve"> 200, it shall be paid to the Beneficiary only upon demand submitted within two months of receiving late payment. </w:t>
      </w:r>
      <w:r w:rsidR="00984F43">
        <w:rPr>
          <w:rFonts w:ascii="Times New Roman" w:hAnsi="Times New Roman"/>
          <w:color w:val="000000"/>
        </w:rPr>
        <w:t>This interest is not considered income for the purposes of Article 17.3. Any</w:t>
      </w:r>
      <w:r w:rsidR="009F0E32">
        <w:rPr>
          <w:rFonts w:ascii="Times New Roman" w:hAnsi="Times New Roman"/>
          <w:color w:val="000000"/>
        </w:rPr>
        <w:t xml:space="preserve"> </w:t>
      </w:r>
      <w:r w:rsidR="00984F43">
        <w:rPr>
          <w:rFonts w:ascii="Times New Roman" w:hAnsi="Times New Roman"/>
          <w:color w:val="000000"/>
        </w:rPr>
        <w:t>partial payments shall first cover the default interest thus established.</w:t>
      </w:r>
    </w:p>
    <w:p w:rsidR="00F84E3B" w:rsidRDefault="00F84E3B" w:rsidP="00984F43">
      <w:pPr>
        <w:autoSpaceDE w:val="0"/>
        <w:autoSpaceDN w:val="0"/>
        <w:adjustRightInd w:val="0"/>
        <w:spacing w:after="0" w:line="240" w:lineRule="auto"/>
        <w:rPr>
          <w:rFonts w:ascii="Times New Roman" w:hAnsi="Times New Roman"/>
          <w:color w:val="000000"/>
        </w:rPr>
      </w:pPr>
    </w:p>
    <w:p w:rsidR="00984F43" w:rsidRDefault="00984F43" w:rsidP="00B07CAE">
      <w:pPr>
        <w:numPr>
          <w:ilvl w:val="0"/>
          <w:numId w:val="21"/>
        </w:numPr>
        <w:autoSpaceDE w:val="0"/>
        <w:autoSpaceDN w:val="0"/>
        <w:adjustRightInd w:val="0"/>
        <w:spacing w:after="0" w:line="240" w:lineRule="auto"/>
        <w:ind w:hanging="446"/>
        <w:jc w:val="both"/>
        <w:rPr>
          <w:rFonts w:ascii="Times New Roman" w:hAnsi="Times New Roman"/>
          <w:color w:val="000000"/>
        </w:rPr>
      </w:pPr>
      <w:r>
        <w:rPr>
          <w:rFonts w:ascii="Times New Roman" w:hAnsi="Times New Roman"/>
          <w:color w:val="000000"/>
        </w:rPr>
        <w:t>Where the award procedure or performance of the contract is vitiated by substantial</w:t>
      </w:r>
      <w:r w:rsidR="009F0E32">
        <w:rPr>
          <w:rFonts w:ascii="Times New Roman" w:hAnsi="Times New Roman"/>
          <w:color w:val="000000"/>
        </w:rPr>
        <w:t xml:space="preserve"> </w:t>
      </w:r>
      <w:r>
        <w:rPr>
          <w:rFonts w:ascii="Times New Roman" w:hAnsi="Times New Roman"/>
          <w:color w:val="000000"/>
        </w:rPr>
        <w:t>errors or irregularities or by fraud attributable to the Beneficiary, the Contracting</w:t>
      </w:r>
      <w:r w:rsidR="009F0E32">
        <w:rPr>
          <w:rFonts w:ascii="Times New Roman" w:hAnsi="Times New Roman"/>
          <w:color w:val="000000"/>
        </w:rPr>
        <w:t xml:space="preserve"> </w:t>
      </w:r>
      <w:r>
        <w:rPr>
          <w:rFonts w:ascii="Times New Roman" w:hAnsi="Times New Roman"/>
          <w:color w:val="000000"/>
        </w:rPr>
        <w:t>Authority may refuse to make payments or may recover amounts already paid, in</w:t>
      </w:r>
      <w:r w:rsidR="009F0E32">
        <w:rPr>
          <w:rFonts w:ascii="Times New Roman" w:hAnsi="Times New Roman"/>
          <w:color w:val="000000"/>
        </w:rPr>
        <w:t xml:space="preserve"> </w:t>
      </w:r>
      <w:r>
        <w:rPr>
          <w:rFonts w:ascii="Times New Roman" w:hAnsi="Times New Roman"/>
          <w:color w:val="000000"/>
        </w:rPr>
        <w:t>proportion to the seriousness of the errors, irregularities or fraud. The Contracting</w:t>
      </w:r>
      <w:r w:rsidR="009F0E32">
        <w:rPr>
          <w:rFonts w:ascii="Times New Roman" w:hAnsi="Times New Roman"/>
          <w:color w:val="000000"/>
        </w:rPr>
        <w:t xml:space="preserve"> </w:t>
      </w:r>
      <w:r>
        <w:rPr>
          <w:rFonts w:ascii="Times New Roman" w:hAnsi="Times New Roman"/>
          <w:color w:val="000000"/>
        </w:rPr>
        <w:t>Authority may also suspend payments in cases where there are suspected or established</w:t>
      </w:r>
      <w:r w:rsidR="009F0E32">
        <w:rPr>
          <w:rFonts w:ascii="Times New Roman" w:hAnsi="Times New Roman"/>
          <w:color w:val="000000"/>
        </w:rPr>
        <w:t xml:space="preserve"> </w:t>
      </w:r>
      <w:r>
        <w:rPr>
          <w:rFonts w:ascii="Times New Roman" w:hAnsi="Times New Roman"/>
          <w:color w:val="000000"/>
        </w:rPr>
        <w:t>errors, irregularities or fraud committed by the Beneficiary in the performance of another</w:t>
      </w:r>
      <w:r w:rsidR="009F0E32">
        <w:rPr>
          <w:rFonts w:ascii="Times New Roman" w:hAnsi="Times New Roman"/>
          <w:color w:val="000000"/>
        </w:rPr>
        <w:t xml:space="preserve"> </w:t>
      </w:r>
      <w:r>
        <w:rPr>
          <w:rFonts w:ascii="Times New Roman" w:hAnsi="Times New Roman"/>
          <w:color w:val="000000"/>
        </w:rPr>
        <w:t xml:space="preserve">contract funded by the general budget of the </w:t>
      </w:r>
      <w:r w:rsidR="00085DDF">
        <w:rPr>
          <w:rFonts w:ascii="Times New Roman" w:hAnsi="Times New Roman"/>
          <w:color w:val="000000"/>
        </w:rPr>
        <w:t xml:space="preserve">African </w:t>
      </w:r>
      <w:r>
        <w:rPr>
          <w:rFonts w:ascii="Times New Roman" w:hAnsi="Times New Roman"/>
          <w:color w:val="000000"/>
        </w:rPr>
        <w:t>Union or by budgets managed by</w:t>
      </w:r>
      <w:r w:rsidR="009F0E32">
        <w:rPr>
          <w:rFonts w:ascii="Times New Roman" w:hAnsi="Times New Roman"/>
          <w:color w:val="000000"/>
        </w:rPr>
        <w:t xml:space="preserve"> </w:t>
      </w:r>
      <w:r>
        <w:rPr>
          <w:rFonts w:ascii="Times New Roman" w:hAnsi="Times New Roman"/>
          <w:color w:val="000000"/>
        </w:rPr>
        <w:t>it which are likely to affect the performance of the present contract. Suspension shall take</w:t>
      </w:r>
      <w:r w:rsidR="009F0E32">
        <w:rPr>
          <w:rFonts w:ascii="Times New Roman" w:hAnsi="Times New Roman"/>
          <w:color w:val="000000"/>
        </w:rPr>
        <w:t xml:space="preserve"> </w:t>
      </w:r>
      <w:r>
        <w:rPr>
          <w:rFonts w:ascii="Times New Roman" w:hAnsi="Times New Roman"/>
          <w:color w:val="000000"/>
        </w:rPr>
        <w:t>effect when the notification is sent by the Contracting authority.</w:t>
      </w:r>
    </w:p>
    <w:p w:rsidR="00B80D4B" w:rsidRDefault="00B80D4B" w:rsidP="00B80D4B">
      <w:pPr>
        <w:autoSpaceDE w:val="0"/>
        <w:autoSpaceDN w:val="0"/>
        <w:adjustRightInd w:val="0"/>
        <w:spacing w:after="0" w:line="240" w:lineRule="auto"/>
        <w:ind w:left="720"/>
        <w:jc w:val="both"/>
        <w:rPr>
          <w:rFonts w:ascii="Times New Roman" w:hAnsi="Times New Roman"/>
          <w:color w:val="000000"/>
        </w:rPr>
      </w:pPr>
    </w:p>
    <w:p w:rsidR="00984F43" w:rsidRDefault="00984F43" w:rsidP="009A0048">
      <w:pPr>
        <w:numPr>
          <w:ilvl w:val="0"/>
          <w:numId w:val="21"/>
        </w:numPr>
        <w:autoSpaceDE w:val="0"/>
        <w:autoSpaceDN w:val="0"/>
        <w:adjustRightInd w:val="0"/>
        <w:spacing w:after="240" w:line="240" w:lineRule="auto"/>
        <w:ind w:hanging="446"/>
        <w:jc w:val="both"/>
        <w:rPr>
          <w:rFonts w:ascii="Times New Roman" w:hAnsi="Times New Roman"/>
          <w:color w:val="000000"/>
        </w:rPr>
      </w:pPr>
      <w:r>
        <w:rPr>
          <w:rFonts w:ascii="Times New Roman" w:hAnsi="Times New Roman"/>
          <w:color w:val="000000"/>
        </w:rPr>
        <w:t>A report on the verification of the Action’s expenditure, produced by an approved auditor</w:t>
      </w:r>
      <w:r w:rsidR="009F0E32">
        <w:rPr>
          <w:rFonts w:ascii="Times New Roman" w:hAnsi="Times New Roman"/>
          <w:color w:val="000000"/>
        </w:rPr>
        <w:t xml:space="preserve"> </w:t>
      </w:r>
      <w:r>
        <w:rPr>
          <w:rFonts w:ascii="Times New Roman" w:hAnsi="Times New Roman"/>
          <w:color w:val="000000"/>
        </w:rPr>
        <w:t>who meets the specific conditions of the Terms of Reference for the expenditure</w:t>
      </w:r>
      <w:r w:rsidR="009F0E32">
        <w:rPr>
          <w:rFonts w:ascii="Times New Roman" w:hAnsi="Times New Roman"/>
          <w:color w:val="000000"/>
        </w:rPr>
        <w:t xml:space="preserve"> </w:t>
      </w:r>
      <w:r>
        <w:rPr>
          <w:rFonts w:ascii="Times New Roman" w:hAnsi="Times New Roman"/>
          <w:color w:val="000000"/>
        </w:rPr>
        <w:t>verification, shall be attached to:</w:t>
      </w:r>
    </w:p>
    <w:p w:rsidR="00984F43" w:rsidRPr="009A0048" w:rsidRDefault="00984F43" w:rsidP="009A0048">
      <w:pPr>
        <w:pStyle w:val="ListParagraph"/>
        <w:numPr>
          <w:ilvl w:val="0"/>
          <w:numId w:val="37"/>
        </w:numPr>
        <w:autoSpaceDE w:val="0"/>
        <w:autoSpaceDN w:val="0"/>
        <w:adjustRightInd w:val="0"/>
        <w:spacing w:after="0" w:line="240" w:lineRule="auto"/>
        <w:jc w:val="both"/>
        <w:rPr>
          <w:rFonts w:ascii="Times New Roman" w:hAnsi="Times New Roman"/>
          <w:color w:val="000000"/>
        </w:rPr>
      </w:pPr>
      <w:r w:rsidRPr="009A0048">
        <w:rPr>
          <w:rFonts w:ascii="Times New Roman" w:hAnsi="Times New Roman"/>
          <w:color w:val="000000"/>
        </w:rPr>
        <w:t>any request for pre-financing payments per financial year in case of grants of</w:t>
      </w:r>
      <w:r w:rsidR="009F0E32" w:rsidRPr="009A0048">
        <w:rPr>
          <w:rFonts w:ascii="Times New Roman" w:hAnsi="Times New Roman"/>
          <w:color w:val="000000"/>
        </w:rPr>
        <w:t xml:space="preserve"> </w:t>
      </w:r>
      <w:r w:rsidR="005700A2" w:rsidRPr="009A0048">
        <w:rPr>
          <w:rFonts w:ascii="Times New Roman" w:hAnsi="Times New Roman"/>
          <w:color w:val="000000"/>
        </w:rPr>
        <w:t>USD 500</w:t>
      </w:r>
      <w:r w:rsidR="00B80D4B" w:rsidRPr="009A0048">
        <w:rPr>
          <w:rFonts w:ascii="Times New Roman" w:hAnsi="Times New Roman"/>
          <w:color w:val="000000"/>
        </w:rPr>
        <w:t>,</w:t>
      </w:r>
      <w:r w:rsidRPr="009A0048">
        <w:rPr>
          <w:rFonts w:ascii="Times New Roman" w:hAnsi="Times New Roman"/>
          <w:color w:val="000000"/>
        </w:rPr>
        <w:t>000 or more;</w:t>
      </w:r>
    </w:p>
    <w:p w:rsidR="00B80D4B" w:rsidRDefault="00B80D4B" w:rsidP="00984F43">
      <w:pPr>
        <w:autoSpaceDE w:val="0"/>
        <w:autoSpaceDN w:val="0"/>
        <w:adjustRightInd w:val="0"/>
        <w:spacing w:after="0" w:line="240" w:lineRule="auto"/>
        <w:rPr>
          <w:rFonts w:ascii="Times New Roman" w:hAnsi="Times New Roman"/>
          <w:color w:val="000000"/>
        </w:rPr>
      </w:pPr>
    </w:p>
    <w:p w:rsidR="00984F43" w:rsidRDefault="00984F43" w:rsidP="009A0048">
      <w:pPr>
        <w:pStyle w:val="ListParagraph"/>
        <w:numPr>
          <w:ilvl w:val="0"/>
          <w:numId w:val="37"/>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any final report in the case of a grant of more than </w:t>
      </w:r>
      <w:r w:rsidR="005700A2">
        <w:rPr>
          <w:rFonts w:ascii="Times New Roman" w:hAnsi="Times New Roman"/>
          <w:color w:val="000000"/>
        </w:rPr>
        <w:t xml:space="preserve">USD </w:t>
      </w:r>
      <w:r>
        <w:rPr>
          <w:rFonts w:ascii="Times New Roman" w:hAnsi="Times New Roman"/>
          <w:color w:val="000000"/>
        </w:rPr>
        <w:t>100</w:t>
      </w:r>
      <w:r w:rsidR="00B80D4B">
        <w:rPr>
          <w:rFonts w:ascii="Times New Roman" w:hAnsi="Times New Roman"/>
          <w:color w:val="000000"/>
        </w:rPr>
        <w:t>,</w:t>
      </w:r>
      <w:r>
        <w:rPr>
          <w:rFonts w:ascii="Times New Roman" w:hAnsi="Times New Roman"/>
          <w:color w:val="000000"/>
        </w:rPr>
        <w:t>000;</w:t>
      </w:r>
    </w:p>
    <w:p w:rsidR="00B80D4B" w:rsidRDefault="00B80D4B" w:rsidP="009A0048">
      <w:pPr>
        <w:pStyle w:val="ListParagraph"/>
        <w:autoSpaceDE w:val="0"/>
        <w:autoSpaceDN w:val="0"/>
        <w:adjustRightInd w:val="0"/>
        <w:spacing w:after="0" w:line="240" w:lineRule="auto"/>
        <w:ind w:left="1440"/>
        <w:jc w:val="both"/>
        <w:rPr>
          <w:rFonts w:ascii="Times New Roman" w:hAnsi="Times New Roman"/>
          <w:color w:val="000000"/>
        </w:rPr>
      </w:pPr>
    </w:p>
    <w:p w:rsidR="00984F43" w:rsidRDefault="00984F43" w:rsidP="009A0048">
      <w:pPr>
        <w:pStyle w:val="ListParagraph"/>
        <w:numPr>
          <w:ilvl w:val="0"/>
          <w:numId w:val="37"/>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any request for payment of over </w:t>
      </w:r>
      <w:r w:rsidR="005700A2">
        <w:rPr>
          <w:rFonts w:ascii="Times New Roman" w:hAnsi="Times New Roman"/>
          <w:color w:val="000000"/>
        </w:rPr>
        <w:t>USD</w:t>
      </w:r>
      <w:r>
        <w:rPr>
          <w:rFonts w:ascii="Times New Roman" w:hAnsi="Times New Roman"/>
          <w:color w:val="000000"/>
        </w:rPr>
        <w:t>100</w:t>
      </w:r>
      <w:r w:rsidR="006238FE">
        <w:rPr>
          <w:rFonts w:ascii="Times New Roman" w:hAnsi="Times New Roman"/>
          <w:color w:val="000000"/>
        </w:rPr>
        <w:t>,</w:t>
      </w:r>
      <w:r>
        <w:rPr>
          <w:rFonts w:ascii="Times New Roman" w:hAnsi="Times New Roman"/>
          <w:color w:val="000000"/>
        </w:rPr>
        <w:t>000 for the financial year, in the case of</w:t>
      </w:r>
      <w:r w:rsidR="009F0E32">
        <w:rPr>
          <w:rFonts w:ascii="Times New Roman" w:hAnsi="Times New Roman"/>
          <w:color w:val="000000"/>
        </w:rPr>
        <w:t xml:space="preserve"> </w:t>
      </w:r>
      <w:r>
        <w:rPr>
          <w:rFonts w:ascii="Times New Roman" w:hAnsi="Times New Roman"/>
          <w:color w:val="000000"/>
        </w:rPr>
        <w:t>an operating grant</w:t>
      </w:r>
    </w:p>
    <w:p w:rsidR="00B80D4B" w:rsidRDefault="00B80D4B" w:rsidP="00B80D4B">
      <w:pPr>
        <w:autoSpaceDE w:val="0"/>
        <w:autoSpaceDN w:val="0"/>
        <w:adjustRightInd w:val="0"/>
        <w:spacing w:after="0" w:line="240" w:lineRule="auto"/>
        <w:rPr>
          <w:rFonts w:ascii="Times New Roman" w:hAnsi="Times New Roman"/>
          <w:color w:val="000000"/>
        </w:rPr>
      </w:pPr>
    </w:p>
    <w:p w:rsidR="00984F43" w:rsidRDefault="00984F43" w:rsidP="00B80D4B">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The auditor examines whether the costs declared by the Beneficiary are real, accurately</w:t>
      </w:r>
      <w:r w:rsidR="00A73109">
        <w:rPr>
          <w:rFonts w:ascii="Times New Roman" w:hAnsi="Times New Roman"/>
          <w:color w:val="000000"/>
        </w:rPr>
        <w:t xml:space="preserve"> </w:t>
      </w:r>
      <w:r>
        <w:rPr>
          <w:rFonts w:ascii="Times New Roman" w:hAnsi="Times New Roman"/>
          <w:color w:val="000000"/>
        </w:rPr>
        <w:t>recorded and eligible in accordance with the Contract, as well as the revenue of the</w:t>
      </w:r>
      <w:r w:rsidR="00A73109">
        <w:rPr>
          <w:rFonts w:ascii="Times New Roman" w:hAnsi="Times New Roman"/>
          <w:color w:val="000000"/>
        </w:rPr>
        <w:t xml:space="preserve"> </w:t>
      </w:r>
      <w:r>
        <w:rPr>
          <w:rFonts w:ascii="Times New Roman" w:hAnsi="Times New Roman"/>
          <w:color w:val="000000"/>
        </w:rPr>
        <w:t>Action and issues an expenditure verification report conforming to the model in</w:t>
      </w:r>
      <w:r w:rsidR="005E31DB">
        <w:rPr>
          <w:rFonts w:ascii="Times New Roman" w:hAnsi="Times New Roman"/>
          <w:color w:val="000000"/>
        </w:rPr>
        <w:t xml:space="preserve"> </w:t>
      </w:r>
      <w:r>
        <w:rPr>
          <w:rFonts w:ascii="Times New Roman" w:hAnsi="Times New Roman"/>
          <w:color w:val="000000"/>
        </w:rPr>
        <w:t>Annex VII.</w:t>
      </w:r>
    </w:p>
    <w:p w:rsidR="00F02CBC" w:rsidRDefault="00F02CBC" w:rsidP="00984F43">
      <w:pPr>
        <w:autoSpaceDE w:val="0"/>
        <w:autoSpaceDN w:val="0"/>
        <w:adjustRightInd w:val="0"/>
        <w:spacing w:after="0" w:line="240" w:lineRule="auto"/>
        <w:rPr>
          <w:rFonts w:ascii="Times New Roman" w:hAnsi="Times New Roman"/>
          <w:color w:val="000000"/>
        </w:rPr>
      </w:pPr>
    </w:p>
    <w:p w:rsidR="00984F43" w:rsidRDefault="00984F43" w:rsidP="00EC7FDE">
      <w:pPr>
        <w:autoSpaceDE w:val="0"/>
        <w:autoSpaceDN w:val="0"/>
        <w:adjustRightInd w:val="0"/>
        <w:spacing w:after="0" w:line="240" w:lineRule="auto"/>
        <w:ind w:left="720"/>
        <w:jc w:val="both"/>
        <w:outlineLvl w:val="0"/>
        <w:rPr>
          <w:rFonts w:ascii="Times New Roman" w:hAnsi="Times New Roman"/>
          <w:color w:val="000000"/>
        </w:rPr>
      </w:pPr>
      <w:r>
        <w:rPr>
          <w:rFonts w:ascii="Times New Roman" w:hAnsi="Times New Roman"/>
          <w:color w:val="000000"/>
        </w:rPr>
        <w:lastRenderedPageBreak/>
        <w:t>The Beneficiary grants the auditor all access rights mentioned in Article 16.2.</w:t>
      </w:r>
    </w:p>
    <w:p w:rsidR="00F02CBC" w:rsidRDefault="00F02CBC" w:rsidP="00984F43">
      <w:pPr>
        <w:autoSpaceDE w:val="0"/>
        <w:autoSpaceDN w:val="0"/>
        <w:adjustRightInd w:val="0"/>
        <w:spacing w:after="0" w:line="240" w:lineRule="auto"/>
        <w:rPr>
          <w:rFonts w:ascii="Times New Roman" w:hAnsi="Times New Roman"/>
          <w:color w:val="000000"/>
        </w:rPr>
      </w:pPr>
    </w:p>
    <w:p w:rsidR="00984F43" w:rsidRDefault="00984F43" w:rsidP="00297F64">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The expenditure verification report accompanying a request for payment of the balance</w:t>
      </w:r>
      <w:r w:rsidR="00A73109">
        <w:rPr>
          <w:rFonts w:ascii="Times New Roman" w:hAnsi="Times New Roman"/>
          <w:color w:val="000000"/>
        </w:rPr>
        <w:t xml:space="preserve"> </w:t>
      </w:r>
      <w:r>
        <w:rPr>
          <w:rFonts w:ascii="Times New Roman" w:hAnsi="Times New Roman"/>
          <w:color w:val="000000"/>
        </w:rPr>
        <w:t>covers all expenditures not covered by any previous expenditure verification report.</w:t>
      </w:r>
    </w:p>
    <w:p w:rsidR="00F02CBC" w:rsidRDefault="00F02CBC" w:rsidP="00984F43">
      <w:pPr>
        <w:autoSpaceDE w:val="0"/>
        <w:autoSpaceDN w:val="0"/>
        <w:adjustRightInd w:val="0"/>
        <w:spacing w:after="0" w:line="240" w:lineRule="auto"/>
        <w:rPr>
          <w:rFonts w:ascii="Times New Roman" w:hAnsi="Times New Roman"/>
          <w:color w:val="000000"/>
        </w:rPr>
      </w:pPr>
    </w:p>
    <w:p w:rsidR="00984F43" w:rsidRDefault="00984F43" w:rsidP="00297F64">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Based on the expenditure verification report the Contracting Authority determines the</w:t>
      </w:r>
      <w:r w:rsidR="00A73109">
        <w:rPr>
          <w:rFonts w:ascii="Times New Roman" w:hAnsi="Times New Roman"/>
          <w:color w:val="000000"/>
        </w:rPr>
        <w:t xml:space="preserve"> </w:t>
      </w:r>
      <w:r>
        <w:rPr>
          <w:rFonts w:ascii="Times New Roman" w:hAnsi="Times New Roman"/>
          <w:color w:val="000000"/>
        </w:rPr>
        <w:t>total amount of eligible expenditure which may be deducted from the total sum of pre</w:t>
      </w:r>
      <w:r w:rsidR="00F02CBC">
        <w:rPr>
          <w:rFonts w:ascii="Times New Roman" w:hAnsi="Times New Roman"/>
          <w:color w:val="000000"/>
        </w:rPr>
        <w:t>-</w:t>
      </w:r>
      <w:r>
        <w:rPr>
          <w:rFonts w:ascii="Times New Roman" w:hAnsi="Times New Roman"/>
          <w:color w:val="000000"/>
        </w:rPr>
        <w:t>financing</w:t>
      </w:r>
      <w:r w:rsidR="00A73109">
        <w:rPr>
          <w:rFonts w:ascii="Times New Roman" w:hAnsi="Times New Roman"/>
          <w:color w:val="000000"/>
        </w:rPr>
        <w:t xml:space="preserve"> </w:t>
      </w:r>
      <w:r>
        <w:rPr>
          <w:rFonts w:ascii="Times New Roman" w:hAnsi="Times New Roman"/>
          <w:color w:val="000000"/>
        </w:rPr>
        <w:t>under the Contract (clearance).</w:t>
      </w:r>
    </w:p>
    <w:p w:rsidR="00F02CBC" w:rsidRDefault="00F02CBC" w:rsidP="00984F43">
      <w:pPr>
        <w:autoSpaceDE w:val="0"/>
        <w:autoSpaceDN w:val="0"/>
        <w:adjustRightInd w:val="0"/>
        <w:spacing w:after="0" w:line="240" w:lineRule="auto"/>
        <w:rPr>
          <w:rFonts w:ascii="Times New Roman" w:hAnsi="Times New Roman"/>
          <w:color w:val="000000"/>
        </w:rPr>
      </w:pPr>
    </w:p>
    <w:p w:rsidR="00984F43" w:rsidRDefault="00984F43" w:rsidP="00297F64">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Where the Beneficiary is a government department or a public body, the Contracting</w:t>
      </w:r>
      <w:r w:rsidR="009A0048">
        <w:rPr>
          <w:rFonts w:ascii="Times New Roman" w:hAnsi="Times New Roman"/>
          <w:color w:val="000000"/>
        </w:rPr>
        <w:t xml:space="preserve"> </w:t>
      </w:r>
      <w:r>
        <w:rPr>
          <w:rFonts w:ascii="Times New Roman" w:hAnsi="Times New Roman"/>
          <w:color w:val="000000"/>
        </w:rPr>
        <w:t>Authority may exempt it from the expenditure verification requirement.</w:t>
      </w:r>
    </w:p>
    <w:p w:rsidR="00B76538" w:rsidRDefault="00B76538" w:rsidP="00984F43">
      <w:pPr>
        <w:autoSpaceDE w:val="0"/>
        <w:autoSpaceDN w:val="0"/>
        <w:adjustRightInd w:val="0"/>
        <w:spacing w:after="0" w:line="240" w:lineRule="auto"/>
        <w:rPr>
          <w:rFonts w:ascii="Times New Roman" w:hAnsi="Times New Roman"/>
          <w:color w:val="000000"/>
        </w:rPr>
      </w:pPr>
    </w:p>
    <w:p w:rsidR="00984F43" w:rsidRDefault="00984F43" w:rsidP="00B76538">
      <w:pPr>
        <w:numPr>
          <w:ilvl w:val="0"/>
          <w:numId w:val="21"/>
        </w:numPr>
        <w:autoSpaceDE w:val="0"/>
        <w:autoSpaceDN w:val="0"/>
        <w:adjustRightInd w:val="0"/>
        <w:spacing w:after="0" w:line="240" w:lineRule="auto"/>
        <w:ind w:hanging="446"/>
        <w:jc w:val="both"/>
        <w:rPr>
          <w:rFonts w:ascii="Times New Roman" w:hAnsi="Times New Roman"/>
          <w:color w:val="000000"/>
        </w:rPr>
      </w:pPr>
      <w:r>
        <w:rPr>
          <w:rFonts w:ascii="Times New Roman" w:hAnsi="Times New Roman"/>
          <w:color w:val="000000"/>
        </w:rPr>
        <w:t>If the total sum of pre-financing paid under the Contract is more than 80% of the</w:t>
      </w:r>
      <w:r w:rsidR="00A73109">
        <w:rPr>
          <w:rFonts w:ascii="Times New Roman" w:hAnsi="Times New Roman"/>
          <w:color w:val="000000"/>
        </w:rPr>
        <w:t xml:space="preserve"> </w:t>
      </w:r>
      <w:r>
        <w:rPr>
          <w:rFonts w:ascii="Times New Roman" w:hAnsi="Times New Roman"/>
          <w:color w:val="000000"/>
        </w:rPr>
        <w:t>Contract amount and exceeds 60</w:t>
      </w:r>
      <w:r w:rsidR="00B76538">
        <w:rPr>
          <w:rFonts w:ascii="Times New Roman" w:hAnsi="Times New Roman"/>
          <w:color w:val="000000"/>
        </w:rPr>
        <w:t>,</w:t>
      </w:r>
      <w:r>
        <w:rPr>
          <w:rFonts w:ascii="Times New Roman" w:hAnsi="Times New Roman"/>
          <w:color w:val="000000"/>
        </w:rPr>
        <w:t xml:space="preserve"> 000</w:t>
      </w:r>
      <w:r w:rsidR="005700A2">
        <w:rPr>
          <w:rFonts w:ascii="Times New Roman" w:hAnsi="Times New Roman"/>
          <w:color w:val="000000"/>
        </w:rPr>
        <w:t>USD</w:t>
      </w:r>
      <w:r>
        <w:rPr>
          <w:rFonts w:ascii="Times New Roman" w:hAnsi="Times New Roman"/>
          <w:color w:val="000000"/>
        </w:rPr>
        <w:t>, its payment must be fully covered by a</w:t>
      </w:r>
      <w:r w:rsidR="00A73109">
        <w:rPr>
          <w:rFonts w:ascii="Times New Roman" w:hAnsi="Times New Roman"/>
          <w:color w:val="000000"/>
        </w:rPr>
        <w:t xml:space="preserve"> </w:t>
      </w:r>
      <w:r>
        <w:rPr>
          <w:rFonts w:ascii="Times New Roman" w:hAnsi="Times New Roman"/>
          <w:color w:val="000000"/>
        </w:rPr>
        <w:t xml:space="preserve">financial guarantee. Where the Beneficiary is a </w:t>
      </w:r>
      <w:r w:rsidR="00B76538">
        <w:rPr>
          <w:rFonts w:ascii="Times New Roman" w:hAnsi="Times New Roman"/>
          <w:color w:val="000000"/>
        </w:rPr>
        <w:t>nongovernmental</w:t>
      </w:r>
      <w:r w:rsidR="00A73109">
        <w:rPr>
          <w:rFonts w:ascii="Times New Roman" w:hAnsi="Times New Roman"/>
          <w:color w:val="000000"/>
        </w:rPr>
        <w:t xml:space="preserve"> </w:t>
      </w:r>
      <w:r w:rsidR="00B76538">
        <w:rPr>
          <w:rFonts w:ascii="Times New Roman" w:hAnsi="Times New Roman"/>
          <w:color w:val="000000"/>
        </w:rPr>
        <w:t>organization</w:t>
      </w:r>
      <w:r>
        <w:rPr>
          <w:rFonts w:ascii="Times New Roman" w:hAnsi="Times New Roman"/>
          <w:color w:val="000000"/>
        </w:rPr>
        <w:t>, such</w:t>
      </w:r>
      <w:r w:rsidR="00A73109">
        <w:rPr>
          <w:rFonts w:ascii="Times New Roman" w:hAnsi="Times New Roman"/>
          <w:color w:val="000000"/>
        </w:rPr>
        <w:t xml:space="preserve"> </w:t>
      </w:r>
      <w:r>
        <w:rPr>
          <w:rFonts w:ascii="Times New Roman" w:hAnsi="Times New Roman"/>
          <w:color w:val="000000"/>
        </w:rPr>
        <w:t>guarantee is requested if the total sum of pre-financing paid under the Contract is more</w:t>
      </w:r>
      <w:r w:rsidR="00A73109">
        <w:rPr>
          <w:rFonts w:ascii="Times New Roman" w:hAnsi="Times New Roman"/>
          <w:color w:val="000000"/>
        </w:rPr>
        <w:t xml:space="preserve"> </w:t>
      </w:r>
      <w:r>
        <w:rPr>
          <w:rFonts w:ascii="Times New Roman" w:hAnsi="Times New Roman"/>
          <w:color w:val="000000"/>
        </w:rPr>
        <w:t xml:space="preserve">than </w:t>
      </w:r>
      <w:r w:rsidR="005700A2">
        <w:rPr>
          <w:rFonts w:ascii="Times New Roman" w:hAnsi="Times New Roman"/>
          <w:color w:val="000000"/>
        </w:rPr>
        <w:t xml:space="preserve">USD </w:t>
      </w:r>
      <w:r>
        <w:rPr>
          <w:rFonts w:ascii="Times New Roman" w:hAnsi="Times New Roman"/>
          <w:color w:val="000000"/>
        </w:rPr>
        <w:t>1 million or 90% of the Contract amount. The financial guarantee must be</w:t>
      </w:r>
      <w:r w:rsidR="00A73109">
        <w:rPr>
          <w:rFonts w:ascii="Times New Roman" w:hAnsi="Times New Roman"/>
          <w:color w:val="000000"/>
        </w:rPr>
        <w:t xml:space="preserve"> </w:t>
      </w:r>
      <w:r>
        <w:rPr>
          <w:rFonts w:ascii="Times New Roman" w:hAnsi="Times New Roman"/>
          <w:color w:val="000000"/>
        </w:rPr>
        <w:t xml:space="preserve">denominated in </w:t>
      </w:r>
      <w:r w:rsidR="005700A2">
        <w:rPr>
          <w:rFonts w:ascii="Times New Roman" w:hAnsi="Times New Roman"/>
          <w:color w:val="000000"/>
        </w:rPr>
        <w:t xml:space="preserve">USD </w:t>
      </w:r>
      <w:r>
        <w:rPr>
          <w:rFonts w:ascii="Times New Roman" w:hAnsi="Times New Roman"/>
          <w:color w:val="000000"/>
        </w:rPr>
        <w:t>or local currency, conforming to the model in Annex VIII and,</w:t>
      </w:r>
      <w:r w:rsidR="00A73109">
        <w:rPr>
          <w:rFonts w:ascii="Times New Roman" w:hAnsi="Times New Roman"/>
          <w:color w:val="000000"/>
        </w:rPr>
        <w:t xml:space="preserve"> </w:t>
      </w:r>
      <w:r>
        <w:rPr>
          <w:rFonts w:ascii="Times New Roman" w:hAnsi="Times New Roman"/>
          <w:color w:val="000000"/>
        </w:rPr>
        <w:t>unless the Contracting Authority otherwise agrees, provided by an approved bank or</w:t>
      </w:r>
      <w:r w:rsidR="00A73109">
        <w:rPr>
          <w:rFonts w:ascii="Times New Roman" w:hAnsi="Times New Roman"/>
          <w:color w:val="000000"/>
        </w:rPr>
        <w:t xml:space="preserve"> </w:t>
      </w:r>
      <w:r>
        <w:rPr>
          <w:rFonts w:ascii="Times New Roman" w:hAnsi="Times New Roman"/>
          <w:color w:val="000000"/>
        </w:rPr>
        <w:t xml:space="preserve">financial institution established in one of the Member States of the </w:t>
      </w:r>
      <w:r w:rsidR="00B76538">
        <w:rPr>
          <w:rFonts w:ascii="Times New Roman" w:hAnsi="Times New Roman"/>
          <w:color w:val="000000"/>
        </w:rPr>
        <w:t>African Union</w:t>
      </w:r>
      <w:r>
        <w:rPr>
          <w:rFonts w:ascii="Times New Roman" w:hAnsi="Times New Roman"/>
          <w:color w:val="000000"/>
        </w:rPr>
        <w:t>. This</w:t>
      </w:r>
      <w:r w:rsidR="00A73109">
        <w:rPr>
          <w:rFonts w:ascii="Times New Roman" w:hAnsi="Times New Roman"/>
          <w:color w:val="000000"/>
        </w:rPr>
        <w:t xml:space="preserve"> </w:t>
      </w:r>
      <w:r>
        <w:rPr>
          <w:rFonts w:ascii="Times New Roman" w:hAnsi="Times New Roman"/>
          <w:color w:val="000000"/>
        </w:rPr>
        <w:t>guarantee shall remain in force until its release by the Contracting Authority when the</w:t>
      </w:r>
      <w:r w:rsidR="00A73109">
        <w:rPr>
          <w:rFonts w:ascii="Times New Roman" w:hAnsi="Times New Roman"/>
          <w:color w:val="000000"/>
        </w:rPr>
        <w:t xml:space="preserve"> </w:t>
      </w:r>
      <w:r>
        <w:rPr>
          <w:rFonts w:ascii="Times New Roman" w:hAnsi="Times New Roman"/>
          <w:color w:val="000000"/>
        </w:rPr>
        <w:t xml:space="preserve">total amount of pre-financing under the Contract is once again less than </w:t>
      </w:r>
      <w:r w:rsidR="005700A2">
        <w:rPr>
          <w:rFonts w:ascii="Times New Roman" w:hAnsi="Times New Roman"/>
          <w:color w:val="000000"/>
        </w:rPr>
        <w:t xml:space="preserve">USD </w:t>
      </w:r>
      <w:r>
        <w:rPr>
          <w:rFonts w:ascii="Times New Roman" w:hAnsi="Times New Roman"/>
          <w:color w:val="000000"/>
        </w:rPr>
        <w:t>1 million or</w:t>
      </w:r>
      <w:r w:rsidR="00A73109">
        <w:rPr>
          <w:rFonts w:ascii="Times New Roman" w:hAnsi="Times New Roman"/>
          <w:color w:val="000000"/>
        </w:rPr>
        <w:t xml:space="preserve"> </w:t>
      </w:r>
      <w:r>
        <w:rPr>
          <w:rFonts w:ascii="Times New Roman" w:hAnsi="Times New Roman"/>
          <w:color w:val="000000"/>
        </w:rPr>
        <w:t>after payment of the balance.</w:t>
      </w:r>
      <w:r w:rsidR="00A73109">
        <w:rPr>
          <w:rFonts w:ascii="Times New Roman" w:hAnsi="Times New Roman"/>
          <w:color w:val="000000"/>
        </w:rPr>
        <w:t xml:space="preserve"> </w:t>
      </w:r>
      <w:r>
        <w:rPr>
          <w:rFonts w:ascii="Times New Roman" w:hAnsi="Times New Roman"/>
          <w:color w:val="000000"/>
        </w:rPr>
        <w:t>This provision shall not apply if the Beneficiary is a government department or public</w:t>
      </w:r>
      <w:r w:rsidR="00A73109">
        <w:rPr>
          <w:rFonts w:ascii="Times New Roman" w:hAnsi="Times New Roman"/>
          <w:color w:val="000000"/>
        </w:rPr>
        <w:t xml:space="preserve"> </w:t>
      </w:r>
      <w:r>
        <w:rPr>
          <w:rFonts w:ascii="Times New Roman" w:hAnsi="Times New Roman"/>
          <w:color w:val="000000"/>
        </w:rPr>
        <w:t xml:space="preserve">body or an international </w:t>
      </w:r>
      <w:r w:rsidR="009A0048">
        <w:rPr>
          <w:rFonts w:ascii="Times New Roman" w:hAnsi="Times New Roman"/>
          <w:color w:val="000000"/>
        </w:rPr>
        <w:t>organization</w:t>
      </w:r>
      <w:r>
        <w:rPr>
          <w:rFonts w:ascii="Times New Roman" w:hAnsi="Times New Roman"/>
          <w:color w:val="000000"/>
        </w:rPr>
        <w:t>, unless otherwise stipulated in the Special</w:t>
      </w:r>
      <w:r w:rsidR="00A73109">
        <w:rPr>
          <w:rFonts w:ascii="Times New Roman" w:hAnsi="Times New Roman"/>
          <w:color w:val="000000"/>
        </w:rPr>
        <w:t xml:space="preserve"> </w:t>
      </w:r>
      <w:r>
        <w:rPr>
          <w:rFonts w:ascii="Times New Roman" w:hAnsi="Times New Roman"/>
          <w:color w:val="000000"/>
        </w:rPr>
        <w:t>Conditions. The payments owed by the Contracting Authority shall be made to the bank</w:t>
      </w:r>
      <w:r w:rsidR="00A73109">
        <w:rPr>
          <w:rFonts w:ascii="Times New Roman" w:hAnsi="Times New Roman"/>
          <w:color w:val="000000"/>
        </w:rPr>
        <w:t xml:space="preserve"> </w:t>
      </w:r>
      <w:r>
        <w:rPr>
          <w:rFonts w:ascii="Times New Roman" w:hAnsi="Times New Roman"/>
          <w:color w:val="000000"/>
        </w:rPr>
        <w:t>account or sub-account referred to in the financial identification form in Annex V, which</w:t>
      </w:r>
      <w:r w:rsidR="00087516">
        <w:rPr>
          <w:rFonts w:ascii="Times New Roman" w:hAnsi="Times New Roman"/>
          <w:color w:val="000000"/>
        </w:rPr>
        <w:t xml:space="preserve">, </w:t>
      </w:r>
      <w:r>
        <w:rPr>
          <w:rFonts w:ascii="Times New Roman" w:hAnsi="Times New Roman"/>
          <w:color w:val="000000"/>
        </w:rPr>
        <w:t>identifies the funds paid by the Contracting Authority and allows the calculation of the</w:t>
      </w:r>
      <w:r w:rsidR="00A73109">
        <w:rPr>
          <w:rFonts w:ascii="Times New Roman" w:hAnsi="Times New Roman"/>
          <w:color w:val="000000"/>
        </w:rPr>
        <w:t xml:space="preserve"> </w:t>
      </w:r>
      <w:r>
        <w:rPr>
          <w:rFonts w:ascii="Times New Roman" w:hAnsi="Times New Roman"/>
          <w:color w:val="000000"/>
        </w:rPr>
        <w:t>interests produced by such funds.</w:t>
      </w:r>
      <w:r w:rsidR="00F94DEC" w:rsidRPr="00F94DEC">
        <w:rPr>
          <w:rFonts w:ascii="Times New Roman" w:hAnsi="Times New Roman"/>
          <w:color w:val="000000"/>
        </w:rPr>
        <w:t xml:space="preserve"> The funds paid to this account or sub-account shall, in accordance with the law of the State in which the account or sub-account is opened, yield interest or equivalent benefits. Such interest or benefits shall, if they are generated by pre-financing, be deducted from the payment of the balance or recovered by the Contracting Authority as specified in Article 15.9</w:t>
      </w:r>
    </w:p>
    <w:p w:rsidR="00087516" w:rsidRDefault="00087516" w:rsidP="00087516">
      <w:pPr>
        <w:autoSpaceDE w:val="0"/>
        <w:autoSpaceDN w:val="0"/>
        <w:adjustRightInd w:val="0"/>
        <w:spacing w:after="0" w:line="240" w:lineRule="auto"/>
        <w:ind w:left="720"/>
        <w:jc w:val="both"/>
        <w:rPr>
          <w:rFonts w:ascii="Times New Roman" w:hAnsi="Times New Roman"/>
          <w:color w:val="000000"/>
        </w:rPr>
      </w:pPr>
    </w:p>
    <w:p w:rsidR="00984F43" w:rsidRDefault="00984F43" w:rsidP="002128BF">
      <w:pPr>
        <w:numPr>
          <w:ilvl w:val="0"/>
          <w:numId w:val="21"/>
        </w:numPr>
        <w:autoSpaceDE w:val="0"/>
        <w:autoSpaceDN w:val="0"/>
        <w:adjustRightInd w:val="0"/>
        <w:spacing w:after="0" w:line="240" w:lineRule="auto"/>
        <w:ind w:hanging="446"/>
        <w:jc w:val="both"/>
        <w:rPr>
          <w:rFonts w:ascii="Times New Roman" w:hAnsi="Times New Roman"/>
          <w:color w:val="000000"/>
        </w:rPr>
      </w:pPr>
      <w:r>
        <w:rPr>
          <w:rFonts w:ascii="Times New Roman" w:hAnsi="Times New Roman"/>
          <w:color w:val="000000"/>
        </w:rPr>
        <w:t>The Contracting Authority shall make payments in the currency of the country to which</w:t>
      </w:r>
      <w:r w:rsidR="00A73109">
        <w:rPr>
          <w:rFonts w:ascii="Times New Roman" w:hAnsi="Times New Roman"/>
          <w:color w:val="000000"/>
        </w:rPr>
        <w:t xml:space="preserve"> </w:t>
      </w:r>
      <w:r>
        <w:rPr>
          <w:rFonts w:ascii="Times New Roman" w:hAnsi="Times New Roman"/>
          <w:color w:val="000000"/>
        </w:rPr>
        <w:t xml:space="preserve">it belongs or in </w:t>
      </w:r>
      <w:r w:rsidR="005700A2">
        <w:rPr>
          <w:rFonts w:ascii="Times New Roman" w:hAnsi="Times New Roman"/>
          <w:color w:val="000000"/>
        </w:rPr>
        <w:t>USD</w:t>
      </w:r>
      <w:r>
        <w:rPr>
          <w:rFonts w:ascii="Times New Roman" w:hAnsi="Times New Roman"/>
          <w:color w:val="000000"/>
        </w:rPr>
        <w:t>, in accordance with the Special Conditions. In the latter case, any</w:t>
      </w:r>
      <w:r w:rsidR="00A73109">
        <w:rPr>
          <w:rFonts w:ascii="Times New Roman" w:hAnsi="Times New Roman"/>
          <w:color w:val="000000"/>
        </w:rPr>
        <w:t xml:space="preserve"> </w:t>
      </w:r>
      <w:r>
        <w:rPr>
          <w:rFonts w:ascii="Times New Roman" w:hAnsi="Times New Roman"/>
          <w:color w:val="000000"/>
        </w:rPr>
        <w:t xml:space="preserve">conversion into </w:t>
      </w:r>
      <w:r w:rsidR="005700A2">
        <w:rPr>
          <w:rFonts w:ascii="Times New Roman" w:hAnsi="Times New Roman"/>
          <w:color w:val="000000"/>
        </w:rPr>
        <w:t xml:space="preserve">USD </w:t>
      </w:r>
      <w:r>
        <w:rPr>
          <w:rFonts w:ascii="Times New Roman" w:hAnsi="Times New Roman"/>
          <w:color w:val="000000"/>
        </w:rPr>
        <w:t>of the real costs borne in other currencies shall be done at the rate</w:t>
      </w:r>
      <w:r w:rsidR="00A73109">
        <w:rPr>
          <w:rFonts w:ascii="Times New Roman" w:hAnsi="Times New Roman"/>
          <w:color w:val="000000"/>
        </w:rPr>
        <w:t xml:space="preserve"> </w:t>
      </w:r>
      <w:r>
        <w:rPr>
          <w:rFonts w:ascii="Times New Roman" w:hAnsi="Times New Roman"/>
          <w:color w:val="000000"/>
        </w:rPr>
        <w:t>made up by the average of the rates published for the months covered by the</w:t>
      </w:r>
      <w:r w:rsidR="00A73109">
        <w:rPr>
          <w:rFonts w:ascii="Times New Roman" w:hAnsi="Times New Roman"/>
          <w:color w:val="000000"/>
        </w:rPr>
        <w:t xml:space="preserve"> </w:t>
      </w:r>
      <w:r>
        <w:rPr>
          <w:rFonts w:ascii="Times New Roman" w:hAnsi="Times New Roman"/>
          <w:color w:val="000000"/>
        </w:rPr>
        <w:t>relevant report, unless otherwise provided in the Special Conditions.</w:t>
      </w:r>
    </w:p>
    <w:p w:rsidR="002128BF" w:rsidRDefault="002128BF" w:rsidP="00984F43">
      <w:pPr>
        <w:autoSpaceDE w:val="0"/>
        <w:autoSpaceDN w:val="0"/>
        <w:adjustRightInd w:val="0"/>
        <w:spacing w:after="0" w:line="240" w:lineRule="auto"/>
        <w:rPr>
          <w:rFonts w:ascii="Times New Roman" w:hAnsi="Times New Roman"/>
          <w:color w:val="000000"/>
        </w:rPr>
      </w:pPr>
    </w:p>
    <w:p w:rsidR="00984F43" w:rsidRDefault="00984F43" w:rsidP="002128BF">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In the event of an exceptional exchange-rate fluctuation, the Parties shall consult each</w:t>
      </w:r>
      <w:r w:rsidR="009A0048">
        <w:rPr>
          <w:rFonts w:ascii="Times New Roman" w:hAnsi="Times New Roman"/>
          <w:color w:val="000000"/>
        </w:rPr>
        <w:t xml:space="preserve"> </w:t>
      </w:r>
      <w:r>
        <w:rPr>
          <w:rFonts w:ascii="Times New Roman" w:hAnsi="Times New Roman"/>
          <w:color w:val="000000"/>
        </w:rPr>
        <w:t>other with a view to restructuring the Action in order to lessen the impact of such a</w:t>
      </w:r>
      <w:r w:rsidR="009A0048">
        <w:rPr>
          <w:rFonts w:ascii="Times New Roman" w:hAnsi="Times New Roman"/>
          <w:color w:val="000000"/>
        </w:rPr>
        <w:t xml:space="preserve"> </w:t>
      </w:r>
      <w:r>
        <w:rPr>
          <w:rFonts w:ascii="Times New Roman" w:hAnsi="Times New Roman"/>
          <w:color w:val="000000"/>
        </w:rPr>
        <w:t>fluctuation. Where necessary, the Contracting Authority may take additional measures.</w:t>
      </w:r>
    </w:p>
    <w:p w:rsidR="002128BF" w:rsidRDefault="002128BF" w:rsidP="00984F43">
      <w:pPr>
        <w:autoSpaceDE w:val="0"/>
        <w:autoSpaceDN w:val="0"/>
        <w:adjustRightInd w:val="0"/>
        <w:spacing w:after="0" w:line="240" w:lineRule="auto"/>
        <w:rPr>
          <w:rFonts w:ascii="Times New Roman" w:hAnsi="Times New Roman"/>
          <w:color w:val="000000"/>
        </w:rPr>
      </w:pPr>
    </w:p>
    <w:p w:rsidR="00984F43" w:rsidRDefault="00984F43" w:rsidP="009B7A9D">
      <w:pPr>
        <w:numPr>
          <w:ilvl w:val="0"/>
          <w:numId w:val="21"/>
        </w:numPr>
        <w:autoSpaceDE w:val="0"/>
        <w:autoSpaceDN w:val="0"/>
        <w:adjustRightInd w:val="0"/>
        <w:spacing w:after="0" w:line="240" w:lineRule="auto"/>
        <w:ind w:hanging="720"/>
        <w:jc w:val="both"/>
        <w:rPr>
          <w:rFonts w:ascii="Times New Roman" w:hAnsi="Times New Roman"/>
          <w:color w:val="000000"/>
        </w:rPr>
      </w:pPr>
      <w:r>
        <w:rPr>
          <w:rFonts w:ascii="Times New Roman" w:hAnsi="Times New Roman"/>
          <w:color w:val="000000"/>
        </w:rPr>
        <w:t>Any interest or equivalent benefits accruing from pre-financing paid by the Contracting</w:t>
      </w:r>
      <w:r w:rsidR="009A0048">
        <w:rPr>
          <w:rFonts w:ascii="Times New Roman" w:hAnsi="Times New Roman"/>
          <w:color w:val="000000"/>
        </w:rPr>
        <w:t xml:space="preserve"> </w:t>
      </w:r>
      <w:r>
        <w:rPr>
          <w:rFonts w:ascii="Times New Roman" w:hAnsi="Times New Roman"/>
          <w:color w:val="000000"/>
        </w:rPr>
        <w:t>Authority to the Beneficiary shall be mentioned in the interim and final reports. Subject</w:t>
      </w:r>
      <w:r w:rsidR="009A0048">
        <w:rPr>
          <w:rFonts w:ascii="Times New Roman" w:hAnsi="Times New Roman"/>
          <w:color w:val="000000"/>
        </w:rPr>
        <w:t xml:space="preserve"> </w:t>
      </w:r>
      <w:r>
        <w:rPr>
          <w:rFonts w:ascii="Times New Roman" w:hAnsi="Times New Roman"/>
          <w:color w:val="000000"/>
        </w:rPr>
        <w:t>to the conditions laid down in the basic act, any interest accruing from pre-financing</w:t>
      </w:r>
      <w:r w:rsidR="009A0048">
        <w:rPr>
          <w:rFonts w:ascii="Times New Roman" w:hAnsi="Times New Roman"/>
          <w:color w:val="000000"/>
        </w:rPr>
        <w:t xml:space="preserve"> </w:t>
      </w:r>
      <w:r>
        <w:rPr>
          <w:rFonts w:ascii="Times New Roman" w:hAnsi="Times New Roman"/>
          <w:color w:val="000000"/>
        </w:rPr>
        <w:t xml:space="preserve">equal or below </w:t>
      </w:r>
      <w:r w:rsidR="005700A2">
        <w:rPr>
          <w:rFonts w:ascii="Times New Roman" w:hAnsi="Times New Roman"/>
          <w:color w:val="000000"/>
        </w:rPr>
        <w:t xml:space="preserve">USD </w:t>
      </w:r>
      <w:r>
        <w:rPr>
          <w:rFonts w:ascii="Times New Roman" w:hAnsi="Times New Roman"/>
          <w:color w:val="000000"/>
        </w:rPr>
        <w:t>250</w:t>
      </w:r>
      <w:r w:rsidR="006238FE">
        <w:rPr>
          <w:rFonts w:ascii="Times New Roman" w:hAnsi="Times New Roman"/>
          <w:color w:val="000000"/>
        </w:rPr>
        <w:t>,</w:t>
      </w:r>
      <w:r>
        <w:rPr>
          <w:rFonts w:ascii="Times New Roman" w:hAnsi="Times New Roman"/>
          <w:color w:val="000000"/>
        </w:rPr>
        <w:t>000 paid by the Contracting authority shall not be due to the</w:t>
      </w:r>
      <w:r w:rsidR="009A0048">
        <w:rPr>
          <w:rFonts w:ascii="Times New Roman" w:hAnsi="Times New Roman"/>
          <w:color w:val="000000"/>
        </w:rPr>
        <w:t xml:space="preserve"> </w:t>
      </w:r>
      <w:r>
        <w:rPr>
          <w:rFonts w:ascii="Times New Roman" w:hAnsi="Times New Roman"/>
          <w:color w:val="000000"/>
        </w:rPr>
        <w:t>Contracting authority and may be used by the Beneficiary for the Action. Any interest</w:t>
      </w:r>
      <w:r w:rsidR="009A0048">
        <w:rPr>
          <w:rFonts w:ascii="Times New Roman" w:hAnsi="Times New Roman"/>
          <w:color w:val="000000"/>
        </w:rPr>
        <w:t xml:space="preserve"> </w:t>
      </w:r>
      <w:r>
        <w:rPr>
          <w:rFonts w:ascii="Times New Roman" w:hAnsi="Times New Roman"/>
          <w:color w:val="000000"/>
        </w:rPr>
        <w:t xml:space="preserve">accruing from pre financing of more than </w:t>
      </w:r>
      <w:r w:rsidR="005700A2">
        <w:rPr>
          <w:rFonts w:ascii="Times New Roman" w:hAnsi="Times New Roman"/>
          <w:color w:val="000000"/>
        </w:rPr>
        <w:t xml:space="preserve">USD </w:t>
      </w:r>
      <w:r>
        <w:rPr>
          <w:rFonts w:ascii="Times New Roman" w:hAnsi="Times New Roman"/>
          <w:color w:val="000000"/>
        </w:rPr>
        <w:t>250</w:t>
      </w:r>
      <w:r w:rsidR="006238FE">
        <w:rPr>
          <w:rFonts w:ascii="Times New Roman" w:hAnsi="Times New Roman"/>
          <w:color w:val="000000"/>
        </w:rPr>
        <w:t>,</w:t>
      </w:r>
      <w:r>
        <w:rPr>
          <w:rFonts w:ascii="Times New Roman" w:hAnsi="Times New Roman"/>
          <w:color w:val="000000"/>
        </w:rPr>
        <w:t>000 paid by the Contracting authority</w:t>
      </w:r>
      <w:r w:rsidR="009A0048">
        <w:rPr>
          <w:rFonts w:ascii="Times New Roman" w:hAnsi="Times New Roman"/>
          <w:color w:val="000000"/>
        </w:rPr>
        <w:t xml:space="preserve"> </w:t>
      </w:r>
      <w:r>
        <w:rPr>
          <w:rFonts w:ascii="Times New Roman" w:hAnsi="Times New Roman"/>
          <w:color w:val="000000"/>
        </w:rPr>
        <w:t>shall be assigned to the Action and deducted from the payment of the balance of the</w:t>
      </w:r>
      <w:r w:rsidR="009A0048">
        <w:rPr>
          <w:rFonts w:ascii="Times New Roman" w:hAnsi="Times New Roman"/>
          <w:color w:val="000000"/>
        </w:rPr>
        <w:t xml:space="preserve"> </w:t>
      </w:r>
      <w:r>
        <w:rPr>
          <w:rFonts w:ascii="Times New Roman" w:hAnsi="Times New Roman"/>
          <w:color w:val="000000"/>
        </w:rPr>
        <w:t>amounts due to the Beneficiary, unless the Contracting Authority requests the</w:t>
      </w:r>
      <w:r w:rsidR="009A0048">
        <w:rPr>
          <w:rFonts w:ascii="Times New Roman" w:hAnsi="Times New Roman"/>
          <w:color w:val="000000"/>
        </w:rPr>
        <w:t xml:space="preserve"> </w:t>
      </w:r>
      <w:r>
        <w:rPr>
          <w:rFonts w:ascii="Times New Roman" w:hAnsi="Times New Roman"/>
          <w:color w:val="000000"/>
        </w:rPr>
        <w:t>Beneficiary to reimburse the interest generated by pre-financing payments before the</w:t>
      </w:r>
      <w:r w:rsidR="009A0048">
        <w:rPr>
          <w:rFonts w:ascii="Times New Roman" w:hAnsi="Times New Roman"/>
          <w:color w:val="000000"/>
        </w:rPr>
        <w:t xml:space="preserve"> </w:t>
      </w:r>
      <w:r>
        <w:rPr>
          <w:rFonts w:ascii="Times New Roman" w:hAnsi="Times New Roman"/>
          <w:color w:val="000000"/>
        </w:rPr>
        <w:t>payment of the balance.</w:t>
      </w:r>
    </w:p>
    <w:p w:rsidR="00B824A6" w:rsidRDefault="00B824A6" w:rsidP="00984F43">
      <w:pPr>
        <w:autoSpaceDE w:val="0"/>
        <w:autoSpaceDN w:val="0"/>
        <w:adjustRightInd w:val="0"/>
        <w:spacing w:after="0" w:line="240" w:lineRule="auto"/>
        <w:rPr>
          <w:rFonts w:ascii="Times New Roman" w:hAnsi="Times New Roman"/>
          <w:color w:val="000000"/>
        </w:rPr>
      </w:pPr>
    </w:p>
    <w:p w:rsidR="00984F43" w:rsidRDefault="00984F43" w:rsidP="00B824A6">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lastRenderedPageBreak/>
        <w:t xml:space="preserve">Interest shall not be due to the Contracting Authority for pre-financing paid to the </w:t>
      </w:r>
      <w:r w:rsidR="00B824A6">
        <w:rPr>
          <w:rFonts w:ascii="Times New Roman" w:hAnsi="Times New Roman"/>
          <w:color w:val="000000"/>
        </w:rPr>
        <w:t xml:space="preserve">AU </w:t>
      </w:r>
      <w:r>
        <w:rPr>
          <w:rFonts w:ascii="Times New Roman" w:hAnsi="Times New Roman"/>
          <w:color w:val="000000"/>
        </w:rPr>
        <w:t>Member States.</w:t>
      </w:r>
    </w:p>
    <w:p w:rsidR="00B824A6" w:rsidRDefault="00B824A6" w:rsidP="00984F43">
      <w:pPr>
        <w:autoSpaceDE w:val="0"/>
        <w:autoSpaceDN w:val="0"/>
        <w:adjustRightInd w:val="0"/>
        <w:spacing w:after="0" w:line="240" w:lineRule="auto"/>
        <w:rPr>
          <w:rFonts w:ascii="Times New Roman" w:hAnsi="Times New Roman"/>
          <w:color w:val="000000"/>
        </w:rPr>
      </w:pPr>
    </w:p>
    <w:p w:rsidR="00984F43" w:rsidRPr="00873E7E" w:rsidRDefault="004449E0" w:rsidP="009B7A9D">
      <w:pPr>
        <w:numPr>
          <w:ilvl w:val="0"/>
          <w:numId w:val="21"/>
        </w:numPr>
        <w:autoSpaceDE w:val="0"/>
        <w:autoSpaceDN w:val="0"/>
        <w:adjustRightInd w:val="0"/>
        <w:spacing w:after="0" w:line="240" w:lineRule="auto"/>
        <w:ind w:hanging="720"/>
        <w:jc w:val="both"/>
        <w:rPr>
          <w:rFonts w:ascii="Times New Roman" w:hAnsi="Times New Roman"/>
          <w:color w:val="000000"/>
        </w:rPr>
      </w:pPr>
      <w:r>
        <w:rPr>
          <w:rFonts w:ascii="Times New Roman" w:hAnsi="Times New Roman"/>
          <w:color w:val="000000"/>
        </w:rPr>
        <w:t>I</w:t>
      </w:r>
      <w:r w:rsidR="00984F43" w:rsidRPr="00873E7E">
        <w:rPr>
          <w:rFonts w:ascii="Times New Roman" w:hAnsi="Times New Roman"/>
          <w:color w:val="000000"/>
        </w:rPr>
        <w:t>n case of crisis management actions</w:t>
      </w:r>
      <w:r w:rsidR="009A0048">
        <w:rPr>
          <w:rFonts w:ascii="Times New Roman" w:hAnsi="Times New Roman"/>
          <w:color w:val="000000"/>
        </w:rPr>
        <w:t xml:space="preserve"> </w:t>
      </w:r>
      <w:r w:rsidR="00984F43" w:rsidRPr="00873E7E">
        <w:rPr>
          <w:rFonts w:ascii="Times New Roman" w:hAnsi="Times New Roman"/>
          <w:color w:val="000000"/>
        </w:rPr>
        <w:t>recognized as such by the Contracting authority, the interests accruing form pre</w:t>
      </w:r>
      <w:r w:rsidR="00873E7E" w:rsidRPr="00873E7E">
        <w:rPr>
          <w:rFonts w:ascii="Times New Roman" w:hAnsi="Times New Roman"/>
          <w:color w:val="000000"/>
        </w:rPr>
        <w:t>-</w:t>
      </w:r>
      <w:r w:rsidR="00984F43" w:rsidRPr="00873E7E">
        <w:rPr>
          <w:rFonts w:ascii="Times New Roman" w:hAnsi="Times New Roman"/>
          <w:color w:val="000000"/>
        </w:rPr>
        <w:t>financing</w:t>
      </w:r>
      <w:r w:rsidR="009A0048">
        <w:rPr>
          <w:rFonts w:ascii="Times New Roman" w:hAnsi="Times New Roman"/>
          <w:color w:val="000000"/>
        </w:rPr>
        <w:t xml:space="preserve"> </w:t>
      </w:r>
      <w:r w:rsidR="00984F43" w:rsidRPr="00873E7E">
        <w:rPr>
          <w:rFonts w:ascii="Times New Roman" w:hAnsi="Times New Roman"/>
          <w:color w:val="000000"/>
        </w:rPr>
        <w:t xml:space="preserve">equal or below </w:t>
      </w:r>
      <w:r w:rsidR="005700A2">
        <w:rPr>
          <w:rFonts w:ascii="Times New Roman" w:hAnsi="Times New Roman"/>
          <w:color w:val="000000"/>
        </w:rPr>
        <w:t>USD</w:t>
      </w:r>
      <w:r>
        <w:rPr>
          <w:rFonts w:ascii="Times New Roman" w:hAnsi="Times New Roman"/>
          <w:color w:val="000000"/>
        </w:rPr>
        <w:t>50</w:t>
      </w:r>
      <w:r w:rsidR="006238FE" w:rsidRPr="00873E7E">
        <w:rPr>
          <w:rFonts w:ascii="Times New Roman" w:hAnsi="Times New Roman"/>
          <w:color w:val="000000"/>
        </w:rPr>
        <w:t>0</w:t>
      </w:r>
      <w:r w:rsidR="006238FE">
        <w:rPr>
          <w:rFonts w:ascii="Times New Roman" w:hAnsi="Times New Roman"/>
          <w:color w:val="000000"/>
        </w:rPr>
        <w:t>,</w:t>
      </w:r>
      <w:r w:rsidR="00984F43" w:rsidRPr="00873E7E">
        <w:rPr>
          <w:rFonts w:ascii="Times New Roman" w:hAnsi="Times New Roman"/>
          <w:color w:val="000000"/>
        </w:rPr>
        <w:t>000 shall not be due to the Contracting authority and</w:t>
      </w:r>
      <w:r w:rsidR="009A0048">
        <w:rPr>
          <w:rFonts w:ascii="Times New Roman" w:hAnsi="Times New Roman"/>
          <w:color w:val="000000"/>
        </w:rPr>
        <w:t xml:space="preserve"> </w:t>
      </w:r>
      <w:r w:rsidR="00984F43" w:rsidRPr="00873E7E">
        <w:rPr>
          <w:rFonts w:ascii="Times New Roman" w:hAnsi="Times New Roman"/>
          <w:color w:val="000000"/>
        </w:rPr>
        <w:t>may be used by the Beneficiary for the Action. Any interest accruing from pre-financing</w:t>
      </w:r>
      <w:r w:rsidR="009A0048">
        <w:rPr>
          <w:rFonts w:ascii="Times New Roman" w:hAnsi="Times New Roman"/>
          <w:color w:val="000000"/>
        </w:rPr>
        <w:t xml:space="preserve"> </w:t>
      </w:r>
      <w:r w:rsidR="00984F43" w:rsidRPr="00873E7E">
        <w:rPr>
          <w:rFonts w:ascii="Times New Roman" w:hAnsi="Times New Roman"/>
          <w:color w:val="000000"/>
        </w:rPr>
        <w:t xml:space="preserve">of more than </w:t>
      </w:r>
      <w:r w:rsidR="005700A2">
        <w:rPr>
          <w:rFonts w:ascii="Times New Roman" w:hAnsi="Times New Roman"/>
          <w:color w:val="000000"/>
        </w:rPr>
        <w:t xml:space="preserve">USD </w:t>
      </w:r>
      <w:r>
        <w:rPr>
          <w:rFonts w:ascii="Times New Roman" w:hAnsi="Times New Roman"/>
          <w:color w:val="000000"/>
        </w:rPr>
        <w:t>50</w:t>
      </w:r>
      <w:r w:rsidRPr="00873E7E">
        <w:rPr>
          <w:rFonts w:ascii="Times New Roman" w:hAnsi="Times New Roman"/>
          <w:color w:val="000000"/>
        </w:rPr>
        <w:t>0</w:t>
      </w:r>
      <w:r w:rsidR="006238FE">
        <w:rPr>
          <w:rFonts w:ascii="Times New Roman" w:hAnsi="Times New Roman"/>
          <w:color w:val="000000"/>
        </w:rPr>
        <w:t>,</w:t>
      </w:r>
      <w:r w:rsidR="00984F43" w:rsidRPr="00873E7E">
        <w:rPr>
          <w:rFonts w:ascii="Times New Roman" w:hAnsi="Times New Roman"/>
          <w:color w:val="000000"/>
        </w:rPr>
        <w:t>000 is due to the Contracting Authority.</w:t>
      </w:r>
    </w:p>
    <w:p w:rsidR="00873E7E" w:rsidRDefault="00873E7E" w:rsidP="00984F43">
      <w:pPr>
        <w:autoSpaceDE w:val="0"/>
        <w:autoSpaceDN w:val="0"/>
        <w:adjustRightInd w:val="0"/>
        <w:spacing w:after="0" w:line="240" w:lineRule="auto"/>
        <w:rPr>
          <w:rFonts w:ascii="Times New Roman" w:hAnsi="Times New Roman"/>
          <w:color w:val="000000"/>
        </w:rPr>
      </w:pPr>
    </w:p>
    <w:p w:rsidR="00984F43" w:rsidRDefault="00984F43" w:rsidP="00655FBB">
      <w:pPr>
        <w:numPr>
          <w:ilvl w:val="0"/>
          <w:numId w:val="21"/>
        </w:numPr>
        <w:autoSpaceDE w:val="0"/>
        <w:autoSpaceDN w:val="0"/>
        <w:adjustRightInd w:val="0"/>
        <w:spacing w:after="0" w:line="240" w:lineRule="auto"/>
        <w:ind w:hanging="720"/>
        <w:jc w:val="both"/>
        <w:rPr>
          <w:rFonts w:ascii="Times New Roman" w:hAnsi="Times New Roman"/>
          <w:color w:val="000000"/>
        </w:rPr>
      </w:pPr>
      <w:r>
        <w:rPr>
          <w:rFonts w:ascii="Times New Roman" w:hAnsi="Times New Roman"/>
          <w:color w:val="000000"/>
        </w:rPr>
        <w:t>The interests are not taken into account when calculating the total sum of pre-financing</w:t>
      </w:r>
      <w:r w:rsidR="009A0048">
        <w:rPr>
          <w:rFonts w:ascii="Times New Roman" w:hAnsi="Times New Roman"/>
          <w:color w:val="000000"/>
        </w:rPr>
        <w:t xml:space="preserve"> </w:t>
      </w:r>
      <w:r>
        <w:rPr>
          <w:rFonts w:ascii="Times New Roman" w:hAnsi="Times New Roman"/>
          <w:color w:val="000000"/>
        </w:rPr>
        <w:t>under the Contract and are not considered as revenue of the Action for the purposes of</w:t>
      </w:r>
      <w:r w:rsidR="009A0048">
        <w:rPr>
          <w:rFonts w:ascii="Times New Roman" w:hAnsi="Times New Roman"/>
          <w:color w:val="000000"/>
        </w:rPr>
        <w:t xml:space="preserve"> </w:t>
      </w:r>
      <w:r>
        <w:rPr>
          <w:rFonts w:ascii="Times New Roman" w:hAnsi="Times New Roman"/>
          <w:color w:val="000000"/>
        </w:rPr>
        <w:t>final amount as referred to in article 17.</w:t>
      </w:r>
    </w:p>
    <w:p w:rsidR="00655FBB" w:rsidRDefault="00655FBB" w:rsidP="00984F43">
      <w:pPr>
        <w:autoSpaceDE w:val="0"/>
        <w:autoSpaceDN w:val="0"/>
        <w:adjustRightInd w:val="0"/>
        <w:spacing w:after="0" w:line="240" w:lineRule="auto"/>
        <w:rPr>
          <w:rFonts w:ascii="Times New Roman" w:hAnsi="Times New Roman"/>
          <w:color w:val="000000"/>
        </w:rPr>
      </w:pPr>
    </w:p>
    <w:p w:rsidR="00C971D7" w:rsidRPr="00C971D7" w:rsidRDefault="00984F43" w:rsidP="00C971D7">
      <w:pPr>
        <w:numPr>
          <w:ilvl w:val="0"/>
          <w:numId w:val="21"/>
        </w:numPr>
        <w:autoSpaceDE w:val="0"/>
        <w:autoSpaceDN w:val="0"/>
        <w:adjustRightInd w:val="0"/>
        <w:spacing w:after="0" w:line="240" w:lineRule="auto"/>
        <w:ind w:hanging="720"/>
        <w:jc w:val="both"/>
        <w:rPr>
          <w:rFonts w:ascii="Times New Roman" w:hAnsi="Times New Roman"/>
          <w:color w:val="000000"/>
        </w:rPr>
      </w:pPr>
      <w:r>
        <w:rPr>
          <w:rFonts w:ascii="Times New Roman" w:hAnsi="Times New Roman"/>
          <w:color w:val="000000"/>
        </w:rPr>
        <w:t>Contracting Authority shall recover</w:t>
      </w:r>
      <w:r w:rsidR="009A0048">
        <w:rPr>
          <w:rFonts w:ascii="Times New Roman" w:hAnsi="Times New Roman"/>
          <w:color w:val="000000"/>
        </w:rPr>
        <w:t xml:space="preserve"> </w:t>
      </w:r>
      <w:r>
        <w:rPr>
          <w:rFonts w:ascii="Times New Roman" w:hAnsi="Times New Roman"/>
          <w:color w:val="000000"/>
        </w:rPr>
        <w:t xml:space="preserve">for each reporting period the interests accruing from pre-financing of more than </w:t>
      </w:r>
      <w:r w:rsidR="005700A2">
        <w:rPr>
          <w:rFonts w:ascii="Times New Roman" w:hAnsi="Times New Roman"/>
          <w:color w:val="000000"/>
        </w:rPr>
        <w:t xml:space="preserve">USD </w:t>
      </w:r>
      <w:r>
        <w:rPr>
          <w:rFonts w:ascii="Times New Roman" w:hAnsi="Times New Roman"/>
          <w:color w:val="000000"/>
        </w:rPr>
        <w:t>5</w:t>
      </w:r>
      <w:r w:rsidR="004449E0">
        <w:rPr>
          <w:rFonts w:ascii="Times New Roman" w:hAnsi="Times New Roman"/>
          <w:color w:val="000000"/>
        </w:rPr>
        <w:t>0</w:t>
      </w:r>
      <w:r>
        <w:rPr>
          <w:rFonts w:ascii="Times New Roman" w:hAnsi="Times New Roman"/>
          <w:color w:val="000000"/>
        </w:rPr>
        <w:t>0</w:t>
      </w:r>
      <w:r w:rsidR="00655FBB">
        <w:rPr>
          <w:rFonts w:ascii="Times New Roman" w:hAnsi="Times New Roman"/>
          <w:color w:val="000000"/>
        </w:rPr>
        <w:t>,</w:t>
      </w:r>
      <w:r>
        <w:rPr>
          <w:rFonts w:ascii="Times New Roman" w:hAnsi="Times New Roman"/>
          <w:color w:val="000000"/>
        </w:rPr>
        <w:t>000 at the end of each financial year.</w:t>
      </w:r>
    </w:p>
    <w:p w:rsidR="00C971D7" w:rsidRDefault="00C971D7" w:rsidP="00984F43">
      <w:pPr>
        <w:autoSpaceDE w:val="0"/>
        <w:autoSpaceDN w:val="0"/>
        <w:adjustRightInd w:val="0"/>
        <w:spacing w:after="0" w:line="240" w:lineRule="auto"/>
        <w:rPr>
          <w:rFonts w:ascii="Times New Roman" w:hAnsi="Times New Roman"/>
          <w:color w:val="000000"/>
        </w:rPr>
      </w:pPr>
    </w:p>
    <w:p w:rsidR="00984F43" w:rsidRDefault="00984F43" w:rsidP="00C971D7">
      <w:pPr>
        <w:numPr>
          <w:ilvl w:val="0"/>
          <w:numId w:val="21"/>
        </w:numPr>
        <w:autoSpaceDE w:val="0"/>
        <w:autoSpaceDN w:val="0"/>
        <w:adjustRightInd w:val="0"/>
        <w:spacing w:after="0" w:line="240" w:lineRule="auto"/>
        <w:ind w:hanging="720"/>
        <w:jc w:val="both"/>
        <w:rPr>
          <w:rFonts w:ascii="Times New Roman" w:hAnsi="Times New Roman"/>
          <w:color w:val="000000"/>
        </w:rPr>
      </w:pPr>
      <w:r>
        <w:rPr>
          <w:rFonts w:ascii="Times New Roman" w:hAnsi="Times New Roman"/>
          <w:color w:val="000000"/>
        </w:rPr>
        <w:t>All references to days in this article 15 are to calendar days.</w:t>
      </w:r>
    </w:p>
    <w:p w:rsidR="00894297" w:rsidRDefault="00894297" w:rsidP="00894297">
      <w:pPr>
        <w:pStyle w:val="ColorfulList-Accent11"/>
        <w:rPr>
          <w:rFonts w:ascii="Times New Roman" w:hAnsi="Times New Roman"/>
          <w:color w:val="000000"/>
        </w:rPr>
      </w:pPr>
    </w:p>
    <w:p w:rsidR="00894297" w:rsidRDefault="00894297" w:rsidP="00894297">
      <w:pPr>
        <w:autoSpaceDE w:val="0"/>
        <w:autoSpaceDN w:val="0"/>
        <w:adjustRightInd w:val="0"/>
        <w:spacing w:after="0" w:line="240" w:lineRule="auto"/>
        <w:jc w:val="both"/>
        <w:rPr>
          <w:rFonts w:ascii="Times New Roman" w:hAnsi="Times New Roman"/>
          <w:color w:val="000000"/>
        </w:rPr>
      </w:pPr>
    </w:p>
    <w:p w:rsidR="00984F43" w:rsidRDefault="00894297"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000000"/>
          <w:sz w:val="19"/>
          <w:szCs w:val="19"/>
        </w:rPr>
        <w:t>A</w:t>
      </w:r>
      <w:r w:rsidR="00984F43">
        <w:rPr>
          <w:rFonts w:ascii="Times New Roman" w:hAnsi="Times New Roman"/>
          <w:b/>
          <w:bCs/>
          <w:color w:val="000000"/>
          <w:sz w:val="19"/>
          <w:szCs w:val="19"/>
        </w:rPr>
        <w:t xml:space="preserve">RTICLE </w:t>
      </w:r>
      <w:r w:rsidR="00984F43">
        <w:rPr>
          <w:rFonts w:ascii="Times New Roman" w:hAnsi="Times New Roman"/>
          <w:b/>
          <w:bCs/>
          <w:color w:val="000000"/>
          <w:sz w:val="24"/>
          <w:szCs w:val="24"/>
        </w:rPr>
        <w:t>16 - A</w:t>
      </w:r>
      <w:r w:rsidR="00984F43">
        <w:rPr>
          <w:rFonts w:ascii="Times New Roman" w:hAnsi="Times New Roman"/>
          <w:b/>
          <w:bCs/>
          <w:color w:val="000000"/>
          <w:sz w:val="19"/>
          <w:szCs w:val="19"/>
        </w:rPr>
        <w:t>CCOUNTS AND TECHNICAL AND FINANCIAL CHECKS</w:t>
      </w:r>
    </w:p>
    <w:p w:rsidR="00887EA8" w:rsidRDefault="00887EA8" w:rsidP="00984F43">
      <w:pPr>
        <w:autoSpaceDE w:val="0"/>
        <w:autoSpaceDN w:val="0"/>
        <w:adjustRightInd w:val="0"/>
        <w:spacing w:after="0" w:line="240" w:lineRule="auto"/>
        <w:rPr>
          <w:rFonts w:ascii="Times New Roman" w:hAnsi="Times New Roman"/>
          <w:b/>
          <w:bCs/>
          <w:color w:val="000000"/>
          <w:sz w:val="19"/>
          <w:szCs w:val="19"/>
        </w:rPr>
      </w:pPr>
    </w:p>
    <w:p w:rsidR="00984F43" w:rsidRDefault="00984F43" w:rsidP="009579B3">
      <w:pPr>
        <w:numPr>
          <w:ilvl w:val="0"/>
          <w:numId w:val="23"/>
        </w:numPr>
        <w:autoSpaceDE w:val="0"/>
        <w:autoSpaceDN w:val="0"/>
        <w:adjustRightInd w:val="0"/>
        <w:spacing w:after="0" w:line="240" w:lineRule="auto"/>
        <w:ind w:left="720" w:hanging="720"/>
        <w:jc w:val="both"/>
        <w:rPr>
          <w:rFonts w:ascii="Times New Roman" w:hAnsi="Times New Roman"/>
          <w:color w:val="000000"/>
        </w:rPr>
      </w:pPr>
      <w:r>
        <w:rPr>
          <w:rFonts w:ascii="Times New Roman" w:hAnsi="Times New Roman"/>
          <w:color w:val="000000"/>
        </w:rPr>
        <w:t>The Beneficiary shall keep accurate and regular accounts of the implementation of the</w:t>
      </w:r>
      <w:r w:rsidR="009A0048">
        <w:rPr>
          <w:rFonts w:ascii="Times New Roman" w:hAnsi="Times New Roman"/>
          <w:color w:val="000000"/>
        </w:rPr>
        <w:t xml:space="preserve"> </w:t>
      </w:r>
      <w:r>
        <w:rPr>
          <w:rFonts w:ascii="Times New Roman" w:hAnsi="Times New Roman"/>
          <w:color w:val="000000"/>
        </w:rPr>
        <w:t>action using an appropriate accounting and double-entry book-keeping system. These</w:t>
      </w:r>
      <w:r w:rsidR="009A0048">
        <w:rPr>
          <w:rFonts w:ascii="Times New Roman" w:hAnsi="Times New Roman"/>
          <w:color w:val="000000"/>
        </w:rPr>
        <w:t xml:space="preserve"> </w:t>
      </w:r>
      <w:r>
        <w:rPr>
          <w:rFonts w:ascii="Times New Roman" w:hAnsi="Times New Roman"/>
          <w:color w:val="000000"/>
        </w:rPr>
        <w:t>systems may either be an integrated part of the Beneficiary’s regular system or an adjunct</w:t>
      </w:r>
      <w:r w:rsidR="009A0048">
        <w:rPr>
          <w:rFonts w:ascii="Times New Roman" w:hAnsi="Times New Roman"/>
          <w:color w:val="000000"/>
        </w:rPr>
        <w:t xml:space="preserve"> </w:t>
      </w:r>
      <w:r>
        <w:rPr>
          <w:rFonts w:ascii="Times New Roman" w:hAnsi="Times New Roman"/>
          <w:color w:val="000000"/>
        </w:rPr>
        <w:t>to that system. This system shall be run in accordance with the accounting and</w:t>
      </w:r>
      <w:r w:rsidR="009A0048">
        <w:rPr>
          <w:rFonts w:ascii="Times New Roman" w:hAnsi="Times New Roman"/>
          <w:color w:val="000000"/>
        </w:rPr>
        <w:t xml:space="preserve"> </w:t>
      </w:r>
      <w:r>
        <w:rPr>
          <w:rFonts w:ascii="Times New Roman" w:hAnsi="Times New Roman"/>
          <w:color w:val="000000"/>
        </w:rPr>
        <w:t>bookkeeping policies and rules that apply in the country concerned. Accounts and</w:t>
      </w:r>
      <w:r w:rsidR="009A0048">
        <w:rPr>
          <w:rFonts w:ascii="Times New Roman" w:hAnsi="Times New Roman"/>
          <w:color w:val="000000"/>
        </w:rPr>
        <w:t xml:space="preserve"> </w:t>
      </w:r>
      <w:r>
        <w:rPr>
          <w:rFonts w:ascii="Times New Roman" w:hAnsi="Times New Roman"/>
          <w:color w:val="000000"/>
        </w:rPr>
        <w:t>expenditure relating to the Action must be easily identifiable and verifiable. This can be</w:t>
      </w:r>
      <w:r w:rsidR="009A0048">
        <w:rPr>
          <w:rFonts w:ascii="Times New Roman" w:hAnsi="Times New Roman"/>
          <w:color w:val="000000"/>
        </w:rPr>
        <w:t xml:space="preserve"> </w:t>
      </w:r>
      <w:r>
        <w:rPr>
          <w:rFonts w:ascii="Times New Roman" w:hAnsi="Times New Roman"/>
          <w:color w:val="000000"/>
        </w:rPr>
        <w:t>done by using separate accounts for the Action concerned or by ensuring that expenditure</w:t>
      </w:r>
      <w:r w:rsidR="009A0048">
        <w:rPr>
          <w:rFonts w:ascii="Times New Roman" w:hAnsi="Times New Roman"/>
          <w:color w:val="000000"/>
        </w:rPr>
        <w:t xml:space="preserve"> </w:t>
      </w:r>
      <w:r>
        <w:rPr>
          <w:rFonts w:ascii="Times New Roman" w:hAnsi="Times New Roman"/>
          <w:color w:val="000000"/>
        </w:rPr>
        <w:t>for the action concerned can be easily identified and traced to and within the</w:t>
      </w:r>
      <w:r w:rsidR="009A0048">
        <w:rPr>
          <w:rFonts w:ascii="Times New Roman" w:hAnsi="Times New Roman"/>
          <w:color w:val="000000"/>
        </w:rPr>
        <w:t xml:space="preserve"> </w:t>
      </w:r>
      <w:r>
        <w:rPr>
          <w:rFonts w:ascii="Times New Roman" w:hAnsi="Times New Roman"/>
          <w:color w:val="000000"/>
        </w:rPr>
        <w:t>Beneficiary’s accounting and bookkeeping systems. Accounts must provide details of</w:t>
      </w:r>
      <w:r w:rsidR="009A0048">
        <w:rPr>
          <w:rFonts w:ascii="Times New Roman" w:hAnsi="Times New Roman"/>
          <w:color w:val="000000"/>
        </w:rPr>
        <w:t xml:space="preserve"> </w:t>
      </w:r>
      <w:r>
        <w:rPr>
          <w:rFonts w:ascii="Times New Roman" w:hAnsi="Times New Roman"/>
          <w:color w:val="000000"/>
        </w:rPr>
        <w:t>interest accruing on funds paid by the Contracting Authority.</w:t>
      </w:r>
    </w:p>
    <w:p w:rsidR="009579B3" w:rsidRDefault="009579B3" w:rsidP="00984F43">
      <w:pPr>
        <w:autoSpaceDE w:val="0"/>
        <w:autoSpaceDN w:val="0"/>
        <w:adjustRightInd w:val="0"/>
        <w:spacing w:after="0" w:line="240" w:lineRule="auto"/>
        <w:rPr>
          <w:rFonts w:ascii="Times New Roman" w:hAnsi="Times New Roman"/>
          <w:color w:val="000000"/>
        </w:rPr>
      </w:pPr>
    </w:p>
    <w:p w:rsidR="00984F43" w:rsidRDefault="00984F43" w:rsidP="00006D48">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The Beneficiary shall ensure that the Financial Report (both interim and final) as required</w:t>
      </w:r>
      <w:r w:rsidR="009A0048">
        <w:rPr>
          <w:rFonts w:ascii="Times New Roman" w:hAnsi="Times New Roman"/>
          <w:color w:val="000000"/>
        </w:rPr>
        <w:t xml:space="preserve"> </w:t>
      </w:r>
      <w:r>
        <w:rPr>
          <w:rFonts w:ascii="Times New Roman" w:hAnsi="Times New Roman"/>
          <w:color w:val="000000"/>
        </w:rPr>
        <w:t>under Article 2 can be properly and easily reconciled to the Beneficiary’s accounting and</w:t>
      </w:r>
      <w:r w:rsidR="009A0048">
        <w:rPr>
          <w:rFonts w:ascii="Times New Roman" w:hAnsi="Times New Roman"/>
          <w:color w:val="000000"/>
        </w:rPr>
        <w:t xml:space="preserve"> </w:t>
      </w:r>
      <w:r>
        <w:rPr>
          <w:rFonts w:ascii="Times New Roman" w:hAnsi="Times New Roman"/>
          <w:color w:val="000000"/>
        </w:rPr>
        <w:t>bookkeeping system and to the underlying accounting and other relevant records. For this</w:t>
      </w:r>
      <w:r w:rsidR="009A0048">
        <w:rPr>
          <w:rFonts w:ascii="Times New Roman" w:hAnsi="Times New Roman"/>
          <w:color w:val="000000"/>
        </w:rPr>
        <w:t xml:space="preserve"> </w:t>
      </w:r>
      <w:r>
        <w:rPr>
          <w:rFonts w:ascii="Times New Roman" w:hAnsi="Times New Roman"/>
          <w:color w:val="000000"/>
        </w:rPr>
        <w:t>purpose the Beneficiary shall prepare and keep appropriate reconciliations, supporting</w:t>
      </w:r>
      <w:r w:rsidR="009A0048">
        <w:rPr>
          <w:rFonts w:ascii="Times New Roman" w:hAnsi="Times New Roman"/>
          <w:color w:val="000000"/>
        </w:rPr>
        <w:t xml:space="preserve"> </w:t>
      </w:r>
      <w:r>
        <w:rPr>
          <w:rFonts w:ascii="Times New Roman" w:hAnsi="Times New Roman"/>
          <w:color w:val="000000"/>
        </w:rPr>
        <w:t>schedules, analyses and breakdowns for inspection and verification.</w:t>
      </w:r>
    </w:p>
    <w:p w:rsidR="009579B3" w:rsidRDefault="009579B3" w:rsidP="00984F43">
      <w:pPr>
        <w:autoSpaceDE w:val="0"/>
        <w:autoSpaceDN w:val="0"/>
        <w:adjustRightInd w:val="0"/>
        <w:spacing w:after="0" w:line="240" w:lineRule="auto"/>
        <w:rPr>
          <w:rFonts w:ascii="Times New Roman" w:hAnsi="Times New Roman"/>
          <w:color w:val="000000"/>
        </w:rPr>
      </w:pPr>
    </w:p>
    <w:p w:rsidR="00984F43" w:rsidRDefault="00984F43" w:rsidP="00006D48">
      <w:pPr>
        <w:numPr>
          <w:ilvl w:val="0"/>
          <w:numId w:val="23"/>
        </w:numPr>
        <w:autoSpaceDE w:val="0"/>
        <w:autoSpaceDN w:val="0"/>
        <w:adjustRightInd w:val="0"/>
        <w:spacing w:after="0" w:line="240" w:lineRule="auto"/>
        <w:ind w:left="720" w:hanging="720"/>
        <w:jc w:val="both"/>
        <w:rPr>
          <w:rFonts w:ascii="Times New Roman" w:hAnsi="Times New Roman"/>
          <w:color w:val="000000"/>
        </w:rPr>
      </w:pPr>
      <w:r>
        <w:rPr>
          <w:rFonts w:ascii="Times New Roman" w:hAnsi="Times New Roman"/>
          <w:color w:val="000000"/>
        </w:rPr>
        <w:t xml:space="preserve">The Beneficiary will allow the </w:t>
      </w:r>
      <w:r w:rsidR="00006D48">
        <w:rPr>
          <w:rFonts w:ascii="Times New Roman" w:hAnsi="Times New Roman"/>
          <w:color w:val="000000"/>
        </w:rPr>
        <w:t xml:space="preserve">African Union </w:t>
      </w:r>
      <w:r>
        <w:rPr>
          <w:rFonts w:ascii="Times New Roman" w:hAnsi="Times New Roman"/>
          <w:color w:val="000000"/>
        </w:rPr>
        <w:t xml:space="preserve">Commission, the </w:t>
      </w:r>
      <w:r w:rsidR="00006D48">
        <w:rPr>
          <w:rFonts w:ascii="Times New Roman" w:hAnsi="Times New Roman"/>
          <w:color w:val="000000"/>
        </w:rPr>
        <w:t xml:space="preserve">African Union organs </w:t>
      </w:r>
      <w:r>
        <w:rPr>
          <w:rFonts w:ascii="Times New Roman" w:hAnsi="Times New Roman"/>
          <w:color w:val="000000"/>
        </w:rPr>
        <w:t>a</w:t>
      </w:r>
      <w:r w:rsidR="00006D48">
        <w:rPr>
          <w:rFonts w:ascii="Times New Roman" w:hAnsi="Times New Roman"/>
          <w:color w:val="000000"/>
        </w:rPr>
        <w:t>nd any external auditor authoriz</w:t>
      </w:r>
      <w:r>
        <w:rPr>
          <w:rFonts w:ascii="Times New Roman" w:hAnsi="Times New Roman"/>
          <w:color w:val="000000"/>
        </w:rPr>
        <w:t>ed by the Contracting</w:t>
      </w:r>
      <w:r w:rsidR="009A0048">
        <w:rPr>
          <w:rFonts w:ascii="Times New Roman" w:hAnsi="Times New Roman"/>
          <w:color w:val="000000"/>
        </w:rPr>
        <w:t xml:space="preserve"> </w:t>
      </w:r>
      <w:r>
        <w:rPr>
          <w:rFonts w:ascii="Times New Roman" w:hAnsi="Times New Roman"/>
          <w:color w:val="000000"/>
        </w:rPr>
        <w:t>authority carrying out verifications as required per Article 15.6 to verify, by examining</w:t>
      </w:r>
      <w:r w:rsidR="009A0048">
        <w:rPr>
          <w:rFonts w:ascii="Times New Roman" w:hAnsi="Times New Roman"/>
          <w:color w:val="000000"/>
        </w:rPr>
        <w:t xml:space="preserve"> </w:t>
      </w:r>
      <w:r>
        <w:rPr>
          <w:rFonts w:ascii="Times New Roman" w:hAnsi="Times New Roman"/>
          <w:color w:val="000000"/>
        </w:rPr>
        <w:t>the documents or by means of on-the-spot checks, the implementation of the Action and</w:t>
      </w:r>
      <w:r w:rsidR="009A0048">
        <w:rPr>
          <w:rFonts w:ascii="Times New Roman" w:hAnsi="Times New Roman"/>
          <w:color w:val="000000"/>
        </w:rPr>
        <w:t xml:space="preserve"> </w:t>
      </w:r>
      <w:r>
        <w:rPr>
          <w:rFonts w:ascii="Times New Roman" w:hAnsi="Times New Roman"/>
          <w:color w:val="000000"/>
        </w:rPr>
        <w:t>conduct a full audit, if necessary, on the basis of supporting documents for the accounts,</w:t>
      </w:r>
      <w:r w:rsidR="009A0048">
        <w:rPr>
          <w:rFonts w:ascii="Times New Roman" w:hAnsi="Times New Roman"/>
          <w:color w:val="000000"/>
        </w:rPr>
        <w:t xml:space="preserve"> </w:t>
      </w:r>
      <w:r>
        <w:rPr>
          <w:rFonts w:ascii="Times New Roman" w:hAnsi="Times New Roman"/>
          <w:color w:val="000000"/>
        </w:rPr>
        <w:t>accounting documents and any other document relevant to the financing of the Action.</w:t>
      </w:r>
      <w:r w:rsidR="009A0048">
        <w:rPr>
          <w:rFonts w:ascii="Times New Roman" w:hAnsi="Times New Roman"/>
          <w:color w:val="000000"/>
        </w:rPr>
        <w:t xml:space="preserve"> </w:t>
      </w:r>
      <w:r>
        <w:rPr>
          <w:rFonts w:ascii="Times New Roman" w:hAnsi="Times New Roman"/>
          <w:color w:val="000000"/>
        </w:rPr>
        <w:t>These inspections may take place up to 7 years after the payment of the balance.</w:t>
      </w:r>
    </w:p>
    <w:p w:rsidR="00006D48" w:rsidRDefault="00006D48" w:rsidP="00984F43">
      <w:pPr>
        <w:autoSpaceDE w:val="0"/>
        <w:autoSpaceDN w:val="0"/>
        <w:adjustRightInd w:val="0"/>
        <w:spacing w:after="0" w:line="240" w:lineRule="auto"/>
        <w:rPr>
          <w:rFonts w:ascii="Times New Roman" w:hAnsi="Times New Roman"/>
          <w:color w:val="000000"/>
        </w:rPr>
      </w:pPr>
    </w:p>
    <w:p w:rsidR="00006D48" w:rsidRDefault="00984F43" w:rsidP="00006D48">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 xml:space="preserve">Furthermore, the Beneficiary will allow the </w:t>
      </w:r>
      <w:r w:rsidR="00006D48">
        <w:rPr>
          <w:rFonts w:ascii="Times New Roman" w:hAnsi="Times New Roman"/>
          <w:color w:val="000000"/>
        </w:rPr>
        <w:t>African Union Commission, the African Union organs</w:t>
      </w:r>
      <w:r>
        <w:rPr>
          <w:rFonts w:ascii="Times New Roman" w:hAnsi="Times New Roman"/>
          <w:color w:val="000000"/>
        </w:rPr>
        <w:t xml:space="preserve"> external</w:t>
      </w:r>
      <w:r w:rsidR="00006D48">
        <w:rPr>
          <w:rFonts w:ascii="Times New Roman" w:hAnsi="Times New Roman"/>
          <w:color w:val="000000"/>
        </w:rPr>
        <w:t xml:space="preserve"> auditor authoriz</w:t>
      </w:r>
      <w:r>
        <w:rPr>
          <w:rFonts w:ascii="Times New Roman" w:hAnsi="Times New Roman"/>
          <w:color w:val="000000"/>
        </w:rPr>
        <w:t>ed by the Contracting Authority carrying out verifications as required per</w:t>
      </w:r>
      <w:r w:rsidR="009A0048">
        <w:rPr>
          <w:rFonts w:ascii="Times New Roman" w:hAnsi="Times New Roman"/>
          <w:color w:val="000000"/>
        </w:rPr>
        <w:t xml:space="preserve"> </w:t>
      </w:r>
      <w:r>
        <w:rPr>
          <w:rFonts w:ascii="Times New Roman" w:hAnsi="Times New Roman"/>
          <w:color w:val="000000"/>
        </w:rPr>
        <w:t>Article 15.6 to carry out checks and verification on the spot in accordance with the</w:t>
      </w:r>
      <w:r w:rsidR="009A0048">
        <w:rPr>
          <w:rFonts w:ascii="Times New Roman" w:hAnsi="Times New Roman"/>
          <w:color w:val="000000"/>
        </w:rPr>
        <w:t xml:space="preserve"> </w:t>
      </w:r>
      <w:r>
        <w:rPr>
          <w:rFonts w:ascii="Times New Roman" w:hAnsi="Times New Roman"/>
          <w:color w:val="000000"/>
        </w:rPr>
        <w:t xml:space="preserve">procedures set out in the </w:t>
      </w:r>
      <w:r w:rsidR="00085DDF">
        <w:rPr>
          <w:rFonts w:ascii="Times New Roman" w:hAnsi="Times New Roman"/>
          <w:color w:val="000000"/>
        </w:rPr>
        <w:t>African</w:t>
      </w:r>
      <w:r>
        <w:rPr>
          <w:rFonts w:ascii="Times New Roman" w:hAnsi="Times New Roman"/>
          <w:color w:val="000000"/>
        </w:rPr>
        <w:t xml:space="preserve"> Union </w:t>
      </w:r>
      <w:r w:rsidR="004D75BB">
        <w:rPr>
          <w:rFonts w:ascii="Times New Roman" w:hAnsi="Times New Roman"/>
          <w:color w:val="000000"/>
        </w:rPr>
        <w:t>Rules and Regulation</w:t>
      </w:r>
      <w:r>
        <w:rPr>
          <w:rFonts w:ascii="Times New Roman" w:hAnsi="Times New Roman"/>
          <w:color w:val="000000"/>
        </w:rPr>
        <w:t xml:space="preserve"> for the protection of the financial</w:t>
      </w:r>
      <w:r w:rsidR="009A0048">
        <w:rPr>
          <w:rFonts w:ascii="Times New Roman" w:hAnsi="Times New Roman"/>
          <w:color w:val="000000"/>
        </w:rPr>
        <w:t xml:space="preserve"> </w:t>
      </w:r>
      <w:r>
        <w:rPr>
          <w:rFonts w:ascii="Times New Roman" w:hAnsi="Times New Roman"/>
          <w:color w:val="000000"/>
        </w:rPr>
        <w:t xml:space="preserve">interests of the </w:t>
      </w:r>
      <w:r w:rsidR="00085DDF">
        <w:rPr>
          <w:rFonts w:ascii="Times New Roman" w:hAnsi="Times New Roman"/>
          <w:color w:val="000000"/>
        </w:rPr>
        <w:t xml:space="preserve">African </w:t>
      </w:r>
      <w:r>
        <w:rPr>
          <w:rFonts w:ascii="Times New Roman" w:hAnsi="Times New Roman"/>
          <w:color w:val="000000"/>
        </w:rPr>
        <w:t>Union against fraud and other irregularities</w:t>
      </w:r>
      <w:r w:rsidR="00006D48">
        <w:rPr>
          <w:rFonts w:ascii="Times New Roman" w:hAnsi="Times New Roman"/>
          <w:color w:val="000000"/>
        </w:rPr>
        <w:t>.</w:t>
      </w:r>
    </w:p>
    <w:p w:rsidR="00006D48" w:rsidRDefault="00006D48" w:rsidP="00984F43">
      <w:pPr>
        <w:autoSpaceDE w:val="0"/>
        <w:autoSpaceDN w:val="0"/>
        <w:adjustRightInd w:val="0"/>
        <w:spacing w:after="0" w:line="240" w:lineRule="auto"/>
        <w:rPr>
          <w:rFonts w:ascii="Times New Roman" w:hAnsi="Times New Roman"/>
          <w:color w:val="000000"/>
        </w:rPr>
      </w:pPr>
    </w:p>
    <w:p w:rsidR="00984F43" w:rsidRDefault="00984F43" w:rsidP="005C72E3">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lastRenderedPageBreak/>
        <w:t>To this end, the Beneficiary undertakes to give appropriate access to staff or agents of the</w:t>
      </w:r>
      <w:r w:rsidR="009A0048">
        <w:rPr>
          <w:rFonts w:ascii="Times New Roman" w:hAnsi="Times New Roman"/>
          <w:color w:val="000000"/>
        </w:rPr>
        <w:t xml:space="preserve"> </w:t>
      </w:r>
      <w:r w:rsidR="00085DDF">
        <w:rPr>
          <w:rFonts w:ascii="Times New Roman" w:hAnsi="Times New Roman"/>
          <w:color w:val="000000"/>
        </w:rPr>
        <w:t>African Union</w:t>
      </w:r>
      <w:r>
        <w:rPr>
          <w:rFonts w:ascii="Times New Roman" w:hAnsi="Times New Roman"/>
          <w:color w:val="000000"/>
        </w:rPr>
        <w:t xml:space="preserve"> Commission, of </w:t>
      </w:r>
      <w:r w:rsidR="003A22B7">
        <w:rPr>
          <w:rFonts w:ascii="Times New Roman" w:hAnsi="Times New Roman"/>
          <w:color w:val="000000"/>
        </w:rPr>
        <w:t xml:space="preserve">the African Union Commission, the African Union organs </w:t>
      </w:r>
      <w:r>
        <w:rPr>
          <w:rFonts w:ascii="Times New Roman" w:hAnsi="Times New Roman"/>
          <w:color w:val="000000"/>
        </w:rPr>
        <w:t xml:space="preserve">as well as to any external auditor </w:t>
      </w:r>
      <w:r w:rsidR="003A22B7">
        <w:rPr>
          <w:rFonts w:ascii="Times New Roman" w:hAnsi="Times New Roman"/>
          <w:color w:val="000000"/>
        </w:rPr>
        <w:t>authorized</w:t>
      </w:r>
      <w:r>
        <w:rPr>
          <w:rFonts w:ascii="Times New Roman" w:hAnsi="Times New Roman"/>
          <w:color w:val="000000"/>
        </w:rPr>
        <w:t xml:space="preserve"> by the Contracting Authority</w:t>
      </w:r>
      <w:r w:rsidR="009A0048">
        <w:rPr>
          <w:rFonts w:ascii="Times New Roman" w:hAnsi="Times New Roman"/>
          <w:color w:val="000000"/>
        </w:rPr>
        <w:t xml:space="preserve"> </w:t>
      </w:r>
      <w:r>
        <w:rPr>
          <w:rFonts w:ascii="Times New Roman" w:hAnsi="Times New Roman"/>
          <w:color w:val="000000"/>
        </w:rPr>
        <w:t>carrying out verifications as required per Article 15.6 to the sites and locations at which</w:t>
      </w:r>
      <w:r w:rsidR="009A0048">
        <w:rPr>
          <w:rFonts w:ascii="Times New Roman" w:hAnsi="Times New Roman"/>
          <w:color w:val="000000"/>
        </w:rPr>
        <w:t xml:space="preserve"> </w:t>
      </w:r>
      <w:r>
        <w:rPr>
          <w:rFonts w:ascii="Times New Roman" w:hAnsi="Times New Roman"/>
          <w:color w:val="000000"/>
        </w:rPr>
        <w:t>the Action is implemented, including its information systems, as well as all documents</w:t>
      </w:r>
      <w:r w:rsidR="009A0048">
        <w:rPr>
          <w:rFonts w:ascii="Times New Roman" w:hAnsi="Times New Roman"/>
          <w:color w:val="000000"/>
        </w:rPr>
        <w:t xml:space="preserve"> </w:t>
      </w:r>
      <w:r>
        <w:rPr>
          <w:rFonts w:ascii="Times New Roman" w:hAnsi="Times New Roman"/>
          <w:color w:val="000000"/>
        </w:rPr>
        <w:t>and databases concerning the technical and financial management of the Action and to</w:t>
      </w:r>
      <w:r w:rsidR="009A0048">
        <w:rPr>
          <w:rFonts w:ascii="Times New Roman" w:hAnsi="Times New Roman"/>
          <w:color w:val="000000"/>
        </w:rPr>
        <w:t xml:space="preserve"> </w:t>
      </w:r>
      <w:r>
        <w:rPr>
          <w:rFonts w:ascii="Times New Roman" w:hAnsi="Times New Roman"/>
          <w:color w:val="000000"/>
        </w:rPr>
        <w:t xml:space="preserve">take all steps to facilitate their work. Access given to agents of </w:t>
      </w:r>
      <w:r w:rsidR="003A22B7">
        <w:rPr>
          <w:rFonts w:ascii="Times New Roman" w:hAnsi="Times New Roman"/>
          <w:color w:val="000000"/>
        </w:rPr>
        <w:t xml:space="preserve">the African Union Commission, the African Union organs </w:t>
      </w:r>
      <w:r>
        <w:rPr>
          <w:rFonts w:ascii="Times New Roman" w:hAnsi="Times New Roman"/>
          <w:color w:val="000000"/>
        </w:rPr>
        <w:t>and to any</w:t>
      </w:r>
      <w:r w:rsidR="009A0048">
        <w:rPr>
          <w:rFonts w:ascii="Times New Roman" w:hAnsi="Times New Roman"/>
          <w:color w:val="000000"/>
        </w:rPr>
        <w:t xml:space="preserve"> </w:t>
      </w:r>
      <w:r>
        <w:rPr>
          <w:rFonts w:ascii="Times New Roman" w:hAnsi="Times New Roman"/>
          <w:color w:val="000000"/>
        </w:rPr>
        <w:t xml:space="preserve">external auditor </w:t>
      </w:r>
      <w:r w:rsidR="003A22B7">
        <w:rPr>
          <w:rFonts w:ascii="Times New Roman" w:hAnsi="Times New Roman"/>
          <w:color w:val="000000"/>
        </w:rPr>
        <w:t>authorized</w:t>
      </w:r>
      <w:r>
        <w:rPr>
          <w:rFonts w:ascii="Times New Roman" w:hAnsi="Times New Roman"/>
          <w:color w:val="000000"/>
        </w:rPr>
        <w:t xml:space="preserve"> by the Contracting Authority carrying out verifications as</w:t>
      </w:r>
      <w:r w:rsidR="009A0048">
        <w:rPr>
          <w:rFonts w:ascii="Times New Roman" w:hAnsi="Times New Roman"/>
          <w:color w:val="000000"/>
        </w:rPr>
        <w:t xml:space="preserve"> </w:t>
      </w:r>
      <w:r>
        <w:rPr>
          <w:rFonts w:ascii="Times New Roman" w:hAnsi="Times New Roman"/>
          <w:color w:val="000000"/>
        </w:rPr>
        <w:t>required per Article 15.6 shall be on the basis of confidentiality with respect to third</w:t>
      </w:r>
      <w:r w:rsidR="009A0048">
        <w:rPr>
          <w:rFonts w:ascii="Times New Roman" w:hAnsi="Times New Roman"/>
          <w:color w:val="000000"/>
        </w:rPr>
        <w:t xml:space="preserve"> </w:t>
      </w:r>
      <w:r>
        <w:rPr>
          <w:rFonts w:ascii="Times New Roman" w:hAnsi="Times New Roman"/>
          <w:color w:val="000000"/>
        </w:rPr>
        <w:t>parties, without prejudice to the obligations of public law to which they are subject.</w:t>
      </w:r>
      <w:r w:rsidR="009A0048">
        <w:rPr>
          <w:rFonts w:ascii="Times New Roman" w:hAnsi="Times New Roman"/>
          <w:color w:val="000000"/>
        </w:rPr>
        <w:t xml:space="preserve"> </w:t>
      </w:r>
      <w:r>
        <w:rPr>
          <w:rFonts w:ascii="Times New Roman" w:hAnsi="Times New Roman"/>
          <w:color w:val="000000"/>
        </w:rPr>
        <w:t>Documents must be easily accessible and filed so as to facilitate their examination and</w:t>
      </w:r>
      <w:r w:rsidR="009A0048">
        <w:rPr>
          <w:rFonts w:ascii="Times New Roman" w:hAnsi="Times New Roman"/>
          <w:color w:val="000000"/>
        </w:rPr>
        <w:t xml:space="preserve"> </w:t>
      </w:r>
      <w:r>
        <w:rPr>
          <w:rFonts w:ascii="Times New Roman" w:hAnsi="Times New Roman"/>
          <w:color w:val="000000"/>
        </w:rPr>
        <w:t>the Beneficiary must inform the Contracting Authority of their precise location.</w:t>
      </w:r>
    </w:p>
    <w:p w:rsidR="00006D48" w:rsidRDefault="00006D48" w:rsidP="00984F43">
      <w:pPr>
        <w:autoSpaceDE w:val="0"/>
        <w:autoSpaceDN w:val="0"/>
        <w:adjustRightInd w:val="0"/>
        <w:spacing w:after="0" w:line="240" w:lineRule="auto"/>
        <w:rPr>
          <w:rFonts w:ascii="Times New Roman" w:hAnsi="Times New Roman"/>
          <w:color w:val="000000"/>
        </w:rPr>
      </w:pPr>
    </w:p>
    <w:p w:rsidR="00984F43" w:rsidRDefault="00984F43" w:rsidP="004D5B51">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 xml:space="preserve">The </w:t>
      </w:r>
      <w:r w:rsidR="00486459">
        <w:rPr>
          <w:rFonts w:ascii="Times New Roman" w:hAnsi="Times New Roman"/>
          <w:color w:val="000000"/>
        </w:rPr>
        <w:t xml:space="preserve">Beneficiary </w:t>
      </w:r>
      <w:r>
        <w:rPr>
          <w:rFonts w:ascii="Times New Roman" w:hAnsi="Times New Roman"/>
          <w:color w:val="000000"/>
        </w:rPr>
        <w:t xml:space="preserve">guarantees that the rights of </w:t>
      </w:r>
      <w:r w:rsidR="004D5B51">
        <w:rPr>
          <w:rFonts w:ascii="Times New Roman" w:hAnsi="Times New Roman"/>
          <w:color w:val="000000"/>
        </w:rPr>
        <w:t xml:space="preserve">the African Union Commission, the African Union organs </w:t>
      </w:r>
      <w:r>
        <w:rPr>
          <w:rFonts w:ascii="Times New Roman" w:hAnsi="Times New Roman"/>
          <w:color w:val="000000"/>
        </w:rPr>
        <w:t>as well as of any external</w:t>
      </w:r>
      <w:r w:rsidR="009A0048">
        <w:rPr>
          <w:rFonts w:ascii="Times New Roman" w:hAnsi="Times New Roman"/>
          <w:color w:val="000000"/>
        </w:rPr>
        <w:t xml:space="preserve"> </w:t>
      </w:r>
      <w:r>
        <w:rPr>
          <w:rFonts w:ascii="Times New Roman" w:hAnsi="Times New Roman"/>
          <w:color w:val="000000"/>
        </w:rPr>
        <w:t xml:space="preserve">auditor </w:t>
      </w:r>
      <w:r w:rsidR="004D5B51">
        <w:rPr>
          <w:rFonts w:ascii="Times New Roman" w:hAnsi="Times New Roman"/>
          <w:color w:val="000000"/>
        </w:rPr>
        <w:t>authorized</w:t>
      </w:r>
      <w:r>
        <w:rPr>
          <w:rFonts w:ascii="Times New Roman" w:hAnsi="Times New Roman"/>
          <w:color w:val="000000"/>
        </w:rPr>
        <w:t xml:space="preserve"> by the Contracting Authority carrying out verifications as required per</w:t>
      </w:r>
      <w:r w:rsidR="009A0048">
        <w:rPr>
          <w:rFonts w:ascii="Times New Roman" w:hAnsi="Times New Roman"/>
          <w:color w:val="000000"/>
        </w:rPr>
        <w:t xml:space="preserve"> </w:t>
      </w:r>
      <w:r>
        <w:rPr>
          <w:rFonts w:ascii="Times New Roman" w:hAnsi="Times New Roman"/>
          <w:color w:val="000000"/>
        </w:rPr>
        <w:t>Article 15.6 to carry out audits, checks and verification will be equally applicable, under</w:t>
      </w:r>
      <w:r w:rsidR="009A0048">
        <w:rPr>
          <w:rFonts w:ascii="Times New Roman" w:hAnsi="Times New Roman"/>
          <w:color w:val="000000"/>
        </w:rPr>
        <w:t xml:space="preserve"> </w:t>
      </w:r>
      <w:r>
        <w:rPr>
          <w:rFonts w:ascii="Times New Roman" w:hAnsi="Times New Roman"/>
          <w:color w:val="000000"/>
        </w:rPr>
        <w:t>the same conditions and according to the same rules as those set out in this Article 16, to</w:t>
      </w:r>
      <w:r w:rsidR="009A0048">
        <w:rPr>
          <w:rFonts w:ascii="Times New Roman" w:hAnsi="Times New Roman"/>
          <w:color w:val="000000"/>
        </w:rPr>
        <w:t xml:space="preserve"> </w:t>
      </w:r>
      <w:r>
        <w:rPr>
          <w:rFonts w:ascii="Times New Roman" w:hAnsi="Times New Roman"/>
          <w:color w:val="000000"/>
        </w:rPr>
        <w:t>the Beneficiary's partners and subcontractors. Where a partner or subcontractor is an</w:t>
      </w:r>
      <w:r w:rsidR="009A0048">
        <w:rPr>
          <w:rFonts w:ascii="Times New Roman" w:hAnsi="Times New Roman"/>
          <w:color w:val="000000"/>
        </w:rPr>
        <w:t xml:space="preserve"> </w:t>
      </w:r>
      <w:r>
        <w:rPr>
          <w:rFonts w:ascii="Times New Roman" w:hAnsi="Times New Roman"/>
          <w:color w:val="000000"/>
        </w:rPr>
        <w:t xml:space="preserve">international </w:t>
      </w:r>
      <w:r w:rsidR="004D5B51">
        <w:rPr>
          <w:rFonts w:ascii="Times New Roman" w:hAnsi="Times New Roman"/>
          <w:color w:val="000000"/>
        </w:rPr>
        <w:t>organization</w:t>
      </w:r>
      <w:r>
        <w:rPr>
          <w:rFonts w:ascii="Times New Roman" w:hAnsi="Times New Roman"/>
          <w:color w:val="000000"/>
        </w:rPr>
        <w:t>, any verification agreement concluded between such</w:t>
      </w:r>
      <w:r w:rsidR="009A0048">
        <w:rPr>
          <w:rFonts w:ascii="Times New Roman" w:hAnsi="Times New Roman"/>
          <w:color w:val="000000"/>
        </w:rPr>
        <w:t xml:space="preserve"> </w:t>
      </w:r>
      <w:r w:rsidR="004D5B51">
        <w:rPr>
          <w:rFonts w:ascii="Times New Roman" w:hAnsi="Times New Roman"/>
          <w:color w:val="000000"/>
        </w:rPr>
        <w:t>organization</w:t>
      </w:r>
      <w:r>
        <w:rPr>
          <w:rFonts w:ascii="Times New Roman" w:hAnsi="Times New Roman"/>
          <w:color w:val="000000"/>
        </w:rPr>
        <w:t xml:space="preserve"> and the </w:t>
      </w:r>
      <w:r w:rsidR="004D5B51">
        <w:rPr>
          <w:rFonts w:ascii="Times New Roman" w:hAnsi="Times New Roman"/>
          <w:color w:val="000000"/>
        </w:rPr>
        <w:t xml:space="preserve">African Union </w:t>
      </w:r>
      <w:r>
        <w:rPr>
          <w:rFonts w:ascii="Times New Roman" w:hAnsi="Times New Roman"/>
          <w:color w:val="000000"/>
        </w:rPr>
        <w:t>Commission applies.</w:t>
      </w:r>
    </w:p>
    <w:p w:rsidR="00006D48" w:rsidRDefault="00006D48" w:rsidP="00984F43">
      <w:pPr>
        <w:autoSpaceDE w:val="0"/>
        <w:autoSpaceDN w:val="0"/>
        <w:adjustRightInd w:val="0"/>
        <w:spacing w:after="0" w:line="240" w:lineRule="auto"/>
        <w:rPr>
          <w:rFonts w:ascii="Times New Roman" w:hAnsi="Times New Roman"/>
          <w:color w:val="000000"/>
        </w:rPr>
      </w:pPr>
    </w:p>
    <w:p w:rsidR="00984F43" w:rsidRDefault="00984F43" w:rsidP="00AE5720">
      <w:pPr>
        <w:numPr>
          <w:ilvl w:val="0"/>
          <w:numId w:val="23"/>
        </w:numPr>
        <w:autoSpaceDE w:val="0"/>
        <w:autoSpaceDN w:val="0"/>
        <w:adjustRightInd w:val="0"/>
        <w:spacing w:after="0" w:line="240" w:lineRule="auto"/>
        <w:ind w:left="720" w:hanging="720"/>
        <w:jc w:val="both"/>
        <w:rPr>
          <w:rFonts w:ascii="Times New Roman" w:hAnsi="Times New Roman"/>
          <w:color w:val="000000"/>
        </w:rPr>
      </w:pPr>
      <w:r>
        <w:rPr>
          <w:rFonts w:ascii="Times New Roman" w:hAnsi="Times New Roman"/>
          <w:color w:val="000000"/>
        </w:rPr>
        <w:t>In addition to the reports mentioned in article 2, the documents referred to in Article 16.2include:</w:t>
      </w:r>
    </w:p>
    <w:p w:rsidR="00014C05" w:rsidRDefault="00014C05" w:rsidP="00984F43">
      <w:pPr>
        <w:autoSpaceDE w:val="0"/>
        <w:autoSpaceDN w:val="0"/>
        <w:adjustRightInd w:val="0"/>
        <w:spacing w:after="0" w:line="240" w:lineRule="auto"/>
        <w:rPr>
          <w:rFonts w:ascii="Times New Roman" w:hAnsi="Times New Roman"/>
          <w:color w:val="000000"/>
        </w:rPr>
      </w:pPr>
    </w:p>
    <w:p w:rsidR="00984F43" w:rsidRDefault="004D75BB" w:rsidP="00AE5720">
      <w:pPr>
        <w:autoSpaceDE w:val="0"/>
        <w:autoSpaceDN w:val="0"/>
        <w:adjustRightInd w:val="0"/>
        <w:spacing w:after="0" w:line="240" w:lineRule="auto"/>
        <w:ind w:left="1620" w:hanging="180"/>
        <w:jc w:val="both"/>
        <w:rPr>
          <w:rFonts w:ascii="Times New Roman" w:hAnsi="Times New Roman"/>
          <w:color w:val="000000"/>
        </w:rPr>
      </w:pPr>
      <w:r>
        <w:rPr>
          <w:rFonts w:ascii="Times New Roman" w:hAnsi="Times New Roman"/>
          <w:color w:val="000000"/>
        </w:rPr>
        <w:t>a)</w:t>
      </w:r>
      <w:r w:rsidR="00984F43">
        <w:rPr>
          <w:rFonts w:ascii="Times New Roman" w:hAnsi="Times New Roman"/>
          <w:color w:val="000000"/>
        </w:rPr>
        <w:t xml:space="preserve"> Accounting records (</w:t>
      </w:r>
      <w:r w:rsidR="00014C05">
        <w:rPr>
          <w:rFonts w:ascii="Times New Roman" w:hAnsi="Times New Roman"/>
          <w:color w:val="000000"/>
        </w:rPr>
        <w:t>computerized</w:t>
      </w:r>
      <w:r w:rsidR="00984F43">
        <w:rPr>
          <w:rFonts w:ascii="Times New Roman" w:hAnsi="Times New Roman"/>
          <w:color w:val="000000"/>
        </w:rPr>
        <w:t xml:space="preserve"> or manual) from the Beneficiary’s accounting</w:t>
      </w:r>
      <w:r w:rsidR="009A0048">
        <w:rPr>
          <w:rFonts w:ascii="Times New Roman" w:hAnsi="Times New Roman"/>
          <w:color w:val="000000"/>
        </w:rPr>
        <w:t xml:space="preserve"> </w:t>
      </w:r>
      <w:r w:rsidR="00984F43">
        <w:rPr>
          <w:rFonts w:ascii="Times New Roman" w:hAnsi="Times New Roman"/>
          <w:color w:val="000000"/>
        </w:rPr>
        <w:t>system such as general ledger, sub ledgers and payroll accounts, fixed assets</w:t>
      </w:r>
      <w:r w:rsidR="009A0048">
        <w:rPr>
          <w:rFonts w:ascii="Times New Roman" w:hAnsi="Times New Roman"/>
          <w:color w:val="000000"/>
        </w:rPr>
        <w:t xml:space="preserve"> </w:t>
      </w:r>
      <w:r w:rsidR="00984F43">
        <w:rPr>
          <w:rFonts w:ascii="Times New Roman" w:hAnsi="Times New Roman"/>
          <w:color w:val="000000"/>
        </w:rPr>
        <w:t>registers and other relevant accounting information;</w:t>
      </w:r>
    </w:p>
    <w:p w:rsidR="00014C05" w:rsidRDefault="00014C05" w:rsidP="00984F43">
      <w:pPr>
        <w:autoSpaceDE w:val="0"/>
        <w:autoSpaceDN w:val="0"/>
        <w:adjustRightInd w:val="0"/>
        <w:spacing w:after="0" w:line="240" w:lineRule="auto"/>
        <w:rPr>
          <w:rFonts w:ascii="Times New Roman" w:hAnsi="Times New Roman"/>
          <w:color w:val="000000"/>
        </w:rPr>
      </w:pPr>
    </w:p>
    <w:p w:rsidR="00984F43" w:rsidRDefault="004D75BB" w:rsidP="00AE5720">
      <w:pPr>
        <w:autoSpaceDE w:val="0"/>
        <w:autoSpaceDN w:val="0"/>
        <w:adjustRightInd w:val="0"/>
        <w:spacing w:after="0" w:line="240" w:lineRule="auto"/>
        <w:ind w:left="1620" w:hanging="180"/>
        <w:jc w:val="both"/>
        <w:rPr>
          <w:rFonts w:ascii="Times New Roman" w:hAnsi="Times New Roman"/>
          <w:color w:val="000000"/>
        </w:rPr>
      </w:pPr>
      <w:r>
        <w:rPr>
          <w:rFonts w:ascii="Times New Roman" w:hAnsi="Times New Roman"/>
          <w:color w:val="000000"/>
        </w:rPr>
        <w:t>b)</w:t>
      </w:r>
      <w:r w:rsidR="00984F43">
        <w:rPr>
          <w:rFonts w:ascii="Times New Roman" w:hAnsi="Times New Roman"/>
          <w:color w:val="000000"/>
        </w:rPr>
        <w:t xml:space="preserve"> Proof of procurement procedures such as tendering documents, bids from</w:t>
      </w:r>
      <w:r w:rsidR="009A0048">
        <w:rPr>
          <w:rFonts w:ascii="Times New Roman" w:hAnsi="Times New Roman"/>
          <w:color w:val="000000"/>
        </w:rPr>
        <w:t xml:space="preserve"> </w:t>
      </w:r>
      <w:r w:rsidR="00984F43">
        <w:rPr>
          <w:rFonts w:ascii="Times New Roman" w:hAnsi="Times New Roman"/>
          <w:color w:val="000000"/>
        </w:rPr>
        <w:t>tenderers and evaluation reports;</w:t>
      </w:r>
    </w:p>
    <w:p w:rsidR="00014C05" w:rsidRDefault="00014C05" w:rsidP="00984F43">
      <w:pPr>
        <w:autoSpaceDE w:val="0"/>
        <w:autoSpaceDN w:val="0"/>
        <w:adjustRightInd w:val="0"/>
        <w:spacing w:after="0" w:line="240" w:lineRule="auto"/>
        <w:rPr>
          <w:rFonts w:ascii="Times New Roman" w:hAnsi="Times New Roman"/>
          <w:color w:val="000000"/>
        </w:rPr>
      </w:pPr>
    </w:p>
    <w:p w:rsidR="00984F43" w:rsidRDefault="004D75BB" w:rsidP="00AE5720">
      <w:pPr>
        <w:autoSpaceDE w:val="0"/>
        <w:autoSpaceDN w:val="0"/>
        <w:adjustRightInd w:val="0"/>
        <w:spacing w:after="0" w:line="240" w:lineRule="auto"/>
        <w:ind w:left="1620" w:hanging="180"/>
        <w:jc w:val="both"/>
        <w:rPr>
          <w:rFonts w:ascii="Times New Roman" w:hAnsi="Times New Roman"/>
          <w:color w:val="000000"/>
        </w:rPr>
      </w:pPr>
      <w:r>
        <w:rPr>
          <w:rFonts w:ascii="Times New Roman" w:hAnsi="Times New Roman"/>
          <w:color w:val="000000"/>
        </w:rPr>
        <w:t>c)</w:t>
      </w:r>
      <w:r w:rsidR="00984F43">
        <w:rPr>
          <w:rFonts w:ascii="Times New Roman" w:hAnsi="Times New Roman"/>
          <w:color w:val="000000"/>
        </w:rPr>
        <w:t xml:space="preserve"> Proof of commitments such as contracts and order forms;</w:t>
      </w:r>
    </w:p>
    <w:p w:rsidR="00014C05" w:rsidRDefault="00014C05" w:rsidP="00984F43">
      <w:pPr>
        <w:autoSpaceDE w:val="0"/>
        <w:autoSpaceDN w:val="0"/>
        <w:adjustRightInd w:val="0"/>
        <w:spacing w:after="0" w:line="240" w:lineRule="auto"/>
        <w:rPr>
          <w:rFonts w:ascii="Times New Roman" w:hAnsi="Times New Roman"/>
          <w:color w:val="000000"/>
        </w:rPr>
      </w:pPr>
    </w:p>
    <w:p w:rsidR="00984F43" w:rsidRDefault="004D75BB" w:rsidP="00AE5720">
      <w:pPr>
        <w:autoSpaceDE w:val="0"/>
        <w:autoSpaceDN w:val="0"/>
        <w:adjustRightInd w:val="0"/>
        <w:spacing w:after="0" w:line="240" w:lineRule="auto"/>
        <w:ind w:left="1620" w:hanging="180"/>
        <w:jc w:val="both"/>
        <w:rPr>
          <w:rFonts w:ascii="Times New Roman" w:hAnsi="Times New Roman"/>
          <w:color w:val="000000"/>
        </w:rPr>
      </w:pPr>
      <w:r>
        <w:rPr>
          <w:rFonts w:ascii="Times New Roman" w:hAnsi="Times New Roman"/>
          <w:color w:val="000000"/>
        </w:rPr>
        <w:t>d)</w:t>
      </w:r>
      <w:r w:rsidR="00984F43">
        <w:rPr>
          <w:rFonts w:ascii="Times New Roman" w:hAnsi="Times New Roman"/>
          <w:color w:val="000000"/>
        </w:rPr>
        <w:t xml:space="preserve"> Proof of delivery of services such as approved reports, time sheets, transport</w:t>
      </w:r>
      <w:r w:rsidR="009A0048">
        <w:rPr>
          <w:rFonts w:ascii="Times New Roman" w:hAnsi="Times New Roman"/>
          <w:color w:val="000000"/>
        </w:rPr>
        <w:t xml:space="preserve"> </w:t>
      </w:r>
      <w:r w:rsidR="00984F43">
        <w:rPr>
          <w:rFonts w:ascii="Times New Roman" w:hAnsi="Times New Roman"/>
          <w:color w:val="000000"/>
        </w:rPr>
        <w:t>tickets (including boarding passes), proof of attending seminars, conferences and</w:t>
      </w:r>
      <w:r w:rsidR="009A0048">
        <w:rPr>
          <w:rFonts w:ascii="Times New Roman" w:hAnsi="Times New Roman"/>
          <w:color w:val="000000"/>
        </w:rPr>
        <w:t xml:space="preserve"> </w:t>
      </w:r>
      <w:r w:rsidR="00984F43">
        <w:rPr>
          <w:rFonts w:ascii="Times New Roman" w:hAnsi="Times New Roman"/>
          <w:color w:val="000000"/>
        </w:rPr>
        <w:t>training courses (including relevant documentation and material obtained,</w:t>
      </w:r>
      <w:r w:rsidR="009A0048">
        <w:rPr>
          <w:rFonts w:ascii="Times New Roman" w:hAnsi="Times New Roman"/>
          <w:color w:val="000000"/>
        </w:rPr>
        <w:t xml:space="preserve"> </w:t>
      </w:r>
      <w:r w:rsidR="00984F43">
        <w:rPr>
          <w:rFonts w:ascii="Times New Roman" w:hAnsi="Times New Roman"/>
          <w:color w:val="000000"/>
        </w:rPr>
        <w:t>certificates), etc;</w:t>
      </w:r>
    </w:p>
    <w:p w:rsidR="00014C05" w:rsidRDefault="00014C05" w:rsidP="00AE5720">
      <w:pPr>
        <w:autoSpaceDE w:val="0"/>
        <w:autoSpaceDN w:val="0"/>
        <w:adjustRightInd w:val="0"/>
        <w:spacing w:after="0" w:line="240" w:lineRule="auto"/>
        <w:ind w:left="1620" w:hanging="180"/>
        <w:jc w:val="both"/>
        <w:rPr>
          <w:rFonts w:ascii="Times New Roman" w:hAnsi="Times New Roman"/>
          <w:color w:val="000000"/>
        </w:rPr>
      </w:pPr>
    </w:p>
    <w:p w:rsidR="00014C05" w:rsidRDefault="004D75BB" w:rsidP="00AE5720">
      <w:pPr>
        <w:autoSpaceDE w:val="0"/>
        <w:autoSpaceDN w:val="0"/>
        <w:adjustRightInd w:val="0"/>
        <w:spacing w:after="0" w:line="240" w:lineRule="auto"/>
        <w:ind w:left="1620" w:hanging="180"/>
        <w:jc w:val="both"/>
        <w:rPr>
          <w:rFonts w:ascii="Times New Roman" w:hAnsi="Times New Roman"/>
          <w:color w:val="000000"/>
        </w:rPr>
      </w:pPr>
      <w:r>
        <w:rPr>
          <w:rFonts w:ascii="Times New Roman" w:hAnsi="Times New Roman"/>
          <w:color w:val="000000"/>
        </w:rPr>
        <w:t>e)</w:t>
      </w:r>
      <w:r w:rsidR="00984F43">
        <w:rPr>
          <w:rFonts w:ascii="Times New Roman" w:hAnsi="Times New Roman"/>
          <w:color w:val="000000"/>
        </w:rPr>
        <w:t xml:space="preserve"> Proof of receipt of goods such as delivery slips from suppliers;</w:t>
      </w:r>
    </w:p>
    <w:p w:rsidR="00014C05" w:rsidRDefault="00014C05" w:rsidP="00AE5720">
      <w:pPr>
        <w:autoSpaceDE w:val="0"/>
        <w:autoSpaceDN w:val="0"/>
        <w:adjustRightInd w:val="0"/>
        <w:spacing w:after="0" w:line="240" w:lineRule="auto"/>
        <w:ind w:left="1620" w:hanging="180"/>
        <w:jc w:val="both"/>
        <w:rPr>
          <w:rFonts w:ascii="Times New Roman" w:hAnsi="Times New Roman"/>
          <w:color w:val="000000"/>
        </w:rPr>
      </w:pPr>
    </w:p>
    <w:p w:rsidR="00984F43" w:rsidRDefault="004D75BB" w:rsidP="00AE5720">
      <w:pPr>
        <w:autoSpaceDE w:val="0"/>
        <w:autoSpaceDN w:val="0"/>
        <w:adjustRightInd w:val="0"/>
        <w:spacing w:after="0" w:line="240" w:lineRule="auto"/>
        <w:ind w:left="1620" w:hanging="180"/>
        <w:jc w:val="both"/>
        <w:rPr>
          <w:rFonts w:ascii="Times New Roman" w:hAnsi="Times New Roman"/>
          <w:color w:val="000000"/>
        </w:rPr>
      </w:pPr>
      <w:r>
        <w:rPr>
          <w:rFonts w:ascii="Times New Roman" w:hAnsi="Times New Roman"/>
          <w:color w:val="000000"/>
        </w:rPr>
        <w:t>f)</w:t>
      </w:r>
      <w:r w:rsidR="00984F43">
        <w:rPr>
          <w:rFonts w:ascii="Times New Roman" w:hAnsi="Times New Roman"/>
          <w:color w:val="000000"/>
        </w:rPr>
        <w:t xml:space="preserve"> Proof of completion of works, such as acceptance certificates;</w:t>
      </w:r>
    </w:p>
    <w:p w:rsidR="00014C05" w:rsidRDefault="00014C05" w:rsidP="00AE5720">
      <w:pPr>
        <w:autoSpaceDE w:val="0"/>
        <w:autoSpaceDN w:val="0"/>
        <w:adjustRightInd w:val="0"/>
        <w:spacing w:after="0" w:line="240" w:lineRule="auto"/>
        <w:ind w:left="1620" w:hanging="180"/>
        <w:jc w:val="both"/>
        <w:rPr>
          <w:rFonts w:ascii="Times New Roman" w:hAnsi="Times New Roman"/>
          <w:color w:val="000000"/>
        </w:rPr>
      </w:pPr>
    </w:p>
    <w:p w:rsidR="00984F43" w:rsidRDefault="004D75BB" w:rsidP="00AE5720">
      <w:pPr>
        <w:autoSpaceDE w:val="0"/>
        <w:autoSpaceDN w:val="0"/>
        <w:adjustRightInd w:val="0"/>
        <w:spacing w:after="0" w:line="240" w:lineRule="auto"/>
        <w:ind w:left="1620" w:hanging="180"/>
        <w:jc w:val="both"/>
        <w:rPr>
          <w:rFonts w:ascii="Times New Roman" w:hAnsi="Times New Roman"/>
          <w:color w:val="000000"/>
        </w:rPr>
      </w:pPr>
      <w:r>
        <w:rPr>
          <w:rFonts w:ascii="Times New Roman" w:hAnsi="Times New Roman"/>
          <w:color w:val="000000"/>
        </w:rPr>
        <w:t>g)</w:t>
      </w:r>
      <w:r w:rsidR="00984F43">
        <w:rPr>
          <w:rFonts w:ascii="Times New Roman" w:hAnsi="Times New Roman"/>
          <w:color w:val="000000"/>
        </w:rPr>
        <w:t xml:space="preserve"> Proof of purchase su</w:t>
      </w:r>
      <w:r w:rsidR="00014C05">
        <w:rPr>
          <w:rFonts w:ascii="Times New Roman" w:hAnsi="Times New Roman"/>
          <w:color w:val="000000"/>
        </w:rPr>
        <w:t>ch as invoices and receipts;</w:t>
      </w:r>
    </w:p>
    <w:p w:rsidR="00014C05" w:rsidRDefault="00014C05" w:rsidP="00AE5720">
      <w:pPr>
        <w:autoSpaceDE w:val="0"/>
        <w:autoSpaceDN w:val="0"/>
        <w:adjustRightInd w:val="0"/>
        <w:spacing w:after="0" w:line="240" w:lineRule="auto"/>
        <w:ind w:left="1620" w:hanging="180"/>
        <w:jc w:val="both"/>
        <w:rPr>
          <w:rFonts w:ascii="Times New Roman" w:hAnsi="Times New Roman"/>
          <w:color w:val="000000"/>
        </w:rPr>
      </w:pPr>
    </w:p>
    <w:p w:rsidR="00984F43" w:rsidRDefault="004D75BB" w:rsidP="00AE5720">
      <w:pPr>
        <w:autoSpaceDE w:val="0"/>
        <w:autoSpaceDN w:val="0"/>
        <w:adjustRightInd w:val="0"/>
        <w:spacing w:after="0" w:line="240" w:lineRule="auto"/>
        <w:ind w:left="1620" w:hanging="180"/>
        <w:jc w:val="both"/>
        <w:rPr>
          <w:rFonts w:ascii="Times New Roman" w:hAnsi="Times New Roman"/>
          <w:color w:val="000000"/>
        </w:rPr>
      </w:pPr>
      <w:r>
        <w:rPr>
          <w:rFonts w:ascii="Times New Roman" w:hAnsi="Times New Roman"/>
          <w:color w:val="000000"/>
        </w:rPr>
        <w:t>h)</w:t>
      </w:r>
      <w:r w:rsidR="00984F43">
        <w:rPr>
          <w:rFonts w:ascii="Times New Roman" w:hAnsi="Times New Roman"/>
          <w:color w:val="000000"/>
        </w:rPr>
        <w:t xml:space="preserve"> Proof of payment such as bank statements, debit notices, proof of settlement by</w:t>
      </w:r>
      <w:r w:rsidR="009A0048">
        <w:rPr>
          <w:rFonts w:ascii="Times New Roman" w:hAnsi="Times New Roman"/>
          <w:color w:val="000000"/>
        </w:rPr>
        <w:t xml:space="preserve"> </w:t>
      </w:r>
      <w:r w:rsidR="00984F43">
        <w:rPr>
          <w:rFonts w:ascii="Times New Roman" w:hAnsi="Times New Roman"/>
          <w:color w:val="000000"/>
        </w:rPr>
        <w:t>the subcontractor;</w:t>
      </w:r>
    </w:p>
    <w:p w:rsidR="00F94DEC" w:rsidRPr="00F94DEC" w:rsidRDefault="00F94DEC" w:rsidP="00F94DEC">
      <w:pPr>
        <w:autoSpaceDE w:val="0"/>
        <w:autoSpaceDN w:val="0"/>
        <w:adjustRightInd w:val="0"/>
        <w:spacing w:after="0" w:line="240" w:lineRule="auto"/>
        <w:ind w:left="1620" w:hanging="180"/>
        <w:jc w:val="both"/>
        <w:rPr>
          <w:rFonts w:ascii="Times New Roman" w:hAnsi="Times New Roman"/>
          <w:color w:val="000000"/>
        </w:rPr>
      </w:pPr>
    </w:p>
    <w:p w:rsidR="00014C05" w:rsidRDefault="004D75BB" w:rsidP="00F94DEC">
      <w:pPr>
        <w:autoSpaceDE w:val="0"/>
        <w:autoSpaceDN w:val="0"/>
        <w:adjustRightInd w:val="0"/>
        <w:spacing w:after="0" w:line="240" w:lineRule="auto"/>
        <w:ind w:left="1620" w:hanging="180"/>
        <w:jc w:val="both"/>
        <w:rPr>
          <w:rFonts w:ascii="Times New Roman" w:hAnsi="Times New Roman"/>
          <w:color w:val="000000"/>
        </w:rPr>
      </w:pPr>
      <w:r>
        <w:rPr>
          <w:rFonts w:ascii="Times New Roman" w:hAnsi="Times New Roman"/>
          <w:color w:val="000000"/>
        </w:rPr>
        <w:t>i)</w:t>
      </w:r>
      <w:r w:rsidR="00F94DEC" w:rsidRPr="00F94DEC">
        <w:rPr>
          <w:rFonts w:ascii="Times New Roman" w:hAnsi="Times New Roman"/>
          <w:color w:val="000000"/>
        </w:rPr>
        <w:t xml:space="preserve">   Proof that taxes and/or VAT that have been paid cannot actually be reclaimed;</w:t>
      </w:r>
    </w:p>
    <w:p w:rsidR="00F94DEC" w:rsidRDefault="00F94DEC" w:rsidP="00F94DEC">
      <w:pPr>
        <w:autoSpaceDE w:val="0"/>
        <w:autoSpaceDN w:val="0"/>
        <w:adjustRightInd w:val="0"/>
        <w:spacing w:after="0" w:line="240" w:lineRule="auto"/>
        <w:ind w:left="1620" w:hanging="180"/>
        <w:jc w:val="both"/>
        <w:rPr>
          <w:rFonts w:ascii="Times New Roman" w:hAnsi="Times New Roman"/>
          <w:color w:val="000000"/>
        </w:rPr>
      </w:pPr>
    </w:p>
    <w:p w:rsidR="00984F43" w:rsidRDefault="004D75BB" w:rsidP="00AE5720">
      <w:pPr>
        <w:autoSpaceDE w:val="0"/>
        <w:autoSpaceDN w:val="0"/>
        <w:adjustRightInd w:val="0"/>
        <w:spacing w:after="0" w:line="240" w:lineRule="auto"/>
        <w:ind w:left="1620" w:hanging="180"/>
        <w:jc w:val="both"/>
        <w:rPr>
          <w:rFonts w:ascii="Times New Roman" w:hAnsi="Times New Roman"/>
          <w:color w:val="000000"/>
        </w:rPr>
      </w:pPr>
      <w:r>
        <w:rPr>
          <w:rFonts w:ascii="Times New Roman" w:hAnsi="Times New Roman"/>
          <w:color w:val="000000"/>
        </w:rPr>
        <w:t>j)</w:t>
      </w:r>
      <w:r w:rsidR="00984F43">
        <w:rPr>
          <w:rFonts w:ascii="Times New Roman" w:hAnsi="Times New Roman"/>
          <w:color w:val="000000"/>
        </w:rPr>
        <w:t xml:space="preserve"> For fuel and oil expenses, a summary list of the distance covered, the average</w:t>
      </w:r>
      <w:r w:rsidR="009A0048">
        <w:rPr>
          <w:rFonts w:ascii="Times New Roman" w:hAnsi="Times New Roman"/>
          <w:color w:val="000000"/>
        </w:rPr>
        <w:t xml:space="preserve"> </w:t>
      </w:r>
      <w:r w:rsidR="00984F43">
        <w:rPr>
          <w:rFonts w:ascii="Times New Roman" w:hAnsi="Times New Roman"/>
          <w:color w:val="000000"/>
        </w:rPr>
        <w:t>consumption of the vehicles used, fuel costs and maintenance costs;</w:t>
      </w:r>
    </w:p>
    <w:p w:rsidR="00014C05" w:rsidRDefault="00014C05" w:rsidP="00AE5720">
      <w:pPr>
        <w:autoSpaceDE w:val="0"/>
        <w:autoSpaceDN w:val="0"/>
        <w:adjustRightInd w:val="0"/>
        <w:spacing w:after="0" w:line="240" w:lineRule="auto"/>
        <w:ind w:left="1620" w:hanging="180"/>
        <w:jc w:val="both"/>
        <w:rPr>
          <w:rFonts w:ascii="Times New Roman" w:hAnsi="Times New Roman"/>
          <w:color w:val="000000"/>
        </w:rPr>
      </w:pPr>
    </w:p>
    <w:p w:rsidR="00014C05" w:rsidRDefault="004D75BB" w:rsidP="00AE5720">
      <w:pPr>
        <w:autoSpaceDE w:val="0"/>
        <w:autoSpaceDN w:val="0"/>
        <w:adjustRightInd w:val="0"/>
        <w:spacing w:after="0" w:line="240" w:lineRule="auto"/>
        <w:ind w:left="1620" w:hanging="180"/>
        <w:jc w:val="both"/>
        <w:rPr>
          <w:rFonts w:ascii="Times New Roman" w:hAnsi="Times New Roman"/>
          <w:color w:val="000000"/>
        </w:rPr>
      </w:pPr>
      <w:r>
        <w:rPr>
          <w:rFonts w:ascii="Times New Roman" w:hAnsi="Times New Roman"/>
          <w:color w:val="000000"/>
        </w:rPr>
        <w:lastRenderedPageBreak/>
        <w:t>k)</w:t>
      </w:r>
      <w:r w:rsidR="00984F43">
        <w:rPr>
          <w:rFonts w:ascii="Times New Roman" w:hAnsi="Times New Roman"/>
          <w:color w:val="000000"/>
        </w:rPr>
        <w:t xml:space="preserve"> Staff and payroll records such as contracts, salary statements, time sheets. For</w:t>
      </w:r>
      <w:r w:rsidR="009A0048">
        <w:rPr>
          <w:rFonts w:ascii="Times New Roman" w:hAnsi="Times New Roman"/>
          <w:color w:val="000000"/>
        </w:rPr>
        <w:t xml:space="preserve"> </w:t>
      </w:r>
      <w:r w:rsidR="00984F43">
        <w:rPr>
          <w:rFonts w:ascii="Times New Roman" w:hAnsi="Times New Roman"/>
          <w:color w:val="000000"/>
        </w:rPr>
        <w:t>local staff recruited on fixed-term contracts, details of remuneration paid, duly</w:t>
      </w:r>
      <w:r w:rsidR="009A0048">
        <w:rPr>
          <w:rFonts w:ascii="Times New Roman" w:hAnsi="Times New Roman"/>
          <w:color w:val="000000"/>
        </w:rPr>
        <w:t xml:space="preserve"> </w:t>
      </w:r>
      <w:r w:rsidR="00984F43">
        <w:rPr>
          <w:rFonts w:ascii="Times New Roman" w:hAnsi="Times New Roman"/>
          <w:color w:val="000000"/>
        </w:rPr>
        <w:t>substantiated by the person in charge locally, broken down into gross salary,</w:t>
      </w:r>
      <w:r w:rsidR="009A0048">
        <w:rPr>
          <w:rFonts w:ascii="Times New Roman" w:hAnsi="Times New Roman"/>
          <w:color w:val="000000"/>
        </w:rPr>
        <w:t xml:space="preserve"> </w:t>
      </w:r>
      <w:r w:rsidR="00984F43">
        <w:rPr>
          <w:rFonts w:ascii="Times New Roman" w:hAnsi="Times New Roman"/>
          <w:color w:val="000000"/>
        </w:rPr>
        <w:t xml:space="preserve">social security charges, insurance and net salary. </w:t>
      </w:r>
    </w:p>
    <w:p w:rsidR="00984F43" w:rsidRDefault="00984F43" w:rsidP="00984F43">
      <w:pPr>
        <w:autoSpaceDE w:val="0"/>
        <w:autoSpaceDN w:val="0"/>
        <w:adjustRightInd w:val="0"/>
        <w:spacing w:after="0" w:line="240" w:lineRule="auto"/>
        <w:rPr>
          <w:rFonts w:ascii="Times New Roman" w:hAnsi="Times New Roman"/>
          <w:color w:val="000000"/>
        </w:rPr>
      </w:pPr>
    </w:p>
    <w:p w:rsidR="00984F43" w:rsidRDefault="00984F43"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000000"/>
          <w:sz w:val="24"/>
          <w:szCs w:val="24"/>
        </w:rPr>
        <w:t>A</w:t>
      </w:r>
      <w:r>
        <w:rPr>
          <w:rFonts w:ascii="Times New Roman" w:hAnsi="Times New Roman"/>
          <w:b/>
          <w:bCs/>
          <w:color w:val="000000"/>
          <w:sz w:val="19"/>
          <w:szCs w:val="19"/>
        </w:rPr>
        <w:t xml:space="preserve">RTICLE </w:t>
      </w:r>
      <w:r>
        <w:rPr>
          <w:rFonts w:ascii="Times New Roman" w:hAnsi="Times New Roman"/>
          <w:b/>
          <w:bCs/>
          <w:color w:val="000000"/>
          <w:sz w:val="24"/>
          <w:szCs w:val="24"/>
        </w:rPr>
        <w:t>17 - F</w:t>
      </w:r>
      <w:r>
        <w:rPr>
          <w:rFonts w:ascii="Times New Roman" w:hAnsi="Times New Roman"/>
          <w:b/>
          <w:bCs/>
          <w:color w:val="000000"/>
          <w:sz w:val="19"/>
          <w:szCs w:val="19"/>
        </w:rPr>
        <w:t xml:space="preserve">INAL AMOUNT OF FINANCING BY THE </w:t>
      </w:r>
      <w:r>
        <w:rPr>
          <w:rFonts w:ascii="Times New Roman" w:hAnsi="Times New Roman"/>
          <w:b/>
          <w:bCs/>
          <w:color w:val="000000"/>
          <w:sz w:val="24"/>
          <w:szCs w:val="24"/>
        </w:rPr>
        <w:t>C</w:t>
      </w:r>
      <w:r>
        <w:rPr>
          <w:rFonts w:ascii="Times New Roman" w:hAnsi="Times New Roman"/>
          <w:b/>
          <w:bCs/>
          <w:color w:val="000000"/>
          <w:sz w:val="19"/>
          <w:szCs w:val="19"/>
        </w:rPr>
        <w:t xml:space="preserve">ONTRACTING </w:t>
      </w:r>
      <w:r>
        <w:rPr>
          <w:rFonts w:ascii="Times New Roman" w:hAnsi="Times New Roman"/>
          <w:b/>
          <w:bCs/>
          <w:color w:val="000000"/>
          <w:sz w:val="24"/>
          <w:szCs w:val="24"/>
        </w:rPr>
        <w:t>A</w:t>
      </w:r>
      <w:r>
        <w:rPr>
          <w:rFonts w:ascii="Times New Roman" w:hAnsi="Times New Roman"/>
          <w:b/>
          <w:bCs/>
          <w:color w:val="000000"/>
          <w:sz w:val="19"/>
          <w:szCs w:val="19"/>
        </w:rPr>
        <w:t>UTHORITY</w:t>
      </w:r>
    </w:p>
    <w:p w:rsidR="00F63B37" w:rsidRDefault="00F63B37" w:rsidP="00984F43">
      <w:pPr>
        <w:autoSpaceDE w:val="0"/>
        <w:autoSpaceDN w:val="0"/>
        <w:adjustRightInd w:val="0"/>
        <w:spacing w:after="0" w:line="240" w:lineRule="auto"/>
        <w:rPr>
          <w:rFonts w:ascii="Times New Roman" w:hAnsi="Times New Roman"/>
          <w:color w:val="000000"/>
        </w:rPr>
      </w:pPr>
    </w:p>
    <w:p w:rsidR="00F63B37" w:rsidRDefault="00984F43" w:rsidP="00F63B37">
      <w:pPr>
        <w:numPr>
          <w:ilvl w:val="0"/>
          <w:numId w:val="24"/>
        </w:numPr>
        <w:autoSpaceDE w:val="0"/>
        <w:autoSpaceDN w:val="0"/>
        <w:adjustRightInd w:val="0"/>
        <w:spacing w:after="0" w:line="240" w:lineRule="auto"/>
        <w:ind w:left="720" w:hanging="720"/>
        <w:rPr>
          <w:rFonts w:ascii="Times New Roman" w:hAnsi="Times New Roman"/>
          <w:color w:val="000000"/>
        </w:rPr>
      </w:pPr>
      <w:r>
        <w:rPr>
          <w:rFonts w:ascii="Times New Roman" w:hAnsi="Times New Roman"/>
          <w:color w:val="000000"/>
        </w:rPr>
        <w:t>The total amount to be paid by the Contracting Authority to the Beneficiary may not</w:t>
      </w:r>
      <w:r w:rsidR="009A0048">
        <w:rPr>
          <w:rFonts w:ascii="Times New Roman" w:hAnsi="Times New Roman"/>
          <w:color w:val="000000"/>
        </w:rPr>
        <w:t xml:space="preserve"> </w:t>
      </w:r>
      <w:r>
        <w:rPr>
          <w:rFonts w:ascii="Times New Roman" w:hAnsi="Times New Roman"/>
          <w:color w:val="000000"/>
        </w:rPr>
        <w:t>exceed the maximum grant laid down in Article 3.2 of the Special Conditions neither in</w:t>
      </w:r>
      <w:r w:rsidR="009A0048">
        <w:rPr>
          <w:rFonts w:ascii="Times New Roman" w:hAnsi="Times New Roman"/>
          <w:color w:val="000000"/>
        </w:rPr>
        <w:t xml:space="preserve"> </w:t>
      </w:r>
      <w:r>
        <w:rPr>
          <w:rFonts w:ascii="Times New Roman" w:hAnsi="Times New Roman"/>
          <w:color w:val="000000"/>
        </w:rPr>
        <w:t>terms of absolute amount nor in percentage of the total estimated costs of the action.</w:t>
      </w:r>
    </w:p>
    <w:p w:rsidR="00F63B37" w:rsidRDefault="00F63B37" w:rsidP="00984F43">
      <w:pPr>
        <w:autoSpaceDE w:val="0"/>
        <w:autoSpaceDN w:val="0"/>
        <w:adjustRightInd w:val="0"/>
        <w:spacing w:after="0" w:line="240" w:lineRule="auto"/>
        <w:rPr>
          <w:rFonts w:ascii="Times New Roman" w:hAnsi="Times New Roman"/>
          <w:color w:val="000000"/>
        </w:rPr>
      </w:pPr>
    </w:p>
    <w:p w:rsidR="00984F43" w:rsidRDefault="00984F43" w:rsidP="00F63B37">
      <w:pPr>
        <w:numPr>
          <w:ilvl w:val="0"/>
          <w:numId w:val="24"/>
        </w:numPr>
        <w:autoSpaceDE w:val="0"/>
        <w:autoSpaceDN w:val="0"/>
        <w:adjustRightInd w:val="0"/>
        <w:spacing w:after="0" w:line="240" w:lineRule="auto"/>
        <w:ind w:left="720" w:hanging="720"/>
        <w:rPr>
          <w:rFonts w:ascii="Times New Roman" w:hAnsi="Times New Roman"/>
          <w:color w:val="000000"/>
        </w:rPr>
      </w:pPr>
      <w:r>
        <w:rPr>
          <w:rFonts w:ascii="Times New Roman" w:hAnsi="Times New Roman"/>
          <w:color w:val="000000"/>
        </w:rPr>
        <w:t>If the total costs of the Action at the end of the Action are less than the estimated total</w:t>
      </w:r>
      <w:r w:rsidR="009A0048">
        <w:rPr>
          <w:rFonts w:ascii="Times New Roman" w:hAnsi="Times New Roman"/>
          <w:color w:val="000000"/>
        </w:rPr>
        <w:t xml:space="preserve"> </w:t>
      </w:r>
      <w:r>
        <w:rPr>
          <w:rFonts w:ascii="Times New Roman" w:hAnsi="Times New Roman"/>
          <w:color w:val="000000"/>
        </w:rPr>
        <w:t>cost as referred to in Article 3.1 of the Special Conditions, the Contracting Authority's</w:t>
      </w:r>
      <w:r w:rsidR="009A0048">
        <w:rPr>
          <w:rFonts w:ascii="Times New Roman" w:hAnsi="Times New Roman"/>
          <w:color w:val="000000"/>
        </w:rPr>
        <w:t xml:space="preserve"> </w:t>
      </w:r>
      <w:r>
        <w:rPr>
          <w:rFonts w:ascii="Times New Roman" w:hAnsi="Times New Roman"/>
          <w:color w:val="000000"/>
        </w:rPr>
        <w:t>contribution shall be limited to the amount obtained by applying the percentage laid</w:t>
      </w:r>
      <w:r w:rsidR="009A0048">
        <w:rPr>
          <w:rFonts w:ascii="Times New Roman" w:hAnsi="Times New Roman"/>
          <w:color w:val="000000"/>
        </w:rPr>
        <w:t xml:space="preserve"> </w:t>
      </w:r>
      <w:r>
        <w:rPr>
          <w:rFonts w:ascii="Times New Roman" w:hAnsi="Times New Roman"/>
          <w:color w:val="000000"/>
        </w:rPr>
        <w:t>down in Article 3.2 of the Special Conditions to the total costs of the Action approved by</w:t>
      </w:r>
      <w:r w:rsidR="009A0048">
        <w:rPr>
          <w:rFonts w:ascii="Times New Roman" w:hAnsi="Times New Roman"/>
          <w:color w:val="000000"/>
        </w:rPr>
        <w:t xml:space="preserve"> </w:t>
      </w:r>
      <w:r>
        <w:rPr>
          <w:rFonts w:ascii="Times New Roman" w:hAnsi="Times New Roman"/>
          <w:color w:val="000000"/>
        </w:rPr>
        <w:t>the Contracting Authority.</w:t>
      </w:r>
    </w:p>
    <w:p w:rsidR="00F63B37" w:rsidRDefault="00F63B37" w:rsidP="00984F43">
      <w:pPr>
        <w:autoSpaceDE w:val="0"/>
        <w:autoSpaceDN w:val="0"/>
        <w:adjustRightInd w:val="0"/>
        <w:spacing w:after="0" w:line="240" w:lineRule="auto"/>
        <w:rPr>
          <w:rFonts w:ascii="Times New Roman" w:hAnsi="Times New Roman"/>
          <w:color w:val="000000"/>
        </w:rPr>
      </w:pPr>
    </w:p>
    <w:p w:rsidR="00F63B37" w:rsidRDefault="00984F43" w:rsidP="00F63B37">
      <w:pPr>
        <w:numPr>
          <w:ilvl w:val="0"/>
          <w:numId w:val="24"/>
        </w:numPr>
        <w:autoSpaceDE w:val="0"/>
        <w:autoSpaceDN w:val="0"/>
        <w:adjustRightInd w:val="0"/>
        <w:spacing w:after="0" w:line="240" w:lineRule="auto"/>
        <w:ind w:left="720" w:hanging="720"/>
        <w:rPr>
          <w:rFonts w:ascii="Times New Roman" w:hAnsi="Times New Roman"/>
          <w:color w:val="000000"/>
        </w:rPr>
      </w:pPr>
      <w:r>
        <w:rPr>
          <w:rFonts w:ascii="Times New Roman" w:hAnsi="Times New Roman"/>
          <w:color w:val="000000"/>
        </w:rPr>
        <w:t>The Beneficiary accepts that the grant can under no circumstances result in a profit for</w:t>
      </w:r>
      <w:r w:rsidR="009A0048">
        <w:rPr>
          <w:rFonts w:ascii="Times New Roman" w:hAnsi="Times New Roman"/>
          <w:color w:val="000000"/>
        </w:rPr>
        <w:t xml:space="preserve"> </w:t>
      </w:r>
      <w:r>
        <w:rPr>
          <w:rFonts w:ascii="Times New Roman" w:hAnsi="Times New Roman"/>
          <w:color w:val="000000"/>
        </w:rPr>
        <w:t>itself and that it must be limited to the amount required to balance income and</w:t>
      </w:r>
      <w:r w:rsidR="009A0048">
        <w:rPr>
          <w:rFonts w:ascii="Times New Roman" w:hAnsi="Times New Roman"/>
          <w:color w:val="000000"/>
        </w:rPr>
        <w:t xml:space="preserve"> </w:t>
      </w:r>
      <w:r>
        <w:rPr>
          <w:rFonts w:ascii="Times New Roman" w:hAnsi="Times New Roman"/>
          <w:color w:val="000000"/>
        </w:rPr>
        <w:t>expenditure for the Action. Profit shall be defined as:</w:t>
      </w:r>
    </w:p>
    <w:p w:rsidR="00F63B37" w:rsidRPr="00F63B37" w:rsidRDefault="00F63B37" w:rsidP="00F63B37">
      <w:pPr>
        <w:autoSpaceDE w:val="0"/>
        <w:autoSpaceDN w:val="0"/>
        <w:adjustRightInd w:val="0"/>
        <w:spacing w:after="0" w:line="240" w:lineRule="auto"/>
        <w:ind w:left="1620" w:hanging="180"/>
        <w:jc w:val="both"/>
        <w:rPr>
          <w:rFonts w:ascii="Times New Roman" w:hAnsi="Times New Roman"/>
          <w:color w:val="000000"/>
        </w:rPr>
      </w:pPr>
    </w:p>
    <w:p w:rsidR="00984F43" w:rsidRDefault="004D75BB" w:rsidP="00F63B37">
      <w:pPr>
        <w:autoSpaceDE w:val="0"/>
        <w:autoSpaceDN w:val="0"/>
        <w:adjustRightInd w:val="0"/>
        <w:spacing w:after="0" w:line="240" w:lineRule="auto"/>
        <w:ind w:left="1620" w:hanging="180"/>
        <w:jc w:val="both"/>
        <w:rPr>
          <w:rFonts w:ascii="Times New Roman" w:hAnsi="Times New Roman"/>
          <w:color w:val="000000"/>
        </w:rPr>
      </w:pPr>
      <w:r>
        <w:rPr>
          <w:rFonts w:ascii="Times New Roman" w:hAnsi="Times New Roman"/>
          <w:color w:val="000000"/>
        </w:rPr>
        <w:t>a)</w:t>
      </w:r>
      <w:r w:rsidR="00984F43">
        <w:rPr>
          <w:rFonts w:ascii="Times New Roman" w:hAnsi="Times New Roman"/>
          <w:color w:val="000000"/>
        </w:rPr>
        <w:t xml:space="preserve"> In the case of a grant for an Action, a surplus of actual receipts over the actual</w:t>
      </w:r>
      <w:r w:rsidR="009A0048">
        <w:rPr>
          <w:rFonts w:ascii="Times New Roman" w:hAnsi="Times New Roman"/>
          <w:color w:val="000000"/>
        </w:rPr>
        <w:t xml:space="preserve"> </w:t>
      </w:r>
      <w:r w:rsidR="00984F43">
        <w:rPr>
          <w:rFonts w:ascii="Times New Roman" w:hAnsi="Times New Roman"/>
          <w:color w:val="000000"/>
        </w:rPr>
        <w:t>costs of the Action in question when the request is made for payment of the</w:t>
      </w:r>
      <w:r w:rsidR="009A0048">
        <w:rPr>
          <w:rFonts w:ascii="Times New Roman" w:hAnsi="Times New Roman"/>
          <w:color w:val="000000"/>
        </w:rPr>
        <w:t xml:space="preserve"> </w:t>
      </w:r>
      <w:r w:rsidR="00984F43">
        <w:rPr>
          <w:rFonts w:ascii="Times New Roman" w:hAnsi="Times New Roman"/>
          <w:color w:val="000000"/>
        </w:rPr>
        <w:t>balance. However, in the case of Actions designed specifically to strengthen the</w:t>
      </w:r>
      <w:r w:rsidR="009A0048">
        <w:rPr>
          <w:rFonts w:ascii="Times New Roman" w:hAnsi="Times New Roman"/>
          <w:color w:val="000000"/>
        </w:rPr>
        <w:t xml:space="preserve"> </w:t>
      </w:r>
      <w:r w:rsidR="00984F43">
        <w:rPr>
          <w:rFonts w:ascii="Times New Roman" w:hAnsi="Times New Roman"/>
          <w:color w:val="000000"/>
        </w:rPr>
        <w:t>financial capacity of the Beneficiary, it is distribution to the members making up</w:t>
      </w:r>
      <w:r w:rsidR="009A0048">
        <w:rPr>
          <w:rFonts w:ascii="Times New Roman" w:hAnsi="Times New Roman"/>
          <w:color w:val="000000"/>
        </w:rPr>
        <w:t xml:space="preserve"> </w:t>
      </w:r>
      <w:r w:rsidR="00984F43">
        <w:rPr>
          <w:rFonts w:ascii="Times New Roman" w:hAnsi="Times New Roman"/>
          <w:color w:val="000000"/>
        </w:rPr>
        <w:t>the beneficiary body of the surplus revenue resulting from its activity leading to</w:t>
      </w:r>
      <w:r w:rsidR="009A0048">
        <w:rPr>
          <w:rFonts w:ascii="Times New Roman" w:hAnsi="Times New Roman"/>
          <w:color w:val="000000"/>
        </w:rPr>
        <w:t xml:space="preserve"> </w:t>
      </w:r>
      <w:r w:rsidR="00984F43">
        <w:rPr>
          <w:rFonts w:ascii="Times New Roman" w:hAnsi="Times New Roman"/>
          <w:color w:val="000000"/>
        </w:rPr>
        <w:t>their personal enrichment.</w:t>
      </w:r>
    </w:p>
    <w:p w:rsidR="00F63B37" w:rsidRDefault="00F63B37" w:rsidP="00984F43">
      <w:pPr>
        <w:autoSpaceDE w:val="0"/>
        <w:autoSpaceDN w:val="0"/>
        <w:adjustRightInd w:val="0"/>
        <w:spacing w:after="0" w:line="240" w:lineRule="auto"/>
        <w:rPr>
          <w:rFonts w:ascii="Times New Roman" w:hAnsi="Times New Roman"/>
          <w:color w:val="000000"/>
        </w:rPr>
      </w:pPr>
    </w:p>
    <w:p w:rsidR="00984F43" w:rsidRDefault="004D75BB" w:rsidP="00F63B37">
      <w:pPr>
        <w:autoSpaceDE w:val="0"/>
        <w:autoSpaceDN w:val="0"/>
        <w:adjustRightInd w:val="0"/>
        <w:spacing w:after="0" w:line="240" w:lineRule="auto"/>
        <w:ind w:left="1620" w:hanging="180"/>
        <w:jc w:val="both"/>
        <w:rPr>
          <w:rFonts w:ascii="Times New Roman" w:hAnsi="Times New Roman"/>
          <w:color w:val="000000"/>
        </w:rPr>
      </w:pPr>
      <w:r>
        <w:rPr>
          <w:rFonts w:ascii="Times New Roman" w:hAnsi="Times New Roman"/>
          <w:color w:val="000000"/>
        </w:rPr>
        <w:t>b)</w:t>
      </w:r>
      <w:r w:rsidR="00984F43">
        <w:rPr>
          <w:rFonts w:ascii="Times New Roman" w:hAnsi="Times New Roman"/>
          <w:color w:val="000000"/>
        </w:rPr>
        <w:t xml:space="preserve"> In the case of an operating grant, a surplus balance on the operating budget of</w:t>
      </w:r>
      <w:r w:rsidR="009A0048">
        <w:rPr>
          <w:rFonts w:ascii="Times New Roman" w:hAnsi="Times New Roman"/>
          <w:color w:val="000000"/>
        </w:rPr>
        <w:t xml:space="preserve"> </w:t>
      </w:r>
      <w:r w:rsidR="00984F43">
        <w:rPr>
          <w:rFonts w:ascii="Times New Roman" w:hAnsi="Times New Roman"/>
          <w:color w:val="000000"/>
        </w:rPr>
        <w:t>the Beneficiary.</w:t>
      </w:r>
    </w:p>
    <w:p w:rsidR="00F63B37" w:rsidRDefault="00F63B37" w:rsidP="00F63B37">
      <w:pPr>
        <w:autoSpaceDE w:val="0"/>
        <w:autoSpaceDN w:val="0"/>
        <w:adjustRightInd w:val="0"/>
        <w:spacing w:after="0" w:line="240" w:lineRule="auto"/>
        <w:ind w:left="1620" w:hanging="180"/>
        <w:jc w:val="both"/>
        <w:rPr>
          <w:rFonts w:ascii="Times New Roman" w:hAnsi="Times New Roman"/>
          <w:color w:val="000000"/>
        </w:rPr>
      </w:pPr>
    </w:p>
    <w:p w:rsidR="00984F43" w:rsidRDefault="00984F43" w:rsidP="00F63B37">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These provisions shall not apply to study, research or training scholarships paid to natural</w:t>
      </w:r>
      <w:r w:rsidR="009A0048">
        <w:rPr>
          <w:rFonts w:ascii="Times New Roman" w:hAnsi="Times New Roman"/>
          <w:color w:val="000000"/>
        </w:rPr>
        <w:t xml:space="preserve"> </w:t>
      </w:r>
      <w:r>
        <w:rPr>
          <w:rFonts w:ascii="Times New Roman" w:hAnsi="Times New Roman"/>
          <w:color w:val="000000"/>
        </w:rPr>
        <w:t>persons, nor in the case of prizes awarded following contests.</w:t>
      </w:r>
    </w:p>
    <w:p w:rsidR="00F63B37" w:rsidRDefault="00F63B37" w:rsidP="00984F43">
      <w:pPr>
        <w:autoSpaceDE w:val="0"/>
        <w:autoSpaceDN w:val="0"/>
        <w:adjustRightInd w:val="0"/>
        <w:spacing w:after="0" w:line="240" w:lineRule="auto"/>
        <w:rPr>
          <w:rFonts w:ascii="Times New Roman" w:hAnsi="Times New Roman"/>
          <w:color w:val="000000"/>
        </w:rPr>
      </w:pPr>
    </w:p>
    <w:p w:rsidR="00FB367C" w:rsidRDefault="00984F43" w:rsidP="00FB367C">
      <w:pPr>
        <w:numPr>
          <w:ilvl w:val="0"/>
          <w:numId w:val="24"/>
        </w:numPr>
        <w:autoSpaceDE w:val="0"/>
        <w:autoSpaceDN w:val="0"/>
        <w:adjustRightInd w:val="0"/>
        <w:spacing w:after="0" w:line="240" w:lineRule="auto"/>
        <w:ind w:left="720" w:hanging="720"/>
        <w:rPr>
          <w:rFonts w:ascii="Times New Roman" w:hAnsi="Times New Roman"/>
          <w:color w:val="000000"/>
        </w:rPr>
      </w:pPr>
      <w:r>
        <w:rPr>
          <w:rFonts w:ascii="Times New Roman" w:hAnsi="Times New Roman"/>
          <w:color w:val="000000"/>
        </w:rPr>
        <w:t>In addition and without prejudice to the right to terminate the Contract in accordance</w:t>
      </w:r>
      <w:r w:rsidR="009A0048">
        <w:rPr>
          <w:rFonts w:ascii="Times New Roman" w:hAnsi="Times New Roman"/>
          <w:color w:val="000000"/>
        </w:rPr>
        <w:t xml:space="preserve"> </w:t>
      </w:r>
      <w:r>
        <w:rPr>
          <w:rFonts w:ascii="Times New Roman" w:hAnsi="Times New Roman"/>
          <w:color w:val="000000"/>
        </w:rPr>
        <w:t>with Article 12.2, the Contracting Authority may, by a duly reasoned decision, if the</w:t>
      </w:r>
      <w:r w:rsidR="009A0048">
        <w:rPr>
          <w:rFonts w:ascii="Times New Roman" w:hAnsi="Times New Roman"/>
          <w:color w:val="000000"/>
        </w:rPr>
        <w:t xml:space="preserve"> </w:t>
      </w:r>
      <w:r>
        <w:rPr>
          <w:rFonts w:ascii="Times New Roman" w:hAnsi="Times New Roman"/>
          <w:color w:val="000000"/>
        </w:rPr>
        <w:t>Action is not implemented or is</w:t>
      </w:r>
      <w:r w:rsidR="009A0048">
        <w:rPr>
          <w:rFonts w:ascii="Times New Roman" w:hAnsi="Times New Roman"/>
          <w:color w:val="000000"/>
        </w:rPr>
        <w:t xml:space="preserve"> </w:t>
      </w:r>
      <w:r>
        <w:rPr>
          <w:rFonts w:ascii="Times New Roman" w:hAnsi="Times New Roman"/>
          <w:color w:val="000000"/>
        </w:rPr>
        <w:t>implemented poorly, partially or late, reduce the grant</w:t>
      </w:r>
      <w:r w:rsidR="009A0048">
        <w:rPr>
          <w:rFonts w:ascii="Times New Roman" w:hAnsi="Times New Roman"/>
          <w:color w:val="000000"/>
        </w:rPr>
        <w:t xml:space="preserve"> </w:t>
      </w:r>
      <w:r>
        <w:rPr>
          <w:rFonts w:ascii="Times New Roman" w:hAnsi="Times New Roman"/>
          <w:color w:val="000000"/>
        </w:rPr>
        <w:t>initially provi</w:t>
      </w:r>
      <w:r w:rsidR="0007459B">
        <w:rPr>
          <w:rFonts w:ascii="Times New Roman" w:hAnsi="Times New Roman"/>
          <w:color w:val="000000"/>
        </w:rPr>
        <w:t xml:space="preserve">ded for in line with the actual </w:t>
      </w:r>
      <w:r>
        <w:rPr>
          <w:rFonts w:ascii="Times New Roman" w:hAnsi="Times New Roman"/>
          <w:color w:val="000000"/>
        </w:rPr>
        <w:t>implementation of the Action on the terms</w:t>
      </w:r>
      <w:r w:rsidR="009A0048">
        <w:rPr>
          <w:rFonts w:ascii="Times New Roman" w:hAnsi="Times New Roman"/>
          <w:color w:val="000000"/>
        </w:rPr>
        <w:t xml:space="preserve"> </w:t>
      </w:r>
      <w:r>
        <w:rPr>
          <w:rFonts w:ascii="Times New Roman" w:hAnsi="Times New Roman"/>
          <w:color w:val="000000"/>
        </w:rPr>
        <w:t>laid down in this Contract.</w:t>
      </w:r>
    </w:p>
    <w:p w:rsidR="00FB367C" w:rsidRDefault="00FB367C" w:rsidP="00984F43">
      <w:pPr>
        <w:autoSpaceDE w:val="0"/>
        <w:autoSpaceDN w:val="0"/>
        <w:adjustRightInd w:val="0"/>
        <w:spacing w:after="0" w:line="240" w:lineRule="auto"/>
        <w:rPr>
          <w:rFonts w:ascii="Times New Roman" w:hAnsi="Times New Roman"/>
          <w:b/>
          <w:bCs/>
          <w:color w:val="000000"/>
          <w:sz w:val="24"/>
          <w:szCs w:val="24"/>
        </w:rPr>
      </w:pPr>
    </w:p>
    <w:p w:rsidR="00984F43" w:rsidRDefault="00984F43" w:rsidP="00EC7FDE">
      <w:pPr>
        <w:autoSpaceDE w:val="0"/>
        <w:autoSpaceDN w:val="0"/>
        <w:adjustRightInd w:val="0"/>
        <w:spacing w:after="0" w:line="240" w:lineRule="auto"/>
        <w:outlineLvl w:val="0"/>
        <w:rPr>
          <w:rFonts w:ascii="Times New Roman" w:hAnsi="Times New Roman"/>
          <w:b/>
          <w:bCs/>
          <w:color w:val="000000"/>
          <w:sz w:val="19"/>
          <w:szCs w:val="19"/>
        </w:rPr>
      </w:pPr>
      <w:r>
        <w:rPr>
          <w:rFonts w:ascii="Times New Roman" w:hAnsi="Times New Roman"/>
          <w:b/>
          <w:bCs/>
          <w:color w:val="000000"/>
          <w:sz w:val="24"/>
          <w:szCs w:val="24"/>
        </w:rPr>
        <w:t>A</w:t>
      </w:r>
      <w:r>
        <w:rPr>
          <w:rFonts w:ascii="Times New Roman" w:hAnsi="Times New Roman"/>
          <w:b/>
          <w:bCs/>
          <w:color w:val="000000"/>
          <w:sz w:val="19"/>
          <w:szCs w:val="19"/>
        </w:rPr>
        <w:t xml:space="preserve">RTICLE </w:t>
      </w:r>
      <w:r>
        <w:rPr>
          <w:rFonts w:ascii="Times New Roman" w:hAnsi="Times New Roman"/>
          <w:b/>
          <w:bCs/>
          <w:color w:val="000000"/>
          <w:sz w:val="24"/>
          <w:szCs w:val="24"/>
        </w:rPr>
        <w:t>18 - R</w:t>
      </w:r>
      <w:r>
        <w:rPr>
          <w:rFonts w:ascii="Times New Roman" w:hAnsi="Times New Roman"/>
          <w:b/>
          <w:bCs/>
          <w:color w:val="000000"/>
          <w:sz w:val="19"/>
          <w:szCs w:val="19"/>
        </w:rPr>
        <w:t>ECOVERY</w:t>
      </w:r>
    </w:p>
    <w:p w:rsidR="00265715" w:rsidRDefault="00265715" w:rsidP="00984F43">
      <w:pPr>
        <w:autoSpaceDE w:val="0"/>
        <w:autoSpaceDN w:val="0"/>
        <w:adjustRightInd w:val="0"/>
        <w:spacing w:after="0" w:line="240" w:lineRule="auto"/>
        <w:rPr>
          <w:rFonts w:ascii="Times New Roman" w:hAnsi="Times New Roman"/>
          <w:color w:val="000000"/>
        </w:rPr>
      </w:pPr>
    </w:p>
    <w:p w:rsidR="00984F43" w:rsidRDefault="00984F43" w:rsidP="00265715">
      <w:pPr>
        <w:numPr>
          <w:ilvl w:val="0"/>
          <w:numId w:val="25"/>
        </w:numPr>
        <w:autoSpaceDE w:val="0"/>
        <w:autoSpaceDN w:val="0"/>
        <w:adjustRightInd w:val="0"/>
        <w:spacing w:after="0" w:line="240" w:lineRule="auto"/>
        <w:ind w:left="720" w:hanging="720"/>
        <w:rPr>
          <w:rFonts w:ascii="Times New Roman" w:hAnsi="Times New Roman"/>
          <w:color w:val="000000"/>
        </w:rPr>
      </w:pPr>
      <w:r>
        <w:rPr>
          <w:rFonts w:ascii="Times New Roman" w:hAnsi="Times New Roman"/>
          <w:color w:val="000000"/>
        </w:rPr>
        <w:t>The Beneficiary undertakes to repay any amounts paid in excess of the final amount due</w:t>
      </w:r>
      <w:r w:rsidR="009A0048">
        <w:rPr>
          <w:rFonts w:ascii="Times New Roman" w:hAnsi="Times New Roman"/>
          <w:color w:val="000000"/>
        </w:rPr>
        <w:t xml:space="preserve"> </w:t>
      </w:r>
      <w:r>
        <w:rPr>
          <w:rFonts w:ascii="Times New Roman" w:hAnsi="Times New Roman"/>
          <w:color w:val="000000"/>
        </w:rPr>
        <w:t>to the Contracting Authority within 45 days of the issuing of the debit note, the latter</w:t>
      </w:r>
      <w:r w:rsidR="009A0048">
        <w:rPr>
          <w:rFonts w:ascii="Times New Roman" w:hAnsi="Times New Roman"/>
          <w:color w:val="000000"/>
        </w:rPr>
        <w:t xml:space="preserve"> </w:t>
      </w:r>
      <w:r>
        <w:rPr>
          <w:rFonts w:ascii="Times New Roman" w:hAnsi="Times New Roman"/>
          <w:color w:val="000000"/>
        </w:rPr>
        <w:t>being the letter by which the Contracting Authority requests the amount owed by the</w:t>
      </w:r>
      <w:r w:rsidR="009A0048">
        <w:rPr>
          <w:rFonts w:ascii="Times New Roman" w:hAnsi="Times New Roman"/>
          <w:color w:val="000000"/>
        </w:rPr>
        <w:t xml:space="preserve"> </w:t>
      </w:r>
      <w:r>
        <w:rPr>
          <w:rFonts w:ascii="Times New Roman" w:hAnsi="Times New Roman"/>
          <w:color w:val="000000"/>
        </w:rPr>
        <w:t>beneficiary.</w:t>
      </w:r>
    </w:p>
    <w:p w:rsidR="00265715" w:rsidRDefault="00265715" w:rsidP="00265715">
      <w:pPr>
        <w:autoSpaceDE w:val="0"/>
        <w:autoSpaceDN w:val="0"/>
        <w:adjustRightInd w:val="0"/>
        <w:spacing w:after="0" w:line="240" w:lineRule="auto"/>
        <w:ind w:left="720"/>
        <w:rPr>
          <w:rFonts w:ascii="Times New Roman" w:hAnsi="Times New Roman"/>
          <w:color w:val="000000"/>
        </w:rPr>
      </w:pPr>
    </w:p>
    <w:p w:rsidR="00984F43" w:rsidRPr="009A0048" w:rsidRDefault="00B41305" w:rsidP="00265715">
      <w:pPr>
        <w:numPr>
          <w:ilvl w:val="0"/>
          <w:numId w:val="25"/>
        </w:numPr>
        <w:autoSpaceDE w:val="0"/>
        <w:autoSpaceDN w:val="0"/>
        <w:adjustRightInd w:val="0"/>
        <w:spacing w:after="0" w:line="240" w:lineRule="auto"/>
        <w:ind w:left="720" w:hanging="720"/>
        <w:rPr>
          <w:rFonts w:ascii="Times New Roman" w:hAnsi="Times New Roman"/>
          <w:color w:val="000000"/>
        </w:rPr>
      </w:pPr>
      <w:r w:rsidRPr="009A0048">
        <w:rPr>
          <w:rFonts w:ascii="Times New Roman" w:hAnsi="Times New Roman"/>
          <w:color w:val="000000"/>
        </w:rPr>
        <w:t>Should the Beneficiary fail to make repayment within the deadline set by the Contracting</w:t>
      </w:r>
      <w:r w:rsidR="009A0048" w:rsidRPr="009A0048">
        <w:rPr>
          <w:rFonts w:ascii="Times New Roman" w:hAnsi="Times New Roman"/>
          <w:color w:val="000000"/>
        </w:rPr>
        <w:t xml:space="preserve"> </w:t>
      </w:r>
      <w:r w:rsidRPr="009A0048">
        <w:rPr>
          <w:rFonts w:ascii="Times New Roman" w:hAnsi="Times New Roman"/>
          <w:color w:val="000000"/>
        </w:rPr>
        <w:t>Authority, the Contracting Authority may increase the amounts due by adding interest</w:t>
      </w:r>
      <w:r w:rsidR="009A0048" w:rsidRPr="009A0048">
        <w:rPr>
          <w:rFonts w:ascii="Times New Roman" w:hAnsi="Times New Roman"/>
          <w:color w:val="000000"/>
        </w:rPr>
        <w:t xml:space="preserve"> </w:t>
      </w:r>
      <w:r w:rsidR="009F34F6" w:rsidRPr="009A0048">
        <w:rPr>
          <w:rFonts w:ascii="Times New Roman" w:hAnsi="Times New Roman"/>
          <w:color w:val="000000"/>
        </w:rPr>
        <w:t>at the rate applied by the African Union Commission</w:t>
      </w:r>
      <w:r w:rsidR="004D75BB" w:rsidRPr="009A0048">
        <w:rPr>
          <w:rFonts w:ascii="Times New Roman" w:hAnsi="Times New Roman"/>
          <w:color w:val="000000"/>
        </w:rPr>
        <w:t>.</w:t>
      </w:r>
    </w:p>
    <w:p w:rsidR="00265715" w:rsidRDefault="00265715" w:rsidP="00984F43">
      <w:pPr>
        <w:autoSpaceDE w:val="0"/>
        <w:autoSpaceDN w:val="0"/>
        <w:adjustRightInd w:val="0"/>
        <w:spacing w:after="0" w:line="240" w:lineRule="auto"/>
        <w:rPr>
          <w:rFonts w:ascii="Times New Roman" w:hAnsi="Times New Roman"/>
          <w:color w:val="000000"/>
        </w:rPr>
      </w:pPr>
    </w:p>
    <w:p w:rsidR="00984F43" w:rsidRDefault="009F4F64" w:rsidP="009F4F64">
      <w:pPr>
        <w:autoSpaceDE w:val="0"/>
        <w:autoSpaceDN w:val="0"/>
        <w:adjustRightInd w:val="0"/>
        <w:spacing w:after="0" w:line="240" w:lineRule="auto"/>
        <w:ind w:left="720"/>
        <w:jc w:val="both"/>
        <w:rPr>
          <w:rFonts w:ascii="Times New Roman" w:hAnsi="Times New Roman"/>
          <w:color w:val="000000"/>
        </w:rPr>
      </w:pPr>
      <w:r>
        <w:rPr>
          <w:rFonts w:ascii="Times New Roman" w:hAnsi="Times New Roman"/>
          <w:color w:val="000000"/>
        </w:rPr>
        <w:t>On</w:t>
      </w:r>
      <w:r w:rsidR="00984F43">
        <w:rPr>
          <w:rFonts w:ascii="Times New Roman" w:hAnsi="Times New Roman"/>
          <w:color w:val="000000"/>
        </w:rPr>
        <w:t xml:space="preserve"> the first day of the month in which the time-limit expired, plus three and a half</w:t>
      </w:r>
      <w:r w:rsidR="009A0048">
        <w:rPr>
          <w:rFonts w:ascii="Times New Roman" w:hAnsi="Times New Roman"/>
          <w:color w:val="000000"/>
        </w:rPr>
        <w:t xml:space="preserve"> </w:t>
      </w:r>
      <w:r w:rsidR="00984F43">
        <w:rPr>
          <w:rFonts w:ascii="Times New Roman" w:hAnsi="Times New Roman"/>
          <w:color w:val="000000"/>
        </w:rPr>
        <w:t>percentage points. The default interest shall be incurred over the time which elapses</w:t>
      </w:r>
      <w:r w:rsidR="009A0048">
        <w:rPr>
          <w:rFonts w:ascii="Times New Roman" w:hAnsi="Times New Roman"/>
          <w:color w:val="000000"/>
        </w:rPr>
        <w:t xml:space="preserve"> </w:t>
      </w:r>
      <w:r w:rsidR="00984F43">
        <w:rPr>
          <w:rFonts w:ascii="Times New Roman" w:hAnsi="Times New Roman"/>
          <w:color w:val="000000"/>
        </w:rPr>
        <w:t xml:space="preserve">between the date of the </w:t>
      </w:r>
      <w:r w:rsidR="00984F43">
        <w:rPr>
          <w:rFonts w:ascii="Times New Roman" w:hAnsi="Times New Roman"/>
          <w:color w:val="000000"/>
        </w:rPr>
        <w:lastRenderedPageBreak/>
        <w:t>payment deadline set by the Contracting Authority, and the date</w:t>
      </w:r>
      <w:r w:rsidR="009A0048">
        <w:rPr>
          <w:rFonts w:ascii="Times New Roman" w:hAnsi="Times New Roman"/>
          <w:color w:val="000000"/>
        </w:rPr>
        <w:t xml:space="preserve"> </w:t>
      </w:r>
      <w:r w:rsidR="00984F43">
        <w:rPr>
          <w:rFonts w:ascii="Times New Roman" w:hAnsi="Times New Roman"/>
          <w:color w:val="000000"/>
        </w:rPr>
        <w:t>on which payment is actually made. Any partial payments shall first cover the interest</w:t>
      </w:r>
      <w:r w:rsidR="009A0048">
        <w:rPr>
          <w:rFonts w:ascii="Times New Roman" w:hAnsi="Times New Roman"/>
          <w:color w:val="000000"/>
        </w:rPr>
        <w:t xml:space="preserve"> </w:t>
      </w:r>
      <w:r w:rsidR="00984F43">
        <w:rPr>
          <w:rFonts w:ascii="Times New Roman" w:hAnsi="Times New Roman"/>
          <w:color w:val="000000"/>
        </w:rPr>
        <w:t>thus established.</w:t>
      </w:r>
    </w:p>
    <w:p w:rsidR="009F4F64" w:rsidRDefault="009F4F64" w:rsidP="00984F43">
      <w:pPr>
        <w:autoSpaceDE w:val="0"/>
        <w:autoSpaceDN w:val="0"/>
        <w:adjustRightInd w:val="0"/>
        <w:spacing w:after="0" w:line="240" w:lineRule="auto"/>
        <w:rPr>
          <w:rFonts w:ascii="Times New Roman" w:hAnsi="Times New Roman"/>
          <w:color w:val="000000"/>
        </w:rPr>
      </w:pPr>
    </w:p>
    <w:p w:rsidR="00984F43" w:rsidRDefault="00984F43" w:rsidP="009F4F64">
      <w:pPr>
        <w:numPr>
          <w:ilvl w:val="0"/>
          <w:numId w:val="25"/>
        </w:numPr>
        <w:autoSpaceDE w:val="0"/>
        <w:autoSpaceDN w:val="0"/>
        <w:adjustRightInd w:val="0"/>
        <w:spacing w:after="0" w:line="240" w:lineRule="auto"/>
        <w:ind w:left="720" w:hanging="720"/>
        <w:rPr>
          <w:rFonts w:ascii="Times New Roman" w:hAnsi="Times New Roman"/>
          <w:color w:val="000000"/>
        </w:rPr>
      </w:pPr>
      <w:r>
        <w:rPr>
          <w:rFonts w:ascii="Times New Roman" w:hAnsi="Times New Roman"/>
          <w:color w:val="000000"/>
        </w:rPr>
        <w:t>Amounts to be repaid to the Contracting Authority may be offset against amounts of any</w:t>
      </w:r>
      <w:r w:rsidR="009A0048">
        <w:rPr>
          <w:rFonts w:ascii="Times New Roman" w:hAnsi="Times New Roman"/>
          <w:color w:val="000000"/>
        </w:rPr>
        <w:t xml:space="preserve"> </w:t>
      </w:r>
      <w:r>
        <w:rPr>
          <w:rFonts w:ascii="Times New Roman" w:hAnsi="Times New Roman"/>
          <w:color w:val="000000"/>
        </w:rPr>
        <w:t>kind due to the Beneficiary. This shall not affect the Parties' right to agree on payment in</w:t>
      </w:r>
      <w:r w:rsidR="009F4F64">
        <w:rPr>
          <w:rFonts w:ascii="Times New Roman" w:hAnsi="Times New Roman"/>
          <w:color w:val="000000"/>
        </w:rPr>
        <w:t xml:space="preserve"> installments</w:t>
      </w:r>
      <w:r>
        <w:rPr>
          <w:rFonts w:ascii="Times New Roman" w:hAnsi="Times New Roman"/>
          <w:color w:val="000000"/>
        </w:rPr>
        <w:t>.</w:t>
      </w:r>
    </w:p>
    <w:p w:rsidR="009F4F64" w:rsidRDefault="009F4F64" w:rsidP="00984F43">
      <w:pPr>
        <w:autoSpaceDE w:val="0"/>
        <w:autoSpaceDN w:val="0"/>
        <w:adjustRightInd w:val="0"/>
        <w:spacing w:after="0" w:line="240" w:lineRule="auto"/>
        <w:rPr>
          <w:rFonts w:ascii="Times New Roman" w:hAnsi="Times New Roman"/>
          <w:color w:val="000000"/>
        </w:rPr>
      </w:pPr>
    </w:p>
    <w:p w:rsidR="009F4F64" w:rsidRDefault="00984F43" w:rsidP="00984F43">
      <w:pPr>
        <w:numPr>
          <w:ilvl w:val="0"/>
          <w:numId w:val="25"/>
        </w:numPr>
        <w:autoSpaceDE w:val="0"/>
        <w:autoSpaceDN w:val="0"/>
        <w:adjustRightInd w:val="0"/>
        <w:spacing w:after="0" w:line="240" w:lineRule="auto"/>
        <w:ind w:left="720" w:hanging="720"/>
        <w:rPr>
          <w:rFonts w:ascii="Times New Roman" w:hAnsi="Times New Roman"/>
          <w:color w:val="000000"/>
        </w:rPr>
      </w:pPr>
      <w:r>
        <w:rPr>
          <w:rFonts w:ascii="Times New Roman" w:hAnsi="Times New Roman"/>
          <w:color w:val="000000"/>
        </w:rPr>
        <w:t xml:space="preserve"> Bank charges incurred by the repayment of amounts due to the Contracting Authority</w:t>
      </w:r>
      <w:r w:rsidR="009A0048">
        <w:rPr>
          <w:rFonts w:ascii="Times New Roman" w:hAnsi="Times New Roman"/>
          <w:color w:val="000000"/>
        </w:rPr>
        <w:t xml:space="preserve"> </w:t>
      </w:r>
      <w:r w:rsidRPr="009F4F64">
        <w:rPr>
          <w:rFonts w:ascii="Times New Roman" w:hAnsi="Times New Roman"/>
          <w:color w:val="000000"/>
        </w:rPr>
        <w:t>shall be borne entirely by the Beneficiary.</w:t>
      </w:r>
    </w:p>
    <w:p w:rsidR="009F4F64" w:rsidRDefault="009F4F64" w:rsidP="009F4F64">
      <w:pPr>
        <w:autoSpaceDE w:val="0"/>
        <w:autoSpaceDN w:val="0"/>
        <w:adjustRightInd w:val="0"/>
        <w:spacing w:after="0" w:line="240" w:lineRule="auto"/>
        <w:ind w:left="720"/>
        <w:rPr>
          <w:rFonts w:ascii="Times New Roman" w:hAnsi="Times New Roman"/>
          <w:color w:val="000000"/>
        </w:rPr>
      </w:pPr>
    </w:p>
    <w:p w:rsidR="00984F43" w:rsidRPr="0086712A" w:rsidRDefault="00984F43" w:rsidP="00984F43">
      <w:pPr>
        <w:numPr>
          <w:ilvl w:val="0"/>
          <w:numId w:val="25"/>
        </w:numPr>
        <w:autoSpaceDE w:val="0"/>
        <w:autoSpaceDN w:val="0"/>
        <w:adjustRightInd w:val="0"/>
        <w:spacing w:after="0" w:line="240" w:lineRule="auto"/>
        <w:ind w:left="720" w:hanging="720"/>
        <w:rPr>
          <w:rFonts w:ascii="Times New Roman" w:hAnsi="Times New Roman"/>
          <w:color w:val="000000"/>
        </w:rPr>
      </w:pPr>
      <w:r w:rsidRPr="0086712A">
        <w:rPr>
          <w:rFonts w:ascii="Times New Roman" w:hAnsi="Times New Roman"/>
          <w:color w:val="000000"/>
        </w:rPr>
        <w:t xml:space="preserve">Where necessary the </w:t>
      </w:r>
      <w:r w:rsidR="009F4F64" w:rsidRPr="0086712A">
        <w:rPr>
          <w:rFonts w:ascii="Times New Roman" w:hAnsi="Times New Roman"/>
          <w:color w:val="000000"/>
        </w:rPr>
        <w:t xml:space="preserve">African </w:t>
      </w:r>
      <w:r w:rsidRPr="0086712A">
        <w:rPr>
          <w:rFonts w:ascii="Times New Roman" w:hAnsi="Times New Roman"/>
          <w:color w:val="000000"/>
        </w:rPr>
        <w:t>Union</w:t>
      </w:r>
      <w:r w:rsidR="009A0048">
        <w:rPr>
          <w:rFonts w:ascii="Times New Roman" w:hAnsi="Times New Roman"/>
          <w:color w:val="000000"/>
        </w:rPr>
        <w:t xml:space="preserve"> </w:t>
      </w:r>
      <w:r w:rsidR="0086712A" w:rsidRPr="0086712A">
        <w:rPr>
          <w:rFonts w:ascii="Times New Roman" w:hAnsi="Times New Roman"/>
          <w:color w:val="000000"/>
        </w:rPr>
        <w:t>Commission may</w:t>
      </w:r>
      <w:r w:rsidRPr="0086712A">
        <w:rPr>
          <w:rFonts w:ascii="Times New Roman" w:hAnsi="Times New Roman"/>
          <w:color w:val="000000"/>
        </w:rPr>
        <w:t xml:space="preserve"> as a donor subrogate itself to the Contracting</w:t>
      </w:r>
      <w:r w:rsidR="009A0048">
        <w:rPr>
          <w:rFonts w:ascii="Times New Roman" w:hAnsi="Times New Roman"/>
          <w:color w:val="000000"/>
        </w:rPr>
        <w:t xml:space="preserve"> </w:t>
      </w:r>
      <w:r w:rsidRPr="0086712A">
        <w:rPr>
          <w:rFonts w:ascii="Times New Roman" w:hAnsi="Times New Roman"/>
          <w:color w:val="000000"/>
        </w:rPr>
        <w:t>Authority.</w:t>
      </w:r>
    </w:p>
    <w:p w:rsidR="00B759F9" w:rsidRDefault="00B759F9" w:rsidP="00984F43">
      <w:pPr>
        <w:autoSpaceDE w:val="0"/>
        <w:autoSpaceDN w:val="0"/>
        <w:adjustRightInd w:val="0"/>
        <w:spacing w:after="0" w:line="240" w:lineRule="auto"/>
        <w:rPr>
          <w:rFonts w:ascii="Times New Roman" w:hAnsi="Times New Roman"/>
          <w:color w:val="000000"/>
        </w:rPr>
      </w:pPr>
    </w:p>
    <w:p w:rsidR="00B759F9" w:rsidRDefault="00B759F9" w:rsidP="00984F43">
      <w:pPr>
        <w:autoSpaceDE w:val="0"/>
        <w:autoSpaceDN w:val="0"/>
        <w:adjustRightInd w:val="0"/>
        <w:spacing w:after="0" w:line="240" w:lineRule="auto"/>
        <w:rPr>
          <w:rFonts w:ascii="Times New Roman" w:hAnsi="Times New Roman"/>
          <w:color w:val="000000"/>
        </w:rPr>
      </w:pPr>
    </w:p>
    <w:sectPr w:rsidR="00B759F9" w:rsidSect="004A3464">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062" w:rsidRDefault="004E3062" w:rsidP="00333CE5">
      <w:pPr>
        <w:spacing w:after="0" w:line="240" w:lineRule="auto"/>
      </w:pPr>
      <w:r>
        <w:separator/>
      </w:r>
    </w:p>
  </w:endnote>
  <w:endnote w:type="continuationSeparator" w:id="0">
    <w:p w:rsidR="004E3062" w:rsidRDefault="004E3062" w:rsidP="0033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E1E" w:rsidRPr="00333CE5" w:rsidRDefault="00FA7E1E" w:rsidP="00333CE5">
    <w:pPr>
      <w:pStyle w:val="Footer"/>
      <w:spacing w:after="0"/>
      <w:rPr>
        <w:rFonts w:ascii="Times New Roman" w:hAnsi="Times New Roman"/>
        <w:sz w:val="20"/>
        <w:szCs w:val="20"/>
      </w:rPr>
    </w:pPr>
    <w:r w:rsidRPr="00333CE5">
      <w:rPr>
        <w:rFonts w:ascii="Times New Roman" w:hAnsi="Times New Roman"/>
        <w:sz w:val="20"/>
        <w:szCs w:val="20"/>
      </w:rPr>
      <w:t>201</w:t>
    </w:r>
    <w:r w:rsidR="00045028">
      <w:rPr>
        <w:rFonts w:ascii="Times New Roman" w:hAnsi="Times New Roman"/>
        <w:sz w:val="20"/>
        <w:szCs w:val="20"/>
      </w:rPr>
      <w:t>8</w:t>
    </w:r>
    <w:r w:rsidRPr="00333CE5">
      <w:rPr>
        <w:rFonts w:ascii="Times New Roman" w:hAnsi="Times New Roman"/>
        <w:sz w:val="20"/>
        <w:szCs w:val="20"/>
      </w:rPr>
      <w:tab/>
      <w:t xml:space="preserve">                                                                                                                                                       Page </w:t>
    </w:r>
    <w:r w:rsidR="00D55DAC" w:rsidRPr="00333CE5">
      <w:rPr>
        <w:rFonts w:ascii="Times New Roman" w:hAnsi="Times New Roman"/>
        <w:b/>
        <w:sz w:val="20"/>
        <w:szCs w:val="20"/>
      </w:rPr>
      <w:fldChar w:fldCharType="begin"/>
    </w:r>
    <w:r w:rsidRPr="00333CE5">
      <w:rPr>
        <w:rFonts w:ascii="Times New Roman" w:hAnsi="Times New Roman"/>
        <w:b/>
        <w:sz w:val="20"/>
        <w:szCs w:val="20"/>
      </w:rPr>
      <w:instrText xml:space="preserve"> PAGE </w:instrText>
    </w:r>
    <w:r w:rsidR="00D55DAC" w:rsidRPr="00333CE5">
      <w:rPr>
        <w:rFonts w:ascii="Times New Roman" w:hAnsi="Times New Roman"/>
        <w:b/>
        <w:sz w:val="20"/>
        <w:szCs w:val="20"/>
      </w:rPr>
      <w:fldChar w:fldCharType="separate"/>
    </w:r>
    <w:r w:rsidR="00045028">
      <w:rPr>
        <w:rFonts w:ascii="Times New Roman" w:hAnsi="Times New Roman"/>
        <w:b/>
        <w:noProof/>
        <w:sz w:val="20"/>
        <w:szCs w:val="20"/>
      </w:rPr>
      <w:t>2</w:t>
    </w:r>
    <w:r w:rsidR="00D55DAC" w:rsidRPr="00333CE5">
      <w:rPr>
        <w:rFonts w:ascii="Times New Roman" w:hAnsi="Times New Roman"/>
        <w:b/>
        <w:sz w:val="20"/>
        <w:szCs w:val="20"/>
      </w:rPr>
      <w:fldChar w:fldCharType="end"/>
    </w:r>
    <w:r w:rsidRPr="00333CE5">
      <w:rPr>
        <w:rFonts w:ascii="Times New Roman" w:hAnsi="Times New Roman"/>
        <w:sz w:val="20"/>
        <w:szCs w:val="20"/>
      </w:rPr>
      <w:t xml:space="preserve"> of </w:t>
    </w:r>
    <w:r w:rsidR="00D55DAC" w:rsidRPr="00333CE5">
      <w:rPr>
        <w:rFonts w:ascii="Times New Roman" w:hAnsi="Times New Roman"/>
        <w:b/>
        <w:sz w:val="20"/>
        <w:szCs w:val="20"/>
      </w:rPr>
      <w:fldChar w:fldCharType="begin"/>
    </w:r>
    <w:r w:rsidRPr="00333CE5">
      <w:rPr>
        <w:rFonts w:ascii="Times New Roman" w:hAnsi="Times New Roman"/>
        <w:b/>
        <w:sz w:val="20"/>
        <w:szCs w:val="20"/>
      </w:rPr>
      <w:instrText xml:space="preserve"> NUMPAGES  </w:instrText>
    </w:r>
    <w:r w:rsidR="00D55DAC" w:rsidRPr="00333CE5">
      <w:rPr>
        <w:rFonts w:ascii="Times New Roman" w:hAnsi="Times New Roman"/>
        <w:b/>
        <w:sz w:val="20"/>
        <w:szCs w:val="20"/>
      </w:rPr>
      <w:fldChar w:fldCharType="separate"/>
    </w:r>
    <w:r w:rsidR="00045028">
      <w:rPr>
        <w:rFonts w:ascii="Times New Roman" w:hAnsi="Times New Roman"/>
        <w:b/>
        <w:noProof/>
        <w:sz w:val="20"/>
        <w:szCs w:val="20"/>
      </w:rPr>
      <w:t>19</w:t>
    </w:r>
    <w:r w:rsidR="00D55DAC" w:rsidRPr="00333CE5">
      <w:rPr>
        <w:rFonts w:ascii="Times New Roman" w:hAnsi="Times New Roman"/>
        <w:b/>
        <w:sz w:val="20"/>
        <w:szCs w:val="20"/>
      </w:rPr>
      <w:fldChar w:fldCharType="end"/>
    </w:r>
  </w:p>
  <w:p w:rsidR="00FA7E1E" w:rsidRPr="00333CE5" w:rsidRDefault="00FA7E1E" w:rsidP="00333CE5">
    <w:pPr>
      <w:pStyle w:val="Footer"/>
      <w:spacing w:after="0"/>
      <w:rPr>
        <w:rFonts w:ascii="Times New Roman" w:hAnsi="Times New Roman"/>
        <w:sz w:val="20"/>
        <w:szCs w:val="20"/>
      </w:rPr>
    </w:pPr>
    <w:r w:rsidRPr="00333CE5">
      <w:rPr>
        <w:rFonts w:ascii="Times New Roman" w:hAnsi="Times New Roman"/>
        <w:sz w:val="20"/>
        <w:szCs w:val="20"/>
      </w:rPr>
      <w:t>CNT2 General Conditions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062" w:rsidRDefault="004E3062" w:rsidP="00333CE5">
      <w:pPr>
        <w:spacing w:after="0" w:line="240" w:lineRule="auto"/>
      </w:pPr>
      <w:r>
        <w:separator/>
      </w:r>
    </w:p>
  </w:footnote>
  <w:footnote w:type="continuationSeparator" w:id="0">
    <w:p w:rsidR="004E3062" w:rsidRDefault="004E3062" w:rsidP="00333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56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814A1"/>
    <w:multiLevelType w:val="hybridMultilevel"/>
    <w:tmpl w:val="48C8B6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701894"/>
    <w:multiLevelType w:val="hybridMultilevel"/>
    <w:tmpl w:val="9FF862A2"/>
    <w:lvl w:ilvl="0" w:tplc="5C22FEC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01F08"/>
    <w:multiLevelType w:val="hybridMultilevel"/>
    <w:tmpl w:val="70A2953A"/>
    <w:lvl w:ilvl="0" w:tplc="B3F6801C">
      <w:start w:val="1"/>
      <w:numFmt w:val="decimal"/>
      <w:lvlText w:val="1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7727A"/>
    <w:multiLevelType w:val="hybridMultilevel"/>
    <w:tmpl w:val="6ACA3C50"/>
    <w:lvl w:ilvl="0" w:tplc="0A26D1B8">
      <w:start w:val="1"/>
      <w:numFmt w:val="decimal"/>
      <w:lvlText w:val="15.%1"/>
      <w:lvlJc w:val="left"/>
      <w:pPr>
        <w:ind w:left="720" w:hanging="360"/>
      </w:pPr>
      <w:rPr>
        <w:rFonts w:hint="default"/>
      </w:rPr>
    </w:lvl>
    <w:lvl w:ilvl="1" w:tplc="265C12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858E5"/>
    <w:multiLevelType w:val="hybridMultilevel"/>
    <w:tmpl w:val="42447686"/>
    <w:lvl w:ilvl="0" w:tplc="74042C3A">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4504C"/>
    <w:multiLevelType w:val="hybridMultilevel"/>
    <w:tmpl w:val="6AF6FC46"/>
    <w:lvl w:ilvl="0" w:tplc="D7B86F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373EC"/>
    <w:multiLevelType w:val="hybridMultilevel"/>
    <w:tmpl w:val="FA8456A8"/>
    <w:lvl w:ilvl="0" w:tplc="41D6447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672DE"/>
    <w:multiLevelType w:val="hybridMultilevel"/>
    <w:tmpl w:val="1402F3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654238"/>
    <w:multiLevelType w:val="hybridMultilevel"/>
    <w:tmpl w:val="2E827730"/>
    <w:lvl w:ilvl="0" w:tplc="D3283CF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E2372"/>
    <w:multiLevelType w:val="hybridMultilevel"/>
    <w:tmpl w:val="02BEA3F4"/>
    <w:lvl w:ilvl="0" w:tplc="29F03A2E">
      <w:start w:val="1"/>
      <w:numFmt w:val="decimal"/>
      <w:lvlText w:val="16.%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1">
    <w:nsid w:val="27EC48B6"/>
    <w:multiLevelType w:val="hybridMultilevel"/>
    <w:tmpl w:val="501A5306"/>
    <w:lvl w:ilvl="0" w:tplc="3C14207A">
      <w:start w:val="1"/>
      <w:numFmt w:val="decimal"/>
      <w:lvlText w:val="1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93970"/>
    <w:multiLevelType w:val="hybridMultilevel"/>
    <w:tmpl w:val="91FA9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94545"/>
    <w:multiLevelType w:val="hybridMultilevel"/>
    <w:tmpl w:val="7850EFCA"/>
    <w:lvl w:ilvl="0" w:tplc="995278B0">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0B25C3"/>
    <w:multiLevelType w:val="hybridMultilevel"/>
    <w:tmpl w:val="A6F827B4"/>
    <w:lvl w:ilvl="0" w:tplc="5AE80C48">
      <w:start w:val="1"/>
      <w:numFmt w:val="decimal"/>
      <w:lvlText w:val="12.%1"/>
      <w:lvlJc w:val="left"/>
      <w:pPr>
        <w:ind w:left="21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D9672CE"/>
    <w:multiLevelType w:val="hybridMultilevel"/>
    <w:tmpl w:val="4F4447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C214C"/>
    <w:multiLevelType w:val="hybridMultilevel"/>
    <w:tmpl w:val="17603C6E"/>
    <w:lvl w:ilvl="0" w:tplc="3A785E3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B23E1F"/>
    <w:multiLevelType w:val="hybridMultilevel"/>
    <w:tmpl w:val="4AFE5632"/>
    <w:lvl w:ilvl="0" w:tplc="04090001">
      <w:start w:val="1"/>
      <w:numFmt w:val="bullet"/>
      <w:lvlText w:val=""/>
      <w:lvlJc w:val="left"/>
      <w:pPr>
        <w:ind w:left="2160" w:hanging="360"/>
      </w:pPr>
      <w:rPr>
        <w:rFonts w:ascii="Symbol" w:hAnsi="Symbol" w:hint="default"/>
      </w:rPr>
    </w:lvl>
    <w:lvl w:ilvl="1" w:tplc="53E4E44C">
      <w:numFmt w:val="bullet"/>
      <w:lvlText w:val="–"/>
      <w:lvlJc w:val="left"/>
      <w:pPr>
        <w:ind w:left="2880" w:hanging="360"/>
      </w:pPr>
      <w:rPr>
        <w:rFonts w:ascii="Times New Roman" w:eastAsia="Calibr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55C143D"/>
    <w:multiLevelType w:val="hybridMultilevel"/>
    <w:tmpl w:val="366AED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8A03A2"/>
    <w:multiLevelType w:val="hybridMultilevel"/>
    <w:tmpl w:val="180844C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E13554"/>
    <w:multiLevelType w:val="hybridMultilevel"/>
    <w:tmpl w:val="3AB4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6C1B36"/>
    <w:multiLevelType w:val="hybridMultilevel"/>
    <w:tmpl w:val="219E00CE"/>
    <w:lvl w:ilvl="0" w:tplc="1F2C46A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797110"/>
    <w:multiLevelType w:val="hybridMultilevel"/>
    <w:tmpl w:val="BAFCCDCC"/>
    <w:lvl w:ilvl="0" w:tplc="CBEA7FB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775D68"/>
    <w:multiLevelType w:val="hybridMultilevel"/>
    <w:tmpl w:val="46F0B854"/>
    <w:lvl w:ilvl="0" w:tplc="36966CE6">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4">
    <w:nsid w:val="53DC6A42"/>
    <w:multiLevelType w:val="hybridMultilevel"/>
    <w:tmpl w:val="59BC1652"/>
    <w:lvl w:ilvl="0" w:tplc="86D2A11E">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C46F32"/>
    <w:multiLevelType w:val="hybridMultilevel"/>
    <w:tmpl w:val="560A32E8"/>
    <w:lvl w:ilvl="0" w:tplc="8404FF3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BD3E89"/>
    <w:multiLevelType w:val="hybridMultilevel"/>
    <w:tmpl w:val="4DECC7F6"/>
    <w:lvl w:ilvl="0" w:tplc="8C668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E03578"/>
    <w:multiLevelType w:val="hybridMultilevel"/>
    <w:tmpl w:val="017C4BE2"/>
    <w:lvl w:ilvl="0" w:tplc="3AD45838">
      <w:start w:val="1"/>
      <w:numFmt w:val="decimal"/>
      <w:lvlText w:val="1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7B7D5E"/>
    <w:multiLevelType w:val="hybridMultilevel"/>
    <w:tmpl w:val="914EF50E"/>
    <w:lvl w:ilvl="0" w:tplc="4B544538">
      <w:start w:val="1"/>
      <w:numFmt w:val="decimal"/>
      <w:lvlText w:val="9.%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C043C"/>
    <w:multiLevelType w:val="hybridMultilevel"/>
    <w:tmpl w:val="1402F3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00696A"/>
    <w:multiLevelType w:val="hybridMultilevel"/>
    <w:tmpl w:val="906882AA"/>
    <w:lvl w:ilvl="0" w:tplc="C2CEEBE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4E1348"/>
    <w:multiLevelType w:val="hybridMultilevel"/>
    <w:tmpl w:val="D0421F1A"/>
    <w:lvl w:ilvl="0" w:tplc="010460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9E40EB"/>
    <w:multiLevelType w:val="hybridMultilevel"/>
    <w:tmpl w:val="63820D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B54175"/>
    <w:multiLevelType w:val="hybridMultilevel"/>
    <w:tmpl w:val="DAA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8727D6"/>
    <w:multiLevelType w:val="hybridMultilevel"/>
    <w:tmpl w:val="1402F3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94223A5"/>
    <w:multiLevelType w:val="hybridMultilevel"/>
    <w:tmpl w:val="6A0CB51C"/>
    <w:lvl w:ilvl="0" w:tplc="995278B0">
      <w:start w:val="1"/>
      <w:numFmt w:val="decimal"/>
      <w:lvlText w:val="10.%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7A5B4322"/>
    <w:multiLevelType w:val="hybridMultilevel"/>
    <w:tmpl w:val="62221E52"/>
    <w:lvl w:ilvl="0" w:tplc="11040714">
      <w:start w:val="1"/>
      <w:numFmt w:val="decimal"/>
      <w:lvlText w:val="17.%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31"/>
  </w:num>
  <w:num w:numId="2">
    <w:abstractNumId w:val="6"/>
  </w:num>
  <w:num w:numId="3">
    <w:abstractNumId w:val="33"/>
  </w:num>
  <w:num w:numId="4">
    <w:abstractNumId w:val="25"/>
  </w:num>
  <w:num w:numId="5">
    <w:abstractNumId w:val="16"/>
  </w:num>
  <w:num w:numId="6">
    <w:abstractNumId w:val="21"/>
  </w:num>
  <w:num w:numId="7">
    <w:abstractNumId w:val="7"/>
  </w:num>
  <w:num w:numId="8">
    <w:abstractNumId w:val="9"/>
  </w:num>
  <w:num w:numId="9">
    <w:abstractNumId w:val="30"/>
  </w:num>
  <w:num w:numId="10">
    <w:abstractNumId w:val="28"/>
  </w:num>
  <w:num w:numId="11">
    <w:abstractNumId w:val="13"/>
  </w:num>
  <w:num w:numId="12">
    <w:abstractNumId w:val="5"/>
  </w:num>
  <w:num w:numId="13">
    <w:abstractNumId w:val="35"/>
  </w:num>
  <w:num w:numId="14">
    <w:abstractNumId w:val="24"/>
  </w:num>
  <w:num w:numId="15">
    <w:abstractNumId w:val="14"/>
  </w:num>
  <w:num w:numId="16">
    <w:abstractNumId w:val="23"/>
  </w:num>
  <w:num w:numId="17">
    <w:abstractNumId w:val="3"/>
  </w:num>
  <w:num w:numId="18">
    <w:abstractNumId w:val="15"/>
  </w:num>
  <w:num w:numId="19">
    <w:abstractNumId w:val="2"/>
  </w:num>
  <w:num w:numId="20">
    <w:abstractNumId w:val="18"/>
  </w:num>
  <w:num w:numId="21">
    <w:abstractNumId w:val="4"/>
  </w:num>
  <w:num w:numId="22">
    <w:abstractNumId w:val="20"/>
  </w:num>
  <w:num w:numId="23">
    <w:abstractNumId w:val="10"/>
  </w:num>
  <w:num w:numId="24">
    <w:abstractNumId w:val="11"/>
  </w:num>
  <w:num w:numId="25">
    <w:abstractNumId w:val="27"/>
  </w:num>
  <w:num w:numId="26">
    <w:abstractNumId w:val="17"/>
  </w:num>
  <w:num w:numId="27">
    <w:abstractNumId w:val="0"/>
  </w:num>
  <w:num w:numId="28">
    <w:abstractNumId w:val="22"/>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2"/>
  </w:num>
  <w:num w:numId="32">
    <w:abstractNumId w:val="19"/>
  </w:num>
  <w:num w:numId="33">
    <w:abstractNumId w:val="1"/>
  </w:num>
  <w:num w:numId="34">
    <w:abstractNumId w:val="26"/>
  </w:num>
  <w:num w:numId="35">
    <w:abstractNumId w:val="8"/>
  </w:num>
  <w:num w:numId="36">
    <w:abstractNumId w:val="29"/>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84F43"/>
    <w:rsid w:val="00006D48"/>
    <w:rsid w:val="00014C05"/>
    <w:rsid w:val="0002285D"/>
    <w:rsid w:val="00027475"/>
    <w:rsid w:val="00031735"/>
    <w:rsid w:val="00045028"/>
    <w:rsid w:val="000674F7"/>
    <w:rsid w:val="0007459B"/>
    <w:rsid w:val="00080513"/>
    <w:rsid w:val="00080C62"/>
    <w:rsid w:val="000835F3"/>
    <w:rsid w:val="00083F12"/>
    <w:rsid w:val="00085DDF"/>
    <w:rsid w:val="0008635E"/>
    <w:rsid w:val="00087516"/>
    <w:rsid w:val="00095DE6"/>
    <w:rsid w:val="000D32A9"/>
    <w:rsid w:val="000E11A1"/>
    <w:rsid w:val="000F46BA"/>
    <w:rsid w:val="00166EF1"/>
    <w:rsid w:val="00183FBA"/>
    <w:rsid w:val="001A4720"/>
    <w:rsid w:val="001F415B"/>
    <w:rsid w:val="002001A2"/>
    <w:rsid w:val="00201240"/>
    <w:rsid w:val="00203FDA"/>
    <w:rsid w:val="002128BF"/>
    <w:rsid w:val="00231E2D"/>
    <w:rsid w:val="00236F08"/>
    <w:rsid w:val="002528B5"/>
    <w:rsid w:val="00257558"/>
    <w:rsid w:val="00265715"/>
    <w:rsid w:val="00284EEB"/>
    <w:rsid w:val="00295038"/>
    <w:rsid w:val="00296434"/>
    <w:rsid w:val="00296B39"/>
    <w:rsid w:val="00297F64"/>
    <w:rsid w:val="002A0864"/>
    <w:rsid w:val="002C01DD"/>
    <w:rsid w:val="002C2931"/>
    <w:rsid w:val="002C55D4"/>
    <w:rsid w:val="002C601A"/>
    <w:rsid w:val="002F11DA"/>
    <w:rsid w:val="00300A6D"/>
    <w:rsid w:val="003225EF"/>
    <w:rsid w:val="003307CC"/>
    <w:rsid w:val="00333CE5"/>
    <w:rsid w:val="00341EDD"/>
    <w:rsid w:val="00347945"/>
    <w:rsid w:val="00355DD4"/>
    <w:rsid w:val="00366522"/>
    <w:rsid w:val="003721CE"/>
    <w:rsid w:val="003A22B7"/>
    <w:rsid w:val="003A5749"/>
    <w:rsid w:val="003A6AB2"/>
    <w:rsid w:val="003D3FAD"/>
    <w:rsid w:val="003E440B"/>
    <w:rsid w:val="003E4D8D"/>
    <w:rsid w:val="003E50B1"/>
    <w:rsid w:val="0040186B"/>
    <w:rsid w:val="004237C6"/>
    <w:rsid w:val="004325DD"/>
    <w:rsid w:val="00442FD4"/>
    <w:rsid w:val="00443589"/>
    <w:rsid w:val="004449E0"/>
    <w:rsid w:val="00445C72"/>
    <w:rsid w:val="004468EB"/>
    <w:rsid w:val="004475E7"/>
    <w:rsid w:val="00453F9C"/>
    <w:rsid w:val="00466FD4"/>
    <w:rsid w:val="0047141D"/>
    <w:rsid w:val="00486459"/>
    <w:rsid w:val="00487777"/>
    <w:rsid w:val="004A2310"/>
    <w:rsid w:val="004A3464"/>
    <w:rsid w:val="004A75AC"/>
    <w:rsid w:val="004A7AEB"/>
    <w:rsid w:val="004C17EE"/>
    <w:rsid w:val="004D5B51"/>
    <w:rsid w:val="004D75BB"/>
    <w:rsid w:val="004E0AF6"/>
    <w:rsid w:val="004E3062"/>
    <w:rsid w:val="00506C1A"/>
    <w:rsid w:val="0051359B"/>
    <w:rsid w:val="005317B2"/>
    <w:rsid w:val="00541A8F"/>
    <w:rsid w:val="00551FB1"/>
    <w:rsid w:val="0056402C"/>
    <w:rsid w:val="00566DE3"/>
    <w:rsid w:val="005700A2"/>
    <w:rsid w:val="00585B25"/>
    <w:rsid w:val="005C2D68"/>
    <w:rsid w:val="005C3802"/>
    <w:rsid w:val="005C72E3"/>
    <w:rsid w:val="005D1023"/>
    <w:rsid w:val="005E31DB"/>
    <w:rsid w:val="005F5648"/>
    <w:rsid w:val="00601251"/>
    <w:rsid w:val="00604325"/>
    <w:rsid w:val="00621ADB"/>
    <w:rsid w:val="006238FE"/>
    <w:rsid w:val="006303C3"/>
    <w:rsid w:val="00655FBB"/>
    <w:rsid w:val="00660D4A"/>
    <w:rsid w:val="00683C38"/>
    <w:rsid w:val="00687B15"/>
    <w:rsid w:val="00694041"/>
    <w:rsid w:val="006A678E"/>
    <w:rsid w:val="006C2E48"/>
    <w:rsid w:val="006D3FAD"/>
    <w:rsid w:val="006E1EFC"/>
    <w:rsid w:val="006E2CDF"/>
    <w:rsid w:val="006E67D4"/>
    <w:rsid w:val="00715A07"/>
    <w:rsid w:val="00717BFE"/>
    <w:rsid w:val="007570CD"/>
    <w:rsid w:val="00767E25"/>
    <w:rsid w:val="00781305"/>
    <w:rsid w:val="007954FB"/>
    <w:rsid w:val="007A18E8"/>
    <w:rsid w:val="007A7AD7"/>
    <w:rsid w:val="007C5CE1"/>
    <w:rsid w:val="007E346D"/>
    <w:rsid w:val="008012C4"/>
    <w:rsid w:val="008047AE"/>
    <w:rsid w:val="008225F4"/>
    <w:rsid w:val="008328FD"/>
    <w:rsid w:val="00846B00"/>
    <w:rsid w:val="00853EB4"/>
    <w:rsid w:val="0086712A"/>
    <w:rsid w:val="00870482"/>
    <w:rsid w:val="00873E7E"/>
    <w:rsid w:val="00887EA8"/>
    <w:rsid w:val="00894297"/>
    <w:rsid w:val="008948D8"/>
    <w:rsid w:val="008B7B29"/>
    <w:rsid w:val="008C33AB"/>
    <w:rsid w:val="008E0C10"/>
    <w:rsid w:val="008E5152"/>
    <w:rsid w:val="008F17C9"/>
    <w:rsid w:val="0090658B"/>
    <w:rsid w:val="00907343"/>
    <w:rsid w:val="00913657"/>
    <w:rsid w:val="009247A8"/>
    <w:rsid w:val="00953F3E"/>
    <w:rsid w:val="009558E9"/>
    <w:rsid w:val="009579B3"/>
    <w:rsid w:val="00974B91"/>
    <w:rsid w:val="00984F43"/>
    <w:rsid w:val="009A0048"/>
    <w:rsid w:val="009A52BF"/>
    <w:rsid w:val="009B1EB8"/>
    <w:rsid w:val="009B3952"/>
    <w:rsid w:val="009B6617"/>
    <w:rsid w:val="009B7A9D"/>
    <w:rsid w:val="009C6E93"/>
    <w:rsid w:val="009C774F"/>
    <w:rsid w:val="009F0E32"/>
    <w:rsid w:val="009F34F6"/>
    <w:rsid w:val="009F4F64"/>
    <w:rsid w:val="00A163A7"/>
    <w:rsid w:val="00A404BD"/>
    <w:rsid w:val="00A4399D"/>
    <w:rsid w:val="00A55C99"/>
    <w:rsid w:val="00A702A3"/>
    <w:rsid w:val="00A73109"/>
    <w:rsid w:val="00A74962"/>
    <w:rsid w:val="00A86F0C"/>
    <w:rsid w:val="00AA0BE8"/>
    <w:rsid w:val="00AA3D6E"/>
    <w:rsid w:val="00AB3311"/>
    <w:rsid w:val="00AD4B80"/>
    <w:rsid w:val="00AD77C1"/>
    <w:rsid w:val="00AE03D3"/>
    <w:rsid w:val="00AE54ED"/>
    <w:rsid w:val="00AE5720"/>
    <w:rsid w:val="00AF3954"/>
    <w:rsid w:val="00B07CAE"/>
    <w:rsid w:val="00B11168"/>
    <w:rsid w:val="00B137B5"/>
    <w:rsid w:val="00B36EE7"/>
    <w:rsid w:val="00B41305"/>
    <w:rsid w:val="00B674B4"/>
    <w:rsid w:val="00B747DD"/>
    <w:rsid w:val="00B759F9"/>
    <w:rsid w:val="00B76538"/>
    <w:rsid w:val="00B80D4B"/>
    <w:rsid w:val="00B814E3"/>
    <w:rsid w:val="00B824A6"/>
    <w:rsid w:val="00B92888"/>
    <w:rsid w:val="00BC7E35"/>
    <w:rsid w:val="00BD3680"/>
    <w:rsid w:val="00C15100"/>
    <w:rsid w:val="00C160C3"/>
    <w:rsid w:val="00C179EB"/>
    <w:rsid w:val="00C24869"/>
    <w:rsid w:val="00C4558B"/>
    <w:rsid w:val="00C663BE"/>
    <w:rsid w:val="00C67A2F"/>
    <w:rsid w:val="00C84372"/>
    <w:rsid w:val="00C908FB"/>
    <w:rsid w:val="00C971D7"/>
    <w:rsid w:val="00CA4B67"/>
    <w:rsid w:val="00CD0DC1"/>
    <w:rsid w:val="00CE01DD"/>
    <w:rsid w:val="00D00BC6"/>
    <w:rsid w:val="00D24EEB"/>
    <w:rsid w:val="00D34845"/>
    <w:rsid w:val="00D43A40"/>
    <w:rsid w:val="00D5184E"/>
    <w:rsid w:val="00D55DAC"/>
    <w:rsid w:val="00D67450"/>
    <w:rsid w:val="00D734B4"/>
    <w:rsid w:val="00D96F3B"/>
    <w:rsid w:val="00DC4421"/>
    <w:rsid w:val="00DD394F"/>
    <w:rsid w:val="00DD6067"/>
    <w:rsid w:val="00DE68D8"/>
    <w:rsid w:val="00DE6C42"/>
    <w:rsid w:val="00E3125C"/>
    <w:rsid w:val="00E32D89"/>
    <w:rsid w:val="00E34E55"/>
    <w:rsid w:val="00E37C70"/>
    <w:rsid w:val="00E66640"/>
    <w:rsid w:val="00E749F2"/>
    <w:rsid w:val="00EA6AF0"/>
    <w:rsid w:val="00EB0F2F"/>
    <w:rsid w:val="00EC11CC"/>
    <w:rsid w:val="00EC5F6D"/>
    <w:rsid w:val="00EC7FDE"/>
    <w:rsid w:val="00F02717"/>
    <w:rsid w:val="00F02CBC"/>
    <w:rsid w:val="00F114AF"/>
    <w:rsid w:val="00F3210D"/>
    <w:rsid w:val="00F43568"/>
    <w:rsid w:val="00F4615A"/>
    <w:rsid w:val="00F63B37"/>
    <w:rsid w:val="00F70021"/>
    <w:rsid w:val="00F734FB"/>
    <w:rsid w:val="00F761CC"/>
    <w:rsid w:val="00F84E3B"/>
    <w:rsid w:val="00F94DEC"/>
    <w:rsid w:val="00FA4B35"/>
    <w:rsid w:val="00FA7E1E"/>
    <w:rsid w:val="00FB367C"/>
    <w:rsid w:val="00FC1CC2"/>
    <w:rsid w:val="00FD5CFA"/>
    <w:rsid w:val="00FE3F02"/>
    <w:rsid w:val="00FF32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45224-5315-43F5-A746-5B034151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9B3952"/>
    <w:pPr>
      <w:ind w:left="720"/>
    </w:pPr>
  </w:style>
  <w:style w:type="character" w:styleId="CommentReference">
    <w:name w:val="annotation reference"/>
    <w:uiPriority w:val="99"/>
    <w:semiHidden/>
    <w:unhideWhenUsed/>
    <w:rsid w:val="002C01DD"/>
    <w:rPr>
      <w:sz w:val="16"/>
      <w:szCs w:val="16"/>
    </w:rPr>
  </w:style>
  <w:style w:type="paragraph" w:styleId="CommentText">
    <w:name w:val="annotation text"/>
    <w:basedOn w:val="Normal"/>
    <w:link w:val="CommentTextChar"/>
    <w:uiPriority w:val="99"/>
    <w:semiHidden/>
    <w:unhideWhenUsed/>
    <w:rsid w:val="002C01DD"/>
    <w:rPr>
      <w:sz w:val="20"/>
      <w:szCs w:val="20"/>
    </w:rPr>
  </w:style>
  <w:style w:type="character" w:customStyle="1" w:styleId="CommentTextChar">
    <w:name w:val="Comment Text Char"/>
    <w:basedOn w:val="DefaultParagraphFont"/>
    <w:link w:val="CommentText"/>
    <w:uiPriority w:val="99"/>
    <w:semiHidden/>
    <w:rsid w:val="002C01DD"/>
  </w:style>
  <w:style w:type="paragraph" w:styleId="CommentSubject">
    <w:name w:val="annotation subject"/>
    <w:basedOn w:val="CommentText"/>
    <w:next w:val="CommentText"/>
    <w:link w:val="CommentSubjectChar"/>
    <w:uiPriority w:val="99"/>
    <w:semiHidden/>
    <w:unhideWhenUsed/>
    <w:rsid w:val="002C01DD"/>
    <w:rPr>
      <w:b/>
      <w:bCs/>
    </w:rPr>
  </w:style>
  <w:style w:type="character" w:customStyle="1" w:styleId="CommentSubjectChar">
    <w:name w:val="Comment Subject Char"/>
    <w:link w:val="CommentSubject"/>
    <w:uiPriority w:val="99"/>
    <w:semiHidden/>
    <w:rsid w:val="002C01DD"/>
    <w:rPr>
      <w:b/>
      <w:bCs/>
    </w:rPr>
  </w:style>
  <w:style w:type="paragraph" w:styleId="BalloonText">
    <w:name w:val="Balloon Text"/>
    <w:basedOn w:val="Normal"/>
    <w:link w:val="BalloonTextChar"/>
    <w:uiPriority w:val="99"/>
    <w:semiHidden/>
    <w:unhideWhenUsed/>
    <w:rsid w:val="002C01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01DD"/>
    <w:rPr>
      <w:rFonts w:ascii="Tahoma" w:hAnsi="Tahoma" w:cs="Tahoma"/>
      <w:sz w:val="16"/>
      <w:szCs w:val="16"/>
    </w:rPr>
  </w:style>
  <w:style w:type="paragraph" w:styleId="Header">
    <w:name w:val="header"/>
    <w:basedOn w:val="Normal"/>
    <w:link w:val="HeaderChar"/>
    <w:uiPriority w:val="99"/>
    <w:unhideWhenUsed/>
    <w:rsid w:val="00333CE5"/>
    <w:pPr>
      <w:tabs>
        <w:tab w:val="center" w:pos="4680"/>
        <w:tab w:val="right" w:pos="9360"/>
      </w:tabs>
    </w:pPr>
  </w:style>
  <w:style w:type="character" w:customStyle="1" w:styleId="HeaderChar">
    <w:name w:val="Header Char"/>
    <w:link w:val="Header"/>
    <w:uiPriority w:val="99"/>
    <w:rsid w:val="00333CE5"/>
    <w:rPr>
      <w:sz w:val="22"/>
      <w:szCs w:val="22"/>
    </w:rPr>
  </w:style>
  <w:style w:type="paragraph" w:styleId="Footer">
    <w:name w:val="footer"/>
    <w:basedOn w:val="Normal"/>
    <w:link w:val="FooterChar"/>
    <w:uiPriority w:val="99"/>
    <w:unhideWhenUsed/>
    <w:rsid w:val="00333CE5"/>
    <w:pPr>
      <w:tabs>
        <w:tab w:val="center" w:pos="4680"/>
        <w:tab w:val="right" w:pos="9360"/>
      </w:tabs>
    </w:pPr>
  </w:style>
  <w:style w:type="character" w:customStyle="1" w:styleId="FooterChar">
    <w:name w:val="Footer Char"/>
    <w:link w:val="Footer"/>
    <w:uiPriority w:val="99"/>
    <w:rsid w:val="00333CE5"/>
    <w:rPr>
      <w:sz w:val="22"/>
      <w:szCs w:val="22"/>
    </w:rPr>
  </w:style>
  <w:style w:type="paragraph" w:styleId="DocumentMap">
    <w:name w:val="Document Map"/>
    <w:basedOn w:val="Normal"/>
    <w:link w:val="DocumentMapChar"/>
    <w:uiPriority w:val="99"/>
    <w:semiHidden/>
    <w:unhideWhenUsed/>
    <w:rsid w:val="00EC7FDE"/>
    <w:rPr>
      <w:rFonts w:ascii="Tahoma" w:hAnsi="Tahoma" w:cs="Tahoma"/>
      <w:sz w:val="16"/>
      <w:szCs w:val="16"/>
    </w:rPr>
  </w:style>
  <w:style w:type="character" w:customStyle="1" w:styleId="DocumentMapChar">
    <w:name w:val="Document Map Char"/>
    <w:link w:val="DocumentMap"/>
    <w:uiPriority w:val="99"/>
    <w:semiHidden/>
    <w:rsid w:val="00EC7FDE"/>
    <w:rPr>
      <w:rFonts w:ascii="Tahoma" w:hAnsi="Tahoma" w:cs="Tahoma"/>
      <w:sz w:val="16"/>
      <w:szCs w:val="16"/>
    </w:rPr>
  </w:style>
  <w:style w:type="paragraph" w:customStyle="1" w:styleId="Default">
    <w:name w:val="Default"/>
    <w:rsid w:val="004D75B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F0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0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D4699-DEF4-41E1-BC5E-6801A0AD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19</Pages>
  <Words>7583</Words>
  <Characters>43227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50709</CharactersWithSpaces>
  <SharedDoc>false</SharedDoc>
  <HLinks>
    <vt:vector size="6" baseType="variant">
      <vt:variant>
        <vt:i4>0</vt:i4>
      </vt:variant>
      <vt:variant>
        <vt:i4>2145</vt:i4>
      </vt:variant>
      <vt:variant>
        <vt:i4>1025</vt:i4>
      </vt:variant>
      <vt:variant>
        <vt:i4>1</vt:i4>
      </vt:variant>
      <vt:variant>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HAMDYA</dc:creator>
  <cp:lastModifiedBy>Monica Ebele Idinoba</cp:lastModifiedBy>
  <cp:revision>8</cp:revision>
  <cp:lastPrinted>2016-03-14T07:15:00Z</cp:lastPrinted>
  <dcterms:created xsi:type="dcterms:W3CDTF">2016-04-25T12:29:00Z</dcterms:created>
  <dcterms:modified xsi:type="dcterms:W3CDTF">2017-10-30T07:23:00Z</dcterms:modified>
</cp:coreProperties>
</file>