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806"/>
        <w:tblW w:w="0" w:type="auto"/>
        <w:tblLayout w:type="fixed"/>
        <w:tblLook w:val="0000" w:firstRow="0" w:lastRow="0" w:firstColumn="0" w:lastColumn="0" w:noHBand="0" w:noVBand="0"/>
      </w:tblPr>
      <w:tblGrid>
        <w:gridCol w:w="3504"/>
        <w:gridCol w:w="2326"/>
        <w:gridCol w:w="3619"/>
      </w:tblGrid>
      <w:tr w:rsidR="001A17D4" w:rsidRPr="0018507F" w:rsidTr="00E51F49">
        <w:trPr>
          <w:cantSplit/>
          <w:trHeight w:val="620"/>
        </w:trPr>
        <w:tc>
          <w:tcPr>
            <w:tcW w:w="3504" w:type="dxa"/>
            <w:vAlign w:val="center"/>
          </w:tcPr>
          <w:p w:rsidR="001A17D4" w:rsidRPr="0018507F" w:rsidRDefault="001A17D4" w:rsidP="00E51F49">
            <w:pPr>
              <w:pStyle w:val="Heading4"/>
              <w:keepNext w:val="0"/>
              <w:ind w:right="23"/>
              <w:rPr>
                <w:b w:val="0"/>
              </w:rPr>
            </w:pPr>
            <w:r w:rsidRPr="0018507F">
              <w:t>AFRICAN UNION</w:t>
            </w:r>
          </w:p>
        </w:tc>
        <w:tc>
          <w:tcPr>
            <w:tcW w:w="2326" w:type="dxa"/>
            <w:vMerge w:val="restart"/>
            <w:vAlign w:val="center"/>
          </w:tcPr>
          <w:p w:rsidR="001A17D4" w:rsidRPr="0018507F" w:rsidRDefault="001A17D4" w:rsidP="00E51F49">
            <w:pPr>
              <w:jc w:val="center"/>
              <w:rPr>
                <w:b/>
                <w:sz w:val="6"/>
              </w:rPr>
            </w:pPr>
          </w:p>
          <w:p w:rsidR="001A17D4" w:rsidRPr="0018507F" w:rsidRDefault="001A17D4" w:rsidP="00E51F49">
            <w:pPr>
              <w:jc w:val="center"/>
              <w:rPr>
                <w:b/>
                <w:sz w:val="8"/>
              </w:rPr>
            </w:pPr>
            <w:r w:rsidRPr="00A12AC2">
              <w:rPr>
                <w:b/>
                <w:noProof/>
              </w:rPr>
              <w:drawing>
                <wp:inline distT="0" distB="0" distL="0" distR="0" wp14:anchorId="586F32E8" wp14:editId="3D00DE4D">
                  <wp:extent cx="72390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3619" w:type="dxa"/>
            <w:vAlign w:val="center"/>
          </w:tcPr>
          <w:p w:rsidR="001A17D4" w:rsidRPr="0018507F" w:rsidRDefault="001A17D4" w:rsidP="00E51F49">
            <w:pPr>
              <w:pStyle w:val="Heading4"/>
              <w:ind w:right="-27"/>
              <w:rPr>
                <w:b w:val="0"/>
              </w:rPr>
            </w:pPr>
            <w:r w:rsidRPr="0018507F">
              <w:t>UNION AFRICAINE</w:t>
            </w:r>
          </w:p>
        </w:tc>
      </w:tr>
      <w:tr w:rsidR="001A17D4" w:rsidRPr="0018507F" w:rsidTr="00E51F49">
        <w:trPr>
          <w:cantSplit/>
          <w:trHeight w:val="620"/>
        </w:trPr>
        <w:tc>
          <w:tcPr>
            <w:tcW w:w="3504" w:type="dxa"/>
            <w:tcBorders>
              <w:bottom w:val="single" w:sz="4" w:space="0" w:color="auto"/>
            </w:tcBorders>
            <w:vAlign w:val="center"/>
          </w:tcPr>
          <w:p w:rsidR="001A17D4" w:rsidRPr="0018507F" w:rsidRDefault="001A17D4" w:rsidP="00E51F49">
            <w:pPr>
              <w:jc w:val="center"/>
              <w:rPr>
                <w:b/>
              </w:rPr>
            </w:pPr>
            <w:r w:rsidRPr="0018507F">
              <w:rPr>
                <w:b/>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30.6pt" o:ole="">
                  <v:imagedata r:id="rId12" o:title=""/>
                </v:shape>
                <o:OLEObject Type="Embed" ProgID="PBrush" ShapeID="_x0000_i1025" DrawAspect="Content" ObjectID="_1615275182" r:id="rId13"/>
              </w:object>
            </w:r>
          </w:p>
        </w:tc>
        <w:tc>
          <w:tcPr>
            <w:tcW w:w="2326" w:type="dxa"/>
            <w:vMerge/>
            <w:tcBorders>
              <w:bottom w:val="single" w:sz="4" w:space="0" w:color="auto"/>
            </w:tcBorders>
            <w:vAlign w:val="center"/>
          </w:tcPr>
          <w:p w:rsidR="001A17D4" w:rsidRPr="0018507F" w:rsidRDefault="001A17D4" w:rsidP="00E51F49">
            <w:pPr>
              <w:jc w:val="center"/>
              <w:rPr>
                <w:b/>
              </w:rPr>
            </w:pPr>
          </w:p>
        </w:tc>
        <w:tc>
          <w:tcPr>
            <w:tcW w:w="3619" w:type="dxa"/>
            <w:tcBorders>
              <w:bottom w:val="single" w:sz="4" w:space="0" w:color="auto"/>
            </w:tcBorders>
            <w:vAlign w:val="center"/>
          </w:tcPr>
          <w:p w:rsidR="001A17D4" w:rsidRPr="0018507F" w:rsidRDefault="001A17D4" w:rsidP="00E51F49">
            <w:pPr>
              <w:pStyle w:val="Heading4"/>
              <w:ind w:right="-27"/>
              <w:rPr>
                <w:b w:val="0"/>
              </w:rPr>
            </w:pPr>
            <w:r w:rsidRPr="0018507F">
              <w:t>UNIÃO AFRICANA</w:t>
            </w:r>
          </w:p>
        </w:tc>
      </w:tr>
      <w:tr w:rsidR="001A17D4" w:rsidRPr="0018507F" w:rsidTr="00E51F49">
        <w:trPr>
          <w:cantSplit/>
          <w:trHeight w:val="498"/>
        </w:trPr>
        <w:tc>
          <w:tcPr>
            <w:tcW w:w="9449" w:type="dxa"/>
            <w:gridSpan w:val="3"/>
            <w:tcBorders>
              <w:top w:val="single" w:sz="4" w:space="0" w:color="auto"/>
              <w:bottom w:val="single" w:sz="4" w:space="0" w:color="auto"/>
            </w:tcBorders>
            <w:vAlign w:val="center"/>
          </w:tcPr>
          <w:p w:rsidR="001A17D4" w:rsidRPr="0018507F" w:rsidRDefault="001A17D4" w:rsidP="00E51F49">
            <w:pPr>
              <w:jc w:val="center"/>
              <w:rPr>
                <w:rFonts w:ascii="Arial" w:hAnsi="Arial" w:cs="Arial"/>
                <w:b/>
                <w:bCs/>
                <w:color w:val="006600"/>
                <w:sz w:val="22"/>
              </w:rPr>
            </w:pPr>
            <w:r w:rsidRPr="0018507F">
              <w:rPr>
                <w:rFonts w:ascii="Arial" w:hAnsi="Arial" w:cs="Arial"/>
                <w:b/>
                <w:bCs/>
                <w:color w:val="006600"/>
                <w:sz w:val="22"/>
              </w:rPr>
              <w:t>P. O. Box 3243, Addis Ababa, ETHIOPIA   Tel.: (251-11) 5182402 Fax: (251-11) 5182400</w:t>
            </w:r>
          </w:p>
          <w:p w:rsidR="001A17D4" w:rsidRPr="0018507F" w:rsidRDefault="001A17D4" w:rsidP="00E51F49">
            <w:pPr>
              <w:jc w:val="center"/>
              <w:rPr>
                <w:rFonts w:ascii="Arial" w:hAnsi="Arial" w:cs="Arial"/>
                <w:b/>
                <w:bCs/>
                <w:sz w:val="22"/>
              </w:rPr>
            </w:pPr>
            <w:r w:rsidRPr="0018507F">
              <w:rPr>
                <w:rFonts w:ascii="Arial" w:hAnsi="Arial" w:cs="Arial"/>
                <w:b/>
                <w:bCs/>
                <w:color w:val="006600"/>
                <w:sz w:val="22"/>
              </w:rPr>
              <w:t>Website: www.au.int</w:t>
            </w:r>
          </w:p>
        </w:tc>
      </w:tr>
    </w:tbl>
    <w:p w:rsidR="00496438" w:rsidRPr="00196FE5" w:rsidRDefault="00496438" w:rsidP="00496438">
      <w:pPr>
        <w:jc w:val="center"/>
        <w:rPr>
          <w:b/>
          <w:bCs/>
        </w:rPr>
      </w:pPr>
    </w:p>
    <w:p w:rsidR="00496438" w:rsidRDefault="001A17D4" w:rsidP="001A17D4">
      <w:pPr>
        <w:tabs>
          <w:tab w:val="left" w:pos="675"/>
        </w:tabs>
        <w:rPr>
          <w:b/>
          <w:bCs/>
        </w:rPr>
      </w:pPr>
      <w:r>
        <w:rPr>
          <w:b/>
          <w:bCs/>
        </w:rPr>
        <w:tab/>
      </w:r>
    </w:p>
    <w:p w:rsidR="001A17D4" w:rsidRDefault="001A17D4" w:rsidP="001A17D4">
      <w:pPr>
        <w:spacing w:after="160" w:line="259" w:lineRule="auto"/>
        <w:jc w:val="right"/>
        <w:rPr>
          <w:rFonts w:ascii="Arial" w:hAnsi="Arial" w:cs="Arial"/>
          <w:b/>
          <w:bCs/>
          <w:sz w:val="18"/>
          <w:szCs w:val="22"/>
        </w:rPr>
      </w:pPr>
      <w:r w:rsidRPr="00736E50">
        <w:rPr>
          <w:rFonts w:ascii="Arial" w:hAnsi="Arial" w:cs="Arial"/>
          <w:b/>
          <w:bCs/>
          <w:sz w:val="18"/>
          <w:szCs w:val="22"/>
        </w:rPr>
        <w:t>IE</w:t>
      </w:r>
      <w:r>
        <w:rPr>
          <w:noProof/>
          <w:szCs w:val="22"/>
        </w:rPr>
        <mc:AlternateContent>
          <mc:Choice Requires="wps">
            <w:drawing>
              <wp:anchor distT="0" distB="0" distL="114300" distR="114300" simplePos="0" relativeHeight="251659264" behindDoc="0" locked="0" layoutInCell="1" allowOverlap="1" wp14:anchorId="3A07647D" wp14:editId="48A6CF66">
                <wp:simplePos x="0" y="0"/>
                <wp:positionH relativeFrom="margin">
                  <wp:align>left</wp:align>
                </wp:positionH>
                <wp:positionV relativeFrom="paragraph">
                  <wp:posOffset>249848</wp:posOffset>
                </wp:positionV>
                <wp:extent cx="3857625" cy="2388358"/>
                <wp:effectExtent l="0" t="0" r="9525" b="0"/>
                <wp:wrapNone/>
                <wp:docPr id="6" name="Zone de texte 6"/>
                <wp:cNvGraphicFramePr/>
                <a:graphic xmlns:a="http://schemas.openxmlformats.org/drawingml/2006/main">
                  <a:graphicData uri="http://schemas.microsoft.com/office/word/2010/wordprocessingShape">
                    <wps:wsp>
                      <wps:cNvSpPr txBox="1"/>
                      <wps:spPr>
                        <a:xfrm>
                          <a:off x="0" y="0"/>
                          <a:ext cx="3857625" cy="23883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7D4" w:rsidRPr="00736E50" w:rsidRDefault="001A17D4" w:rsidP="001A17D4">
                            <w:pPr>
                              <w:rPr>
                                <w:rFonts w:ascii="Arial" w:hAnsi="Arial" w:cs="Arial"/>
                                <w:b/>
                                <w:color w:val="000000"/>
                                <w:sz w:val="28"/>
                                <w:szCs w:val="28"/>
                              </w:rPr>
                            </w:pPr>
                            <w:r w:rsidRPr="00736E50">
                              <w:rPr>
                                <w:rFonts w:ascii="Arial" w:hAnsi="Arial" w:cs="Arial"/>
                                <w:b/>
                                <w:color w:val="000000"/>
                                <w:sz w:val="28"/>
                                <w:szCs w:val="28"/>
                              </w:rPr>
                              <w:t>THE FIRST ORDINARY SESSION OF THE</w:t>
                            </w:r>
                          </w:p>
                          <w:p w:rsidR="001A17D4" w:rsidRPr="00736E50" w:rsidRDefault="001A17D4" w:rsidP="001A17D4">
                            <w:pPr>
                              <w:rPr>
                                <w:rFonts w:ascii="Arial" w:hAnsi="Arial" w:cs="Arial"/>
                                <w:b/>
                                <w:color w:val="000000"/>
                                <w:sz w:val="28"/>
                                <w:szCs w:val="28"/>
                              </w:rPr>
                            </w:pPr>
                            <w:r w:rsidRPr="00736E50">
                              <w:rPr>
                                <w:rFonts w:ascii="Arial" w:hAnsi="Arial" w:cs="Arial"/>
                                <w:b/>
                                <w:color w:val="000000"/>
                                <w:sz w:val="28"/>
                                <w:szCs w:val="28"/>
                              </w:rPr>
                              <w:t>AFRICAN UNION SP</w:t>
                            </w:r>
                            <w:bookmarkStart w:id="0" w:name="_GoBack"/>
                            <w:bookmarkEnd w:id="0"/>
                            <w:r w:rsidRPr="00736E50">
                              <w:rPr>
                                <w:rFonts w:ascii="Arial" w:hAnsi="Arial" w:cs="Arial"/>
                                <w:b/>
                                <w:color w:val="000000"/>
                                <w:sz w:val="28"/>
                                <w:szCs w:val="28"/>
                              </w:rPr>
                              <w:t xml:space="preserve">ECIALIZED TECHNICAL </w:t>
                            </w:r>
                          </w:p>
                          <w:p w:rsidR="001A17D4" w:rsidRPr="00736E50" w:rsidRDefault="001A17D4" w:rsidP="001A17D4">
                            <w:pPr>
                              <w:rPr>
                                <w:rFonts w:ascii="Arial" w:hAnsi="Arial" w:cs="Arial"/>
                                <w:b/>
                                <w:color w:val="000000"/>
                                <w:sz w:val="28"/>
                                <w:szCs w:val="28"/>
                              </w:rPr>
                            </w:pPr>
                            <w:r w:rsidRPr="00736E50">
                              <w:rPr>
                                <w:rFonts w:ascii="Arial" w:hAnsi="Arial" w:cs="Arial"/>
                                <w:b/>
                                <w:color w:val="000000"/>
                                <w:sz w:val="28"/>
                                <w:szCs w:val="28"/>
                              </w:rPr>
                              <w:t xml:space="preserve">COMMITTEE ON TRANSPORT, </w:t>
                            </w:r>
                          </w:p>
                          <w:p w:rsidR="001A17D4" w:rsidRPr="00736E50" w:rsidRDefault="001A17D4" w:rsidP="001A17D4">
                            <w:pPr>
                              <w:rPr>
                                <w:rFonts w:ascii="Arial" w:hAnsi="Arial" w:cs="Arial"/>
                                <w:b/>
                                <w:color w:val="000000"/>
                                <w:sz w:val="28"/>
                                <w:szCs w:val="28"/>
                              </w:rPr>
                            </w:pPr>
                            <w:r w:rsidRPr="00736E50">
                              <w:rPr>
                                <w:rFonts w:ascii="Arial" w:hAnsi="Arial" w:cs="Arial"/>
                                <w:b/>
                                <w:color w:val="000000"/>
                                <w:sz w:val="28"/>
                                <w:szCs w:val="28"/>
                              </w:rPr>
                              <w:t xml:space="preserve">TRANSCONTINENTAL AND INTERREGIONAL </w:t>
                            </w:r>
                          </w:p>
                          <w:p w:rsidR="001A17D4" w:rsidRDefault="001A17D4" w:rsidP="001A17D4">
                            <w:pPr>
                              <w:rPr>
                                <w:rFonts w:ascii="Arial" w:eastAsia="Calibri" w:hAnsi="Arial" w:cs="Arial"/>
                                <w:b/>
                                <w:sz w:val="28"/>
                                <w:szCs w:val="28"/>
                              </w:rPr>
                            </w:pPr>
                            <w:r w:rsidRPr="00736E50">
                              <w:rPr>
                                <w:rFonts w:ascii="Arial" w:hAnsi="Arial" w:cs="Arial"/>
                                <w:b/>
                                <w:color w:val="000000"/>
                                <w:sz w:val="28"/>
                                <w:szCs w:val="28"/>
                              </w:rPr>
                              <w:t>INFRASTRUCTURES, ENERGY AND TOURISM (</w:t>
                            </w:r>
                            <w:r w:rsidRPr="00736E50">
                              <w:rPr>
                                <w:rFonts w:ascii="Arial" w:eastAsia="Calibri" w:hAnsi="Arial" w:cs="Arial"/>
                                <w:b/>
                                <w:sz w:val="28"/>
                                <w:szCs w:val="28"/>
                              </w:rPr>
                              <w:t>STC-TTIET)</w:t>
                            </w:r>
                          </w:p>
                          <w:p w:rsidR="001A17D4" w:rsidRPr="001A7945" w:rsidRDefault="001A17D4" w:rsidP="001A17D4">
                            <w:pPr>
                              <w:rPr>
                                <w:rFonts w:ascii="Arial" w:hAnsi="Arial" w:cs="Arial"/>
                                <w:b/>
                                <w:color w:val="000000"/>
                                <w:sz w:val="28"/>
                                <w:szCs w:val="28"/>
                              </w:rPr>
                            </w:pPr>
                            <w:r w:rsidRPr="001A7945">
                              <w:rPr>
                                <w:rFonts w:ascii="Arial" w:hAnsi="Arial" w:cs="Arial"/>
                                <w:b/>
                                <w:color w:val="000000"/>
                                <w:sz w:val="28"/>
                                <w:szCs w:val="28"/>
                              </w:rPr>
                              <w:t>14 – 18 April 2019</w:t>
                            </w:r>
                          </w:p>
                          <w:p w:rsidR="001A17D4" w:rsidRPr="001A7945" w:rsidRDefault="001A17D4" w:rsidP="001A17D4">
                            <w:pPr>
                              <w:rPr>
                                <w:rFonts w:ascii="Arial" w:hAnsi="Arial" w:cs="Arial"/>
                                <w:b/>
                                <w:color w:val="000000"/>
                                <w:sz w:val="28"/>
                                <w:szCs w:val="28"/>
                              </w:rPr>
                            </w:pPr>
                            <w:r w:rsidRPr="001A7945">
                              <w:rPr>
                                <w:rFonts w:ascii="Arial" w:hAnsi="Arial" w:cs="Arial"/>
                                <w:b/>
                                <w:color w:val="000000"/>
                                <w:sz w:val="28"/>
                                <w:szCs w:val="28"/>
                              </w:rPr>
                              <w:t>Cairo, Egypt</w:t>
                            </w:r>
                          </w:p>
                          <w:p w:rsidR="001A17D4" w:rsidRPr="000C5670" w:rsidRDefault="001A17D4" w:rsidP="001A1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07647D" id="_x0000_t202" coordsize="21600,21600" o:spt="202" path="m,l,21600r21600,l21600,xe">
                <v:stroke joinstyle="miter"/>
                <v:path gradientshapeok="t" o:connecttype="rect"/>
              </v:shapetype>
              <v:shape id="Zone de texte 6" o:spid="_x0000_s1026" type="#_x0000_t202" style="position:absolute;left:0;text-align:left;margin-left:0;margin-top:19.65pt;width:303.75pt;height:188.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" fillcolor="white [3201]" stroked="f" strokeweight=".5pt">
                <v:textbox>
                  <w:txbxContent>
                    <w:p w:rsidR="001A17D4" w:rsidRPr="00736E50" w:rsidRDefault="001A17D4" w:rsidP="001A17D4">
                      <w:pPr>
                        <w:rPr>
                          <w:rFonts w:ascii="Arial" w:hAnsi="Arial" w:cs="Arial"/>
                          <w:b/>
                          <w:color w:val="000000"/>
                          <w:sz w:val="28"/>
                          <w:szCs w:val="28"/>
                        </w:rPr>
                      </w:pPr>
                      <w:r w:rsidRPr="00736E50">
                        <w:rPr>
                          <w:rFonts w:ascii="Arial" w:hAnsi="Arial" w:cs="Arial"/>
                          <w:b/>
                          <w:color w:val="000000"/>
                          <w:sz w:val="28"/>
                          <w:szCs w:val="28"/>
                        </w:rPr>
                        <w:t>THE FIRST ORDINARY SESSION OF THE</w:t>
                      </w:r>
                    </w:p>
                    <w:p w:rsidR="001A17D4" w:rsidRPr="00736E50" w:rsidRDefault="001A17D4" w:rsidP="001A17D4">
                      <w:pPr>
                        <w:rPr>
                          <w:rFonts w:ascii="Arial" w:hAnsi="Arial" w:cs="Arial"/>
                          <w:b/>
                          <w:color w:val="000000"/>
                          <w:sz w:val="28"/>
                          <w:szCs w:val="28"/>
                        </w:rPr>
                      </w:pPr>
                      <w:r w:rsidRPr="00736E50">
                        <w:rPr>
                          <w:rFonts w:ascii="Arial" w:hAnsi="Arial" w:cs="Arial"/>
                          <w:b/>
                          <w:color w:val="000000"/>
                          <w:sz w:val="28"/>
                          <w:szCs w:val="28"/>
                        </w:rPr>
                        <w:t xml:space="preserve">AFRICAN UNION SPECIALIZED TECHNICAL </w:t>
                      </w:r>
                    </w:p>
                    <w:p w:rsidR="001A17D4" w:rsidRPr="00736E50" w:rsidRDefault="001A17D4" w:rsidP="001A17D4">
                      <w:pPr>
                        <w:rPr>
                          <w:rFonts w:ascii="Arial" w:hAnsi="Arial" w:cs="Arial"/>
                          <w:b/>
                          <w:color w:val="000000"/>
                          <w:sz w:val="28"/>
                          <w:szCs w:val="28"/>
                        </w:rPr>
                      </w:pPr>
                      <w:r w:rsidRPr="00736E50">
                        <w:rPr>
                          <w:rFonts w:ascii="Arial" w:hAnsi="Arial" w:cs="Arial"/>
                          <w:b/>
                          <w:color w:val="000000"/>
                          <w:sz w:val="28"/>
                          <w:szCs w:val="28"/>
                        </w:rPr>
                        <w:t xml:space="preserve">COMMITTEE ON TRANSPORT, </w:t>
                      </w:r>
                    </w:p>
                    <w:p w:rsidR="001A17D4" w:rsidRPr="00736E50" w:rsidRDefault="001A17D4" w:rsidP="001A17D4">
                      <w:pPr>
                        <w:rPr>
                          <w:rFonts w:ascii="Arial" w:hAnsi="Arial" w:cs="Arial"/>
                          <w:b/>
                          <w:color w:val="000000"/>
                          <w:sz w:val="28"/>
                          <w:szCs w:val="28"/>
                        </w:rPr>
                      </w:pPr>
                      <w:r w:rsidRPr="00736E50">
                        <w:rPr>
                          <w:rFonts w:ascii="Arial" w:hAnsi="Arial" w:cs="Arial"/>
                          <w:b/>
                          <w:color w:val="000000"/>
                          <w:sz w:val="28"/>
                          <w:szCs w:val="28"/>
                        </w:rPr>
                        <w:t xml:space="preserve">TRANSCONTINENTAL AND INTERREGIONAL </w:t>
                      </w:r>
                    </w:p>
                    <w:p w:rsidR="001A17D4" w:rsidRDefault="001A17D4" w:rsidP="001A17D4">
                      <w:pPr>
                        <w:rPr>
                          <w:rFonts w:ascii="Arial" w:eastAsia="Calibri" w:hAnsi="Arial" w:cs="Arial"/>
                          <w:b/>
                          <w:sz w:val="28"/>
                          <w:szCs w:val="28"/>
                        </w:rPr>
                      </w:pPr>
                      <w:r w:rsidRPr="00736E50">
                        <w:rPr>
                          <w:rFonts w:ascii="Arial" w:hAnsi="Arial" w:cs="Arial"/>
                          <w:b/>
                          <w:color w:val="000000"/>
                          <w:sz w:val="28"/>
                          <w:szCs w:val="28"/>
                        </w:rPr>
                        <w:t>INFRASTRUCTURES, ENERGY AND TOURISM (</w:t>
                      </w:r>
                      <w:r w:rsidRPr="00736E50">
                        <w:rPr>
                          <w:rFonts w:ascii="Arial" w:eastAsia="Calibri" w:hAnsi="Arial" w:cs="Arial"/>
                          <w:b/>
                          <w:sz w:val="28"/>
                          <w:szCs w:val="28"/>
                        </w:rPr>
                        <w:t>STC-TTIET)</w:t>
                      </w:r>
                    </w:p>
                    <w:p w:rsidR="001A17D4" w:rsidRPr="001A7945" w:rsidRDefault="001A17D4" w:rsidP="001A17D4">
                      <w:pPr>
                        <w:rPr>
                          <w:rFonts w:ascii="Arial" w:hAnsi="Arial" w:cs="Arial"/>
                          <w:b/>
                          <w:color w:val="000000"/>
                          <w:sz w:val="28"/>
                          <w:szCs w:val="28"/>
                        </w:rPr>
                      </w:pPr>
                      <w:r w:rsidRPr="001A7945">
                        <w:rPr>
                          <w:rFonts w:ascii="Arial" w:hAnsi="Arial" w:cs="Arial"/>
                          <w:b/>
                          <w:color w:val="000000"/>
                          <w:sz w:val="28"/>
                          <w:szCs w:val="28"/>
                        </w:rPr>
                        <w:t>14 – 18 April 2019</w:t>
                      </w:r>
                    </w:p>
                    <w:p w:rsidR="001A17D4" w:rsidRPr="001A7945" w:rsidRDefault="001A17D4" w:rsidP="001A17D4">
                      <w:pPr>
                        <w:rPr>
                          <w:rFonts w:ascii="Arial" w:hAnsi="Arial" w:cs="Arial"/>
                          <w:b/>
                          <w:color w:val="000000"/>
                          <w:sz w:val="28"/>
                          <w:szCs w:val="28"/>
                        </w:rPr>
                      </w:pPr>
                      <w:r w:rsidRPr="001A7945">
                        <w:rPr>
                          <w:rFonts w:ascii="Arial" w:hAnsi="Arial" w:cs="Arial"/>
                          <w:b/>
                          <w:color w:val="000000"/>
                          <w:sz w:val="28"/>
                          <w:szCs w:val="28"/>
                        </w:rPr>
                        <w:t>Cairo, Egypt</w:t>
                      </w:r>
                    </w:p>
                    <w:p w:rsidR="001A17D4" w:rsidRPr="000C5670" w:rsidRDefault="001A17D4" w:rsidP="001A17D4"/>
                  </w:txbxContent>
                </v:textbox>
                <w10:wrap anchorx="margin"/>
              </v:shape>
            </w:pict>
          </mc:Fallback>
        </mc:AlternateContent>
      </w:r>
      <w:r>
        <w:rPr>
          <w:rFonts w:ascii="Arial" w:hAnsi="Arial" w:cs="Arial"/>
          <w:b/>
          <w:bCs/>
          <w:sz w:val="18"/>
          <w:szCs w:val="22"/>
        </w:rPr>
        <w:t>24301</w:t>
      </w: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r w:rsidRPr="00C22563">
        <w:rPr>
          <w:noProof/>
          <w:szCs w:val="22"/>
        </w:rPr>
        <mc:AlternateContent>
          <mc:Choice Requires="wps">
            <w:drawing>
              <wp:anchor distT="0" distB="0" distL="114300" distR="114300" simplePos="0" relativeHeight="251661312" behindDoc="0" locked="0" layoutInCell="1" allowOverlap="1" wp14:anchorId="326D515C" wp14:editId="26D701BA">
                <wp:simplePos x="0" y="0"/>
                <wp:positionH relativeFrom="margin">
                  <wp:align>center</wp:align>
                </wp:positionH>
                <wp:positionV relativeFrom="paragraph">
                  <wp:posOffset>5080</wp:posOffset>
                </wp:positionV>
                <wp:extent cx="3743325" cy="2324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743325" cy="2324100"/>
                        </a:xfrm>
                        <a:prstGeom prst="rect">
                          <a:avLst/>
                        </a:prstGeom>
                        <a:solidFill>
                          <a:sysClr val="window" lastClr="FFFFFF"/>
                        </a:solidFill>
                        <a:ln w="6350">
                          <a:solidFill>
                            <a:schemeClr val="bg1"/>
                          </a:solidFill>
                        </a:ln>
                        <a:effectLst/>
                      </wps:spPr>
                      <wps:txbx>
                        <w:txbxContent>
                          <w:p w:rsidR="001A17D4" w:rsidRDefault="001A17D4" w:rsidP="001A17D4">
                            <w:pPr>
                              <w:jc w:val="center"/>
                              <w:rPr>
                                <w:sz w:val="28"/>
                                <w:szCs w:val="22"/>
                                <w:highlight w:val="cyan"/>
                              </w:rPr>
                            </w:pPr>
                          </w:p>
                          <w:p w:rsidR="001A17D4" w:rsidRDefault="001A17D4" w:rsidP="001A17D4">
                            <w:pPr>
                              <w:jc w:val="center"/>
                              <w:rPr>
                                <w:sz w:val="28"/>
                                <w:szCs w:val="22"/>
                                <w:highlight w:val="cyan"/>
                              </w:rPr>
                            </w:pPr>
                          </w:p>
                          <w:p w:rsidR="001A17D4" w:rsidRDefault="001A17D4" w:rsidP="001A17D4">
                            <w:pPr>
                              <w:jc w:val="center"/>
                              <w:rPr>
                                <w:rFonts w:ascii="Arial" w:hAnsi="Arial" w:cs="Arial"/>
                                <w:b/>
                                <w:sz w:val="28"/>
                                <w:szCs w:val="28"/>
                              </w:rPr>
                            </w:pPr>
                            <w:r w:rsidRPr="001A17D4">
                              <w:rPr>
                                <w:rFonts w:ascii="Arial" w:hAnsi="Arial" w:cs="Arial"/>
                                <w:b/>
                                <w:sz w:val="28"/>
                                <w:szCs w:val="22"/>
                              </w:rPr>
                              <w:t>PROPOSED PROGRAMME TO DEVELOP SOLAR ENERGY, SMALL HYDROPOWER AND SUPPORT RENEWABLE ENERGY IN AFRICAN ISLAND STATES</w:t>
                            </w:r>
                          </w:p>
                          <w:p w:rsidR="001A17D4" w:rsidRDefault="001A17D4" w:rsidP="001A17D4">
                            <w:pPr>
                              <w:jc w:val="center"/>
                              <w:rPr>
                                <w:rFonts w:ascii="Arial" w:hAnsi="Arial" w:cs="Arial"/>
                                <w:b/>
                                <w:sz w:val="28"/>
                                <w:szCs w:val="28"/>
                              </w:rPr>
                            </w:pPr>
                          </w:p>
                          <w:p w:rsidR="001A17D4" w:rsidRPr="00C813F8" w:rsidRDefault="001A17D4" w:rsidP="001A17D4">
                            <w:pPr>
                              <w:jc w:val="center"/>
                              <w:rPr>
                                <w:sz w:val="28"/>
                                <w:szCs w:val="28"/>
                              </w:rPr>
                            </w:pPr>
                            <w:r w:rsidRPr="006F0CE4">
                              <w:rPr>
                                <w:rFonts w:ascii="Arial" w:hAnsi="Arial" w:cs="Arial"/>
                                <w:b/>
                                <w:sz w:val="28"/>
                                <w:szCs w:val="28"/>
                              </w:rPr>
                              <w:t>TECHNICAL PAPER</w:t>
                            </w:r>
                          </w:p>
                          <w:p w:rsidR="001A17D4" w:rsidRPr="00C813F8" w:rsidRDefault="001A17D4" w:rsidP="001A17D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D515C" id="Text Box 4" o:spid="_x0000_s1027" type="#_x0000_t202" style="position:absolute;left:0;text-align:left;margin-left:0;margin-top:.4pt;width:294.75pt;height:18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" fillcolor="window" strokecolor="white [3212]" strokeweight=".5pt">
                <v:textbox>
                  <w:txbxContent>
                    <w:p w:rsidR="001A17D4" w:rsidRDefault="001A17D4" w:rsidP="001A17D4">
                      <w:pPr>
                        <w:jc w:val="center"/>
                        <w:rPr>
                          <w:sz w:val="28"/>
                          <w:szCs w:val="22"/>
                          <w:highlight w:val="cyan"/>
                        </w:rPr>
                      </w:pPr>
                    </w:p>
                    <w:p w:rsidR="001A17D4" w:rsidRDefault="001A17D4" w:rsidP="001A17D4">
                      <w:pPr>
                        <w:jc w:val="center"/>
                        <w:rPr>
                          <w:sz w:val="28"/>
                          <w:szCs w:val="22"/>
                          <w:highlight w:val="cyan"/>
                        </w:rPr>
                      </w:pPr>
                    </w:p>
                    <w:p w:rsidR="001A17D4" w:rsidRDefault="001A17D4" w:rsidP="001A17D4">
                      <w:pPr>
                        <w:jc w:val="center"/>
                        <w:rPr>
                          <w:rFonts w:ascii="Arial" w:hAnsi="Arial" w:cs="Arial"/>
                          <w:b/>
                          <w:sz w:val="28"/>
                          <w:szCs w:val="28"/>
                        </w:rPr>
                      </w:pPr>
                      <w:r w:rsidRPr="001A17D4">
                        <w:rPr>
                          <w:rFonts w:ascii="Arial" w:hAnsi="Arial" w:cs="Arial"/>
                          <w:b/>
                          <w:sz w:val="28"/>
                          <w:szCs w:val="22"/>
                        </w:rPr>
                        <w:t>PROPOSED PROGRAMME TO DEVELOP SOLAR ENERGY, SMALL HYDROPOWER AND SUPPORT RENEWABLE ENERGY IN AFRICAN ISLAND STATES</w:t>
                      </w:r>
                    </w:p>
                    <w:p w:rsidR="001A17D4" w:rsidRDefault="001A17D4" w:rsidP="001A17D4">
                      <w:pPr>
                        <w:jc w:val="center"/>
                        <w:rPr>
                          <w:rFonts w:ascii="Arial" w:hAnsi="Arial" w:cs="Arial"/>
                          <w:b/>
                          <w:sz w:val="28"/>
                          <w:szCs w:val="28"/>
                        </w:rPr>
                      </w:pPr>
                    </w:p>
                    <w:p w:rsidR="001A17D4" w:rsidRPr="00C813F8" w:rsidRDefault="001A17D4" w:rsidP="001A17D4">
                      <w:pPr>
                        <w:jc w:val="center"/>
                        <w:rPr>
                          <w:sz w:val="28"/>
                          <w:szCs w:val="28"/>
                        </w:rPr>
                      </w:pPr>
                      <w:r w:rsidRPr="006F0CE4">
                        <w:rPr>
                          <w:rFonts w:ascii="Arial" w:hAnsi="Arial" w:cs="Arial"/>
                          <w:b/>
                          <w:sz w:val="28"/>
                          <w:szCs w:val="28"/>
                        </w:rPr>
                        <w:t>TECHNICAL PAPER</w:t>
                      </w:r>
                    </w:p>
                    <w:p w:rsidR="001A17D4" w:rsidRPr="00C813F8" w:rsidRDefault="001A17D4" w:rsidP="001A17D4">
                      <w:pPr>
                        <w:jc w:val="center"/>
                        <w:rPr>
                          <w:sz w:val="28"/>
                          <w:szCs w:val="28"/>
                        </w:rPr>
                      </w:pPr>
                    </w:p>
                  </w:txbxContent>
                </v:textbox>
                <w10:wrap anchorx="margin"/>
              </v:shape>
            </w:pict>
          </mc:Fallback>
        </mc:AlternateContent>
      </w: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1A17D4" w:rsidRDefault="001A17D4" w:rsidP="00496438">
      <w:pPr>
        <w:jc w:val="center"/>
        <w:rPr>
          <w:b/>
          <w:bCs/>
        </w:rPr>
      </w:pPr>
    </w:p>
    <w:p w:rsidR="009908D3" w:rsidRPr="00196FE5" w:rsidRDefault="009908D3" w:rsidP="009908D3"/>
    <w:p w:rsidR="00DC2251" w:rsidRPr="001A17D4" w:rsidRDefault="00BA1D06" w:rsidP="001A17D4">
      <w:pPr>
        <w:jc w:val="both"/>
        <w:rPr>
          <w:rFonts w:ascii="Arial" w:hAnsi="Arial" w:cs="Arial"/>
          <w:b/>
          <w:u w:val="single"/>
        </w:rPr>
      </w:pPr>
      <w:r w:rsidRPr="001A17D4">
        <w:rPr>
          <w:rFonts w:ascii="Arial" w:hAnsi="Arial" w:cs="Arial"/>
          <w:b/>
          <w:u w:val="single"/>
        </w:rPr>
        <w:lastRenderedPageBreak/>
        <w:t xml:space="preserve">Technical Paper: </w:t>
      </w:r>
      <w:r w:rsidR="003851A6" w:rsidRPr="001A17D4">
        <w:rPr>
          <w:rFonts w:ascii="Arial" w:hAnsi="Arial" w:cs="Arial"/>
          <w:b/>
          <w:u w:val="single"/>
        </w:rPr>
        <w:t xml:space="preserve">Proposed </w:t>
      </w:r>
      <w:r w:rsidR="00536188" w:rsidRPr="001A17D4">
        <w:rPr>
          <w:rFonts w:ascii="Arial" w:hAnsi="Arial" w:cs="Arial"/>
          <w:b/>
          <w:u w:val="single"/>
        </w:rPr>
        <w:t>p</w:t>
      </w:r>
      <w:r w:rsidR="006A109B" w:rsidRPr="001A17D4">
        <w:rPr>
          <w:rFonts w:ascii="Arial" w:hAnsi="Arial" w:cs="Arial"/>
          <w:b/>
          <w:u w:val="single"/>
        </w:rPr>
        <w:t xml:space="preserve">rogramme to develop </w:t>
      </w:r>
      <w:r w:rsidR="00B87850" w:rsidRPr="001A17D4">
        <w:rPr>
          <w:rFonts w:ascii="Arial" w:hAnsi="Arial" w:cs="Arial"/>
          <w:b/>
          <w:u w:val="single"/>
        </w:rPr>
        <w:t xml:space="preserve">Solar Energy, </w:t>
      </w:r>
      <w:r w:rsidR="006A109B" w:rsidRPr="001A17D4">
        <w:rPr>
          <w:rFonts w:ascii="Arial" w:hAnsi="Arial" w:cs="Arial"/>
          <w:b/>
          <w:u w:val="single"/>
        </w:rPr>
        <w:t>Small Hydropower, and support Renewable Energy in African Island States</w:t>
      </w:r>
    </w:p>
    <w:p w:rsidR="00767E33" w:rsidRPr="001A17D4" w:rsidRDefault="00767E33" w:rsidP="001A17D4">
      <w:pPr>
        <w:jc w:val="both"/>
        <w:rPr>
          <w:rFonts w:ascii="Arial" w:hAnsi="Arial" w:cs="Arial"/>
        </w:rPr>
      </w:pPr>
    </w:p>
    <w:p w:rsidR="007D62A3" w:rsidRPr="001A17D4" w:rsidRDefault="003972D6" w:rsidP="001A17D4">
      <w:pPr>
        <w:pStyle w:val="ListParagraph"/>
        <w:numPr>
          <w:ilvl w:val="0"/>
          <w:numId w:val="12"/>
        </w:numPr>
        <w:spacing w:after="240" w:line="276" w:lineRule="auto"/>
        <w:jc w:val="both"/>
        <w:rPr>
          <w:rFonts w:ascii="Arial" w:hAnsi="Arial" w:cs="Arial"/>
          <w:b/>
        </w:rPr>
      </w:pPr>
      <w:r w:rsidRPr="001A17D4">
        <w:rPr>
          <w:rFonts w:ascii="Arial" w:hAnsi="Arial" w:cs="Arial"/>
          <w:b/>
        </w:rPr>
        <w:t>Background Information</w:t>
      </w:r>
    </w:p>
    <w:p w:rsidR="00601F02" w:rsidRPr="001A17D4" w:rsidRDefault="00601F02" w:rsidP="001A17D4">
      <w:pPr>
        <w:pStyle w:val="ListParagraph"/>
        <w:spacing w:after="240" w:line="276" w:lineRule="auto"/>
        <w:ind w:left="360"/>
        <w:jc w:val="both"/>
        <w:rPr>
          <w:rFonts w:ascii="Arial" w:hAnsi="Arial" w:cs="Arial"/>
          <w:b/>
        </w:rPr>
      </w:pPr>
    </w:p>
    <w:p w:rsidR="00527950" w:rsidRPr="001A17D4" w:rsidRDefault="00527950" w:rsidP="001A17D4">
      <w:pPr>
        <w:pStyle w:val="ListParagraph"/>
        <w:numPr>
          <w:ilvl w:val="1"/>
          <w:numId w:val="12"/>
        </w:numPr>
        <w:spacing w:after="240" w:line="276" w:lineRule="auto"/>
        <w:jc w:val="both"/>
        <w:rPr>
          <w:rFonts w:ascii="Arial" w:hAnsi="Arial" w:cs="Arial"/>
          <w:b/>
          <w:i/>
        </w:rPr>
      </w:pPr>
      <w:r w:rsidRPr="001A17D4">
        <w:rPr>
          <w:rFonts w:ascii="Arial" w:hAnsi="Arial" w:cs="Arial"/>
          <w:b/>
          <w:i/>
        </w:rPr>
        <w:t>Solar Energy and Small Hydropower Development</w:t>
      </w:r>
    </w:p>
    <w:p w:rsidR="00BB6785" w:rsidRPr="001A17D4" w:rsidRDefault="00BB6785" w:rsidP="001A17D4">
      <w:pPr>
        <w:jc w:val="both"/>
        <w:rPr>
          <w:rFonts w:ascii="Arial" w:hAnsi="Arial" w:cs="Arial"/>
        </w:rPr>
      </w:pPr>
      <w:r w:rsidRPr="001A17D4">
        <w:rPr>
          <w:rFonts w:ascii="Arial" w:hAnsi="Arial" w:cs="Arial"/>
        </w:rPr>
        <w:t>The African continent is among the regions that receive the highest insolation in the world with a theoretical solar energy potential of 11TW. This demonstrates the huge potential for solar energy to contribute to the provision of sustainable and affordable energy especially for remote rural areas. Although Africa is endowed with this huge solar energy potential, the majority of the continent’s population still face energy poverty.</w:t>
      </w:r>
    </w:p>
    <w:p w:rsidR="00B87850" w:rsidRPr="001A17D4" w:rsidRDefault="00B87850" w:rsidP="001A17D4">
      <w:pPr>
        <w:jc w:val="both"/>
        <w:rPr>
          <w:rFonts w:ascii="Arial" w:hAnsi="Arial" w:cs="Arial"/>
        </w:rPr>
      </w:pPr>
    </w:p>
    <w:p w:rsidR="00B87850" w:rsidRPr="001A17D4" w:rsidRDefault="00B87850" w:rsidP="001A17D4">
      <w:pPr>
        <w:jc w:val="both"/>
        <w:rPr>
          <w:rFonts w:ascii="Arial" w:hAnsi="Arial" w:cs="Arial"/>
        </w:rPr>
      </w:pPr>
      <w:r w:rsidRPr="001A17D4">
        <w:rPr>
          <w:rFonts w:ascii="Arial" w:hAnsi="Arial" w:cs="Arial"/>
        </w:rPr>
        <w:t>Small Hydropower is a proven and internationally recognized source of clean energy which has played and continues to play an important role for the global energy supply. Despite the global community rapidly adopting small hydropower because of its low-cost and high impact with associated benefits for rural electrification and improving access, Africa has not yet fully benefitted from this transition due to many barriers and constraints.</w:t>
      </w:r>
    </w:p>
    <w:p w:rsidR="00B87850" w:rsidRPr="001A17D4" w:rsidRDefault="00B87850" w:rsidP="001A17D4">
      <w:pPr>
        <w:jc w:val="both"/>
        <w:rPr>
          <w:rFonts w:ascii="Arial" w:hAnsi="Arial" w:cs="Arial"/>
        </w:rPr>
      </w:pPr>
    </w:p>
    <w:p w:rsidR="00527950" w:rsidRPr="001A17D4" w:rsidRDefault="00BB6785" w:rsidP="001A17D4">
      <w:pPr>
        <w:jc w:val="both"/>
        <w:rPr>
          <w:rFonts w:ascii="Arial" w:hAnsi="Arial" w:cs="Arial"/>
        </w:rPr>
      </w:pPr>
      <w:r w:rsidRPr="001A17D4">
        <w:rPr>
          <w:rFonts w:ascii="Arial" w:hAnsi="Arial" w:cs="Arial"/>
        </w:rPr>
        <w:t>To address the problem of low deployment of solar energy</w:t>
      </w:r>
      <w:r w:rsidR="00527950" w:rsidRPr="001A17D4">
        <w:rPr>
          <w:rFonts w:ascii="Arial" w:hAnsi="Arial" w:cs="Arial"/>
        </w:rPr>
        <w:t xml:space="preserve"> and small hydr</w:t>
      </w:r>
      <w:r w:rsidR="002F5930" w:rsidRPr="001A17D4">
        <w:rPr>
          <w:rFonts w:ascii="Arial" w:hAnsi="Arial" w:cs="Arial"/>
        </w:rPr>
        <w:t>o</w:t>
      </w:r>
      <w:r w:rsidR="00527950" w:rsidRPr="001A17D4">
        <w:rPr>
          <w:rFonts w:ascii="Arial" w:hAnsi="Arial" w:cs="Arial"/>
        </w:rPr>
        <w:t>power</w:t>
      </w:r>
      <w:r w:rsidRPr="001A17D4">
        <w:rPr>
          <w:rFonts w:ascii="Arial" w:hAnsi="Arial" w:cs="Arial"/>
        </w:rPr>
        <w:t>, the African Union Commission (AUC)</w:t>
      </w:r>
      <w:r w:rsidR="00527950" w:rsidRPr="001A17D4">
        <w:rPr>
          <w:rFonts w:ascii="Arial" w:hAnsi="Arial" w:cs="Arial"/>
        </w:rPr>
        <w:t xml:space="preserve">, with support from the Africa-EU Energy Partnership (AEEP), </w:t>
      </w:r>
      <w:r w:rsidRPr="001A17D4">
        <w:rPr>
          <w:rFonts w:ascii="Arial" w:hAnsi="Arial" w:cs="Arial"/>
        </w:rPr>
        <w:t xml:space="preserve">in 2018, commissioned a study to </w:t>
      </w:r>
      <w:r w:rsidR="00527950" w:rsidRPr="001A17D4">
        <w:rPr>
          <w:rFonts w:ascii="Arial" w:hAnsi="Arial" w:cs="Arial"/>
        </w:rPr>
        <w:t xml:space="preserve">design a programme to accelerate the development of these resources on the continent.  </w:t>
      </w:r>
      <w:r w:rsidR="00D306AD" w:rsidRPr="001A17D4">
        <w:rPr>
          <w:rFonts w:ascii="Arial" w:hAnsi="Arial" w:cs="Arial"/>
        </w:rPr>
        <w:t>The study identified main</w:t>
      </w:r>
      <w:r w:rsidR="00C93B11" w:rsidRPr="001A17D4">
        <w:rPr>
          <w:rFonts w:ascii="Arial" w:hAnsi="Arial" w:cs="Arial"/>
        </w:rPr>
        <w:t xml:space="preserve"> </w:t>
      </w:r>
      <w:r w:rsidRPr="001A17D4">
        <w:rPr>
          <w:rFonts w:ascii="Arial" w:hAnsi="Arial" w:cs="Arial"/>
        </w:rPr>
        <w:t xml:space="preserve">barriers </w:t>
      </w:r>
      <w:r w:rsidR="00527950" w:rsidRPr="001A17D4">
        <w:rPr>
          <w:rFonts w:ascii="Arial" w:hAnsi="Arial" w:cs="Arial"/>
        </w:rPr>
        <w:t>and challenges and</w:t>
      </w:r>
      <w:r w:rsidR="002F5930" w:rsidRPr="001A17D4">
        <w:rPr>
          <w:rFonts w:ascii="Arial" w:hAnsi="Arial" w:cs="Arial"/>
        </w:rPr>
        <w:t xml:space="preserve"> designed a programme with </w:t>
      </w:r>
      <w:r w:rsidR="00527950" w:rsidRPr="001A17D4">
        <w:rPr>
          <w:rFonts w:ascii="Arial" w:hAnsi="Arial" w:cs="Arial"/>
        </w:rPr>
        <w:t>key actions to be implemented by the AUC in collaboration with the Regional Economic Communities</w:t>
      </w:r>
      <w:r w:rsidR="002F5930" w:rsidRPr="001A17D4">
        <w:rPr>
          <w:rFonts w:ascii="Arial" w:hAnsi="Arial" w:cs="Arial"/>
        </w:rPr>
        <w:t xml:space="preserve"> (RECs)</w:t>
      </w:r>
      <w:r w:rsidR="00527950" w:rsidRPr="001A17D4">
        <w:rPr>
          <w:rFonts w:ascii="Arial" w:hAnsi="Arial" w:cs="Arial"/>
        </w:rPr>
        <w:t xml:space="preserve">, Regional </w:t>
      </w:r>
      <w:r w:rsidR="001A17D4" w:rsidRPr="001A17D4">
        <w:rPr>
          <w:rFonts w:ascii="Arial" w:hAnsi="Arial" w:cs="Arial"/>
        </w:rPr>
        <w:t>Centre’s</w:t>
      </w:r>
      <w:r w:rsidR="00527950" w:rsidRPr="001A17D4">
        <w:rPr>
          <w:rFonts w:ascii="Arial" w:hAnsi="Arial" w:cs="Arial"/>
        </w:rPr>
        <w:t xml:space="preserve"> for Renewable Energy and Energy Efficiency</w:t>
      </w:r>
      <w:r w:rsidR="002F5930" w:rsidRPr="001A17D4">
        <w:rPr>
          <w:rFonts w:ascii="Arial" w:hAnsi="Arial" w:cs="Arial"/>
        </w:rPr>
        <w:t xml:space="preserve"> (RCREEEs)</w:t>
      </w:r>
      <w:r w:rsidR="00527950" w:rsidRPr="001A17D4">
        <w:rPr>
          <w:rFonts w:ascii="Arial" w:hAnsi="Arial" w:cs="Arial"/>
        </w:rPr>
        <w:t xml:space="preserve"> and Member States with the support of different partners.</w:t>
      </w:r>
      <w:r w:rsidR="00B3362F" w:rsidRPr="001A17D4">
        <w:rPr>
          <w:rFonts w:ascii="Arial" w:hAnsi="Arial" w:cs="Arial"/>
        </w:rPr>
        <w:t xml:space="preserve">  </w:t>
      </w:r>
      <w:r w:rsidR="002F5930" w:rsidRPr="001A17D4">
        <w:rPr>
          <w:rFonts w:ascii="Arial" w:hAnsi="Arial" w:cs="Arial"/>
        </w:rPr>
        <w:t>The results of the study were validated by stakeholders comprising of RECs, RCREEEs, international organization, private sector and civil society, among others</w:t>
      </w:r>
      <w:r w:rsidR="00B3362F" w:rsidRPr="001A17D4">
        <w:rPr>
          <w:rFonts w:ascii="Arial" w:hAnsi="Arial" w:cs="Arial"/>
        </w:rPr>
        <w:t>, at a workshop held in Dar es Salaam in July 2018.</w:t>
      </w:r>
    </w:p>
    <w:p w:rsidR="002F5930" w:rsidRPr="001A17D4" w:rsidRDefault="002F5930" w:rsidP="001A17D4">
      <w:pPr>
        <w:jc w:val="both"/>
        <w:rPr>
          <w:rFonts w:ascii="Arial" w:hAnsi="Arial" w:cs="Arial"/>
        </w:rPr>
      </w:pPr>
    </w:p>
    <w:p w:rsidR="00A11116" w:rsidRDefault="004F393B" w:rsidP="001A17D4">
      <w:pPr>
        <w:jc w:val="both"/>
        <w:rPr>
          <w:rFonts w:ascii="Arial" w:hAnsi="Arial" w:cs="Arial"/>
        </w:rPr>
      </w:pPr>
      <w:r w:rsidRPr="001A17D4">
        <w:rPr>
          <w:rFonts w:ascii="Arial" w:hAnsi="Arial" w:cs="Arial"/>
        </w:rPr>
        <w:t>The study recommended the following key activities for small h</w:t>
      </w:r>
      <w:r w:rsidR="00B3362F" w:rsidRPr="001A17D4">
        <w:rPr>
          <w:rFonts w:ascii="Arial" w:hAnsi="Arial" w:cs="Arial"/>
        </w:rPr>
        <w:t>ydropower</w:t>
      </w:r>
      <w:r w:rsidRPr="001A17D4">
        <w:rPr>
          <w:rFonts w:ascii="Arial" w:hAnsi="Arial" w:cs="Arial"/>
        </w:rPr>
        <w:t xml:space="preserve"> development programme</w:t>
      </w:r>
      <w:r w:rsidR="00E24EEA" w:rsidRPr="001A17D4">
        <w:rPr>
          <w:rFonts w:ascii="Arial" w:hAnsi="Arial" w:cs="Arial"/>
        </w:rPr>
        <w:t xml:space="preserve"> from 2019 to 2022:</w:t>
      </w:r>
    </w:p>
    <w:p w:rsidR="001A17D4" w:rsidRPr="001A17D4" w:rsidRDefault="001A17D4" w:rsidP="001A17D4">
      <w:pPr>
        <w:jc w:val="both"/>
        <w:rPr>
          <w:rFonts w:ascii="Arial" w:hAnsi="Arial" w:cs="Arial"/>
        </w:rPr>
      </w:pPr>
    </w:p>
    <w:p w:rsidR="00B3362F" w:rsidRPr="001A17D4" w:rsidRDefault="00C148C7" w:rsidP="001A17D4">
      <w:pPr>
        <w:pStyle w:val="ListParagraph"/>
        <w:numPr>
          <w:ilvl w:val="0"/>
          <w:numId w:val="29"/>
        </w:numPr>
        <w:ind w:left="1080" w:hanging="720"/>
        <w:jc w:val="both"/>
        <w:rPr>
          <w:rFonts w:ascii="Arial" w:hAnsi="Arial" w:cs="Arial"/>
          <w:lang w:eastAsia="de-DE"/>
        </w:rPr>
      </w:pPr>
      <w:r w:rsidRPr="001A17D4">
        <w:rPr>
          <w:rFonts w:ascii="Arial" w:hAnsi="Arial" w:cs="Arial"/>
          <w:bCs/>
          <w:lang w:eastAsia="de-DE"/>
        </w:rPr>
        <w:t>Resource Assessment</w:t>
      </w:r>
    </w:p>
    <w:p w:rsidR="00B3362F" w:rsidRPr="001A17D4" w:rsidRDefault="00B3362F" w:rsidP="001A17D4">
      <w:pPr>
        <w:pStyle w:val="ListParagraph"/>
        <w:numPr>
          <w:ilvl w:val="0"/>
          <w:numId w:val="29"/>
        </w:numPr>
        <w:ind w:left="1080" w:hanging="720"/>
        <w:jc w:val="both"/>
        <w:rPr>
          <w:rFonts w:ascii="Arial" w:hAnsi="Arial" w:cs="Arial"/>
          <w:lang w:eastAsia="de-DE"/>
        </w:rPr>
      </w:pPr>
      <w:r w:rsidRPr="001A17D4">
        <w:rPr>
          <w:rFonts w:ascii="Arial" w:hAnsi="Arial" w:cs="Arial"/>
          <w:lang w:eastAsia="de-DE"/>
        </w:rPr>
        <w:t xml:space="preserve">GIS Hydropower </w:t>
      </w:r>
      <w:r w:rsidR="00C148C7" w:rsidRPr="001A17D4">
        <w:rPr>
          <w:rFonts w:ascii="Arial" w:hAnsi="Arial" w:cs="Arial"/>
          <w:lang w:eastAsia="de-DE"/>
        </w:rPr>
        <w:t>Mapping</w:t>
      </w:r>
    </w:p>
    <w:p w:rsidR="00B3362F" w:rsidRPr="001A17D4" w:rsidRDefault="00B3362F" w:rsidP="001A17D4">
      <w:pPr>
        <w:pStyle w:val="ListParagraph"/>
        <w:numPr>
          <w:ilvl w:val="0"/>
          <w:numId w:val="29"/>
        </w:numPr>
        <w:ind w:left="1080" w:hanging="720"/>
        <w:jc w:val="both"/>
        <w:rPr>
          <w:rFonts w:ascii="Arial" w:hAnsi="Arial" w:cs="Arial"/>
          <w:lang w:eastAsia="de-DE"/>
        </w:rPr>
      </w:pPr>
      <w:r w:rsidRPr="001A17D4">
        <w:rPr>
          <w:rFonts w:ascii="Arial" w:hAnsi="Arial" w:cs="Arial"/>
          <w:bCs/>
          <w:lang w:eastAsia="de-DE"/>
        </w:rPr>
        <w:t>Create Model Institutional &amp; Regulatory Framework</w:t>
      </w:r>
    </w:p>
    <w:p w:rsidR="00B3362F" w:rsidRPr="001A17D4" w:rsidRDefault="00B3362F" w:rsidP="001A17D4">
      <w:pPr>
        <w:pStyle w:val="ListParagraph"/>
        <w:numPr>
          <w:ilvl w:val="0"/>
          <w:numId w:val="29"/>
        </w:numPr>
        <w:ind w:left="1080" w:hanging="720"/>
        <w:jc w:val="both"/>
        <w:rPr>
          <w:rFonts w:ascii="Arial" w:hAnsi="Arial" w:cs="Arial"/>
          <w:lang w:eastAsia="de-DE"/>
        </w:rPr>
      </w:pPr>
      <w:r w:rsidRPr="001A17D4">
        <w:rPr>
          <w:rFonts w:ascii="Arial" w:hAnsi="Arial" w:cs="Arial"/>
          <w:bCs/>
          <w:lang w:eastAsia="de-DE"/>
        </w:rPr>
        <w:t>Capacity Building</w:t>
      </w:r>
      <w:r w:rsidR="00C148C7" w:rsidRPr="001A17D4">
        <w:rPr>
          <w:rFonts w:ascii="Arial" w:hAnsi="Arial" w:cs="Arial"/>
          <w:bCs/>
          <w:lang w:eastAsia="de-DE"/>
        </w:rPr>
        <w:t xml:space="preserve">, </w:t>
      </w:r>
      <w:r w:rsidRPr="001A17D4">
        <w:rPr>
          <w:rFonts w:ascii="Arial" w:hAnsi="Arial" w:cs="Arial"/>
          <w:lang w:eastAsia="de-DE"/>
        </w:rPr>
        <w:t xml:space="preserve">Technology Transfer </w:t>
      </w:r>
      <w:r w:rsidR="00C148C7" w:rsidRPr="001A17D4">
        <w:rPr>
          <w:rFonts w:ascii="Arial" w:hAnsi="Arial" w:cs="Arial"/>
          <w:lang w:eastAsia="de-DE"/>
        </w:rPr>
        <w:t>and Information Sharing</w:t>
      </w:r>
    </w:p>
    <w:p w:rsidR="00B3362F" w:rsidRPr="001A17D4" w:rsidRDefault="00B3362F" w:rsidP="001A17D4">
      <w:pPr>
        <w:pStyle w:val="ListParagraph"/>
        <w:numPr>
          <w:ilvl w:val="0"/>
          <w:numId w:val="29"/>
        </w:numPr>
        <w:ind w:left="1080" w:hanging="720"/>
        <w:jc w:val="both"/>
        <w:rPr>
          <w:rFonts w:ascii="Arial" w:hAnsi="Arial" w:cs="Arial"/>
          <w:bCs/>
          <w:lang w:eastAsia="de-DE"/>
        </w:rPr>
      </w:pPr>
      <w:r w:rsidRPr="001A17D4">
        <w:rPr>
          <w:rStyle w:val="AEEPEmphasisRed"/>
          <w:rFonts w:ascii="Arial" w:hAnsi="Arial" w:cs="Arial"/>
          <w:b w:val="0"/>
          <w:lang w:eastAsia="de-DE"/>
        </w:rPr>
        <w:t xml:space="preserve">Design a Regional Business Plan </w:t>
      </w:r>
      <w:r w:rsidR="00C148C7" w:rsidRPr="001A17D4">
        <w:rPr>
          <w:rStyle w:val="AEEPEmphasisRed"/>
          <w:rFonts w:ascii="Arial" w:hAnsi="Arial" w:cs="Arial"/>
          <w:b w:val="0"/>
          <w:lang w:eastAsia="de-DE"/>
        </w:rPr>
        <w:t xml:space="preserve">for </w:t>
      </w:r>
      <w:r w:rsidRPr="001A17D4">
        <w:rPr>
          <w:rStyle w:val="AEEPEmphasisRed"/>
          <w:rFonts w:ascii="Arial" w:hAnsi="Arial" w:cs="Arial"/>
          <w:b w:val="0"/>
          <w:lang w:eastAsia="de-DE"/>
        </w:rPr>
        <w:t xml:space="preserve">SHP </w:t>
      </w:r>
      <w:r w:rsidR="00C148C7" w:rsidRPr="001A17D4">
        <w:rPr>
          <w:rStyle w:val="AEEPEmphasisRed"/>
          <w:rFonts w:ascii="Arial" w:hAnsi="Arial" w:cs="Arial"/>
          <w:b w:val="0"/>
          <w:lang w:eastAsia="de-DE"/>
        </w:rPr>
        <w:t>in each region</w:t>
      </w:r>
    </w:p>
    <w:p w:rsidR="00B3362F" w:rsidRPr="001A17D4" w:rsidRDefault="00B3362F" w:rsidP="001A17D4">
      <w:pPr>
        <w:pStyle w:val="ListParagraph"/>
        <w:numPr>
          <w:ilvl w:val="0"/>
          <w:numId w:val="29"/>
        </w:numPr>
        <w:ind w:left="1080" w:hanging="720"/>
        <w:jc w:val="both"/>
        <w:rPr>
          <w:rFonts w:ascii="Arial" w:hAnsi="Arial" w:cs="Arial"/>
          <w:bCs/>
          <w:lang w:eastAsia="de-DE"/>
        </w:rPr>
      </w:pPr>
      <w:r w:rsidRPr="001A17D4">
        <w:rPr>
          <w:rStyle w:val="AEEPEmphasisRed"/>
          <w:rFonts w:ascii="Arial" w:hAnsi="Arial" w:cs="Arial"/>
          <w:b w:val="0"/>
          <w:lang w:eastAsia="de-DE"/>
        </w:rPr>
        <w:t>Financial Modelling</w:t>
      </w:r>
      <w:r w:rsidR="00C148C7" w:rsidRPr="001A17D4">
        <w:rPr>
          <w:rStyle w:val="AEEPEmphasisRed"/>
          <w:rFonts w:ascii="Arial" w:hAnsi="Arial" w:cs="Arial"/>
          <w:b w:val="0"/>
          <w:lang w:eastAsia="de-DE"/>
        </w:rPr>
        <w:t xml:space="preserve"> and</w:t>
      </w:r>
      <w:r w:rsidRPr="001A17D4">
        <w:rPr>
          <w:rStyle w:val="AEEPEmphasisRed"/>
          <w:rFonts w:ascii="Arial" w:hAnsi="Arial" w:cs="Arial"/>
          <w:b w:val="0"/>
          <w:lang w:eastAsia="de-DE"/>
        </w:rPr>
        <w:t xml:space="preserve"> Private Sector Promotion</w:t>
      </w:r>
    </w:p>
    <w:p w:rsidR="00B3362F" w:rsidRPr="001A17D4" w:rsidRDefault="00B3362F" w:rsidP="001A17D4">
      <w:pPr>
        <w:pStyle w:val="ListParagraph"/>
        <w:numPr>
          <w:ilvl w:val="0"/>
          <w:numId w:val="29"/>
        </w:numPr>
        <w:ind w:left="1080" w:hanging="720"/>
        <w:jc w:val="both"/>
        <w:rPr>
          <w:rStyle w:val="AEEPEmphasisRed"/>
          <w:rFonts w:ascii="Arial" w:hAnsi="Arial" w:cs="Arial"/>
          <w:b w:val="0"/>
        </w:rPr>
      </w:pPr>
      <w:r w:rsidRPr="001A17D4">
        <w:rPr>
          <w:rStyle w:val="AEEPEmphasisRed"/>
          <w:rFonts w:ascii="Arial" w:hAnsi="Arial" w:cs="Arial"/>
          <w:b w:val="0"/>
          <w:lang w:eastAsia="de-DE"/>
        </w:rPr>
        <w:t xml:space="preserve">Scoping Study for </w:t>
      </w:r>
      <w:r w:rsidR="00C148C7" w:rsidRPr="001A17D4">
        <w:rPr>
          <w:rStyle w:val="AEEPEmphasisRed"/>
          <w:rFonts w:ascii="Arial" w:hAnsi="Arial" w:cs="Arial"/>
          <w:b w:val="0"/>
          <w:lang w:eastAsia="de-DE"/>
        </w:rPr>
        <w:t>plant to m</w:t>
      </w:r>
      <w:r w:rsidRPr="001A17D4">
        <w:rPr>
          <w:rStyle w:val="AEEPEmphasisRed"/>
          <w:rFonts w:ascii="Arial" w:hAnsi="Arial" w:cs="Arial"/>
          <w:b w:val="0"/>
          <w:lang w:eastAsia="de-DE"/>
        </w:rPr>
        <w:t>anufactu</w:t>
      </w:r>
      <w:r w:rsidR="00C148C7" w:rsidRPr="001A17D4">
        <w:rPr>
          <w:rStyle w:val="AEEPEmphasisRed"/>
          <w:rFonts w:ascii="Arial" w:hAnsi="Arial" w:cs="Arial"/>
          <w:b w:val="0"/>
          <w:lang w:eastAsia="de-DE"/>
        </w:rPr>
        <w:t>re small hydropower components</w:t>
      </w:r>
    </w:p>
    <w:p w:rsidR="00C148C7" w:rsidRPr="001A17D4" w:rsidRDefault="00B3362F" w:rsidP="001A17D4">
      <w:pPr>
        <w:pStyle w:val="ListParagraph"/>
        <w:numPr>
          <w:ilvl w:val="0"/>
          <w:numId w:val="29"/>
        </w:numPr>
        <w:ind w:left="1080" w:hanging="720"/>
        <w:jc w:val="both"/>
        <w:rPr>
          <w:rFonts w:ascii="Arial" w:hAnsi="Arial" w:cs="Arial"/>
          <w:bCs/>
          <w:lang w:eastAsia="de-DE"/>
        </w:rPr>
      </w:pPr>
      <w:r w:rsidRPr="001A17D4">
        <w:rPr>
          <w:rStyle w:val="AEEPEmphasisRed"/>
          <w:rFonts w:ascii="Arial" w:hAnsi="Arial" w:cs="Arial"/>
          <w:b w:val="0"/>
          <w:lang w:eastAsia="de-DE"/>
        </w:rPr>
        <w:t>Energy for Productive Uses</w:t>
      </w:r>
      <w:r w:rsidR="004F393B" w:rsidRPr="001A17D4">
        <w:rPr>
          <w:rStyle w:val="AEEPEmphasisRed"/>
          <w:rFonts w:ascii="Arial" w:hAnsi="Arial" w:cs="Arial"/>
          <w:b w:val="0"/>
          <w:lang w:eastAsia="de-DE"/>
        </w:rPr>
        <w:t xml:space="preserve"> Initiative</w:t>
      </w:r>
      <w:r w:rsidR="00C148C7" w:rsidRPr="001A17D4">
        <w:rPr>
          <w:rStyle w:val="AEEPEmphasisRed"/>
          <w:rFonts w:ascii="Arial" w:hAnsi="Arial" w:cs="Arial"/>
          <w:b w:val="0"/>
          <w:lang w:eastAsia="de-DE"/>
        </w:rPr>
        <w:t xml:space="preserve"> and </w:t>
      </w:r>
      <w:r w:rsidR="00C148C7" w:rsidRPr="001A17D4">
        <w:rPr>
          <w:rFonts w:ascii="Arial" w:hAnsi="Arial" w:cs="Arial"/>
          <w:bCs/>
          <w:lang w:eastAsia="de-DE"/>
        </w:rPr>
        <w:t>Awareness Outreach and Communication (</w:t>
      </w:r>
      <w:r w:rsidR="001A17D4" w:rsidRPr="001A17D4">
        <w:rPr>
          <w:rFonts w:ascii="Arial" w:hAnsi="Arial" w:cs="Arial"/>
          <w:bCs/>
          <w:lang w:eastAsia="de-DE"/>
        </w:rPr>
        <w:t>e.g.</w:t>
      </w:r>
      <w:r w:rsidR="00C148C7" w:rsidRPr="001A17D4">
        <w:rPr>
          <w:rFonts w:ascii="Arial" w:hAnsi="Arial" w:cs="Arial"/>
          <w:bCs/>
          <w:lang w:eastAsia="de-DE"/>
        </w:rPr>
        <w:t xml:space="preserve">  Africa SHP Expo)</w:t>
      </w:r>
    </w:p>
    <w:p w:rsidR="00B3362F" w:rsidRPr="001A17D4" w:rsidRDefault="00B3362F" w:rsidP="001A17D4">
      <w:pPr>
        <w:pStyle w:val="ListParagraph"/>
        <w:numPr>
          <w:ilvl w:val="0"/>
          <w:numId w:val="29"/>
        </w:numPr>
        <w:ind w:left="1080" w:hanging="720"/>
        <w:jc w:val="both"/>
        <w:rPr>
          <w:rStyle w:val="AEEPEmphasisRed"/>
          <w:rFonts w:ascii="Arial" w:hAnsi="Arial" w:cs="Arial"/>
          <w:b w:val="0"/>
          <w:lang w:eastAsia="de-DE"/>
        </w:rPr>
      </w:pPr>
      <w:r w:rsidRPr="001A17D4">
        <w:rPr>
          <w:rStyle w:val="AEEPEmphasisRed"/>
          <w:rFonts w:ascii="Arial" w:hAnsi="Arial" w:cs="Arial"/>
          <w:b w:val="0"/>
          <w:lang w:eastAsia="de-DE"/>
        </w:rPr>
        <w:t>Monitoring and evaluation</w:t>
      </w:r>
    </w:p>
    <w:p w:rsidR="00B3362F" w:rsidRPr="001A17D4" w:rsidRDefault="00B3362F" w:rsidP="001A17D4">
      <w:pPr>
        <w:jc w:val="both"/>
        <w:rPr>
          <w:rStyle w:val="AEEPEmphasisRed"/>
          <w:rFonts w:ascii="Arial" w:hAnsi="Arial" w:cs="Arial"/>
          <w:b w:val="0"/>
          <w:lang w:eastAsia="de-DE"/>
        </w:rPr>
      </w:pPr>
    </w:p>
    <w:p w:rsidR="00B3362F" w:rsidRPr="001A17D4" w:rsidRDefault="004F393B" w:rsidP="001A17D4">
      <w:pPr>
        <w:jc w:val="both"/>
        <w:rPr>
          <w:rFonts w:ascii="Arial" w:hAnsi="Arial" w:cs="Arial"/>
        </w:rPr>
      </w:pPr>
      <w:r w:rsidRPr="001A17D4">
        <w:rPr>
          <w:rFonts w:ascii="Arial" w:hAnsi="Arial" w:cs="Arial"/>
        </w:rPr>
        <w:t>As a follow up action, Terms of Reference for resource assessment and GIS mapping for small hydropower potential were developed and a procurement process launched by the AUC.</w:t>
      </w:r>
      <w:r w:rsidR="0058799B" w:rsidRPr="001A17D4">
        <w:rPr>
          <w:rFonts w:ascii="Arial" w:hAnsi="Arial" w:cs="Arial"/>
        </w:rPr>
        <w:t xml:space="preserve">  However, resources are required to carry out the activity.</w:t>
      </w:r>
    </w:p>
    <w:p w:rsidR="00B3362F" w:rsidRPr="001A17D4" w:rsidRDefault="00B3362F" w:rsidP="001A17D4">
      <w:pPr>
        <w:jc w:val="both"/>
        <w:rPr>
          <w:rFonts w:ascii="Arial" w:hAnsi="Arial" w:cs="Arial"/>
        </w:rPr>
      </w:pPr>
    </w:p>
    <w:p w:rsidR="00E24EEA" w:rsidRDefault="00E24EEA" w:rsidP="001A17D4">
      <w:pPr>
        <w:jc w:val="both"/>
        <w:rPr>
          <w:rFonts w:ascii="Arial" w:hAnsi="Arial" w:cs="Arial"/>
        </w:rPr>
      </w:pPr>
      <w:r w:rsidRPr="001A17D4">
        <w:rPr>
          <w:rFonts w:ascii="Arial" w:hAnsi="Arial" w:cs="Arial"/>
        </w:rPr>
        <w:t>The following activities</w:t>
      </w:r>
      <w:r w:rsidR="00437395" w:rsidRPr="001A17D4">
        <w:rPr>
          <w:rFonts w:ascii="Arial" w:hAnsi="Arial" w:cs="Arial"/>
        </w:rPr>
        <w:t xml:space="preserve"> were recommended for solar: </w:t>
      </w:r>
      <w:r w:rsidRPr="001A17D4">
        <w:rPr>
          <w:rFonts w:ascii="Arial" w:hAnsi="Arial" w:cs="Arial"/>
        </w:rPr>
        <w:t xml:space="preserve"> </w:t>
      </w:r>
    </w:p>
    <w:p w:rsidR="001A17D4" w:rsidRPr="001A17D4" w:rsidRDefault="001A17D4" w:rsidP="001A17D4">
      <w:pPr>
        <w:jc w:val="both"/>
        <w:rPr>
          <w:rFonts w:ascii="Arial" w:hAnsi="Arial" w:cs="Arial"/>
        </w:rPr>
      </w:pPr>
    </w:p>
    <w:p w:rsidR="00437B0F" w:rsidRPr="001A17D4" w:rsidRDefault="00437B0F" w:rsidP="001A17D4">
      <w:pPr>
        <w:pStyle w:val="ListParagraph"/>
        <w:numPr>
          <w:ilvl w:val="0"/>
          <w:numId w:val="30"/>
        </w:numPr>
        <w:ind w:left="1080" w:hanging="720"/>
        <w:jc w:val="both"/>
        <w:rPr>
          <w:rFonts w:ascii="Arial" w:hAnsi="Arial" w:cs="Arial"/>
          <w:bCs/>
          <w:lang w:eastAsia="de-DE"/>
        </w:rPr>
      </w:pPr>
      <w:r w:rsidRPr="001A17D4">
        <w:rPr>
          <w:rFonts w:ascii="Arial" w:hAnsi="Arial" w:cs="Arial"/>
          <w:bCs/>
          <w:lang w:eastAsia="de-DE"/>
        </w:rPr>
        <w:t>Strengthen Policy framework: Prepare standard /model policy support tools and strengthen Institutional Framework</w:t>
      </w:r>
    </w:p>
    <w:p w:rsidR="00437B0F" w:rsidRPr="001A17D4" w:rsidRDefault="00437B0F" w:rsidP="001A17D4">
      <w:pPr>
        <w:pStyle w:val="ListParagraph"/>
        <w:numPr>
          <w:ilvl w:val="0"/>
          <w:numId w:val="30"/>
        </w:numPr>
        <w:ind w:left="1080" w:hanging="720"/>
        <w:jc w:val="both"/>
        <w:rPr>
          <w:rFonts w:ascii="Arial" w:hAnsi="Arial" w:cs="Arial"/>
          <w:bCs/>
          <w:lang w:eastAsia="de-DE"/>
        </w:rPr>
      </w:pPr>
      <w:r w:rsidRPr="001A17D4">
        <w:rPr>
          <w:rFonts w:ascii="Arial" w:hAnsi="Arial" w:cs="Arial"/>
          <w:bCs/>
          <w:lang w:eastAsia="de-DE"/>
        </w:rPr>
        <w:t>Financing mechanisms for Solar Programs</w:t>
      </w:r>
    </w:p>
    <w:p w:rsidR="00437B0F" w:rsidRPr="001A17D4" w:rsidRDefault="00437B0F" w:rsidP="001A17D4">
      <w:pPr>
        <w:pStyle w:val="ListParagraph"/>
        <w:numPr>
          <w:ilvl w:val="0"/>
          <w:numId w:val="30"/>
        </w:numPr>
        <w:ind w:left="1080" w:hanging="720"/>
        <w:jc w:val="both"/>
        <w:rPr>
          <w:rFonts w:ascii="Arial" w:hAnsi="Arial" w:cs="Arial"/>
          <w:bCs/>
          <w:lang w:eastAsia="de-DE"/>
        </w:rPr>
      </w:pPr>
      <w:r w:rsidRPr="001A17D4">
        <w:rPr>
          <w:rFonts w:ascii="Arial" w:hAnsi="Arial" w:cs="Arial"/>
          <w:bCs/>
          <w:lang w:eastAsia="de-DE"/>
        </w:rPr>
        <w:t xml:space="preserve">Enhance Technical Capacity in order to raise: </w:t>
      </w:r>
    </w:p>
    <w:p w:rsidR="00437B0F" w:rsidRPr="001A17D4" w:rsidRDefault="00437B0F" w:rsidP="001A17D4">
      <w:pPr>
        <w:pStyle w:val="ListParagraph"/>
        <w:numPr>
          <w:ilvl w:val="1"/>
          <w:numId w:val="30"/>
        </w:numPr>
        <w:jc w:val="both"/>
        <w:rPr>
          <w:rFonts w:ascii="Arial" w:hAnsi="Arial" w:cs="Arial"/>
        </w:rPr>
      </w:pPr>
      <w:r w:rsidRPr="001A17D4">
        <w:rPr>
          <w:rFonts w:ascii="Arial" w:hAnsi="Arial" w:cs="Arial"/>
        </w:rPr>
        <w:t>Experienced</w:t>
      </w:r>
      <w:r w:rsidR="0049042D" w:rsidRPr="001A17D4">
        <w:rPr>
          <w:rFonts w:ascii="Arial" w:hAnsi="Arial" w:cs="Arial"/>
        </w:rPr>
        <w:t xml:space="preserve"> </w:t>
      </w:r>
      <w:r w:rsidRPr="001A17D4">
        <w:rPr>
          <w:rFonts w:ascii="Arial" w:hAnsi="Arial" w:cs="Arial"/>
        </w:rPr>
        <w:t>Solar Power Technical Experts</w:t>
      </w:r>
    </w:p>
    <w:p w:rsidR="00437B0F" w:rsidRPr="001A17D4" w:rsidRDefault="00437B0F" w:rsidP="001A17D4">
      <w:pPr>
        <w:pStyle w:val="ListParagraph"/>
        <w:numPr>
          <w:ilvl w:val="1"/>
          <w:numId w:val="30"/>
        </w:numPr>
        <w:jc w:val="both"/>
        <w:rPr>
          <w:rFonts w:ascii="Arial" w:hAnsi="Arial" w:cs="Arial"/>
        </w:rPr>
      </w:pPr>
      <w:r w:rsidRPr="001A17D4">
        <w:rPr>
          <w:rFonts w:ascii="Arial" w:hAnsi="Arial" w:cs="Arial"/>
        </w:rPr>
        <w:t>Experienced Solar Managers &amp; Developers</w:t>
      </w:r>
    </w:p>
    <w:p w:rsidR="00437B0F" w:rsidRPr="001A17D4" w:rsidRDefault="00437B0F" w:rsidP="001A17D4">
      <w:pPr>
        <w:pStyle w:val="ListParagraph"/>
        <w:numPr>
          <w:ilvl w:val="1"/>
          <w:numId w:val="30"/>
        </w:numPr>
        <w:jc w:val="both"/>
        <w:rPr>
          <w:rFonts w:ascii="Arial" w:hAnsi="Arial" w:cs="Arial"/>
        </w:rPr>
      </w:pPr>
      <w:r w:rsidRPr="001A17D4">
        <w:rPr>
          <w:rFonts w:ascii="Arial" w:hAnsi="Arial" w:cs="Arial"/>
        </w:rPr>
        <w:t>Experienced O &amp; M technicians</w:t>
      </w:r>
    </w:p>
    <w:p w:rsidR="00437B0F" w:rsidRPr="001A17D4" w:rsidRDefault="00437B0F" w:rsidP="001A17D4">
      <w:pPr>
        <w:pStyle w:val="ListParagraph"/>
        <w:numPr>
          <w:ilvl w:val="1"/>
          <w:numId w:val="30"/>
        </w:numPr>
        <w:jc w:val="both"/>
        <w:rPr>
          <w:rFonts w:ascii="Arial" w:hAnsi="Arial" w:cs="Arial"/>
        </w:rPr>
      </w:pPr>
      <w:r w:rsidRPr="001A17D4">
        <w:rPr>
          <w:rFonts w:ascii="Arial" w:hAnsi="Arial" w:cs="Arial"/>
        </w:rPr>
        <w:t>Networking and Internet Hub for Solar</w:t>
      </w:r>
    </w:p>
    <w:p w:rsidR="00437B0F" w:rsidRPr="001A17D4" w:rsidRDefault="00437B0F" w:rsidP="001A17D4">
      <w:pPr>
        <w:pStyle w:val="ListParagraph"/>
        <w:numPr>
          <w:ilvl w:val="0"/>
          <w:numId w:val="30"/>
        </w:numPr>
        <w:ind w:left="1080" w:hanging="720"/>
        <w:jc w:val="both"/>
        <w:rPr>
          <w:rFonts w:ascii="Arial" w:hAnsi="Arial" w:cs="Arial"/>
          <w:bCs/>
          <w:lang w:eastAsia="de-DE"/>
        </w:rPr>
      </w:pPr>
      <w:r w:rsidRPr="001A17D4">
        <w:rPr>
          <w:rFonts w:ascii="Arial" w:hAnsi="Arial" w:cs="Arial"/>
          <w:bCs/>
          <w:lang w:eastAsia="de-DE"/>
        </w:rPr>
        <w:t>Promote Local Manufacturing Capacity and Solar Power Plant Scoping Study</w:t>
      </w:r>
    </w:p>
    <w:p w:rsidR="00E24EEA" w:rsidRPr="001A17D4" w:rsidRDefault="00E24EEA" w:rsidP="001A17D4">
      <w:pPr>
        <w:jc w:val="both"/>
        <w:rPr>
          <w:rFonts w:ascii="Arial" w:hAnsi="Arial" w:cs="Arial"/>
        </w:rPr>
      </w:pPr>
    </w:p>
    <w:p w:rsidR="0049042D" w:rsidRPr="001A17D4" w:rsidRDefault="0049042D" w:rsidP="001A17D4">
      <w:pPr>
        <w:jc w:val="both"/>
        <w:rPr>
          <w:rFonts w:ascii="Arial" w:hAnsi="Arial" w:cs="Arial"/>
        </w:rPr>
      </w:pPr>
      <w:r w:rsidRPr="001A17D4">
        <w:rPr>
          <w:rFonts w:ascii="Arial" w:hAnsi="Arial" w:cs="Arial"/>
        </w:rPr>
        <w:t>As a follow up action, Terms of Reference for developing a solar energy policy framework and capacity building programme for RECs and RCREEEs were developed and a procurement process launched by the AUC.</w:t>
      </w:r>
      <w:r w:rsidR="0058799B" w:rsidRPr="001A17D4">
        <w:rPr>
          <w:rFonts w:ascii="Arial" w:hAnsi="Arial" w:cs="Arial"/>
        </w:rPr>
        <w:t xml:space="preserve"> However, resources are required to carry out the activity.</w:t>
      </w:r>
    </w:p>
    <w:p w:rsidR="00437B0F" w:rsidRPr="001A17D4" w:rsidRDefault="00437B0F" w:rsidP="001A17D4">
      <w:pPr>
        <w:jc w:val="both"/>
        <w:rPr>
          <w:rFonts w:ascii="Arial" w:hAnsi="Arial" w:cs="Arial"/>
        </w:rPr>
      </w:pPr>
    </w:p>
    <w:p w:rsidR="002F5930" w:rsidRDefault="002F5930" w:rsidP="001A17D4">
      <w:pPr>
        <w:pStyle w:val="ListParagraph"/>
        <w:numPr>
          <w:ilvl w:val="1"/>
          <w:numId w:val="12"/>
        </w:numPr>
        <w:jc w:val="both"/>
        <w:rPr>
          <w:rFonts w:ascii="Arial" w:hAnsi="Arial" w:cs="Arial"/>
          <w:b/>
          <w:i/>
        </w:rPr>
      </w:pPr>
      <w:r w:rsidRPr="001A17D4">
        <w:rPr>
          <w:rFonts w:ascii="Arial" w:hAnsi="Arial" w:cs="Arial"/>
          <w:b/>
          <w:i/>
        </w:rPr>
        <w:t>Renewable Energy in African Island States (REAIS)</w:t>
      </w:r>
    </w:p>
    <w:p w:rsidR="001A17D4" w:rsidRPr="001A17D4" w:rsidRDefault="001A17D4" w:rsidP="001A17D4">
      <w:pPr>
        <w:pStyle w:val="ListParagraph"/>
        <w:ind w:left="792"/>
        <w:jc w:val="both"/>
        <w:rPr>
          <w:rFonts w:ascii="Arial" w:hAnsi="Arial" w:cs="Arial"/>
          <w:b/>
          <w:i/>
        </w:rPr>
      </w:pPr>
    </w:p>
    <w:p w:rsidR="008559FB" w:rsidRPr="001A17D4" w:rsidRDefault="008559FB" w:rsidP="001A17D4">
      <w:pPr>
        <w:jc w:val="both"/>
        <w:rPr>
          <w:rFonts w:ascii="Arial" w:hAnsi="Arial" w:cs="Arial"/>
        </w:rPr>
      </w:pPr>
      <w:r w:rsidRPr="001A17D4">
        <w:rPr>
          <w:rFonts w:ascii="Arial" w:hAnsi="Arial" w:cs="Arial"/>
        </w:rPr>
        <w:t>The African Island States (AIS) face unique challenges in addressing energy needs due to their locations. Unlike mainland states, it is usually difficult for islands to benefit from the economies of scale gained by pooling of energy resources with neighboring countries through physical interconnection of infrastructure linking different countries. They are, therefore, forced to strive to be 100% self-reliant using the resources available on the island or imported from elsewhere. Currently, the AIS are highly dependent on fossil fuels, and some spend in excess of 30% of their foreign exchange earnings annually on importing fossil fuels. Fortunately, many AIS are endowed with huge renewable energy resources that can be sustainably developed for the benefit of their economies.</w:t>
      </w:r>
    </w:p>
    <w:p w:rsidR="008559FB" w:rsidRPr="001A17D4" w:rsidRDefault="008559FB" w:rsidP="001A17D4">
      <w:pPr>
        <w:jc w:val="both"/>
        <w:rPr>
          <w:rFonts w:ascii="Arial" w:hAnsi="Arial" w:cs="Arial"/>
        </w:rPr>
      </w:pPr>
    </w:p>
    <w:p w:rsidR="008559FB" w:rsidRPr="001A17D4" w:rsidRDefault="00B83953" w:rsidP="001A17D4">
      <w:pPr>
        <w:jc w:val="both"/>
        <w:rPr>
          <w:rFonts w:ascii="Arial" w:hAnsi="Arial" w:cs="Arial"/>
        </w:rPr>
      </w:pPr>
      <w:r w:rsidRPr="001A17D4">
        <w:rPr>
          <w:rFonts w:ascii="Arial" w:hAnsi="Arial" w:cs="Arial"/>
        </w:rPr>
        <w:t>Due to their geographical locations, island states are not able to fully participate in some of the AUC programmes that involve physical interconnection of infrastructure linking different countries.  However, island states can benefit from AUC and Regional Economic Communities (RECs) programmes on policy and strategy development, and capacity building.  It is in this context that the AUC</w:t>
      </w:r>
      <w:r w:rsidR="009119C4" w:rsidRPr="001A17D4">
        <w:rPr>
          <w:rFonts w:ascii="Arial" w:hAnsi="Arial" w:cs="Arial"/>
        </w:rPr>
        <w:t>,</w:t>
      </w:r>
      <w:r w:rsidRPr="001A17D4">
        <w:rPr>
          <w:rFonts w:ascii="Arial" w:hAnsi="Arial" w:cs="Arial"/>
        </w:rPr>
        <w:t xml:space="preserve"> </w:t>
      </w:r>
      <w:r w:rsidR="009119C4" w:rsidRPr="001A17D4">
        <w:rPr>
          <w:rFonts w:ascii="Arial" w:hAnsi="Arial" w:cs="Arial"/>
        </w:rPr>
        <w:t xml:space="preserve">in recognition of the unique circumstance of island states, </w:t>
      </w:r>
      <w:r w:rsidRPr="001A17D4">
        <w:rPr>
          <w:rFonts w:ascii="Arial" w:hAnsi="Arial" w:cs="Arial"/>
        </w:rPr>
        <w:t>plans to</w:t>
      </w:r>
      <w:r w:rsidR="008559FB" w:rsidRPr="001A17D4">
        <w:rPr>
          <w:rFonts w:ascii="Arial" w:hAnsi="Arial" w:cs="Arial"/>
        </w:rPr>
        <w:t xml:space="preserve"> design a dedicated programme </w:t>
      </w:r>
      <w:r w:rsidR="009119C4" w:rsidRPr="001A17D4">
        <w:rPr>
          <w:rFonts w:ascii="Arial" w:hAnsi="Arial" w:cs="Arial"/>
        </w:rPr>
        <w:t xml:space="preserve">to </w:t>
      </w:r>
      <w:r w:rsidR="008559FB" w:rsidRPr="001A17D4">
        <w:rPr>
          <w:rFonts w:ascii="Arial" w:hAnsi="Arial" w:cs="Arial"/>
        </w:rPr>
        <w:t>support all AIS in developing renewable energy programmes and accessing financing from climate funds and other potential funding sources to develop their renewable energy resources. It is expected that the programme will support AIS to reduce their dependence on fossil fuels and significantly increase use of renewable and climate resilient energy resources</w:t>
      </w:r>
      <w:r w:rsidR="009119C4" w:rsidRPr="001A17D4">
        <w:rPr>
          <w:rFonts w:ascii="Arial" w:hAnsi="Arial" w:cs="Arial"/>
        </w:rPr>
        <w:t xml:space="preserve"> in their energy mix</w:t>
      </w:r>
      <w:r w:rsidR="008559FB" w:rsidRPr="001A17D4">
        <w:rPr>
          <w:rFonts w:ascii="Arial" w:hAnsi="Arial" w:cs="Arial"/>
        </w:rPr>
        <w:t xml:space="preserve">. </w:t>
      </w:r>
    </w:p>
    <w:p w:rsidR="009119C4" w:rsidRPr="001A17D4" w:rsidRDefault="009119C4" w:rsidP="001A17D4">
      <w:pPr>
        <w:jc w:val="both"/>
        <w:rPr>
          <w:rFonts w:ascii="Arial" w:hAnsi="Arial" w:cs="Arial"/>
        </w:rPr>
      </w:pPr>
    </w:p>
    <w:p w:rsidR="00B87850" w:rsidRPr="001A17D4" w:rsidRDefault="009119C4" w:rsidP="001A17D4">
      <w:pPr>
        <w:jc w:val="both"/>
        <w:rPr>
          <w:rFonts w:ascii="Arial" w:hAnsi="Arial" w:cs="Arial"/>
        </w:rPr>
      </w:pPr>
      <w:r w:rsidRPr="001A17D4">
        <w:rPr>
          <w:rFonts w:ascii="Arial" w:hAnsi="Arial" w:cs="Arial"/>
        </w:rPr>
        <w:t>A Concept Note was developed by AUC jointly with the AEEP. A consultation workshop held in August 2018 at the AU Headquarters where the African Island States, RECs, RCREEEs and other stakeholders validated the concept note and Terms of Reference for designing the programme.</w:t>
      </w:r>
      <w:r w:rsidR="00E607E7" w:rsidRPr="001A17D4">
        <w:rPr>
          <w:rFonts w:ascii="Arial" w:hAnsi="Arial" w:cs="Arial"/>
        </w:rPr>
        <w:t xml:space="preserve">  The AUC launched the procurement process for consultancy services to design the programme and a facility </w:t>
      </w:r>
      <w:r w:rsidR="00E607E7" w:rsidRPr="001A17D4">
        <w:rPr>
          <w:rFonts w:ascii="Arial" w:hAnsi="Arial" w:cs="Arial"/>
        </w:rPr>
        <w:lastRenderedPageBreak/>
        <w:t xml:space="preserve">to </w:t>
      </w:r>
      <w:r w:rsidR="008D72CF" w:rsidRPr="001A17D4">
        <w:rPr>
          <w:rFonts w:ascii="Arial" w:hAnsi="Arial" w:cs="Arial"/>
        </w:rPr>
        <w:t>support</w:t>
      </w:r>
      <w:r w:rsidR="00E607E7" w:rsidRPr="001A17D4">
        <w:rPr>
          <w:rFonts w:ascii="Arial" w:hAnsi="Arial" w:cs="Arial"/>
        </w:rPr>
        <w:t xml:space="preserve"> AIS to access climate financing and other sources of funding for renewable energy projects.</w:t>
      </w:r>
      <w:r w:rsidR="008D72CF" w:rsidRPr="001A17D4">
        <w:rPr>
          <w:rFonts w:ascii="Arial" w:hAnsi="Arial" w:cs="Arial"/>
        </w:rPr>
        <w:t xml:space="preserve"> </w:t>
      </w:r>
    </w:p>
    <w:p w:rsidR="00BB6785" w:rsidRPr="001A17D4" w:rsidRDefault="00BB6785" w:rsidP="001A17D4">
      <w:pPr>
        <w:jc w:val="both"/>
        <w:rPr>
          <w:rFonts w:ascii="Arial" w:hAnsi="Arial" w:cs="Arial"/>
        </w:rPr>
      </w:pPr>
    </w:p>
    <w:p w:rsidR="007415AB" w:rsidRPr="001A17D4" w:rsidRDefault="007415AB" w:rsidP="001A17D4">
      <w:pPr>
        <w:pStyle w:val="ListParagraph"/>
        <w:numPr>
          <w:ilvl w:val="0"/>
          <w:numId w:val="12"/>
        </w:numPr>
        <w:jc w:val="both"/>
        <w:rPr>
          <w:rFonts w:ascii="Arial" w:hAnsi="Arial" w:cs="Arial"/>
          <w:b/>
        </w:rPr>
      </w:pPr>
      <w:r w:rsidRPr="001A17D4">
        <w:rPr>
          <w:rFonts w:ascii="Arial" w:hAnsi="Arial" w:cs="Arial"/>
          <w:b/>
        </w:rPr>
        <w:t>Activities under 2019-2021</w:t>
      </w:r>
    </w:p>
    <w:p w:rsidR="007415AB" w:rsidRPr="001A17D4" w:rsidRDefault="00CD6CA5" w:rsidP="001A17D4">
      <w:pPr>
        <w:jc w:val="both"/>
        <w:rPr>
          <w:rFonts w:ascii="Arial" w:hAnsi="Arial" w:cs="Arial"/>
          <w:color w:val="000000"/>
          <w:shd w:val="clear" w:color="auto" w:fill="FFFFFF"/>
        </w:rPr>
      </w:pPr>
      <w:r w:rsidRPr="001A17D4">
        <w:rPr>
          <w:rFonts w:ascii="Arial" w:hAnsi="Arial" w:cs="Arial"/>
          <w:color w:val="000000"/>
          <w:shd w:val="clear" w:color="auto" w:fill="FFFFFF"/>
        </w:rPr>
        <w:t xml:space="preserve">To develop the programme, AUC will undertake the following activities </w:t>
      </w:r>
      <w:r w:rsidR="00D4125A" w:rsidRPr="001A17D4">
        <w:rPr>
          <w:rFonts w:ascii="Arial" w:hAnsi="Arial" w:cs="Arial"/>
          <w:color w:val="000000"/>
          <w:shd w:val="clear" w:color="auto" w:fill="FFFFFF"/>
        </w:rPr>
        <w:t>during</w:t>
      </w:r>
      <w:r w:rsidRPr="001A17D4">
        <w:rPr>
          <w:rFonts w:ascii="Arial" w:hAnsi="Arial" w:cs="Arial"/>
          <w:color w:val="000000"/>
          <w:shd w:val="clear" w:color="auto" w:fill="FFFFFF"/>
        </w:rPr>
        <w:t xml:space="preserve"> 2019-2021</w:t>
      </w:r>
      <w:r w:rsidR="00D4125A" w:rsidRPr="001A17D4">
        <w:rPr>
          <w:rFonts w:ascii="Arial" w:hAnsi="Arial" w:cs="Arial"/>
          <w:color w:val="000000"/>
          <w:shd w:val="clear" w:color="auto" w:fill="FFFFFF"/>
        </w:rPr>
        <w:t xml:space="preserve"> period</w:t>
      </w:r>
      <w:r w:rsidRPr="001A17D4">
        <w:rPr>
          <w:rFonts w:ascii="Arial" w:hAnsi="Arial" w:cs="Arial"/>
          <w:color w:val="000000"/>
          <w:shd w:val="clear" w:color="auto" w:fill="FFFFFF"/>
        </w:rPr>
        <w:t xml:space="preserve">: </w:t>
      </w:r>
    </w:p>
    <w:p w:rsidR="00653C50" w:rsidRPr="001A17D4" w:rsidRDefault="00653C50" w:rsidP="001A17D4">
      <w:pPr>
        <w:jc w:val="both"/>
        <w:rPr>
          <w:rFonts w:ascii="Arial" w:hAnsi="Arial" w:cs="Arial"/>
        </w:rPr>
      </w:pPr>
    </w:p>
    <w:p w:rsidR="00776A7C" w:rsidRPr="001A17D4" w:rsidRDefault="00DF6B04" w:rsidP="001A17D4">
      <w:pPr>
        <w:pStyle w:val="ListParagraph"/>
        <w:numPr>
          <w:ilvl w:val="0"/>
          <w:numId w:val="32"/>
        </w:numPr>
        <w:ind w:left="1080" w:hanging="720"/>
        <w:jc w:val="both"/>
        <w:rPr>
          <w:rFonts w:ascii="Arial" w:hAnsi="Arial" w:cs="Arial"/>
        </w:rPr>
      </w:pPr>
      <w:r w:rsidRPr="001A17D4">
        <w:rPr>
          <w:rFonts w:ascii="Arial" w:hAnsi="Arial" w:cs="Arial"/>
        </w:rPr>
        <w:t>Develop</w:t>
      </w:r>
      <w:r w:rsidR="00913626" w:rsidRPr="001A17D4">
        <w:rPr>
          <w:rFonts w:ascii="Arial" w:hAnsi="Arial" w:cs="Arial"/>
        </w:rPr>
        <w:t xml:space="preserve"> </w:t>
      </w:r>
      <w:r w:rsidR="008D72CF" w:rsidRPr="001A17D4">
        <w:rPr>
          <w:rFonts w:ascii="Arial" w:hAnsi="Arial" w:cs="Arial"/>
        </w:rPr>
        <w:t>a S</w:t>
      </w:r>
      <w:r w:rsidR="00913626" w:rsidRPr="001A17D4">
        <w:rPr>
          <w:rFonts w:ascii="Arial" w:hAnsi="Arial" w:cs="Arial"/>
        </w:rPr>
        <w:t xml:space="preserve">olar </w:t>
      </w:r>
      <w:r w:rsidR="008D72CF" w:rsidRPr="001A17D4">
        <w:rPr>
          <w:rFonts w:ascii="Arial" w:hAnsi="Arial" w:cs="Arial"/>
        </w:rPr>
        <w:t>E</w:t>
      </w:r>
      <w:r w:rsidR="00913626" w:rsidRPr="001A17D4">
        <w:rPr>
          <w:rFonts w:ascii="Arial" w:hAnsi="Arial" w:cs="Arial"/>
        </w:rPr>
        <w:t xml:space="preserve">nergy </w:t>
      </w:r>
      <w:r w:rsidR="008D72CF" w:rsidRPr="001A17D4">
        <w:rPr>
          <w:rFonts w:ascii="Arial" w:hAnsi="Arial" w:cs="Arial"/>
        </w:rPr>
        <w:t>P</w:t>
      </w:r>
      <w:r w:rsidR="00913626" w:rsidRPr="001A17D4">
        <w:rPr>
          <w:rFonts w:ascii="Arial" w:hAnsi="Arial" w:cs="Arial"/>
        </w:rPr>
        <w:t xml:space="preserve">olicy </w:t>
      </w:r>
      <w:r w:rsidR="008D72CF" w:rsidRPr="001A17D4">
        <w:rPr>
          <w:rFonts w:ascii="Arial" w:hAnsi="Arial" w:cs="Arial"/>
        </w:rPr>
        <w:t>F</w:t>
      </w:r>
      <w:r w:rsidR="00913626" w:rsidRPr="001A17D4">
        <w:rPr>
          <w:rFonts w:ascii="Arial" w:hAnsi="Arial" w:cs="Arial"/>
        </w:rPr>
        <w:t>ramework (SEPF)</w:t>
      </w:r>
    </w:p>
    <w:p w:rsidR="00DF6B04" w:rsidRPr="001A17D4" w:rsidRDefault="00DF6B04" w:rsidP="001A17D4">
      <w:pPr>
        <w:pStyle w:val="ListParagraph"/>
        <w:numPr>
          <w:ilvl w:val="0"/>
          <w:numId w:val="32"/>
        </w:numPr>
        <w:ind w:left="1080" w:hanging="720"/>
        <w:jc w:val="both"/>
        <w:rPr>
          <w:rFonts w:ascii="Arial" w:hAnsi="Arial" w:cs="Arial"/>
        </w:rPr>
      </w:pPr>
      <w:r w:rsidRPr="001A17D4">
        <w:rPr>
          <w:rFonts w:ascii="Arial" w:hAnsi="Arial" w:cs="Arial"/>
        </w:rPr>
        <w:t xml:space="preserve">Conduct studies </w:t>
      </w:r>
      <w:r w:rsidR="008D72CF" w:rsidRPr="001A17D4">
        <w:rPr>
          <w:rFonts w:ascii="Arial" w:hAnsi="Arial" w:cs="Arial"/>
        </w:rPr>
        <w:t>for Resource Assessment and GIS Mapping of Small Hydropower Potential</w:t>
      </w:r>
    </w:p>
    <w:p w:rsidR="00913626" w:rsidRPr="001A17D4" w:rsidRDefault="008D72CF" w:rsidP="001A17D4">
      <w:pPr>
        <w:pStyle w:val="ListParagraph"/>
        <w:numPr>
          <w:ilvl w:val="0"/>
          <w:numId w:val="32"/>
        </w:numPr>
        <w:ind w:left="1080" w:hanging="720"/>
        <w:jc w:val="both"/>
        <w:rPr>
          <w:rFonts w:ascii="Arial" w:hAnsi="Arial" w:cs="Arial"/>
        </w:rPr>
      </w:pPr>
      <w:r w:rsidRPr="001A17D4">
        <w:rPr>
          <w:rFonts w:ascii="Arial" w:hAnsi="Arial" w:cs="Arial"/>
        </w:rPr>
        <w:t>Design a programme for Renewable Energy in African Island States (REAIS) and design a facility to support AIS to access climate financing and other sources of funding for renewable energy projects.</w:t>
      </w:r>
    </w:p>
    <w:p w:rsidR="008D72CF" w:rsidRPr="001A17D4" w:rsidRDefault="008D72CF" w:rsidP="001A17D4">
      <w:pPr>
        <w:jc w:val="both"/>
        <w:rPr>
          <w:rFonts w:ascii="Arial" w:hAnsi="Arial" w:cs="Arial"/>
        </w:rPr>
      </w:pPr>
    </w:p>
    <w:p w:rsidR="003972D6" w:rsidRPr="001A17D4" w:rsidRDefault="003972D6" w:rsidP="001A17D4">
      <w:pPr>
        <w:pStyle w:val="ListParagraph"/>
        <w:numPr>
          <w:ilvl w:val="0"/>
          <w:numId w:val="12"/>
        </w:numPr>
        <w:jc w:val="both"/>
        <w:rPr>
          <w:rFonts w:ascii="Arial" w:hAnsi="Arial" w:cs="Arial"/>
          <w:b/>
        </w:rPr>
      </w:pPr>
      <w:r w:rsidRPr="001A17D4">
        <w:rPr>
          <w:rFonts w:ascii="Arial" w:hAnsi="Arial" w:cs="Arial"/>
          <w:b/>
        </w:rPr>
        <w:t>Status of Implementation</w:t>
      </w:r>
    </w:p>
    <w:p w:rsidR="008D72CF" w:rsidRPr="001A17D4" w:rsidRDefault="00AA17BA" w:rsidP="001A17D4">
      <w:pPr>
        <w:jc w:val="both"/>
        <w:rPr>
          <w:rFonts w:ascii="Arial" w:hAnsi="Arial" w:cs="Arial"/>
        </w:rPr>
      </w:pPr>
      <w:r w:rsidRPr="001A17D4">
        <w:rPr>
          <w:rFonts w:ascii="Arial" w:hAnsi="Arial" w:cs="Arial"/>
        </w:rPr>
        <w:t>AUC</w:t>
      </w:r>
      <w:r w:rsidR="00D80FCC" w:rsidRPr="001A17D4">
        <w:rPr>
          <w:rFonts w:ascii="Arial" w:hAnsi="Arial" w:cs="Arial"/>
        </w:rPr>
        <w:t xml:space="preserve"> is currently </w:t>
      </w:r>
      <w:r w:rsidR="008D72CF" w:rsidRPr="001A17D4">
        <w:rPr>
          <w:rFonts w:ascii="Arial" w:hAnsi="Arial" w:cs="Arial"/>
        </w:rPr>
        <w:t xml:space="preserve">in the </w:t>
      </w:r>
      <w:r w:rsidR="00D80FCC" w:rsidRPr="001A17D4">
        <w:rPr>
          <w:rFonts w:ascii="Arial" w:hAnsi="Arial" w:cs="Arial"/>
        </w:rPr>
        <w:t xml:space="preserve">tendering </w:t>
      </w:r>
      <w:r w:rsidR="000479CE" w:rsidRPr="001A17D4">
        <w:rPr>
          <w:rFonts w:ascii="Arial" w:hAnsi="Arial" w:cs="Arial"/>
        </w:rPr>
        <w:t xml:space="preserve">process </w:t>
      </w:r>
      <w:r w:rsidR="00D80FCC" w:rsidRPr="001A17D4">
        <w:rPr>
          <w:rFonts w:ascii="Arial" w:hAnsi="Arial" w:cs="Arial"/>
        </w:rPr>
        <w:t>f</w:t>
      </w:r>
      <w:r w:rsidR="000479CE" w:rsidRPr="001A17D4">
        <w:rPr>
          <w:rFonts w:ascii="Arial" w:hAnsi="Arial" w:cs="Arial"/>
        </w:rPr>
        <w:t xml:space="preserve">or consultancy services </w:t>
      </w:r>
      <w:r w:rsidR="008D72CF" w:rsidRPr="001A17D4">
        <w:rPr>
          <w:rFonts w:ascii="Arial" w:hAnsi="Arial" w:cs="Arial"/>
        </w:rPr>
        <w:t>for the three activities. However, resources are required to complete the process.</w:t>
      </w:r>
    </w:p>
    <w:p w:rsidR="00C42397" w:rsidRPr="001A17D4" w:rsidRDefault="00C42397" w:rsidP="001A17D4">
      <w:pPr>
        <w:jc w:val="both"/>
        <w:rPr>
          <w:rFonts w:ascii="Arial" w:hAnsi="Arial" w:cs="Arial"/>
        </w:rPr>
      </w:pPr>
    </w:p>
    <w:p w:rsidR="00762043" w:rsidRPr="001A17D4" w:rsidRDefault="00EB3A2F" w:rsidP="001A17D4">
      <w:pPr>
        <w:pStyle w:val="ListParagraph"/>
        <w:numPr>
          <w:ilvl w:val="0"/>
          <w:numId w:val="12"/>
        </w:numPr>
        <w:jc w:val="both"/>
        <w:rPr>
          <w:rFonts w:ascii="Arial" w:hAnsi="Arial" w:cs="Arial"/>
          <w:b/>
        </w:rPr>
      </w:pPr>
      <w:r w:rsidRPr="001A17D4">
        <w:rPr>
          <w:rFonts w:ascii="Arial" w:hAnsi="Arial" w:cs="Arial"/>
          <w:b/>
        </w:rPr>
        <w:t xml:space="preserve">Expected Decisions from </w:t>
      </w:r>
      <w:r w:rsidR="005C4529" w:rsidRPr="001A17D4">
        <w:rPr>
          <w:rFonts w:ascii="Arial" w:hAnsi="Arial" w:cs="Arial"/>
          <w:b/>
        </w:rPr>
        <w:t>upcoming STC</w:t>
      </w:r>
      <w:r w:rsidRPr="001A17D4">
        <w:rPr>
          <w:rFonts w:ascii="Arial" w:hAnsi="Arial" w:cs="Arial"/>
          <w:b/>
        </w:rPr>
        <w:t xml:space="preserve"> </w:t>
      </w:r>
      <w:r w:rsidR="005C4529" w:rsidRPr="001A17D4">
        <w:rPr>
          <w:rFonts w:ascii="Arial" w:hAnsi="Arial" w:cs="Arial"/>
          <w:b/>
        </w:rPr>
        <w:t>(</w:t>
      </w:r>
      <w:r w:rsidRPr="001A17D4">
        <w:rPr>
          <w:rFonts w:ascii="Arial" w:hAnsi="Arial" w:cs="Arial"/>
          <w:b/>
        </w:rPr>
        <w:t>14 – 18 April 2019</w:t>
      </w:r>
      <w:r w:rsidR="00773C73" w:rsidRPr="001A17D4">
        <w:rPr>
          <w:rFonts w:ascii="Arial" w:hAnsi="Arial" w:cs="Arial"/>
          <w:b/>
        </w:rPr>
        <w:t>)</w:t>
      </w:r>
    </w:p>
    <w:p w:rsidR="0078522D" w:rsidRPr="001A17D4" w:rsidRDefault="0078522D" w:rsidP="001A17D4">
      <w:pPr>
        <w:pStyle w:val="ListParagraph"/>
        <w:ind w:left="1080"/>
        <w:jc w:val="both"/>
        <w:rPr>
          <w:rFonts w:ascii="Arial" w:hAnsi="Arial" w:cs="Arial"/>
        </w:rPr>
      </w:pPr>
    </w:p>
    <w:p w:rsidR="005D4FDC" w:rsidRPr="001A17D4" w:rsidRDefault="008D72CF" w:rsidP="001A17D4">
      <w:pPr>
        <w:jc w:val="both"/>
        <w:rPr>
          <w:rFonts w:ascii="Arial" w:hAnsi="Arial" w:cs="Arial"/>
        </w:rPr>
      </w:pPr>
      <w:r w:rsidRPr="001A17D4">
        <w:rPr>
          <w:rFonts w:ascii="Arial" w:hAnsi="Arial" w:cs="Arial"/>
        </w:rPr>
        <w:t>The STC is requested to</w:t>
      </w:r>
      <w:r w:rsidR="005D4FDC" w:rsidRPr="001A17D4">
        <w:rPr>
          <w:rFonts w:ascii="Arial" w:hAnsi="Arial" w:cs="Arial"/>
        </w:rPr>
        <w:t xml:space="preserve"> urge the AUC to:</w:t>
      </w:r>
    </w:p>
    <w:p w:rsidR="005D4FDC" w:rsidRPr="001A17D4" w:rsidRDefault="008D72CF" w:rsidP="001A17D4">
      <w:pPr>
        <w:pStyle w:val="ListParagraph"/>
        <w:numPr>
          <w:ilvl w:val="0"/>
          <w:numId w:val="34"/>
        </w:numPr>
        <w:ind w:left="1080" w:hanging="720"/>
        <w:jc w:val="both"/>
        <w:rPr>
          <w:rFonts w:ascii="Arial" w:hAnsi="Arial" w:cs="Arial"/>
        </w:rPr>
      </w:pPr>
      <w:r w:rsidRPr="001A17D4">
        <w:rPr>
          <w:rFonts w:ascii="Arial" w:hAnsi="Arial" w:cs="Arial"/>
        </w:rPr>
        <w:t xml:space="preserve">implement a programme for solar energy, small hydropower and </w:t>
      </w:r>
      <w:r w:rsidR="005D4FDC" w:rsidRPr="001A17D4">
        <w:rPr>
          <w:rFonts w:ascii="Arial" w:hAnsi="Arial" w:cs="Arial"/>
        </w:rPr>
        <w:t xml:space="preserve">renewable energy in African Island States; </w:t>
      </w:r>
    </w:p>
    <w:p w:rsidR="002D250E" w:rsidRPr="001A17D4" w:rsidRDefault="005D4FDC" w:rsidP="001A17D4">
      <w:pPr>
        <w:pStyle w:val="ListParagraph"/>
        <w:numPr>
          <w:ilvl w:val="0"/>
          <w:numId w:val="34"/>
        </w:numPr>
        <w:ind w:left="1080" w:hanging="720"/>
        <w:jc w:val="both"/>
        <w:rPr>
          <w:rFonts w:ascii="Arial" w:hAnsi="Arial" w:cs="Arial"/>
        </w:rPr>
      </w:pPr>
      <w:r w:rsidRPr="001A17D4">
        <w:rPr>
          <w:rFonts w:ascii="Arial" w:hAnsi="Arial" w:cs="Arial"/>
        </w:rPr>
        <w:t>design a facility to support African Island States to access financing for renewable energy development from climate financing and other financing sources; and</w:t>
      </w:r>
    </w:p>
    <w:p w:rsidR="005D4FDC" w:rsidRPr="001A17D4" w:rsidRDefault="001A17D4" w:rsidP="001A17D4">
      <w:pPr>
        <w:pStyle w:val="ListParagraph"/>
        <w:numPr>
          <w:ilvl w:val="0"/>
          <w:numId w:val="34"/>
        </w:numPr>
        <w:ind w:left="1080" w:hanging="720"/>
        <w:jc w:val="both"/>
        <w:rPr>
          <w:rFonts w:ascii="Arial" w:hAnsi="Arial" w:cs="Arial"/>
        </w:rPr>
      </w:pPr>
      <w:r w:rsidRPr="001A17D4">
        <w:rPr>
          <w:rFonts w:ascii="Arial" w:hAnsi="Arial" w:cs="Arial"/>
        </w:rPr>
        <w:t>Mobilize</w:t>
      </w:r>
      <w:r w:rsidR="005D4FDC" w:rsidRPr="001A17D4">
        <w:rPr>
          <w:rFonts w:ascii="Arial" w:hAnsi="Arial" w:cs="Arial"/>
        </w:rPr>
        <w:t xml:space="preserve"> resources to implement these activities.</w:t>
      </w:r>
    </w:p>
    <w:sectPr w:rsidR="005D4FDC" w:rsidRPr="001A17D4" w:rsidSect="009F57C3">
      <w:footerReference w:type="default" r:id="rId14"/>
      <w:pgSz w:w="11900" w:h="16840" w:code="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3E" w:rsidRDefault="0055603E" w:rsidP="0075219E">
      <w:r>
        <w:separator/>
      </w:r>
    </w:p>
  </w:endnote>
  <w:endnote w:type="continuationSeparator" w:id="0">
    <w:p w:rsidR="0055603E" w:rsidRDefault="0055603E" w:rsidP="0075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939690"/>
      <w:docPartObj>
        <w:docPartGallery w:val="Page Numbers (Bottom of Page)"/>
        <w:docPartUnique/>
      </w:docPartObj>
    </w:sdtPr>
    <w:sdtEndPr>
      <w:rPr>
        <w:noProof/>
      </w:rPr>
    </w:sdtEndPr>
    <w:sdtContent>
      <w:p w:rsidR="009F57C3" w:rsidRDefault="009F57C3" w:rsidP="003C3E5B">
        <w:pPr>
          <w:pStyle w:val="Footer"/>
          <w:jc w:val="right"/>
        </w:pPr>
        <w:r>
          <w:fldChar w:fldCharType="begin"/>
        </w:r>
        <w:r>
          <w:instrText xml:space="preserve"> PAGE   \* MERGEFORMAT </w:instrText>
        </w:r>
        <w:r>
          <w:fldChar w:fldCharType="separate"/>
        </w:r>
        <w:r w:rsidR="00DC6AD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3E" w:rsidRDefault="0055603E" w:rsidP="0075219E">
      <w:r>
        <w:separator/>
      </w:r>
    </w:p>
  </w:footnote>
  <w:footnote w:type="continuationSeparator" w:id="0">
    <w:p w:rsidR="0055603E" w:rsidRDefault="0055603E" w:rsidP="00752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5DF"/>
    <w:multiLevelType w:val="hybridMultilevel"/>
    <w:tmpl w:val="2688AA16"/>
    <w:lvl w:ilvl="0" w:tplc="9E862242">
      <w:start w:val="1"/>
      <w:numFmt w:val="bullet"/>
      <w:lvlText w:val=""/>
      <w:lvlJc w:val="left"/>
      <w:pPr>
        <w:tabs>
          <w:tab w:val="num" w:pos="720"/>
        </w:tabs>
        <w:ind w:left="720" w:hanging="360"/>
      </w:pPr>
      <w:rPr>
        <w:rFonts w:ascii="Wingdings" w:hAnsi="Wingdings" w:hint="default"/>
      </w:rPr>
    </w:lvl>
    <w:lvl w:ilvl="1" w:tplc="857C9050" w:tentative="1">
      <w:start w:val="1"/>
      <w:numFmt w:val="bullet"/>
      <w:lvlText w:val=""/>
      <w:lvlJc w:val="left"/>
      <w:pPr>
        <w:tabs>
          <w:tab w:val="num" w:pos="1440"/>
        </w:tabs>
        <w:ind w:left="1440" w:hanging="360"/>
      </w:pPr>
      <w:rPr>
        <w:rFonts w:ascii="Wingdings" w:hAnsi="Wingdings" w:hint="default"/>
      </w:rPr>
    </w:lvl>
    <w:lvl w:ilvl="2" w:tplc="CE809818">
      <w:start w:val="1"/>
      <w:numFmt w:val="bullet"/>
      <w:lvlText w:val=""/>
      <w:lvlJc w:val="left"/>
      <w:pPr>
        <w:tabs>
          <w:tab w:val="num" w:pos="2160"/>
        </w:tabs>
        <w:ind w:left="2160" w:hanging="360"/>
      </w:pPr>
      <w:rPr>
        <w:rFonts w:ascii="Wingdings" w:hAnsi="Wingdings" w:hint="default"/>
      </w:rPr>
    </w:lvl>
    <w:lvl w:ilvl="3" w:tplc="52865212">
      <w:start w:val="1566"/>
      <w:numFmt w:val="bullet"/>
      <w:lvlText w:val="o"/>
      <w:lvlJc w:val="left"/>
      <w:pPr>
        <w:tabs>
          <w:tab w:val="num" w:pos="2880"/>
        </w:tabs>
        <w:ind w:left="2880" w:hanging="360"/>
      </w:pPr>
      <w:rPr>
        <w:rFonts w:ascii="Courier New" w:hAnsi="Courier New" w:hint="default"/>
      </w:rPr>
    </w:lvl>
    <w:lvl w:ilvl="4" w:tplc="CCAEC2CE" w:tentative="1">
      <w:start w:val="1"/>
      <w:numFmt w:val="bullet"/>
      <w:lvlText w:val=""/>
      <w:lvlJc w:val="left"/>
      <w:pPr>
        <w:tabs>
          <w:tab w:val="num" w:pos="3600"/>
        </w:tabs>
        <w:ind w:left="3600" w:hanging="360"/>
      </w:pPr>
      <w:rPr>
        <w:rFonts w:ascii="Wingdings" w:hAnsi="Wingdings" w:hint="default"/>
      </w:rPr>
    </w:lvl>
    <w:lvl w:ilvl="5" w:tplc="03564DC2" w:tentative="1">
      <w:start w:val="1"/>
      <w:numFmt w:val="bullet"/>
      <w:lvlText w:val=""/>
      <w:lvlJc w:val="left"/>
      <w:pPr>
        <w:tabs>
          <w:tab w:val="num" w:pos="4320"/>
        </w:tabs>
        <w:ind w:left="4320" w:hanging="360"/>
      </w:pPr>
      <w:rPr>
        <w:rFonts w:ascii="Wingdings" w:hAnsi="Wingdings" w:hint="default"/>
      </w:rPr>
    </w:lvl>
    <w:lvl w:ilvl="6" w:tplc="828CB04E" w:tentative="1">
      <w:start w:val="1"/>
      <w:numFmt w:val="bullet"/>
      <w:lvlText w:val=""/>
      <w:lvlJc w:val="left"/>
      <w:pPr>
        <w:tabs>
          <w:tab w:val="num" w:pos="5040"/>
        </w:tabs>
        <w:ind w:left="5040" w:hanging="360"/>
      </w:pPr>
      <w:rPr>
        <w:rFonts w:ascii="Wingdings" w:hAnsi="Wingdings" w:hint="default"/>
      </w:rPr>
    </w:lvl>
    <w:lvl w:ilvl="7" w:tplc="245C342A" w:tentative="1">
      <w:start w:val="1"/>
      <w:numFmt w:val="bullet"/>
      <w:lvlText w:val=""/>
      <w:lvlJc w:val="left"/>
      <w:pPr>
        <w:tabs>
          <w:tab w:val="num" w:pos="5760"/>
        </w:tabs>
        <w:ind w:left="5760" w:hanging="360"/>
      </w:pPr>
      <w:rPr>
        <w:rFonts w:ascii="Wingdings" w:hAnsi="Wingdings" w:hint="default"/>
      </w:rPr>
    </w:lvl>
    <w:lvl w:ilvl="8" w:tplc="AC6AE59C" w:tentative="1">
      <w:start w:val="1"/>
      <w:numFmt w:val="bullet"/>
      <w:lvlText w:val=""/>
      <w:lvlJc w:val="left"/>
      <w:pPr>
        <w:tabs>
          <w:tab w:val="num" w:pos="6480"/>
        </w:tabs>
        <w:ind w:left="6480" w:hanging="360"/>
      </w:pPr>
      <w:rPr>
        <w:rFonts w:ascii="Wingdings" w:hAnsi="Wingdings" w:hint="default"/>
      </w:rPr>
    </w:lvl>
  </w:abstractNum>
  <w:abstractNum w:abstractNumId="1">
    <w:nsid w:val="06F4710E"/>
    <w:multiLevelType w:val="hybridMultilevel"/>
    <w:tmpl w:val="4AF4F8A2"/>
    <w:lvl w:ilvl="0" w:tplc="BA8C13B6">
      <w:start w:val="1"/>
      <w:numFmt w:val="lowerRoman"/>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130E8"/>
    <w:multiLevelType w:val="hybridMultilevel"/>
    <w:tmpl w:val="1A0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21CA4"/>
    <w:multiLevelType w:val="hybridMultilevel"/>
    <w:tmpl w:val="B5CC0936"/>
    <w:lvl w:ilvl="0" w:tplc="F0767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0ACD"/>
    <w:multiLevelType w:val="hybridMultilevel"/>
    <w:tmpl w:val="344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94BFE"/>
    <w:multiLevelType w:val="hybridMultilevel"/>
    <w:tmpl w:val="F6BC3E10"/>
    <w:lvl w:ilvl="0" w:tplc="774C3614">
      <w:start w:val="1"/>
      <w:numFmt w:val="upperLetter"/>
      <w:lvlText w:val="%1)"/>
      <w:lvlJc w:val="left"/>
      <w:pPr>
        <w:ind w:left="1440" w:hanging="360"/>
      </w:pPr>
      <w:rPr>
        <w:rFonts w:hint="default"/>
        <w:b/>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0B6207"/>
    <w:multiLevelType w:val="hybridMultilevel"/>
    <w:tmpl w:val="6AA006B0"/>
    <w:lvl w:ilvl="0" w:tplc="54D60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260BB6"/>
    <w:multiLevelType w:val="hybridMultilevel"/>
    <w:tmpl w:val="BC5E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D2BAB"/>
    <w:multiLevelType w:val="hybridMultilevel"/>
    <w:tmpl w:val="EFB0C1A4"/>
    <w:lvl w:ilvl="0" w:tplc="CE60C8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C1511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1535F0"/>
    <w:multiLevelType w:val="hybridMultilevel"/>
    <w:tmpl w:val="D90AF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3513E4"/>
    <w:multiLevelType w:val="hybridMultilevel"/>
    <w:tmpl w:val="4AF4F8A2"/>
    <w:lvl w:ilvl="0" w:tplc="BA8C13B6">
      <w:start w:val="1"/>
      <w:numFmt w:val="lowerRoman"/>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140F2"/>
    <w:multiLevelType w:val="hybridMultilevel"/>
    <w:tmpl w:val="3A567396"/>
    <w:lvl w:ilvl="0" w:tplc="9B2EBDA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E1F4C"/>
    <w:multiLevelType w:val="hybridMultilevel"/>
    <w:tmpl w:val="ADE8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563DF"/>
    <w:multiLevelType w:val="hybridMultilevel"/>
    <w:tmpl w:val="4AF4F8A2"/>
    <w:lvl w:ilvl="0" w:tplc="BA8C13B6">
      <w:start w:val="1"/>
      <w:numFmt w:val="lowerRoman"/>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80B1E"/>
    <w:multiLevelType w:val="hybridMultilevel"/>
    <w:tmpl w:val="1508166E"/>
    <w:lvl w:ilvl="0" w:tplc="D6F4CA32">
      <w:start w:val="1"/>
      <w:numFmt w:val="lowerRoman"/>
      <w:lvlText w:val="%1."/>
      <w:lvlJc w:val="righ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9643AB1"/>
    <w:multiLevelType w:val="hybridMultilevel"/>
    <w:tmpl w:val="D562A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063F5"/>
    <w:multiLevelType w:val="hybridMultilevel"/>
    <w:tmpl w:val="DE027BE8"/>
    <w:lvl w:ilvl="0" w:tplc="AC605A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A9D232E"/>
    <w:multiLevelType w:val="hybridMultilevel"/>
    <w:tmpl w:val="CD2E02F0"/>
    <w:lvl w:ilvl="0" w:tplc="6BBC644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4A34A7"/>
    <w:multiLevelType w:val="hybridMultilevel"/>
    <w:tmpl w:val="93EEBB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F4FF0"/>
    <w:multiLevelType w:val="hybridMultilevel"/>
    <w:tmpl w:val="8FD41D30"/>
    <w:lvl w:ilvl="0" w:tplc="5A2A9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CB634D"/>
    <w:multiLevelType w:val="hybridMultilevel"/>
    <w:tmpl w:val="814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97C1E"/>
    <w:multiLevelType w:val="hybridMultilevel"/>
    <w:tmpl w:val="A7062A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A872EA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CC588A"/>
    <w:multiLevelType w:val="hybridMultilevel"/>
    <w:tmpl w:val="861671AC"/>
    <w:lvl w:ilvl="0" w:tplc="161C864C">
      <w:start w:val="1"/>
      <w:numFmt w:val="upperLetter"/>
      <w:lvlText w:val="%1)"/>
      <w:lvlJc w:val="left"/>
      <w:pPr>
        <w:ind w:left="1440" w:hanging="360"/>
      </w:pPr>
      <w:rPr>
        <w:rFonts w:hint="default"/>
        <w:b/>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0837BF"/>
    <w:multiLevelType w:val="hybridMultilevel"/>
    <w:tmpl w:val="8FFC3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6A1E4D"/>
    <w:multiLevelType w:val="hybridMultilevel"/>
    <w:tmpl w:val="2B6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66D5C"/>
    <w:multiLevelType w:val="hybridMultilevel"/>
    <w:tmpl w:val="3C16A45E"/>
    <w:lvl w:ilvl="0" w:tplc="A0F436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FB138C"/>
    <w:multiLevelType w:val="hybridMultilevel"/>
    <w:tmpl w:val="4AF4F8A2"/>
    <w:lvl w:ilvl="0" w:tplc="BA8C13B6">
      <w:start w:val="1"/>
      <w:numFmt w:val="lowerRoman"/>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DE6AA7"/>
    <w:multiLevelType w:val="hybridMultilevel"/>
    <w:tmpl w:val="2D22E134"/>
    <w:lvl w:ilvl="0" w:tplc="452C17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4EB3347"/>
    <w:multiLevelType w:val="hybridMultilevel"/>
    <w:tmpl w:val="4AF4F8A2"/>
    <w:lvl w:ilvl="0" w:tplc="BA8C13B6">
      <w:start w:val="1"/>
      <w:numFmt w:val="lowerRoman"/>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674B50"/>
    <w:multiLevelType w:val="hybridMultilevel"/>
    <w:tmpl w:val="F946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85B5E"/>
    <w:multiLevelType w:val="hybridMultilevel"/>
    <w:tmpl w:val="8406687C"/>
    <w:lvl w:ilvl="0" w:tplc="7C94B5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AE3174D"/>
    <w:multiLevelType w:val="hybridMultilevel"/>
    <w:tmpl w:val="E2A47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7"/>
  </w:num>
  <w:num w:numId="4">
    <w:abstractNumId w:val="16"/>
  </w:num>
  <w:num w:numId="5">
    <w:abstractNumId w:val="21"/>
  </w:num>
  <w:num w:numId="6">
    <w:abstractNumId w:val="31"/>
  </w:num>
  <w:num w:numId="7">
    <w:abstractNumId w:val="26"/>
  </w:num>
  <w:num w:numId="8">
    <w:abstractNumId w:val="13"/>
  </w:num>
  <w:num w:numId="9">
    <w:abstractNumId w:val="4"/>
  </w:num>
  <w:num w:numId="10">
    <w:abstractNumId w:val="2"/>
  </w:num>
  <w:num w:numId="11">
    <w:abstractNumId w:val="12"/>
  </w:num>
  <w:num w:numId="12">
    <w:abstractNumId w:val="9"/>
  </w:num>
  <w:num w:numId="13">
    <w:abstractNumId w:val="18"/>
  </w:num>
  <w:num w:numId="14">
    <w:abstractNumId w:val="24"/>
  </w:num>
  <w:num w:numId="15">
    <w:abstractNumId w:val="32"/>
  </w:num>
  <w:num w:numId="16">
    <w:abstractNumId w:val="5"/>
  </w:num>
  <w:num w:numId="17">
    <w:abstractNumId w:val="0"/>
  </w:num>
  <w:num w:numId="18">
    <w:abstractNumId w:val="20"/>
  </w:num>
  <w:num w:numId="19">
    <w:abstractNumId w:val="25"/>
  </w:num>
  <w:num w:numId="20">
    <w:abstractNumId w:val="10"/>
  </w:num>
  <w:num w:numId="21">
    <w:abstractNumId w:val="15"/>
  </w:num>
  <w:num w:numId="22">
    <w:abstractNumId w:val="22"/>
  </w:num>
  <w:num w:numId="23">
    <w:abstractNumId w:val="6"/>
  </w:num>
  <w:num w:numId="24">
    <w:abstractNumId w:val="27"/>
  </w:num>
  <w:num w:numId="25">
    <w:abstractNumId w:val="17"/>
  </w:num>
  <w:num w:numId="26">
    <w:abstractNumId w:val="29"/>
  </w:num>
  <w:num w:numId="27">
    <w:abstractNumId w:val="8"/>
  </w:num>
  <w:num w:numId="28">
    <w:abstractNumId w:val="23"/>
  </w:num>
  <w:num w:numId="29">
    <w:abstractNumId w:val="28"/>
  </w:num>
  <w:num w:numId="30">
    <w:abstractNumId w:val="1"/>
  </w:num>
  <w:num w:numId="31">
    <w:abstractNumId w:val="3"/>
  </w:num>
  <w:num w:numId="32">
    <w:abstractNumId w:val="14"/>
  </w:num>
  <w:num w:numId="33">
    <w:abstractNumId w:val="11"/>
  </w:num>
  <w:num w:numId="3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9E"/>
    <w:rsid w:val="000022D8"/>
    <w:rsid w:val="00002493"/>
    <w:rsid w:val="00006145"/>
    <w:rsid w:val="00011322"/>
    <w:rsid w:val="0001305D"/>
    <w:rsid w:val="00030AED"/>
    <w:rsid w:val="00032C6F"/>
    <w:rsid w:val="000330EC"/>
    <w:rsid w:val="000342B9"/>
    <w:rsid w:val="0003768D"/>
    <w:rsid w:val="000479CE"/>
    <w:rsid w:val="00051D0A"/>
    <w:rsid w:val="00053198"/>
    <w:rsid w:val="00064D5B"/>
    <w:rsid w:val="00070C7D"/>
    <w:rsid w:val="00090056"/>
    <w:rsid w:val="000A3481"/>
    <w:rsid w:val="000A7644"/>
    <w:rsid w:val="000B4F35"/>
    <w:rsid w:val="000B6BD5"/>
    <w:rsid w:val="000D0F11"/>
    <w:rsid w:val="000D4B3B"/>
    <w:rsid w:val="000E0636"/>
    <w:rsid w:val="000E2748"/>
    <w:rsid w:val="000E4F28"/>
    <w:rsid w:val="000F593B"/>
    <w:rsid w:val="000F6C3F"/>
    <w:rsid w:val="00100705"/>
    <w:rsid w:val="00105993"/>
    <w:rsid w:val="00113FC7"/>
    <w:rsid w:val="001168DF"/>
    <w:rsid w:val="00117F65"/>
    <w:rsid w:val="001234CD"/>
    <w:rsid w:val="00123C48"/>
    <w:rsid w:val="0012788C"/>
    <w:rsid w:val="0013461A"/>
    <w:rsid w:val="00164029"/>
    <w:rsid w:val="0016442A"/>
    <w:rsid w:val="001730A2"/>
    <w:rsid w:val="001844D4"/>
    <w:rsid w:val="001846FA"/>
    <w:rsid w:val="00194470"/>
    <w:rsid w:val="00196FE5"/>
    <w:rsid w:val="001A0F8A"/>
    <w:rsid w:val="001A109F"/>
    <w:rsid w:val="001A17D4"/>
    <w:rsid w:val="001A54A7"/>
    <w:rsid w:val="001C1252"/>
    <w:rsid w:val="001C3E64"/>
    <w:rsid w:val="001C3E80"/>
    <w:rsid w:val="001C757B"/>
    <w:rsid w:val="001C7E72"/>
    <w:rsid w:val="001D1934"/>
    <w:rsid w:val="001D2CF7"/>
    <w:rsid w:val="001D6419"/>
    <w:rsid w:val="001D778F"/>
    <w:rsid w:val="001D7B4D"/>
    <w:rsid w:val="001F69D5"/>
    <w:rsid w:val="001F70B5"/>
    <w:rsid w:val="00200EE3"/>
    <w:rsid w:val="0020127A"/>
    <w:rsid w:val="002045BE"/>
    <w:rsid w:val="00214A6C"/>
    <w:rsid w:val="00216174"/>
    <w:rsid w:val="002207FA"/>
    <w:rsid w:val="002218D4"/>
    <w:rsid w:val="00221EB8"/>
    <w:rsid w:val="00223BE4"/>
    <w:rsid w:val="002258EC"/>
    <w:rsid w:val="00225F31"/>
    <w:rsid w:val="00234177"/>
    <w:rsid w:val="00235D2A"/>
    <w:rsid w:val="002375E4"/>
    <w:rsid w:val="002419B8"/>
    <w:rsid w:val="00245607"/>
    <w:rsid w:val="0024741D"/>
    <w:rsid w:val="00257438"/>
    <w:rsid w:val="00260A85"/>
    <w:rsid w:val="00263E2A"/>
    <w:rsid w:val="00263F0C"/>
    <w:rsid w:val="002673F8"/>
    <w:rsid w:val="00267ED7"/>
    <w:rsid w:val="0027589F"/>
    <w:rsid w:val="0027653B"/>
    <w:rsid w:val="00280D4B"/>
    <w:rsid w:val="00292C46"/>
    <w:rsid w:val="002A1ADD"/>
    <w:rsid w:val="002B5F92"/>
    <w:rsid w:val="002C4BB6"/>
    <w:rsid w:val="002D1598"/>
    <w:rsid w:val="002D242C"/>
    <w:rsid w:val="002D250E"/>
    <w:rsid w:val="002D2C14"/>
    <w:rsid w:val="002D6ABA"/>
    <w:rsid w:val="002E7196"/>
    <w:rsid w:val="002F001D"/>
    <w:rsid w:val="002F5930"/>
    <w:rsid w:val="003043C4"/>
    <w:rsid w:val="003115C3"/>
    <w:rsid w:val="003122A4"/>
    <w:rsid w:val="00320006"/>
    <w:rsid w:val="00321F04"/>
    <w:rsid w:val="00326BF3"/>
    <w:rsid w:val="00335445"/>
    <w:rsid w:val="003424A3"/>
    <w:rsid w:val="00343886"/>
    <w:rsid w:val="0034393F"/>
    <w:rsid w:val="00347FC3"/>
    <w:rsid w:val="003507B3"/>
    <w:rsid w:val="00357D9F"/>
    <w:rsid w:val="00361A33"/>
    <w:rsid w:val="00361F3B"/>
    <w:rsid w:val="00363127"/>
    <w:rsid w:val="003728AB"/>
    <w:rsid w:val="0037550A"/>
    <w:rsid w:val="00382B49"/>
    <w:rsid w:val="003834D3"/>
    <w:rsid w:val="00384A3F"/>
    <w:rsid w:val="003851A6"/>
    <w:rsid w:val="00390BFF"/>
    <w:rsid w:val="003960B8"/>
    <w:rsid w:val="003972D6"/>
    <w:rsid w:val="003A04BC"/>
    <w:rsid w:val="003A1307"/>
    <w:rsid w:val="003A3190"/>
    <w:rsid w:val="003A3E2B"/>
    <w:rsid w:val="003A449C"/>
    <w:rsid w:val="003A65DB"/>
    <w:rsid w:val="003B0FD8"/>
    <w:rsid w:val="003B4373"/>
    <w:rsid w:val="003C1CB9"/>
    <w:rsid w:val="003C3E5B"/>
    <w:rsid w:val="003C607C"/>
    <w:rsid w:val="003C6724"/>
    <w:rsid w:val="003E2C0B"/>
    <w:rsid w:val="003F3ED5"/>
    <w:rsid w:val="003F4348"/>
    <w:rsid w:val="003F4679"/>
    <w:rsid w:val="003F761B"/>
    <w:rsid w:val="00404037"/>
    <w:rsid w:val="0041076A"/>
    <w:rsid w:val="004140A5"/>
    <w:rsid w:val="00414669"/>
    <w:rsid w:val="004219A8"/>
    <w:rsid w:val="00423183"/>
    <w:rsid w:val="0042683D"/>
    <w:rsid w:val="00426EC1"/>
    <w:rsid w:val="0043387B"/>
    <w:rsid w:val="00436ABC"/>
    <w:rsid w:val="00436C17"/>
    <w:rsid w:val="00437395"/>
    <w:rsid w:val="00437B0F"/>
    <w:rsid w:val="0044039C"/>
    <w:rsid w:val="00440A57"/>
    <w:rsid w:val="004418D4"/>
    <w:rsid w:val="00450D67"/>
    <w:rsid w:val="00451543"/>
    <w:rsid w:val="00451D40"/>
    <w:rsid w:val="00461BE5"/>
    <w:rsid w:val="004649DE"/>
    <w:rsid w:val="00464CBD"/>
    <w:rsid w:val="00464F7F"/>
    <w:rsid w:val="004722CC"/>
    <w:rsid w:val="004764AD"/>
    <w:rsid w:val="00480C0B"/>
    <w:rsid w:val="0049042D"/>
    <w:rsid w:val="00491BA6"/>
    <w:rsid w:val="00494153"/>
    <w:rsid w:val="004944EF"/>
    <w:rsid w:val="00496438"/>
    <w:rsid w:val="004A37BB"/>
    <w:rsid w:val="004A6034"/>
    <w:rsid w:val="004C2024"/>
    <w:rsid w:val="004C4465"/>
    <w:rsid w:val="004D1D36"/>
    <w:rsid w:val="004D2DFE"/>
    <w:rsid w:val="004D3919"/>
    <w:rsid w:val="004E2999"/>
    <w:rsid w:val="004F3215"/>
    <w:rsid w:val="004F393B"/>
    <w:rsid w:val="004F4AFF"/>
    <w:rsid w:val="004F5A4B"/>
    <w:rsid w:val="004F6299"/>
    <w:rsid w:val="0050041A"/>
    <w:rsid w:val="00500925"/>
    <w:rsid w:val="00500FB8"/>
    <w:rsid w:val="005016AE"/>
    <w:rsid w:val="00514C4A"/>
    <w:rsid w:val="00526D71"/>
    <w:rsid w:val="00527950"/>
    <w:rsid w:val="00535F55"/>
    <w:rsid w:val="00536188"/>
    <w:rsid w:val="00537921"/>
    <w:rsid w:val="00537BFB"/>
    <w:rsid w:val="0054030D"/>
    <w:rsid w:val="005426F0"/>
    <w:rsid w:val="00543604"/>
    <w:rsid w:val="00552657"/>
    <w:rsid w:val="0055603E"/>
    <w:rsid w:val="005565B6"/>
    <w:rsid w:val="00563CC6"/>
    <w:rsid w:val="00570560"/>
    <w:rsid w:val="00571973"/>
    <w:rsid w:val="005731BE"/>
    <w:rsid w:val="005755E4"/>
    <w:rsid w:val="0057596A"/>
    <w:rsid w:val="005845CA"/>
    <w:rsid w:val="00586CCB"/>
    <w:rsid w:val="0058799B"/>
    <w:rsid w:val="00590500"/>
    <w:rsid w:val="005A306D"/>
    <w:rsid w:val="005A4406"/>
    <w:rsid w:val="005A6163"/>
    <w:rsid w:val="005C39C4"/>
    <w:rsid w:val="005C4529"/>
    <w:rsid w:val="005C7025"/>
    <w:rsid w:val="005D176F"/>
    <w:rsid w:val="005D4FDC"/>
    <w:rsid w:val="005E2183"/>
    <w:rsid w:val="005F7E16"/>
    <w:rsid w:val="0060004D"/>
    <w:rsid w:val="00601F02"/>
    <w:rsid w:val="006025FE"/>
    <w:rsid w:val="00606FAF"/>
    <w:rsid w:val="00607DE6"/>
    <w:rsid w:val="0061063E"/>
    <w:rsid w:val="00610998"/>
    <w:rsid w:val="00613083"/>
    <w:rsid w:val="0061657C"/>
    <w:rsid w:val="006202FF"/>
    <w:rsid w:val="00620D7D"/>
    <w:rsid w:val="006221D8"/>
    <w:rsid w:val="0062559F"/>
    <w:rsid w:val="00630A0C"/>
    <w:rsid w:val="006313D9"/>
    <w:rsid w:val="00640AD5"/>
    <w:rsid w:val="00641476"/>
    <w:rsid w:val="006434FC"/>
    <w:rsid w:val="00644CC4"/>
    <w:rsid w:val="0064647A"/>
    <w:rsid w:val="0065291C"/>
    <w:rsid w:val="00653C50"/>
    <w:rsid w:val="00654687"/>
    <w:rsid w:val="00666E36"/>
    <w:rsid w:val="00670720"/>
    <w:rsid w:val="00682309"/>
    <w:rsid w:val="00687E71"/>
    <w:rsid w:val="006932FA"/>
    <w:rsid w:val="0069491E"/>
    <w:rsid w:val="006A109B"/>
    <w:rsid w:val="006A2558"/>
    <w:rsid w:val="006A715B"/>
    <w:rsid w:val="006B2FA1"/>
    <w:rsid w:val="006C232F"/>
    <w:rsid w:val="006C248B"/>
    <w:rsid w:val="006C27E0"/>
    <w:rsid w:val="006D5E6D"/>
    <w:rsid w:val="006E08BC"/>
    <w:rsid w:val="006E2E91"/>
    <w:rsid w:val="006F0199"/>
    <w:rsid w:val="006F37D6"/>
    <w:rsid w:val="006F76CF"/>
    <w:rsid w:val="0070208F"/>
    <w:rsid w:val="00706472"/>
    <w:rsid w:val="00720978"/>
    <w:rsid w:val="007415AB"/>
    <w:rsid w:val="0074220F"/>
    <w:rsid w:val="007464D1"/>
    <w:rsid w:val="00747C95"/>
    <w:rsid w:val="0075219E"/>
    <w:rsid w:val="00752C35"/>
    <w:rsid w:val="0075328F"/>
    <w:rsid w:val="00762043"/>
    <w:rsid w:val="00767E33"/>
    <w:rsid w:val="007702A0"/>
    <w:rsid w:val="0077056D"/>
    <w:rsid w:val="00773C73"/>
    <w:rsid w:val="00773DCD"/>
    <w:rsid w:val="007744AF"/>
    <w:rsid w:val="007760F2"/>
    <w:rsid w:val="00776A7C"/>
    <w:rsid w:val="0078522D"/>
    <w:rsid w:val="00785A0D"/>
    <w:rsid w:val="007A407B"/>
    <w:rsid w:val="007B64BE"/>
    <w:rsid w:val="007C5226"/>
    <w:rsid w:val="007C7790"/>
    <w:rsid w:val="007D61BE"/>
    <w:rsid w:val="007D62A3"/>
    <w:rsid w:val="007D7E81"/>
    <w:rsid w:val="007F5D9B"/>
    <w:rsid w:val="0080393C"/>
    <w:rsid w:val="0081179A"/>
    <w:rsid w:val="008146A1"/>
    <w:rsid w:val="00820CCC"/>
    <w:rsid w:val="00826A12"/>
    <w:rsid w:val="008339D0"/>
    <w:rsid w:val="008559FB"/>
    <w:rsid w:val="00855AEA"/>
    <w:rsid w:val="00862F4C"/>
    <w:rsid w:val="00863A3A"/>
    <w:rsid w:val="0086408F"/>
    <w:rsid w:val="008725B0"/>
    <w:rsid w:val="00873449"/>
    <w:rsid w:val="00877409"/>
    <w:rsid w:val="0088195A"/>
    <w:rsid w:val="00882B59"/>
    <w:rsid w:val="00886CF3"/>
    <w:rsid w:val="008933B9"/>
    <w:rsid w:val="00894603"/>
    <w:rsid w:val="00895114"/>
    <w:rsid w:val="00895601"/>
    <w:rsid w:val="008975B2"/>
    <w:rsid w:val="008A0B35"/>
    <w:rsid w:val="008B0BFA"/>
    <w:rsid w:val="008B597A"/>
    <w:rsid w:val="008B7786"/>
    <w:rsid w:val="008C0029"/>
    <w:rsid w:val="008C1812"/>
    <w:rsid w:val="008C1ABA"/>
    <w:rsid w:val="008D074C"/>
    <w:rsid w:val="008D4911"/>
    <w:rsid w:val="008D72CF"/>
    <w:rsid w:val="008E00F1"/>
    <w:rsid w:val="008E1089"/>
    <w:rsid w:val="008E284F"/>
    <w:rsid w:val="008E3156"/>
    <w:rsid w:val="008E6F83"/>
    <w:rsid w:val="008F13FC"/>
    <w:rsid w:val="008F2DD6"/>
    <w:rsid w:val="008F53AA"/>
    <w:rsid w:val="00901CA4"/>
    <w:rsid w:val="00905BA4"/>
    <w:rsid w:val="00906277"/>
    <w:rsid w:val="00911637"/>
    <w:rsid w:val="009119C4"/>
    <w:rsid w:val="00913626"/>
    <w:rsid w:val="009170F0"/>
    <w:rsid w:val="009201D2"/>
    <w:rsid w:val="00923A73"/>
    <w:rsid w:val="00924B33"/>
    <w:rsid w:val="00925DFF"/>
    <w:rsid w:val="00933DB7"/>
    <w:rsid w:val="00933ED8"/>
    <w:rsid w:val="0093757E"/>
    <w:rsid w:val="00954B8A"/>
    <w:rsid w:val="00955A96"/>
    <w:rsid w:val="009675DA"/>
    <w:rsid w:val="00970116"/>
    <w:rsid w:val="00974634"/>
    <w:rsid w:val="009751CE"/>
    <w:rsid w:val="00982A02"/>
    <w:rsid w:val="00982B28"/>
    <w:rsid w:val="009832D5"/>
    <w:rsid w:val="009908D3"/>
    <w:rsid w:val="00991DC0"/>
    <w:rsid w:val="00993775"/>
    <w:rsid w:val="00996FA8"/>
    <w:rsid w:val="009A432B"/>
    <w:rsid w:val="009B2C43"/>
    <w:rsid w:val="009B3A61"/>
    <w:rsid w:val="009D1082"/>
    <w:rsid w:val="009D2077"/>
    <w:rsid w:val="009D2786"/>
    <w:rsid w:val="009D4D60"/>
    <w:rsid w:val="009E2A85"/>
    <w:rsid w:val="009E3614"/>
    <w:rsid w:val="009E5EB4"/>
    <w:rsid w:val="009F57C3"/>
    <w:rsid w:val="00A00F86"/>
    <w:rsid w:val="00A02440"/>
    <w:rsid w:val="00A025DB"/>
    <w:rsid w:val="00A03BC5"/>
    <w:rsid w:val="00A11116"/>
    <w:rsid w:val="00A44B9F"/>
    <w:rsid w:val="00A50690"/>
    <w:rsid w:val="00A55B29"/>
    <w:rsid w:val="00A617CA"/>
    <w:rsid w:val="00A66A43"/>
    <w:rsid w:val="00A85361"/>
    <w:rsid w:val="00A85B38"/>
    <w:rsid w:val="00A97BF8"/>
    <w:rsid w:val="00AA17BA"/>
    <w:rsid w:val="00AA24C5"/>
    <w:rsid w:val="00AA72E0"/>
    <w:rsid w:val="00AB22D4"/>
    <w:rsid w:val="00AB2E5F"/>
    <w:rsid w:val="00AC2076"/>
    <w:rsid w:val="00AC6427"/>
    <w:rsid w:val="00AD0CF5"/>
    <w:rsid w:val="00AD48EE"/>
    <w:rsid w:val="00AD7585"/>
    <w:rsid w:val="00AE0007"/>
    <w:rsid w:val="00AE09D3"/>
    <w:rsid w:val="00AE420D"/>
    <w:rsid w:val="00AF24C0"/>
    <w:rsid w:val="00B008B4"/>
    <w:rsid w:val="00B11810"/>
    <w:rsid w:val="00B14230"/>
    <w:rsid w:val="00B266D2"/>
    <w:rsid w:val="00B27549"/>
    <w:rsid w:val="00B3362F"/>
    <w:rsid w:val="00B34612"/>
    <w:rsid w:val="00B46AF1"/>
    <w:rsid w:val="00B4711B"/>
    <w:rsid w:val="00B5254A"/>
    <w:rsid w:val="00B56498"/>
    <w:rsid w:val="00B61189"/>
    <w:rsid w:val="00B61FED"/>
    <w:rsid w:val="00B83953"/>
    <w:rsid w:val="00B850AE"/>
    <w:rsid w:val="00B857ED"/>
    <w:rsid w:val="00B8617F"/>
    <w:rsid w:val="00B87850"/>
    <w:rsid w:val="00B95937"/>
    <w:rsid w:val="00B9718F"/>
    <w:rsid w:val="00BA074B"/>
    <w:rsid w:val="00BA17E8"/>
    <w:rsid w:val="00BA1D06"/>
    <w:rsid w:val="00BA21E9"/>
    <w:rsid w:val="00BA2B88"/>
    <w:rsid w:val="00BA5C9A"/>
    <w:rsid w:val="00BB19C2"/>
    <w:rsid w:val="00BB6785"/>
    <w:rsid w:val="00BC4F04"/>
    <w:rsid w:val="00BC6100"/>
    <w:rsid w:val="00BD0DEC"/>
    <w:rsid w:val="00BD445C"/>
    <w:rsid w:val="00BD4708"/>
    <w:rsid w:val="00BE50B7"/>
    <w:rsid w:val="00BE7255"/>
    <w:rsid w:val="00BF266C"/>
    <w:rsid w:val="00C03D37"/>
    <w:rsid w:val="00C07747"/>
    <w:rsid w:val="00C13087"/>
    <w:rsid w:val="00C148C7"/>
    <w:rsid w:val="00C16875"/>
    <w:rsid w:val="00C2147D"/>
    <w:rsid w:val="00C2220A"/>
    <w:rsid w:val="00C22A2E"/>
    <w:rsid w:val="00C24AF9"/>
    <w:rsid w:val="00C32B75"/>
    <w:rsid w:val="00C35537"/>
    <w:rsid w:val="00C42397"/>
    <w:rsid w:val="00C42C34"/>
    <w:rsid w:val="00C46D0C"/>
    <w:rsid w:val="00C54F37"/>
    <w:rsid w:val="00C56A16"/>
    <w:rsid w:val="00C57AF7"/>
    <w:rsid w:val="00C64B23"/>
    <w:rsid w:val="00C655EC"/>
    <w:rsid w:val="00C65FBF"/>
    <w:rsid w:val="00C66E1A"/>
    <w:rsid w:val="00C6797D"/>
    <w:rsid w:val="00C729DA"/>
    <w:rsid w:val="00C74492"/>
    <w:rsid w:val="00C74B81"/>
    <w:rsid w:val="00C81051"/>
    <w:rsid w:val="00C81786"/>
    <w:rsid w:val="00C93B11"/>
    <w:rsid w:val="00CA4365"/>
    <w:rsid w:val="00CB5520"/>
    <w:rsid w:val="00CC11E6"/>
    <w:rsid w:val="00CC25C4"/>
    <w:rsid w:val="00CC64B6"/>
    <w:rsid w:val="00CC7F4D"/>
    <w:rsid w:val="00CD133F"/>
    <w:rsid w:val="00CD5110"/>
    <w:rsid w:val="00CD5A9E"/>
    <w:rsid w:val="00CD6CA5"/>
    <w:rsid w:val="00CE382F"/>
    <w:rsid w:val="00CF085B"/>
    <w:rsid w:val="00CF2D5D"/>
    <w:rsid w:val="00CF48EB"/>
    <w:rsid w:val="00CF5D41"/>
    <w:rsid w:val="00CF62C4"/>
    <w:rsid w:val="00D121B3"/>
    <w:rsid w:val="00D15C90"/>
    <w:rsid w:val="00D24707"/>
    <w:rsid w:val="00D306AD"/>
    <w:rsid w:val="00D31AE1"/>
    <w:rsid w:val="00D34A6A"/>
    <w:rsid w:val="00D3768E"/>
    <w:rsid w:val="00D4125A"/>
    <w:rsid w:val="00D43759"/>
    <w:rsid w:val="00D50288"/>
    <w:rsid w:val="00D5061C"/>
    <w:rsid w:val="00D566F0"/>
    <w:rsid w:val="00D609AA"/>
    <w:rsid w:val="00D65AF8"/>
    <w:rsid w:val="00D673A8"/>
    <w:rsid w:val="00D722BC"/>
    <w:rsid w:val="00D72C67"/>
    <w:rsid w:val="00D73D56"/>
    <w:rsid w:val="00D80FCC"/>
    <w:rsid w:val="00D92D61"/>
    <w:rsid w:val="00DA0DD3"/>
    <w:rsid w:val="00DA1C19"/>
    <w:rsid w:val="00DA1FDA"/>
    <w:rsid w:val="00DB0A20"/>
    <w:rsid w:val="00DB201E"/>
    <w:rsid w:val="00DB48BC"/>
    <w:rsid w:val="00DB5C1C"/>
    <w:rsid w:val="00DB5C6F"/>
    <w:rsid w:val="00DB5F94"/>
    <w:rsid w:val="00DB652D"/>
    <w:rsid w:val="00DB666F"/>
    <w:rsid w:val="00DC01A9"/>
    <w:rsid w:val="00DC066C"/>
    <w:rsid w:val="00DC2251"/>
    <w:rsid w:val="00DC6AD8"/>
    <w:rsid w:val="00DD152F"/>
    <w:rsid w:val="00DD19C1"/>
    <w:rsid w:val="00DD618D"/>
    <w:rsid w:val="00DE18C5"/>
    <w:rsid w:val="00DE32E0"/>
    <w:rsid w:val="00DF15F4"/>
    <w:rsid w:val="00DF2977"/>
    <w:rsid w:val="00DF508B"/>
    <w:rsid w:val="00DF6B04"/>
    <w:rsid w:val="00DF7696"/>
    <w:rsid w:val="00E009A0"/>
    <w:rsid w:val="00E01132"/>
    <w:rsid w:val="00E03B89"/>
    <w:rsid w:val="00E11EA2"/>
    <w:rsid w:val="00E157D3"/>
    <w:rsid w:val="00E17552"/>
    <w:rsid w:val="00E21A81"/>
    <w:rsid w:val="00E24EEA"/>
    <w:rsid w:val="00E32A96"/>
    <w:rsid w:val="00E35B7F"/>
    <w:rsid w:val="00E37DF2"/>
    <w:rsid w:val="00E43379"/>
    <w:rsid w:val="00E433EB"/>
    <w:rsid w:val="00E4625C"/>
    <w:rsid w:val="00E46796"/>
    <w:rsid w:val="00E46F75"/>
    <w:rsid w:val="00E47088"/>
    <w:rsid w:val="00E4716A"/>
    <w:rsid w:val="00E5768D"/>
    <w:rsid w:val="00E606A7"/>
    <w:rsid w:val="00E607E7"/>
    <w:rsid w:val="00E61BF3"/>
    <w:rsid w:val="00E70DFB"/>
    <w:rsid w:val="00E75D29"/>
    <w:rsid w:val="00E82022"/>
    <w:rsid w:val="00E8378B"/>
    <w:rsid w:val="00E83EC0"/>
    <w:rsid w:val="00E85C3C"/>
    <w:rsid w:val="00EA1F45"/>
    <w:rsid w:val="00EA4490"/>
    <w:rsid w:val="00EA7E74"/>
    <w:rsid w:val="00EB03EE"/>
    <w:rsid w:val="00EB2384"/>
    <w:rsid w:val="00EB3A2F"/>
    <w:rsid w:val="00EB3EE7"/>
    <w:rsid w:val="00EB73AA"/>
    <w:rsid w:val="00EB76A6"/>
    <w:rsid w:val="00EC0903"/>
    <w:rsid w:val="00EC1958"/>
    <w:rsid w:val="00EC5E4A"/>
    <w:rsid w:val="00ED1F74"/>
    <w:rsid w:val="00ED35EA"/>
    <w:rsid w:val="00ED57F8"/>
    <w:rsid w:val="00ED5C6F"/>
    <w:rsid w:val="00ED7403"/>
    <w:rsid w:val="00EE6DB0"/>
    <w:rsid w:val="00EE6E0E"/>
    <w:rsid w:val="00EE77B7"/>
    <w:rsid w:val="00EF2D52"/>
    <w:rsid w:val="00EF3A7A"/>
    <w:rsid w:val="00EF4A7A"/>
    <w:rsid w:val="00F00C79"/>
    <w:rsid w:val="00F01649"/>
    <w:rsid w:val="00F0698C"/>
    <w:rsid w:val="00F2141B"/>
    <w:rsid w:val="00F214D8"/>
    <w:rsid w:val="00F2449C"/>
    <w:rsid w:val="00F2565A"/>
    <w:rsid w:val="00F33808"/>
    <w:rsid w:val="00F43468"/>
    <w:rsid w:val="00F4585F"/>
    <w:rsid w:val="00F47709"/>
    <w:rsid w:val="00F4783B"/>
    <w:rsid w:val="00F626AC"/>
    <w:rsid w:val="00F63A99"/>
    <w:rsid w:val="00F66487"/>
    <w:rsid w:val="00F70E80"/>
    <w:rsid w:val="00F742F1"/>
    <w:rsid w:val="00F80EEB"/>
    <w:rsid w:val="00F84C2E"/>
    <w:rsid w:val="00FA0C54"/>
    <w:rsid w:val="00FA1807"/>
    <w:rsid w:val="00FA37FF"/>
    <w:rsid w:val="00FA3E21"/>
    <w:rsid w:val="00FB1489"/>
    <w:rsid w:val="00FB2FD4"/>
    <w:rsid w:val="00FC0853"/>
    <w:rsid w:val="00FC52A6"/>
    <w:rsid w:val="00FC5E4F"/>
    <w:rsid w:val="00FC7BE1"/>
    <w:rsid w:val="00FE24E2"/>
    <w:rsid w:val="00FE5AB2"/>
    <w:rsid w:val="00FE71AE"/>
    <w:rsid w:val="00FF0AB3"/>
    <w:rsid w:val="00FF1392"/>
    <w:rsid w:val="00FF15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B80AC-D78B-4F20-BC74-DDAF6A3C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9E"/>
    <w:rPr>
      <w:rFonts w:ascii="Times New Roman" w:eastAsia="Times New Roman" w:hAnsi="Times New Roman" w:cs="Times New Roman"/>
      <w:lang w:val="en-US"/>
    </w:rPr>
  </w:style>
  <w:style w:type="paragraph" w:styleId="Heading1">
    <w:name w:val="heading 1"/>
    <w:basedOn w:val="Normal"/>
    <w:next w:val="Normal"/>
    <w:link w:val="Heading1Char"/>
    <w:qFormat/>
    <w:rsid w:val="0075219E"/>
    <w:pPr>
      <w:keepNext/>
      <w:jc w:val="center"/>
      <w:outlineLvl w:val="0"/>
    </w:pPr>
    <w:rPr>
      <w:rFonts w:ascii="Arial" w:hAnsi="Arial"/>
      <w:b/>
      <w:bCs/>
      <w:sz w:val="52"/>
      <w:lang w:val="fr-FR"/>
    </w:rPr>
  </w:style>
  <w:style w:type="paragraph" w:styleId="Heading2">
    <w:name w:val="heading 2"/>
    <w:basedOn w:val="Normal"/>
    <w:next w:val="Normal"/>
    <w:link w:val="Heading2Char"/>
    <w:uiPriority w:val="9"/>
    <w:semiHidden/>
    <w:unhideWhenUsed/>
    <w:qFormat/>
    <w:rsid w:val="002341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2D52"/>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75219E"/>
    <w:pPr>
      <w:keepNext/>
      <w:jc w:val="center"/>
      <w:outlineLvl w:val="3"/>
    </w:pPr>
    <w:rPr>
      <w:rFonts w:ascii="Arial" w:hAnsi="Arial"/>
      <w:b/>
      <w:bCs/>
      <w:sz w:val="28"/>
      <w:lang w:val="fr-FR"/>
    </w:rPr>
  </w:style>
  <w:style w:type="paragraph" w:styleId="Heading5">
    <w:name w:val="heading 5"/>
    <w:basedOn w:val="Normal"/>
    <w:next w:val="Normal"/>
    <w:link w:val="Heading5Char"/>
    <w:qFormat/>
    <w:rsid w:val="0075219E"/>
    <w:pPr>
      <w:keepNext/>
      <w:jc w:val="center"/>
      <w:outlineLvl w:val="4"/>
    </w:pPr>
    <w:rPr>
      <w:rFonts w:ascii="Arial" w:hAnsi="Arial"/>
      <w:b/>
      <w:sz w:val="20"/>
      <w:lang w:val="fr-FR"/>
    </w:rPr>
  </w:style>
  <w:style w:type="paragraph" w:styleId="Heading8">
    <w:name w:val="heading 8"/>
    <w:basedOn w:val="Normal"/>
    <w:next w:val="Normal"/>
    <w:link w:val="Heading8Char"/>
    <w:uiPriority w:val="9"/>
    <w:semiHidden/>
    <w:unhideWhenUsed/>
    <w:qFormat/>
    <w:rsid w:val="0027589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58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19E"/>
    <w:rPr>
      <w:rFonts w:ascii="Arial" w:eastAsia="Times New Roman" w:hAnsi="Arial" w:cs="Times New Roman"/>
      <w:b/>
      <w:bCs/>
      <w:sz w:val="52"/>
      <w:lang w:val="fr-FR"/>
    </w:rPr>
  </w:style>
  <w:style w:type="character" w:customStyle="1" w:styleId="Heading4Char">
    <w:name w:val="Heading 4 Char"/>
    <w:basedOn w:val="DefaultParagraphFont"/>
    <w:link w:val="Heading4"/>
    <w:rsid w:val="0075219E"/>
    <w:rPr>
      <w:rFonts w:ascii="Arial" w:eastAsia="Times New Roman" w:hAnsi="Arial" w:cs="Times New Roman"/>
      <w:b/>
      <w:bCs/>
      <w:sz w:val="28"/>
      <w:lang w:val="fr-FR"/>
    </w:rPr>
  </w:style>
  <w:style w:type="character" w:customStyle="1" w:styleId="Heading5Char">
    <w:name w:val="Heading 5 Char"/>
    <w:basedOn w:val="DefaultParagraphFont"/>
    <w:link w:val="Heading5"/>
    <w:rsid w:val="0075219E"/>
    <w:rPr>
      <w:rFonts w:ascii="Arial" w:eastAsia="Times New Roman" w:hAnsi="Arial" w:cs="Times New Roman"/>
      <w:b/>
      <w:sz w:val="20"/>
      <w:lang w:val="fr-FR"/>
    </w:rPr>
  </w:style>
  <w:style w:type="paragraph" w:styleId="BalloonText">
    <w:name w:val="Balloon Text"/>
    <w:basedOn w:val="Normal"/>
    <w:link w:val="BalloonTextChar"/>
    <w:uiPriority w:val="99"/>
    <w:semiHidden/>
    <w:unhideWhenUsed/>
    <w:rsid w:val="0075219E"/>
    <w:rPr>
      <w:rFonts w:ascii="Lucida Grande" w:hAnsi="Lucida Grande"/>
      <w:sz w:val="18"/>
      <w:szCs w:val="18"/>
    </w:rPr>
  </w:style>
  <w:style w:type="character" w:customStyle="1" w:styleId="BalloonTextChar">
    <w:name w:val="Balloon Text Char"/>
    <w:basedOn w:val="DefaultParagraphFont"/>
    <w:link w:val="BalloonText"/>
    <w:uiPriority w:val="99"/>
    <w:semiHidden/>
    <w:rsid w:val="0075219E"/>
    <w:rPr>
      <w:rFonts w:ascii="Lucida Grande" w:eastAsia="Times New Roman" w:hAnsi="Lucida Grande" w:cs="Times New Roman"/>
      <w:sz w:val="18"/>
      <w:szCs w:val="18"/>
      <w:lang w:val="en-US"/>
    </w:rPr>
  </w:style>
  <w:style w:type="paragraph" w:styleId="Header">
    <w:name w:val="header"/>
    <w:basedOn w:val="Normal"/>
    <w:link w:val="HeaderChar"/>
    <w:uiPriority w:val="99"/>
    <w:unhideWhenUsed/>
    <w:rsid w:val="0075219E"/>
    <w:pPr>
      <w:tabs>
        <w:tab w:val="center" w:pos="4320"/>
        <w:tab w:val="right" w:pos="8640"/>
      </w:tabs>
    </w:pPr>
  </w:style>
  <w:style w:type="character" w:customStyle="1" w:styleId="HeaderChar">
    <w:name w:val="Header Char"/>
    <w:basedOn w:val="DefaultParagraphFont"/>
    <w:link w:val="Header"/>
    <w:uiPriority w:val="99"/>
    <w:rsid w:val="0075219E"/>
    <w:rPr>
      <w:rFonts w:ascii="Times New Roman" w:eastAsia="Times New Roman" w:hAnsi="Times New Roman" w:cs="Times New Roman"/>
      <w:lang w:val="en-US"/>
    </w:rPr>
  </w:style>
  <w:style w:type="paragraph" w:styleId="Footer">
    <w:name w:val="footer"/>
    <w:basedOn w:val="Normal"/>
    <w:link w:val="FooterChar"/>
    <w:uiPriority w:val="99"/>
    <w:unhideWhenUsed/>
    <w:rsid w:val="0075219E"/>
    <w:pPr>
      <w:tabs>
        <w:tab w:val="center" w:pos="4320"/>
        <w:tab w:val="right" w:pos="8640"/>
      </w:tabs>
    </w:pPr>
  </w:style>
  <w:style w:type="character" w:customStyle="1" w:styleId="FooterChar">
    <w:name w:val="Footer Char"/>
    <w:basedOn w:val="DefaultParagraphFont"/>
    <w:link w:val="Footer"/>
    <w:uiPriority w:val="99"/>
    <w:rsid w:val="0075219E"/>
    <w:rPr>
      <w:rFonts w:ascii="Times New Roman" w:eastAsia="Times New Roman" w:hAnsi="Times New Roman" w:cs="Times New Roman"/>
      <w:lang w:val="en-US"/>
    </w:rPr>
  </w:style>
  <w:style w:type="character" w:styleId="Hyperlink">
    <w:name w:val="Hyperlink"/>
    <w:basedOn w:val="DefaultParagraphFont"/>
    <w:uiPriority w:val="99"/>
    <w:unhideWhenUsed/>
    <w:rsid w:val="0075219E"/>
    <w:rPr>
      <w:color w:val="0000FF" w:themeColor="hyperlink"/>
      <w:u w:val="single"/>
    </w:rPr>
  </w:style>
  <w:style w:type="character" w:styleId="FollowedHyperlink">
    <w:name w:val="FollowedHyperlink"/>
    <w:basedOn w:val="DefaultParagraphFont"/>
    <w:uiPriority w:val="99"/>
    <w:semiHidden/>
    <w:unhideWhenUsed/>
    <w:rsid w:val="00ED57F8"/>
    <w:rPr>
      <w:color w:val="800080" w:themeColor="followedHyperlink"/>
      <w:u w:val="single"/>
    </w:rPr>
  </w:style>
  <w:style w:type="character" w:customStyle="1" w:styleId="Heading2Char">
    <w:name w:val="Heading 2 Char"/>
    <w:basedOn w:val="DefaultParagraphFont"/>
    <w:link w:val="Heading2"/>
    <w:uiPriority w:val="9"/>
    <w:semiHidden/>
    <w:rsid w:val="00234177"/>
    <w:rPr>
      <w:rFonts w:asciiTheme="majorHAnsi" w:eastAsiaTheme="majorEastAsia" w:hAnsiTheme="majorHAnsi" w:cstheme="majorBidi"/>
      <w:b/>
      <w:bCs/>
      <w:color w:val="4F81BD" w:themeColor="accent1"/>
      <w:sz w:val="26"/>
      <w:szCs w:val="26"/>
      <w:lang w:val="en-US"/>
    </w:rPr>
  </w:style>
  <w:style w:type="character" w:customStyle="1" w:styleId="Heading8Char">
    <w:name w:val="Heading 8 Char"/>
    <w:basedOn w:val="DefaultParagraphFont"/>
    <w:link w:val="Heading8"/>
    <w:uiPriority w:val="9"/>
    <w:semiHidden/>
    <w:rsid w:val="0027589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7589F"/>
    <w:rPr>
      <w:rFonts w:asciiTheme="majorHAnsi" w:eastAsiaTheme="majorEastAsia" w:hAnsiTheme="majorHAnsi" w:cstheme="majorBidi"/>
      <w:i/>
      <w:iCs/>
      <w:color w:val="404040" w:themeColor="text1" w:themeTint="BF"/>
      <w:sz w:val="20"/>
      <w:szCs w:val="20"/>
      <w:lang w:val="en-US"/>
    </w:rPr>
  </w:style>
  <w:style w:type="character" w:customStyle="1" w:styleId="MessageHeaderLabel">
    <w:name w:val="Message Header Label"/>
    <w:rsid w:val="0027589F"/>
    <w:rPr>
      <w:b/>
      <w:sz w:val="18"/>
    </w:rPr>
  </w:style>
  <w:style w:type="paragraph" w:customStyle="1" w:styleId="Default">
    <w:name w:val="Default"/>
    <w:rsid w:val="00CD133F"/>
    <w:pPr>
      <w:autoSpaceDE w:val="0"/>
      <w:autoSpaceDN w:val="0"/>
      <w:adjustRightInd w:val="0"/>
    </w:pPr>
    <w:rPr>
      <w:rFonts w:ascii="Arial" w:eastAsia="Calibri" w:hAnsi="Arial" w:cs="Arial"/>
      <w:color w:val="000000"/>
      <w:lang w:val="en-US"/>
    </w:rPr>
  </w:style>
  <w:style w:type="character" w:customStyle="1" w:styleId="longtext">
    <w:name w:val="long_text"/>
    <w:basedOn w:val="DefaultParagraphFont"/>
    <w:rsid w:val="00CC64B6"/>
  </w:style>
  <w:style w:type="table" w:styleId="TableGrid">
    <w:name w:val="Table Grid"/>
    <w:basedOn w:val="TableNormal"/>
    <w:uiPriority w:val="39"/>
    <w:rsid w:val="00500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e  revu,Figures,List Paragraph (numbered (a)),References,lp1,lp11,List Paragraph11,Bullet 1,Use Case List Paragraph,Bulletted,Bullet List,FooterText,numbered,Paragraphe de liste1,Bulletr List Paragraph,列出段落,列出段落1,Dot pt"/>
    <w:basedOn w:val="Normal"/>
    <w:link w:val="ListParagraphChar"/>
    <w:uiPriority w:val="34"/>
    <w:qFormat/>
    <w:rsid w:val="006434FC"/>
    <w:pPr>
      <w:ind w:left="720"/>
      <w:contextualSpacing/>
    </w:pPr>
  </w:style>
  <w:style w:type="character" w:customStyle="1" w:styleId="Heading3Char">
    <w:name w:val="Heading 3 Char"/>
    <w:basedOn w:val="DefaultParagraphFont"/>
    <w:link w:val="Heading3"/>
    <w:uiPriority w:val="9"/>
    <w:rsid w:val="00EF2D52"/>
    <w:rPr>
      <w:rFonts w:asciiTheme="majorHAnsi" w:eastAsiaTheme="majorEastAsia" w:hAnsiTheme="majorHAnsi" w:cstheme="majorBidi"/>
      <w:b/>
      <w:bCs/>
      <w:color w:val="4F81BD" w:themeColor="accent1"/>
      <w:sz w:val="22"/>
      <w:szCs w:val="22"/>
      <w:lang w:val="en-US"/>
    </w:rPr>
  </w:style>
  <w:style w:type="character" w:styleId="CommentReference">
    <w:name w:val="annotation reference"/>
    <w:basedOn w:val="DefaultParagraphFont"/>
    <w:uiPriority w:val="99"/>
    <w:semiHidden/>
    <w:unhideWhenUsed/>
    <w:rsid w:val="002673F8"/>
    <w:rPr>
      <w:sz w:val="16"/>
      <w:szCs w:val="16"/>
    </w:rPr>
  </w:style>
  <w:style w:type="paragraph" w:styleId="CommentText">
    <w:name w:val="annotation text"/>
    <w:basedOn w:val="Normal"/>
    <w:link w:val="CommentTextChar"/>
    <w:uiPriority w:val="99"/>
    <w:semiHidden/>
    <w:unhideWhenUsed/>
    <w:rsid w:val="002673F8"/>
    <w:rPr>
      <w:sz w:val="20"/>
      <w:szCs w:val="20"/>
    </w:rPr>
  </w:style>
  <w:style w:type="character" w:customStyle="1" w:styleId="CommentTextChar">
    <w:name w:val="Comment Text Char"/>
    <w:basedOn w:val="DefaultParagraphFont"/>
    <w:link w:val="CommentText"/>
    <w:uiPriority w:val="99"/>
    <w:semiHidden/>
    <w:rsid w:val="002673F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73F8"/>
    <w:rPr>
      <w:b/>
      <w:bCs/>
    </w:rPr>
  </w:style>
  <w:style w:type="character" w:customStyle="1" w:styleId="CommentSubjectChar">
    <w:name w:val="Comment Subject Char"/>
    <w:basedOn w:val="CommentTextChar"/>
    <w:link w:val="CommentSubject"/>
    <w:uiPriority w:val="99"/>
    <w:semiHidden/>
    <w:rsid w:val="002673F8"/>
    <w:rPr>
      <w:rFonts w:ascii="Times New Roman" w:eastAsia="Times New Roman" w:hAnsi="Times New Roman" w:cs="Times New Roman"/>
      <w:b/>
      <w:bCs/>
      <w:sz w:val="20"/>
      <w:szCs w:val="20"/>
      <w:lang w:val="en-US"/>
    </w:rPr>
  </w:style>
  <w:style w:type="paragraph" w:customStyle="1" w:styleId="C1PlainText">
    <w:name w:val="C1 Plain Text"/>
    <w:basedOn w:val="Normal"/>
    <w:link w:val="C1PlainTextZchn"/>
    <w:uiPriority w:val="99"/>
    <w:qFormat/>
    <w:rsid w:val="005C39C4"/>
    <w:pPr>
      <w:overflowPunct w:val="0"/>
      <w:autoSpaceDE w:val="0"/>
      <w:autoSpaceDN w:val="0"/>
      <w:adjustRightInd w:val="0"/>
      <w:spacing w:before="120" w:after="120"/>
      <w:ind w:left="1260"/>
      <w:jc w:val="both"/>
      <w:textAlignment w:val="baseline"/>
    </w:pPr>
    <w:rPr>
      <w:szCs w:val="20"/>
      <w:lang w:val="en-GB"/>
    </w:rPr>
  </w:style>
  <w:style w:type="character" w:customStyle="1" w:styleId="C1PlainTextZchn">
    <w:name w:val="C1 Plain Text Zchn"/>
    <w:link w:val="C1PlainText"/>
    <w:uiPriority w:val="99"/>
    <w:rsid w:val="005C39C4"/>
    <w:rPr>
      <w:rFonts w:ascii="Times New Roman" w:eastAsia="Times New Roman" w:hAnsi="Times New Roman" w:cs="Times New Roman"/>
      <w:szCs w:val="20"/>
    </w:rPr>
  </w:style>
  <w:style w:type="paragraph" w:styleId="NormalWeb">
    <w:name w:val="Normal (Web)"/>
    <w:basedOn w:val="Normal"/>
    <w:uiPriority w:val="99"/>
    <w:semiHidden/>
    <w:unhideWhenUsed/>
    <w:rsid w:val="002D250E"/>
    <w:pPr>
      <w:spacing w:before="100" w:beforeAutospacing="1" w:after="100" w:afterAutospacing="1"/>
    </w:pPr>
  </w:style>
  <w:style w:type="paragraph" w:styleId="Revision">
    <w:name w:val="Revision"/>
    <w:hidden/>
    <w:uiPriority w:val="99"/>
    <w:semiHidden/>
    <w:rsid w:val="00C07747"/>
    <w:rPr>
      <w:rFonts w:ascii="Times New Roman" w:eastAsia="Times New Roman" w:hAnsi="Times New Roman" w:cs="Times New Roman"/>
      <w:lang w:val="en-US"/>
    </w:rPr>
  </w:style>
  <w:style w:type="paragraph" w:styleId="Caption">
    <w:name w:val="caption"/>
    <w:aliases w:val="Capture"/>
    <w:basedOn w:val="Normal"/>
    <w:next w:val="Normal"/>
    <w:qFormat/>
    <w:rsid w:val="005016AE"/>
    <w:pPr>
      <w:overflowPunct w:val="0"/>
      <w:autoSpaceDE w:val="0"/>
      <w:autoSpaceDN w:val="0"/>
      <w:adjustRightInd w:val="0"/>
      <w:spacing w:before="120" w:after="120"/>
      <w:ind w:left="1298"/>
      <w:textAlignment w:val="baseline"/>
    </w:pPr>
    <w:rPr>
      <w:b/>
      <w:bCs/>
      <w:noProof/>
      <w:sz w:val="20"/>
      <w:szCs w:val="20"/>
      <w:lang w:val="de-DE"/>
    </w:rPr>
  </w:style>
  <w:style w:type="character" w:customStyle="1" w:styleId="ListParagraphChar">
    <w:name w:val="List Paragraph Char"/>
    <w:aliases w:val="Paragraphe  revu Char,Figures Char,List Paragraph (numbered (a)) Char,References Char,lp1 Char,lp11 Char,List Paragraph11 Char,Bullet 1 Char,Use Case List Paragraph Char,Bulletted Char,Bullet List Char,FooterText Char,numbered Char"/>
    <w:link w:val="ListParagraph"/>
    <w:uiPriority w:val="34"/>
    <w:qFormat/>
    <w:locked/>
    <w:rsid w:val="00480C0B"/>
    <w:rPr>
      <w:rFonts w:ascii="Times New Roman" w:eastAsia="Times New Roman" w:hAnsi="Times New Roman" w:cs="Times New Roman"/>
      <w:lang w:val="en-US"/>
    </w:rPr>
  </w:style>
  <w:style w:type="paragraph" w:styleId="BodyTextIndent">
    <w:name w:val="Body Text Indent"/>
    <w:basedOn w:val="Normal"/>
    <w:link w:val="BodyTextIndentChar"/>
    <w:semiHidden/>
    <w:rsid w:val="00235D2A"/>
    <w:pPr>
      <w:spacing w:after="120"/>
      <w:ind w:firstLine="567"/>
      <w:jc w:val="both"/>
    </w:pPr>
    <w:rPr>
      <w:rFonts w:ascii="CG Times" w:hAnsi="CG Times"/>
      <w:szCs w:val="20"/>
      <w:lang w:val="fr-FR"/>
    </w:rPr>
  </w:style>
  <w:style w:type="character" w:customStyle="1" w:styleId="BodyTextIndentChar">
    <w:name w:val="Body Text Indent Char"/>
    <w:basedOn w:val="DefaultParagraphFont"/>
    <w:link w:val="BodyTextIndent"/>
    <w:semiHidden/>
    <w:rsid w:val="00235D2A"/>
    <w:rPr>
      <w:rFonts w:ascii="CG Times" w:eastAsia="Times New Roman" w:hAnsi="CG Times" w:cs="Times New Roman"/>
      <w:szCs w:val="20"/>
      <w:lang w:val="fr-FR"/>
    </w:rPr>
  </w:style>
  <w:style w:type="character" w:customStyle="1" w:styleId="AEEPEmphasisRed">
    <w:name w:val="AEEP_Emphasis_Red"/>
    <w:uiPriority w:val="1"/>
    <w:qFormat/>
    <w:rsid w:val="00B3362F"/>
    <w:rPr>
      <w:b/>
      <w:bCs w:val="0"/>
      <w:color w:val="000000" w:themeColor="text1"/>
    </w:rPr>
  </w:style>
  <w:style w:type="table" w:customStyle="1" w:styleId="GridTable5Dark-Accent11">
    <w:name w:val="Grid Table 5 Dark - Accent 11"/>
    <w:basedOn w:val="TableNormal"/>
    <w:uiPriority w:val="50"/>
    <w:rsid w:val="00437B0F"/>
    <w:rPr>
      <w:rFonts w:eastAsiaTheme="minorHAnsi"/>
      <w:sz w:val="22"/>
      <w:szCs w:val="22"/>
      <w:lang w:val="en-ZW" w:eastAsia="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1862">
      <w:bodyDiv w:val="1"/>
      <w:marLeft w:val="0"/>
      <w:marRight w:val="0"/>
      <w:marTop w:val="0"/>
      <w:marBottom w:val="0"/>
      <w:divBdr>
        <w:top w:val="none" w:sz="0" w:space="0" w:color="auto"/>
        <w:left w:val="none" w:sz="0" w:space="0" w:color="auto"/>
        <w:bottom w:val="none" w:sz="0" w:space="0" w:color="auto"/>
        <w:right w:val="none" w:sz="0" w:space="0" w:color="auto"/>
      </w:divBdr>
      <w:divsChild>
        <w:div w:id="757483812">
          <w:marLeft w:val="1296"/>
          <w:marRight w:val="0"/>
          <w:marTop w:val="0"/>
          <w:marBottom w:val="0"/>
          <w:divBdr>
            <w:top w:val="none" w:sz="0" w:space="0" w:color="auto"/>
            <w:left w:val="none" w:sz="0" w:space="0" w:color="auto"/>
            <w:bottom w:val="none" w:sz="0" w:space="0" w:color="auto"/>
            <w:right w:val="none" w:sz="0" w:space="0" w:color="auto"/>
          </w:divBdr>
        </w:div>
      </w:divsChild>
    </w:div>
    <w:div w:id="245185743">
      <w:bodyDiv w:val="1"/>
      <w:marLeft w:val="0"/>
      <w:marRight w:val="0"/>
      <w:marTop w:val="0"/>
      <w:marBottom w:val="0"/>
      <w:divBdr>
        <w:top w:val="none" w:sz="0" w:space="0" w:color="auto"/>
        <w:left w:val="none" w:sz="0" w:space="0" w:color="auto"/>
        <w:bottom w:val="none" w:sz="0" w:space="0" w:color="auto"/>
        <w:right w:val="none" w:sz="0" w:space="0" w:color="auto"/>
      </w:divBdr>
    </w:div>
    <w:div w:id="300035574">
      <w:bodyDiv w:val="1"/>
      <w:marLeft w:val="0"/>
      <w:marRight w:val="0"/>
      <w:marTop w:val="0"/>
      <w:marBottom w:val="0"/>
      <w:divBdr>
        <w:top w:val="none" w:sz="0" w:space="0" w:color="auto"/>
        <w:left w:val="none" w:sz="0" w:space="0" w:color="auto"/>
        <w:bottom w:val="none" w:sz="0" w:space="0" w:color="auto"/>
        <w:right w:val="none" w:sz="0" w:space="0" w:color="auto"/>
      </w:divBdr>
    </w:div>
    <w:div w:id="322440165">
      <w:bodyDiv w:val="1"/>
      <w:marLeft w:val="0"/>
      <w:marRight w:val="0"/>
      <w:marTop w:val="0"/>
      <w:marBottom w:val="0"/>
      <w:divBdr>
        <w:top w:val="none" w:sz="0" w:space="0" w:color="auto"/>
        <w:left w:val="none" w:sz="0" w:space="0" w:color="auto"/>
        <w:bottom w:val="none" w:sz="0" w:space="0" w:color="auto"/>
        <w:right w:val="none" w:sz="0" w:space="0" w:color="auto"/>
      </w:divBdr>
    </w:div>
    <w:div w:id="546527424">
      <w:bodyDiv w:val="1"/>
      <w:marLeft w:val="0"/>
      <w:marRight w:val="0"/>
      <w:marTop w:val="0"/>
      <w:marBottom w:val="0"/>
      <w:divBdr>
        <w:top w:val="none" w:sz="0" w:space="0" w:color="auto"/>
        <w:left w:val="none" w:sz="0" w:space="0" w:color="auto"/>
        <w:bottom w:val="none" w:sz="0" w:space="0" w:color="auto"/>
        <w:right w:val="none" w:sz="0" w:space="0" w:color="auto"/>
      </w:divBdr>
      <w:divsChild>
        <w:div w:id="762338538">
          <w:marLeft w:val="1296"/>
          <w:marRight w:val="0"/>
          <w:marTop w:val="0"/>
          <w:marBottom w:val="0"/>
          <w:divBdr>
            <w:top w:val="none" w:sz="0" w:space="0" w:color="auto"/>
            <w:left w:val="none" w:sz="0" w:space="0" w:color="auto"/>
            <w:bottom w:val="none" w:sz="0" w:space="0" w:color="auto"/>
            <w:right w:val="none" w:sz="0" w:space="0" w:color="auto"/>
          </w:divBdr>
        </w:div>
      </w:divsChild>
    </w:div>
    <w:div w:id="564921766">
      <w:bodyDiv w:val="1"/>
      <w:marLeft w:val="0"/>
      <w:marRight w:val="0"/>
      <w:marTop w:val="0"/>
      <w:marBottom w:val="0"/>
      <w:divBdr>
        <w:top w:val="none" w:sz="0" w:space="0" w:color="auto"/>
        <w:left w:val="none" w:sz="0" w:space="0" w:color="auto"/>
        <w:bottom w:val="none" w:sz="0" w:space="0" w:color="auto"/>
        <w:right w:val="none" w:sz="0" w:space="0" w:color="auto"/>
      </w:divBdr>
    </w:div>
    <w:div w:id="629746776">
      <w:bodyDiv w:val="1"/>
      <w:marLeft w:val="0"/>
      <w:marRight w:val="0"/>
      <w:marTop w:val="0"/>
      <w:marBottom w:val="0"/>
      <w:divBdr>
        <w:top w:val="none" w:sz="0" w:space="0" w:color="auto"/>
        <w:left w:val="none" w:sz="0" w:space="0" w:color="auto"/>
        <w:bottom w:val="none" w:sz="0" w:space="0" w:color="auto"/>
        <w:right w:val="none" w:sz="0" w:space="0" w:color="auto"/>
      </w:divBdr>
    </w:div>
    <w:div w:id="1300649134">
      <w:bodyDiv w:val="1"/>
      <w:marLeft w:val="0"/>
      <w:marRight w:val="0"/>
      <w:marTop w:val="0"/>
      <w:marBottom w:val="0"/>
      <w:divBdr>
        <w:top w:val="none" w:sz="0" w:space="0" w:color="auto"/>
        <w:left w:val="none" w:sz="0" w:space="0" w:color="auto"/>
        <w:bottom w:val="none" w:sz="0" w:space="0" w:color="auto"/>
        <w:right w:val="none" w:sz="0" w:space="0" w:color="auto"/>
      </w:divBdr>
    </w:div>
    <w:div w:id="1427073052">
      <w:bodyDiv w:val="1"/>
      <w:marLeft w:val="0"/>
      <w:marRight w:val="0"/>
      <w:marTop w:val="0"/>
      <w:marBottom w:val="0"/>
      <w:divBdr>
        <w:top w:val="none" w:sz="0" w:space="0" w:color="auto"/>
        <w:left w:val="none" w:sz="0" w:space="0" w:color="auto"/>
        <w:bottom w:val="none" w:sz="0" w:space="0" w:color="auto"/>
        <w:right w:val="none" w:sz="0" w:space="0" w:color="auto"/>
      </w:divBdr>
    </w:div>
    <w:div w:id="1443916325">
      <w:bodyDiv w:val="1"/>
      <w:marLeft w:val="0"/>
      <w:marRight w:val="0"/>
      <w:marTop w:val="0"/>
      <w:marBottom w:val="0"/>
      <w:divBdr>
        <w:top w:val="none" w:sz="0" w:space="0" w:color="auto"/>
        <w:left w:val="none" w:sz="0" w:space="0" w:color="auto"/>
        <w:bottom w:val="none" w:sz="0" w:space="0" w:color="auto"/>
        <w:right w:val="none" w:sz="0" w:space="0" w:color="auto"/>
      </w:divBdr>
    </w:div>
    <w:div w:id="1502818768">
      <w:bodyDiv w:val="1"/>
      <w:marLeft w:val="0"/>
      <w:marRight w:val="0"/>
      <w:marTop w:val="0"/>
      <w:marBottom w:val="0"/>
      <w:divBdr>
        <w:top w:val="none" w:sz="0" w:space="0" w:color="auto"/>
        <w:left w:val="none" w:sz="0" w:space="0" w:color="auto"/>
        <w:bottom w:val="none" w:sz="0" w:space="0" w:color="auto"/>
        <w:right w:val="none" w:sz="0" w:space="0" w:color="auto"/>
      </w:divBdr>
    </w:div>
    <w:div w:id="1550263330">
      <w:bodyDiv w:val="1"/>
      <w:marLeft w:val="0"/>
      <w:marRight w:val="0"/>
      <w:marTop w:val="0"/>
      <w:marBottom w:val="0"/>
      <w:divBdr>
        <w:top w:val="none" w:sz="0" w:space="0" w:color="auto"/>
        <w:left w:val="none" w:sz="0" w:space="0" w:color="auto"/>
        <w:bottom w:val="none" w:sz="0" w:space="0" w:color="auto"/>
        <w:right w:val="none" w:sz="0" w:space="0" w:color="auto"/>
      </w:divBdr>
    </w:div>
    <w:div w:id="1968967490">
      <w:bodyDiv w:val="1"/>
      <w:marLeft w:val="0"/>
      <w:marRight w:val="0"/>
      <w:marTop w:val="0"/>
      <w:marBottom w:val="0"/>
      <w:divBdr>
        <w:top w:val="none" w:sz="0" w:space="0" w:color="auto"/>
        <w:left w:val="none" w:sz="0" w:space="0" w:color="auto"/>
        <w:bottom w:val="none" w:sz="0" w:space="0" w:color="auto"/>
        <w:right w:val="none" w:sz="0" w:space="0" w:color="auto"/>
      </w:divBdr>
    </w:div>
    <w:div w:id="200323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B54DD1E638845B5062A40770D0A86" ma:contentTypeVersion="2" ma:contentTypeDescription="Create a new document." ma:contentTypeScope="" ma:versionID="19c20f9bac2982a7113413a6cb9d5e1c">
  <xsd:schema xmlns:xsd="http://www.w3.org/2001/XMLSchema" xmlns:xs="http://www.w3.org/2001/XMLSchema" xmlns:p="http://schemas.microsoft.com/office/2006/metadata/properties" xmlns:ns2="3fdf3827-4150-4d5c-94c5-f2a59514e06b" targetNamespace="http://schemas.microsoft.com/office/2006/metadata/properties" ma:root="true" ma:fieldsID="90441751682e86dca3e599cd8fc6fd6c" ns2:_="">
    <xsd:import namespace="3fdf3827-4150-4d5c-94c5-f2a59514e0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f3827-4150-4d5c-94c5-f2a59514e0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AA3C-EE71-4C5F-A4E5-15DC240F4A13}">
  <ds:schemaRefs>
    <ds:schemaRef ds:uri="http://schemas.microsoft.com/sharepoint/v3/contenttype/forms"/>
  </ds:schemaRefs>
</ds:datastoreItem>
</file>

<file path=customXml/itemProps2.xml><?xml version="1.0" encoding="utf-8"?>
<ds:datastoreItem xmlns:ds="http://schemas.openxmlformats.org/officeDocument/2006/customXml" ds:itemID="{371840F6-49CF-496C-8CFB-41CB971A3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04692-34E7-48C2-A650-22B2E01E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f3827-4150-4d5c-94c5-f2a59514e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D4BAE-9052-4D9A-B924-7D41B5DC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fufu fufu</dc:creator>
  <cp:lastModifiedBy>Yeshiwaget Taye</cp:lastModifiedBy>
  <cp:revision>2</cp:revision>
  <cp:lastPrinted>2016-05-16T12:23:00Z</cp:lastPrinted>
  <dcterms:created xsi:type="dcterms:W3CDTF">2019-03-28T07:47:00Z</dcterms:created>
  <dcterms:modified xsi:type="dcterms:W3CDTF">2019-03-28T07:47:00Z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0x010100B5CB54DD1E638845B5062A40770D0A86</vt:lpwstr>
  </property>
</Properties>
</file>