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9DA26" w14:textId="77777777" w:rsidR="00983348" w:rsidRPr="002E4818" w:rsidRDefault="00983348" w:rsidP="00983348">
      <w:pPr>
        <w:jc w:val="center"/>
        <w:rPr>
          <w:b/>
          <w:bCs/>
          <w:lang w:val="en-GB"/>
        </w:rPr>
      </w:pPr>
      <w:bookmarkStart w:id="0" w:name="_Hlk4658054"/>
      <w:bookmarkStart w:id="1" w:name="_GoBack"/>
      <w:bookmarkEnd w:id="0"/>
      <w:bookmarkEnd w:id="1"/>
      <w:r w:rsidRPr="002E4818">
        <w:rPr>
          <w:rFonts w:ascii="Calibri" w:eastAsia="Calibri" w:hAnsi="Calibri"/>
          <w:noProof/>
          <w:lang w:val="en-US"/>
        </w:rPr>
        <w:drawing>
          <wp:inline distT="0" distB="0" distL="0" distR="0" wp14:anchorId="00F6B59A" wp14:editId="13A17DEF">
            <wp:extent cx="2781300" cy="1143000"/>
            <wp:effectExtent l="0" t="0" r="0" b="0"/>
            <wp:docPr id="4" name="Picture 4" descr="Afric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U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143000"/>
                    </a:xfrm>
                    <a:prstGeom prst="rect">
                      <a:avLst/>
                    </a:prstGeom>
                    <a:noFill/>
                    <a:ln>
                      <a:noFill/>
                    </a:ln>
                  </pic:spPr>
                </pic:pic>
              </a:graphicData>
            </a:graphic>
          </wp:inline>
        </w:drawing>
      </w:r>
    </w:p>
    <w:p w14:paraId="292E7DA4" w14:textId="77777777" w:rsidR="005234F8" w:rsidRDefault="005234F8" w:rsidP="005234F8">
      <w:pPr>
        <w:jc w:val="center"/>
        <w:rPr>
          <w:b/>
          <w:bCs/>
        </w:rPr>
      </w:pPr>
    </w:p>
    <w:p w14:paraId="7796B6A5" w14:textId="543C1EB5" w:rsidR="005234F8" w:rsidRPr="005E4F17" w:rsidRDefault="005234F8" w:rsidP="005234F8">
      <w:pPr>
        <w:jc w:val="right"/>
        <w:rPr>
          <w:rFonts w:ascii="Calibri" w:eastAsia="Calibri" w:hAnsi="Calibri"/>
          <w:sz w:val="28"/>
          <w:szCs w:val="36"/>
          <w:lang w:val="en-US"/>
        </w:rPr>
      </w:pPr>
      <w:r w:rsidRPr="005E4F17">
        <w:rPr>
          <w:rFonts w:ascii="Calibri" w:eastAsia="Calibri" w:hAnsi="Calibri"/>
          <w:sz w:val="28"/>
          <w:szCs w:val="36"/>
          <w:lang w:val="en-US"/>
        </w:rPr>
        <w:t xml:space="preserve">DOCUMENT FOR </w:t>
      </w:r>
      <w:r w:rsidR="008D3450">
        <w:rPr>
          <w:rFonts w:ascii="Calibri" w:eastAsia="Calibri" w:hAnsi="Calibri"/>
          <w:sz w:val="28"/>
          <w:szCs w:val="36"/>
          <w:lang w:val="en-US"/>
        </w:rPr>
        <w:t>INFORMATION</w:t>
      </w:r>
    </w:p>
    <w:p w14:paraId="6BE9CF60" w14:textId="77777777" w:rsidR="005234F8" w:rsidRPr="005E4F17" w:rsidRDefault="005234F8" w:rsidP="005234F8">
      <w:pPr>
        <w:jc w:val="center"/>
        <w:rPr>
          <w:b/>
          <w:bCs/>
          <w:lang w:val="en-US"/>
        </w:rPr>
      </w:pPr>
    </w:p>
    <w:p w14:paraId="03C58466" w14:textId="77777777" w:rsidR="005234F8" w:rsidRPr="005E4F17" w:rsidRDefault="005234F8" w:rsidP="005234F8">
      <w:pPr>
        <w:jc w:val="center"/>
        <w:rPr>
          <w:b/>
          <w:bCs/>
          <w:lang w:val="en-US"/>
        </w:rPr>
      </w:pPr>
    </w:p>
    <w:p w14:paraId="4B74ED88" w14:textId="77777777" w:rsidR="005234F8" w:rsidRPr="005E4F17" w:rsidRDefault="005234F8" w:rsidP="005234F8">
      <w:pPr>
        <w:spacing w:after="0" w:line="240" w:lineRule="auto"/>
        <w:rPr>
          <w:rFonts w:ascii="Arial" w:eastAsia="Times New Roman" w:hAnsi="Arial" w:cs="Arial"/>
          <w:b/>
          <w:bCs/>
          <w:sz w:val="28"/>
          <w:szCs w:val="28"/>
          <w:lang w:val="en-US" w:eastAsia="fr-FR"/>
        </w:rPr>
      </w:pPr>
      <w:r w:rsidRPr="005E4F17">
        <w:rPr>
          <w:rFonts w:ascii="Arial" w:eastAsia="Times New Roman" w:hAnsi="Arial" w:cs="Arial"/>
          <w:b/>
          <w:bCs/>
          <w:sz w:val="28"/>
          <w:szCs w:val="28"/>
          <w:lang w:val="en-US" w:eastAsia="fr-FR"/>
        </w:rPr>
        <w:t>THE SECOND ORDINARY SESSION OF THE</w:t>
      </w:r>
    </w:p>
    <w:p w14:paraId="5FC96840" w14:textId="77777777" w:rsidR="005234F8" w:rsidRPr="005E4F17" w:rsidRDefault="005234F8" w:rsidP="005234F8">
      <w:pPr>
        <w:spacing w:after="0" w:line="240" w:lineRule="auto"/>
        <w:rPr>
          <w:rFonts w:ascii="Arial" w:eastAsia="Times New Roman" w:hAnsi="Arial" w:cs="Arial"/>
          <w:b/>
          <w:bCs/>
          <w:sz w:val="28"/>
          <w:szCs w:val="28"/>
          <w:lang w:val="en-US" w:eastAsia="fr-FR"/>
        </w:rPr>
      </w:pPr>
      <w:r w:rsidRPr="005E4F17">
        <w:rPr>
          <w:rFonts w:ascii="Arial" w:eastAsia="Times New Roman" w:hAnsi="Arial" w:cs="Arial"/>
          <w:b/>
          <w:bCs/>
          <w:sz w:val="28"/>
          <w:szCs w:val="28"/>
          <w:lang w:val="en-US" w:eastAsia="fr-FR"/>
        </w:rPr>
        <w:t>AFRICAN UNION SPECIALIZED TECHNICAL</w:t>
      </w:r>
    </w:p>
    <w:p w14:paraId="4CB14407" w14:textId="77777777" w:rsidR="005234F8" w:rsidRPr="005E4F17" w:rsidRDefault="005234F8" w:rsidP="005234F8">
      <w:pPr>
        <w:spacing w:after="0" w:line="240" w:lineRule="auto"/>
        <w:rPr>
          <w:rFonts w:ascii="Arial" w:eastAsia="Times New Roman" w:hAnsi="Arial" w:cs="Arial"/>
          <w:b/>
          <w:bCs/>
          <w:sz w:val="28"/>
          <w:szCs w:val="28"/>
          <w:lang w:val="en-US" w:eastAsia="fr-FR"/>
        </w:rPr>
      </w:pPr>
      <w:r w:rsidRPr="005E4F17">
        <w:rPr>
          <w:rFonts w:ascii="Arial" w:eastAsia="Times New Roman" w:hAnsi="Arial" w:cs="Arial"/>
          <w:b/>
          <w:bCs/>
          <w:sz w:val="28"/>
          <w:szCs w:val="28"/>
          <w:lang w:val="en-US" w:eastAsia="fr-FR"/>
        </w:rPr>
        <w:t>COMMITTEE ON TRANSPORT,</w:t>
      </w:r>
    </w:p>
    <w:p w14:paraId="478BA625" w14:textId="77777777" w:rsidR="005234F8" w:rsidRPr="005E4F17" w:rsidRDefault="005234F8" w:rsidP="005234F8">
      <w:pPr>
        <w:spacing w:after="0" w:line="240" w:lineRule="auto"/>
        <w:rPr>
          <w:rFonts w:ascii="Arial" w:eastAsia="Times New Roman" w:hAnsi="Arial" w:cs="Arial"/>
          <w:b/>
          <w:bCs/>
          <w:sz w:val="28"/>
          <w:szCs w:val="28"/>
          <w:lang w:val="en-US" w:eastAsia="fr-FR"/>
        </w:rPr>
      </w:pPr>
      <w:r w:rsidRPr="005E4F17">
        <w:rPr>
          <w:rFonts w:ascii="Arial" w:eastAsia="Times New Roman" w:hAnsi="Arial" w:cs="Arial"/>
          <w:b/>
          <w:bCs/>
          <w:sz w:val="28"/>
          <w:szCs w:val="28"/>
          <w:lang w:val="en-US" w:eastAsia="fr-FR"/>
        </w:rPr>
        <w:t>INTERCONTINENTAL AND INTERREGIONAL</w:t>
      </w:r>
    </w:p>
    <w:p w14:paraId="5371BEF8" w14:textId="77777777" w:rsidR="005234F8" w:rsidRPr="005E4F17" w:rsidRDefault="005234F8" w:rsidP="005234F8">
      <w:pPr>
        <w:spacing w:after="0" w:line="240" w:lineRule="auto"/>
        <w:rPr>
          <w:rFonts w:ascii="Arial" w:eastAsia="Times New Roman" w:hAnsi="Arial" w:cs="Arial"/>
          <w:b/>
          <w:bCs/>
          <w:sz w:val="28"/>
          <w:szCs w:val="28"/>
          <w:lang w:val="en-US" w:eastAsia="fr-FR"/>
        </w:rPr>
      </w:pPr>
      <w:r w:rsidRPr="005E4F17">
        <w:rPr>
          <w:rFonts w:ascii="Arial" w:eastAsia="Times New Roman" w:hAnsi="Arial" w:cs="Arial"/>
          <w:b/>
          <w:bCs/>
          <w:sz w:val="28"/>
          <w:szCs w:val="28"/>
          <w:lang w:val="en-US" w:eastAsia="fr-FR"/>
        </w:rPr>
        <w:t>INFRASTRUCTURES, ENERGY AND TOURISM</w:t>
      </w:r>
    </w:p>
    <w:p w14:paraId="4DB80EA7" w14:textId="77777777" w:rsidR="005234F8" w:rsidRPr="005E4F17" w:rsidRDefault="005234F8" w:rsidP="005234F8">
      <w:pPr>
        <w:spacing w:before="240" w:after="0" w:line="240" w:lineRule="auto"/>
        <w:rPr>
          <w:rFonts w:ascii="Arial" w:eastAsia="Times New Roman" w:hAnsi="Arial" w:cs="Arial"/>
          <w:b/>
          <w:bCs/>
          <w:sz w:val="28"/>
          <w:szCs w:val="28"/>
          <w:lang w:val="en-GB" w:eastAsia="fr-FR"/>
        </w:rPr>
      </w:pPr>
      <w:r w:rsidRPr="005E4F17">
        <w:rPr>
          <w:rFonts w:ascii="Arial" w:eastAsia="Times New Roman" w:hAnsi="Arial" w:cs="Arial"/>
          <w:b/>
          <w:bCs/>
          <w:sz w:val="28"/>
          <w:szCs w:val="28"/>
          <w:lang w:val="en-US" w:eastAsia="fr-FR"/>
        </w:rPr>
        <w:t>Cairo, Egypt, 14th – 18th April 2019</w:t>
      </w:r>
      <w:r w:rsidRPr="005E4F17">
        <w:rPr>
          <w:rFonts w:ascii="Arial" w:eastAsia="Times New Roman" w:hAnsi="Arial" w:cs="Arial"/>
          <w:b/>
          <w:bCs/>
          <w:sz w:val="28"/>
          <w:szCs w:val="28"/>
          <w:lang w:val="en-US" w:eastAsia="fr-FR"/>
        </w:rPr>
        <w:cr/>
      </w:r>
    </w:p>
    <w:p w14:paraId="2916FF5A" w14:textId="77777777" w:rsidR="005234F8" w:rsidRPr="005E4F17" w:rsidRDefault="005234F8" w:rsidP="005234F8">
      <w:pPr>
        <w:spacing w:after="0" w:line="240" w:lineRule="auto"/>
        <w:rPr>
          <w:rFonts w:ascii="Arial" w:eastAsia="Times New Roman" w:hAnsi="Arial" w:cs="Arial"/>
          <w:sz w:val="28"/>
          <w:szCs w:val="28"/>
          <w:lang w:val="en-GB" w:eastAsia="fr-FR"/>
        </w:rPr>
      </w:pPr>
    </w:p>
    <w:p w14:paraId="724EDBA3" w14:textId="77777777" w:rsidR="005234F8" w:rsidRPr="005E4F17" w:rsidRDefault="005234F8" w:rsidP="005234F8">
      <w:pPr>
        <w:spacing w:after="0" w:line="240" w:lineRule="auto"/>
        <w:ind w:left="1440" w:hanging="1440"/>
        <w:jc w:val="both"/>
        <w:outlineLvl w:val="0"/>
        <w:rPr>
          <w:rFonts w:ascii="Arial" w:eastAsia="Times New Roman" w:hAnsi="Arial" w:cs="Arial"/>
          <w:b/>
          <w:i/>
          <w:iCs/>
          <w:color w:val="C00000"/>
          <w:sz w:val="28"/>
          <w:szCs w:val="28"/>
          <w:lang w:val="en-GB" w:eastAsia="fr-FR"/>
        </w:rPr>
      </w:pPr>
      <w:r w:rsidRPr="005E4F17">
        <w:rPr>
          <w:rFonts w:ascii="Arial" w:eastAsia="Times New Roman" w:hAnsi="Arial" w:cs="Arial"/>
          <w:b/>
          <w:i/>
          <w:iCs/>
          <w:color w:val="C00000"/>
          <w:sz w:val="28"/>
          <w:szCs w:val="28"/>
          <w:lang w:val="en-GB" w:eastAsia="fr-FR"/>
        </w:rPr>
        <w:t>THEME:</w:t>
      </w:r>
      <w:r w:rsidRPr="005E4F17">
        <w:rPr>
          <w:rFonts w:ascii="Arial" w:eastAsia="Times New Roman" w:hAnsi="Arial" w:cs="Arial"/>
          <w:b/>
          <w:i/>
          <w:iCs/>
          <w:color w:val="C00000"/>
          <w:sz w:val="28"/>
          <w:szCs w:val="28"/>
          <w:lang w:val="en-GB" w:eastAsia="fr-FR"/>
        </w:rPr>
        <w:tab/>
        <w:t>DEVELOPING SMART INFRASTRUCTURE TO BOOST AFRICA’S CONTINENTAL TRANSFORMATION AND INTEGRATION</w:t>
      </w:r>
    </w:p>
    <w:p w14:paraId="564CE20B" w14:textId="77777777" w:rsidR="005234F8" w:rsidRPr="005E4F17" w:rsidRDefault="005234F8" w:rsidP="005234F8">
      <w:pPr>
        <w:jc w:val="center"/>
        <w:rPr>
          <w:b/>
          <w:bCs/>
          <w:lang w:val="en-GB"/>
        </w:rPr>
      </w:pPr>
    </w:p>
    <w:p w14:paraId="5E889424" w14:textId="77777777" w:rsidR="005234F8" w:rsidRPr="005E4F17" w:rsidRDefault="005234F8" w:rsidP="005234F8">
      <w:pPr>
        <w:jc w:val="center"/>
        <w:rPr>
          <w:b/>
          <w:bCs/>
          <w:lang w:val="en-US"/>
        </w:rPr>
      </w:pPr>
    </w:p>
    <w:p w14:paraId="38A8023E" w14:textId="77777777" w:rsidR="005234F8" w:rsidRPr="00DA3C41" w:rsidRDefault="005234F8" w:rsidP="005234F8">
      <w:pPr>
        <w:rPr>
          <w:rFonts w:ascii="Calibri" w:eastAsia="Calibri" w:hAnsi="Calibri"/>
          <w:lang w:val="en-US"/>
        </w:rPr>
      </w:pPr>
    </w:p>
    <w:p w14:paraId="206AE436" w14:textId="77777777" w:rsidR="005234F8" w:rsidRPr="001F2912" w:rsidRDefault="005234F8" w:rsidP="005234F8">
      <w:pPr>
        <w:jc w:val="center"/>
        <w:rPr>
          <w:rFonts w:ascii="Arial" w:eastAsia="Calibri" w:hAnsi="Arial" w:cs="Arial"/>
          <w:b/>
          <w:sz w:val="56"/>
          <w:szCs w:val="64"/>
          <w:lang w:val="en-US"/>
        </w:rPr>
      </w:pPr>
      <w:r w:rsidRPr="001F2912">
        <w:rPr>
          <w:rFonts w:ascii="Arial" w:eastAsia="Calibri" w:hAnsi="Arial" w:cs="Arial"/>
          <w:b/>
          <w:sz w:val="56"/>
          <w:szCs w:val="64"/>
          <w:lang w:val="en-US"/>
        </w:rPr>
        <w:t>The Africa-EU Energy Partnership (AEEP)</w:t>
      </w:r>
    </w:p>
    <w:p w14:paraId="3FC19D5F" w14:textId="77777777" w:rsidR="005234F8" w:rsidRPr="004E3A54" w:rsidRDefault="005234F8" w:rsidP="005234F8">
      <w:pPr>
        <w:rPr>
          <w:rFonts w:ascii="Calibri" w:eastAsia="Calibri" w:hAnsi="Calibri"/>
          <w:lang w:val="en-US"/>
        </w:rPr>
      </w:pPr>
    </w:p>
    <w:p w14:paraId="01BF105F" w14:textId="77777777" w:rsidR="005234F8" w:rsidRPr="00DA3C41" w:rsidRDefault="005234F8" w:rsidP="005234F8">
      <w:pPr>
        <w:jc w:val="center"/>
        <w:rPr>
          <w:rFonts w:ascii="Calibri" w:eastAsia="Calibri" w:hAnsi="Calibri"/>
          <w:b/>
          <w:sz w:val="40"/>
          <w:szCs w:val="40"/>
          <w:lang w:val="en-US"/>
        </w:rPr>
      </w:pPr>
      <w:r w:rsidRPr="00DA3C41">
        <w:rPr>
          <w:rFonts w:ascii="Calibri" w:eastAsia="Calibri" w:hAnsi="Calibri"/>
          <w:b/>
          <w:sz w:val="40"/>
          <w:szCs w:val="40"/>
          <w:lang w:val="en-US"/>
        </w:rPr>
        <w:t>Technical paper</w:t>
      </w:r>
    </w:p>
    <w:p w14:paraId="19E3AB3C" w14:textId="77777777" w:rsidR="005234F8" w:rsidRPr="001F2912" w:rsidRDefault="005234F8" w:rsidP="005234F8">
      <w:pPr>
        <w:rPr>
          <w:rFonts w:ascii="Calibri" w:eastAsia="Calibri" w:hAnsi="Calibri"/>
          <w:b/>
          <w:sz w:val="24"/>
          <w:szCs w:val="36"/>
          <w:lang w:val="en-US"/>
        </w:rPr>
      </w:pPr>
    </w:p>
    <w:p w14:paraId="42B8A543" w14:textId="77777777" w:rsidR="005234F8" w:rsidRDefault="005234F8" w:rsidP="005234F8">
      <w:pPr>
        <w:jc w:val="right"/>
        <w:rPr>
          <w:lang w:val="en-US"/>
        </w:rPr>
      </w:pPr>
      <w:r>
        <w:rPr>
          <w:noProof/>
          <w:lang w:val="en-US"/>
        </w:rPr>
        <w:drawing>
          <wp:inline distT="0" distB="0" distL="0" distR="0" wp14:anchorId="2AF696CF" wp14:editId="510453AC">
            <wp:extent cx="2266950" cy="641590"/>
            <wp:effectExtent l="0" t="0" r="0" b="6350"/>
            <wp:docPr id="3" name="Picture 3" descr="Image result for A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EEP"/>
                    <pic:cNvPicPr>
                      <a:picLocks noChangeAspect="1" noChangeArrowheads="1"/>
                    </pic:cNvPicPr>
                  </pic:nvPicPr>
                  <pic:blipFill rotWithShape="1">
                    <a:blip r:embed="rId6">
                      <a:extLst>
                        <a:ext uri="{28A0092B-C50C-407E-A947-70E740481C1C}">
                          <a14:useLocalDpi xmlns:a14="http://schemas.microsoft.com/office/drawing/2010/main" val="0"/>
                        </a:ext>
                      </a:extLst>
                    </a:blip>
                    <a:srcRect l="21952" t="22424" r="22647" b="23030"/>
                    <a:stretch/>
                  </pic:blipFill>
                  <pic:spPr bwMode="auto">
                    <a:xfrm>
                      <a:off x="0" y="0"/>
                      <a:ext cx="2294276" cy="649324"/>
                    </a:xfrm>
                    <a:prstGeom prst="rect">
                      <a:avLst/>
                    </a:prstGeom>
                    <a:noFill/>
                    <a:ln>
                      <a:noFill/>
                    </a:ln>
                    <a:extLst>
                      <a:ext uri="{53640926-AAD7-44D8-BBD7-CCE9431645EC}">
                        <a14:shadowObscured xmlns:a14="http://schemas.microsoft.com/office/drawing/2010/main"/>
                      </a:ext>
                    </a:extLst>
                  </pic:spPr>
                </pic:pic>
              </a:graphicData>
            </a:graphic>
          </wp:inline>
        </w:drawing>
      </w:r>
    </w:p>
    <w:p w14:paraId="2985662F" w14:textId="77777777" w:rsidR="005234F8" w:rsidRDefault="005234F8" w:rsidP="005234F8">
      <w:pPr>
        <w:jc w:val="center"/>
        <w:rPr>
          <w:lang w:val="en-US"/>
        </w:rPr>
      </w:pPr>
    </w:p>
    <w:p w14:paraId="20093C38" w14:textId="40A8DF25" w:rsidR="005234F8" w:rsidRDefault="005234F8" w:rsidP="005234F8">
      <w:pPr>
        <w:rPr>
          <w:lang w:val="en-US"/>
        </w:rPr>
        <w:sectPr w:rsidR="005234F8" w:rsidSect="00E102AE">
          <w:type w:val="continuous"/>
          <w:pgSz w:w="11906" w:h="16838"/>
          <w:pgMar w:top="1440" w:right="1440" w:bottom="1440" w:left="1440" w:header="708" w:footer="708" w:gutter="0"/>
          <w:cols w:space="708"/>
          <w:docGrid w:linePitch="360"/>
        </w:sectPr>
      </w:pPr>
    </w:p>
    <w:p w14:paraId="64EE2865" w14:textId="77777777" w:rsidR="00B945C0" w:rsidRDefault="00B945C0" w:rsidP="00A03822">
      <w:pPr>
        <w:pStyle w:val="ListParagraph"/>
        <w:rPr>
          <w:rFonts w:eastAsia="Times New Roman"/>
          <w:b/>
          <w:sz w:val="24"/>
          <w:lang w:val="en-GB"/>
        </w:rPr>
      </w:pPr>
    </w:p>
    <w:p w14:paraId="3FCCFE93" w14:textId="15CFEE1A" w:rsidR="00A03822" w:rsidRPr="002E4818" w:rsidRDefault="00A03822" w:rsidP="00A03822">
      <w:pPr>
        <w:pStyle w:val="ListParagraph"/>
        <w:rPr>
          <w:rFonts w:eastAsia="Times New Roman"/>
          <w:b/>
          <w:sz w:val="24"/>
          <w:lang w:val="en-GB"/>
        </w:rPr>
      </w:pPr>
      <w:r w:rsidRPr="002E4818">
        <w:rPr>
          <w:rFonts w:eastAsia="Times New Roman"/>
          <w:b/>
          <w:sz w:val="24"/>
          <w:lang w:val="en-GB"/>
        </w:rPr>
        <w:t>The Technical Paper of the Africa-EU Energy Partnership (AEEP)</w:t>
      </w:r>
      <w:r w:rsidR="00651068" w:rsidRPr="002E4818">
        <w:rPr>
          <w:rFonts w:eastAsia="Times New Roman"/>
          <w:b/>
          <w:sz w:val="24"/>
          <w:lang w:val="en-GB"/>
        </w:rPr>
        <w:t xml:space="preserve"> at the STC</w:t>
      </w:r>
    </w:p>
    <w:p w14:paraId="364F2512" w14:textId="77777777" w:rsidR="00177ADC" w:rsidRPr="002E4818" w:rsidRDefault="00C605B7" w:rsidP="00177ADC">
      <w:pPr>
        <w:autoSpaceDE w:val="0"/>
        <w:autoSpaceDN w:val="0"/>
        <w:adjustRightInd w:val="0"/>
        <w:spacing w:line="240" w:lineRule="auto"/>
        <w:rPr>
          <w:rFonts w:ascii="Calibri" w:eastAsia="Times New Roman" w:hAnsi="Calibri" w:cs="Calibri"/>
          <w:lang w:val="en-GB"/>
        </w:rPr>
      </w:pPr>
      <w:r w:rsidRPr="002E4818">
        <w:rPr>
          <w:rFonts w:ascii="Calibri" w:eastAsia="Times New Roman" w:hAnsi="Calibri" w:cs="Calibri"/>
          <w:lang w:val="en-GB"/>
        </w:rPr>
        <w:t xml:space="preserve"> </w:t>
      </w:r>
    </w:p>
    <w:p w14:paraId="154DEAF3" w14:textId="2172D794" w:rsidR="00177ADC" w:rsidRPr="002E4818" w:rsidRDefault="00177ADC" w:rsidP="00C23102">
      <w:pPr>
        <w:pStyle w:val="ListParagraph"/>
        <w:numPr>
          <w:ilvl w:val="0"/>
          <w:numId w:val="4"/>
        </w:numPr>
        <w:spacing w:after="120" w:line="276" w:lineRule="auto"/>
        <w:contextualSpacing/>
        <w:rPr>
          <w:rFonts w:asciiTheme="minorHAnsi" w:hAnsiTheme="minorHAnsi" w:cstheme="minorHAnsi"/>
          <w:b/>
          <w:lang w:val="en-GB"/>
        </w:rPr>
      </w:pPr>
      <w:r w:rsidRPr="002E4818">
        <w:rPr>
          <w:rFonts w:asciiTheme="minorHAnsi" w:hAnsiTheme="minorHAnsi" w:cstheme="minorHAnsi"/>
          <w:b/>
          <w:lang w:val="en-GB"/>
        </w:rPr>
        <w:t>Background</w:t>
      </w:r>
      <w:r w:rsidR="00B973BE" w:rsidRPr="002E4818">
        <w:rPr>
          <w:rFonts w:asciiTheme="minorHAnsi" w:hAnsiTheme="minorHAnsi" w:cstheme="minorHAnsi"/>
          <w:b/>
          <w:lang w:val="en-GB"/>
        </w:rPr>
        <w:t xml:space="preserve"> </w:t>
      </w:r>
      <w:r w:rsidR="002E4818" w:rsidRPr="002E4818">
        <w:rPr>
          <w:rFonts w:asciiTheme="minorHAnsi" w:hAnsiTheme="minorHAnsi" w:cstheme="minorHAnsi"/>
          <w:b/>
          <w:lang w:val="en-GB"/>
        </w:rPr>
        <w:t>Information</w:t>
      </w:r>
    </w:p>
    <w:p w14:paraId="693B23B9" w14:textId="77777777" w:rsidR="00036CC8" w:rsidRPr="002E4818" w:rsidRDefault="00036CC8" w:rsidP="002E4818">
      <w:pPr>
        <w:pStyle w:val="AEEPCopy111pt"/>
        <w:jc w:val="both"/>
        <w:rPr>
          <w:rFonts w:asciiTheme="minorHAnsi" w:eastAsia="Times New Roman" w:hAnsiTheme="minorHAnsi" w:cstheme="minorHAnsi"/>
          <w:color w:val="000000"/>
          <w:szCs w:val="22"/>
          <w:lang w:eastAsia="de-DE"/>
        </w:rPr>
      </w:pPr>
      <w:r w:rsidRPr="002E4818">
        <w:rPr>
          <w:rFonts w:asciiTheme="minorHAnsi" w:eastAsia="Times New Roman" w:hAnsiTheme="minorHAnsi" w:cstheme="minorHAnsi"/>
          <w:color w:val="000000"/>
          <w:szCs w:val="22"/>
          <w:lang w:eastAsia="de-DE"/>
        </w:rPr>
        <w:t>In-line with the UN’s decade for sustainable energy, reflected in Sustainable Development Goal (SDG) number 7, the Africa-EU Energy Partnership (AEEP) connects the two continents in three manifestations of one mission: to secure reliable and sustainable supply of energy; to enhance access to modern energy services, and to expand renewable energy and energy efficiency in Africa.</w:t>
      </w:r>
    </w:p>
    <w:p w14:paraId="1CD659EF" w14:textId="77777777" w:rsidR="00036CC8" w:rsidRPr="002E4818" w:rsidRDefault="00036CC8" w:rsidP="002E4818">
      <w:pPr>
        <w:pStyle w:val="AEEPCopy111pt"/>
        <w:jc w:val="both"/>
        <w:rPr>
          <w:rFonts w:asciiTheme="minorHAnsi" w:eastAsia="Times New Roman" w:hAnsiTheme="minorHAnsi" w:cstheme="minorHAnsi"/>
          <w:color w:val="000000"/>
          <w:szCs w:val="22"/>
          <w:lang w:eastAsia="de-DE"/>
        </w:rPr>
      </w:pPr>
    </w:p>
    <w:p w14:paraId="6644E49D" w14:textId="77777777" w:rsidR="008F28FF" w:rsidRPr="002E4818" w:rsidRDefault="00036CC8" w:rsidP="002E4818">
      <w:pPr>
        <w:pStyle w:val="AEEPCopy111pt"/>
        <w:jc w:val="both"/>
        <w:rPr>
          <w:rFonts w:asciiTheme="minorHAnsi" w:eastAsia="Times New Roman" w:hAnsiTheme="minorHAnsi" w:cstheme="minorHAnsi"/>
          <w:color w:val="000000"/>
          <w:szCs w:val="22"/>
          <w:lang w:eastAsia="de-DE"/>
        </w:rPr>
      </w:pPr>
      <w:r w:rsidRPr="002E4818">
        <w:rPr>
          <w:rFonts w:asciiTheme="minorHAnsi" w:eastAsia="Times New Roman" w:hAnsiTheme="minorHAnsi" w:cstheme="minorHAnsi"/>
          <w:color w:val="000000"/>
          <w:szCs w:val="22"/>
          <w:lang w:eastAsia="de-DE"/>
        </w:rPr>
        <w:t>In 201</w:t>
      </w:r>
      <w:r w:rsidR="008F470C" w:rsidRPr="002E4818">
        <w:rPr>
          <w:rFonts w:asciiTheme="minorHAnsi" w:eastAsia="Times New Roman" w:hAnsiTheme="minorHAnsi" w:cstheme="minorHAnsi"/>
          <w:color w:val="000000"/>
          <w:szCs w:val="22"/>
          <w:lang w:eastAsia="de-DE"/>
        </w:rPr>
        <w:t>7</w:t>
      </w:r>
      <w:r w:rsidRPr="002E4818">
        <w:rPr>
          <w:rFonts w:asciiTheme="minorHAnsi" w:eastAsia="Times New Roman" w:hAnsiTheme="minorHAnsi" w:cstheme="minorHAnsi"/>
          <w:color w:val="000000"/>
          <w:szCs w:val="22"/>
          <w:lang w:eastAsia="de-DE"/>
        </w:rPr>
        <w:t xml:space="preserve"> the AEEP celebrated its ten-year anniversary, marking a decade of fruitful, effective and important cooperation between the two continents on sustainable energy. </w:t>
      </w:r>
      <w:r w:rsidR="00F8770E" w:rsidRPr="002E4818">
        <w:rPr>
          <w:rFonts w:asciiTheme="minorHAnsi" w:eastAsia="Times New Roman" w:hAnsiTheme="minorHAnsi" w:cstheme="minorHAnsi"/>
          <w:color w:val="000000"/>
          <w:szCs w:val="22"/>
          <w:lang w:eastAsia="de-DE"/>
        </w:rPr>
        <w:t xml:space="preserve">Over the past decade the energy landscape has developed </w:t>
      </w:r>
      <w:r w:rsidR="00BE2D53" w:rsidRPr="002E4818">
        <w:rPr>
          <w:rFonts w:asciiTheme="minorHAnsi" w:eastAsia="Times New Roman" w:hAnsiTheme="minorHAnsi" w:cstheme="minorHAnsi"/>
          <w:color w:val="000000"/>
          <w:szCs w:val="22"/>
          <w:lang w:eastAsia="de-DE"/>
        </w:rPr>
        <w:t>significantly</w:t>
      </w:r>
      <w:r w:rsidR="00F8770E" w:rsidRPr="002E4818">
        <w:rPr>
          <w:rFonts w:asciiTheme="minorHAnsi" w:eastAsia="Times New Roman" w:hAnsiTheme="minorHAnsi" w:cstheme="minorHAnsi"/>
          <w:color w:val="000000"/>
          <w:szCs w:val="22"/>
          <w:lang w:eastAsia="de-DE"/>
        </w:rPr>
        <w:t xml:space="preserve"> and continues to evolve in ways directly relevant to the work of the AEEP.</w:t>
      </w:r>
    </w:p>
    <w:p w14:paraId="7C033D1D" w14:textId="77777777" w:rsidR="00517948" w:rsidRPr="002E4818" w:rsidRDefault="00517948" w:rsidP="002E4818">
      <w:pPr>
        <w:pStyle w:val="AEEPCopy111pt"/>
        <w:jc w:val="both"/>
        <w:rPr>
          <w:rFonts w:asciiTheme="minorHAnsi" w:eastAsia="Times New Roman" w:hAnsiTheme="minorHAnsi" w:cstheme="minorHAnsi"/>
          <w:color w:val="000000"/>
          <w:szCs w:val="22"/>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058"/>
      </w:tblGrid>
      <w:tr w:rsidR="00517948" w:rsidRPr="007F09A1" w14:paraId="73592816" w14:textId="77777777" w:rsidTr="0073189E">
        <w:tc>
          <w:tcPr>
            <w:tcW w:w="4968" w:type="dxa"/>
          </w:tcPr>
          <w:p w14:paraId="234C78D3" w14:textId="77777777" w:rsidR="00517948" w:rsidRPr="002E4818" w:rsidRDefault="00517948" w:rsidP="00A50080">
            <w:pPr>
              <w:jc w:val="both"/>
              <w:rPr>
                <w:rFonts w:eastAsia="Times New Roman" w:cstheme="minorHAnsi"/>
                <w:color w:val="000000"/>
                <w:lang w:val="en-GB" w:eastAsia="de-DE"/>
              </w:rPr>
            </w:pPr>
            <w:r w:rsidRPr="002E4818">
              <w:rPr>
                <w:rFonts w:cstheme="minorHAnsi"/>
                <w:noProof/>
                <w:lang w:val="en-US"/>
              </w:rPr>
              <w:drawing>
                <wp:inline distT="0" distB="0" distL="0" distR="0" wp14:anchorId="1FEAA583" wp14:editId="07DC495E">
                  <wp:extent cx="3015132" cy="1212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129" b="14391"/>
                          <a:stretch/>
                        </pic:blipFill>
                        <pic:spPr bwMode="auto">
                          <a:xfrm>
                            <a:off x="0" y="0"/>
                            <a:ext cx="3193496" cy="1284598"/>
                          </a:xfrm>
                          <a:prstGeom prst="rect">
                            <a:avLst/>
                          </a:prstGeom>
                          <a:noFill/>
                          <a:ln>
                            <a:noFill/>
                          </a:ln>
                          <a:extLst>
                            <a:ext uri="{53640926-AAD7-44D8-BBD7-CCE9431645EC}">
                              <a14:shadowObscured xmlns:a14="http://schemas.microsoft.com/office/drawing/2010/main"/>
                            </a:ext>
                          </a:extLst>
                        </pic:spPr>
                      </pic:pic>
                    </a:graphicData>
                  </a:graphic>
                </wp:inline>
              </w:drawing>
            </w:r>
          </w:p>
          <w:p w14:paraId="47C3F0B9" w14:textId="77777777" w:rsidR="0073189E" w:rsidRPr="002E4818" w:rsidRDefault="0073189E" w:rsidP="00A50080">
            <w:pPr>
              <w:jc w:val="both"/>
              <w:rPr>
                <w:rFonts w:eastAsia="Times New Roman" w:cstheme="minorHAnsi"/>
                <w:color w:val="000000"/>
                <w:sz w:val="16"/>
                <w:szCs w:val="16"/>
                <w:lang w:val="en-GB" w:eastAsia="de-DE"/>
              </w:rPr>
            </w:pPr>
            <w:r w:rsidRPr="002E4818">
              <w:rPr>
                <w:rFonts w:eastAsia="Times New Roman" w:cstheme="minorHAnsi"/>
                <w:color w:val="000000"/>
                <w:sz w:val="16"/>
                <w:szCs w:val="16"/>
                <w:lang w:val="en-GB" w:eastAsia="de-DE"/>
              </w:rPr>
              <w:t>Evolution of the AEEP 2007-2020</w:t>
            </w:r>
          </w:p>
        </w:tc>
        <w:tc>
          <w:tcPr>
            <w:tcW w:w="4274" w:type="dxa"/>
          </w:tcPr>
          <w:p w14:paraId="42F6BA48" w14:textId="77777777" w:rsidR="0073189E" w:rsidRPr="002E4818" w:rsidRDefault="0073189E" w:rsidP="00A50080">
            <w:pPr>
              <w:jc w:val="both"/>
              <w:rPr>
                <w:rFonts w:cstheme="minorHAnsi"/>
                <w:lang w:val="en-GB"/>
              </w:rPr>
            </w:pPr>
          </w:p>
          <w:p w14:paraId="0E55242A" w14:textId="77777777" w:rsidR="00517948" w:rsidRPr="002E4818" w:rsidRDefault="00517948" w:rsidP="00A50080">
            <w:pPr>
              <w:jc w:val="both"/>
              <w:rPr>
                <w:rFonts w:eastAsia="Times New Roman" w:cstheme="minorHAnsi"/>
                <w:color w:val="000000"/>
                <w:lang w:val="en-GB" w:eastAsia="de-DE"/>
              </w:rPr>
            </w:pPr>
            <w:r w:rsidRPr="002E4818">
              <w:rPr>
                <w:rFonts w:cstheme="minorHAnsi"/>
                <w:lang w:val="en-GB"/>
              </w:rPr>
              <w:t>In that time the AEEP has been setting the agenda, providing a platform for high-level political dialogue and representing a shared voice for Africa and Europe, as well as providing key inputs to international initiatives.</w:t>
            </w:r>
          </w:p>
        </w:tc>
      </w:tr>
    </w:tbl>
    <w:p w14:paraId="3E63C31C" w14:textId="77777777" w:rsidR="00517948" w:rsidRPr="002E4818" w:rsidRDefault="00517948" w:rsidP="0073189E">
      <w:pPr>
        <w:pStyle w:val="AEEPCopy111pt"/>
        <w:jc w:val="both"/>
        <w:rPr>
          <w:rFonts w:asciiTheme="minorHAnsi" w:eastAsia="Times New Roman" w:hAnsiTheme="minorHAnsi" w:cstheme="minorHAnsi"/>
          <w:color w:val="000000"/>
          <w:szCs w:val="22"/>
          <w:lang w:eastAsia="de-DE"/>
        </w:rPr>
      </w:pPr>
    </w:p>
    <w:p w14:paraId="1440F166" w14:textId="1B1310EB" w:rsidR="00036CC8" w:rsidRPr="007F09A1" w:rsidRDefault="00036CC8" w:rsidP="007F09A1">
      <w:pPr>
        <w:jc w:val="both"/>
        <w:rPr>
          <w:rFonts w:eastAsia="Times New Roman" w:cstheme="minorHAnsi"/>
          <w:color w:val="000000"/>
          <w:lang w:val="en-US" w:eastAsia="de-DE"/>
        </w:rPr>
      </w:pPr>
      <w:r w:rsidRPr="007F09A1">
        <w:rPr>
          <w:rFonts w:eastAsia="Times New Roman" w:cstheme="minorHAnsi"/>
          <w:color w:val="000000"/>
          <w:lang w:val="en-US" w:eastAsia="de-DE"/>
        </w:rPr>
        <w:t>Important recent policy frameworks which shape the AEEP’s context include the declaration of the 5th AU-EU Summit, held in Abidjan in November 2017</w:t>
      </w:r>
      <w:r w:rsidR="00A50080" w:rsidRPr="007F09A1">
        <w:rPr>
          <w:rFonts w:eastAsia="Times New Roman" w:cstheme="minorHAnsi"/>
          <w:color w:val="000000"/>
          <w:lang w:val="en-US" w:eastAsia="de-DE"/>
        </w:rPr>
        <w:t>,</w:t>
      </w:r>
      <w:r w:rsidRPr="007F09A1">
        <w:rPr>
          <w:rFonts w:eastAsia="Times New Roman" w:cstheme="minorHAnsi"/>
          <w:color w:val="000000"/>
          <w:lang w:val="en-US" w:eastAsia="de-DE"/>
        </w:rPr>
        <w:t xml:space="preserve"> </w:t>
      </w:r>
      <w:r w:rsidR="0092403A" w:rsidRPr="007F09A1">
        <w:rPr>
          <w:rFonts w:eastAsia="Times New Roman" w:cstheme="minorHAnsi"/>
          <w:color w:val="000000"/>
          <w:lang w:val="en-US" w:eastAsia="de-DE"/>
        </w:rPr>
        <w:t xml:space="preserve">with </w:t>
      </w:r>
      <w:r w:rsidR="002368D3" w:rsidRPr="007F09A1">
        <w:rPr>
          <w:rFonts w:eastAsia="Times New Roman" w:cstheme="minorHAnsi"/>
          <w:color w:val="000000"/>
          <w:lang w:val="en-US" w:eastAsia="de-DE"/>
        </w:rPr>
        <w:t>resolutions that contribute to the</w:t>
      </w:r>
      <w:r w:rsidRPr="007F09A1">
        <w:rPr>
          <w:rFonts w:eastAsia="Times New Roman" w:cstheme="minorHAnsi"/>
          <w:color w:val="000000"/>
          <w:lang w:val="en-US" w:eastAsia="de-DE"/>
        </w:rPr>
        <w:t xml:space="preserve"> implementation of the African Union’s Agenda 2063. </w:t>
      </w:r>
      <w:r w:rsidR="005866E8" w:rsidRPr="007F09A1">
        <w:rPr>
          <w:rFonts w:eastAsia="Times New Roman" w:cstheme="minorHAnsi"/>
          <w:color w:val="000000"/>
          <w:lang w:val="en-US" w:eastAsia="de-DE"/>
        </w:rPr>
        <w:t>The political declaration of</w:t>
      </w:r>
      <w:r w:rsidR="005866E8">
        <w:rPr>
          <w:rFonts w:eastAsia="Times New Roman" w:cstheme="minorHAnsi"/>
          <w:color w:val="000000"/>
          <w:lang w:val="en-US" w:eastAsia="de-DE"/>
        </w:rPr>
        <w:t xml:space="preserve"> </w:t>
      </w:r>
      <w:r w:rsidR="005866E8" w:rsidRPr="007F09A1">
        <w:rPr>
          <w:rFonts w:eastAsia="Times New Roman" w:cstheme="minorHAnsi"/>
          <w:color w:val="000000"/>
          <w:lang w:val="en-US" w:eastAsia="de-DE"/>
        </w:rPr>
        <w:t xml:space="preserve">the summit </w:t>
      </w:r>
      <w:r w:rsidR="005866E8" w:rsidRPr="00E67F52">
        <w:rPr>
          <w:rFonts w:cstheme="minorHAnsi"/>
          <w:lang w:val="en-GB"/>
        </w:rPr>
        <w:t xml:space="preserve">renewed joint commitment to the promotion and implementation of actions of </w:t>
      </w:r>
      <w:r w:rsidR="005866E8">
        <w:rPr>
          <w:rFonts w:cstheme="minorHAnsi"/>
          <w:lang w:val="en-GB"/>
        </w:rPr>
        <w:t>the partnership</w:t>
      </w:r>
      <w:r w:rsidR="005866E8" w:rsidRPr="00E67F52">
        <w:rPr>
          <w:rFonts w:cstheme="minorHAnsi"/>
          <w:lang w:val="en-GB"/>
        </w:rPr>
        <w:t xml:space="preserve"> "Mobilizing Investments for African structural sustainable transformation" which puts sustainable infrastructure at its heart.</w:t>
      </w:r>
      <w:r w:rsidR="0038036A">
        <w:rPr>
          <w:rFonts w:cstheme="minorHAnsi"/>
          <w:lang w:val="en-GB"/>
        </w:rPr>
        <w:t xml:space="preserve"> </w:t>
      </w:r>
      <w:r w:rsidRPr="007F09A1">
        <w:rPr>
          <w:rFonts w:eastAsia="Times New Roman" w:cstheme="minorHAnsi"/>
          <w:color w:val="000000"/>
          <w:lang w:val="en-US" w:eastAsia="de-DE"/>
        </w:rPr>
        <w:t xml:space="preserve">These </w:t>
      </w:r>
      <w:r w:rsidR="002368D3" w:rsidRPr="007F09A1">
        <w:rPr>
          <w:rFonts w:eastAsia="Times New Roman" w:cstheme="minorHAnsi"/>
          <w:color w:val="000000"/>
          <w:lang w:val="en-US" w:eastAsia="de-DE"/>
        </w:rPr>
        <w:t>have been</w:t>
      </w:r>
      <w:r w:rsidRPr="007F09A1">
        <w:rPr>
          <w:rFonts w:eastAsia="Times New Roman" w:cstheme="minorHAnsi"/>
          <w:color w:val="000000"/>
          <w:lang w:val="en-US" w:eastAsia="de-DE"/>
        </w:rPr>
        <w:t xml:space="preserve"> augmented by </w:t>
      </w:r>
      <w:r w:rsidR="0034153B" w:rsidRPr="007F09A1">
        <w:rPr>
          <w:rFonts w:eastAsia="Times New Roman" w:cstheme="minorHAnsi"/>
          <w:color w:val="000000"/>
          <w:lang w:val="en-US" w:eastAsia="de-DE"/>
        </w:rPr>
        <w:t>recently</w:t>
      </w:r>
      <w:r w:rsidRPr="007F09A1">
        <w:rPr>
          <w:rFonts w:eastAsia="Times New Roman" w:cstheme="minorHAnsi"/>
          <w:color w:val="000000"/>
          <w:lang w:val="en-US" w:eastAsia="de-DE"/>
        </w:rPr>
        <w:t xml:space="preserve"> launched initiatives, such as the Africa-Europe Alliance for Sustainable Investment and Jobs, </w:t>
      </w:r>
      <w:r w:rsidR="00A50080" w:rsidRPr="007F09A1">
        <w:rPr>
          <w:rFonts w:eastAsia="Times New Roman" w:cstheme="minorHAnsi"/>
          <w:color w:val="000000"/>
          <w:lang w:val="en-US" w:eastAsia="de-DE"/>
        </w:rPr>
        <w:t xml:space="preserve">and </w:t>
      </w:r>
      <w:r w:rsidRPr="007F09A1">
        <w:rPr>
          <w:rFonts w:eastAsia="Times New Roman" w:cstheme="minorHAnsi"/>
          <w:color w:val="000000"/>
          <w:lang w:val="en-US" w:eastAsia="de-DE"/>
        </w:rPr>
        <w:t>its Task Force on energy, the Africa-EU High Level Platform on Sustainable Energy Investments</w:t>
      </w:r>
      <w:r w:rsidR="00A50080" w:rsidRPr="007F09A1">
        <w:rPr>
          <w:rFonts w:eastAsia="Times New Roman" w:cstheme="minorHAnsi"/>
          <w:color w:val="000000"/>
          <w:lang w:val="en-US" w:eastAsia="de-DE"/>
        </w:rPr>
        <w:t>, which continue to make</w:t>
      </w:r>
      <w:r w:rsidR="002368D3" w:rsidRPr="007F09A1">
        <w:rPr>
          <w:rFonts w:eastAsia="Times New Roman" w:cstheme="minorHAnsi"/>
          <w:color w:val="000000"/>
          <w:lang w:val="en-US" w:eastAsia="de-DE"/>
        </w:rPr>
        <w:t xml:space="preserve"> energy a </w:t>
      </w:r>
      <w:r w:rsidR="00A50080" w:rsidRPr="007F09A1">
        <w:rPr>
          <w:rFonts w:eastAsia="Times New Roman" w:cstheme="minorHAnsi"/>
          <w:color w:val="000000"/>
          <w:lang w:val="en-US" w:eastAsia="de-DE"/>
        </w:rPr>
        <w:t xml:space="preserve">central </w:t>
      </w:r>
      <w:r w:rsidR="002368D3" w:rsidRPr="007F09A1">
        <w:rPr>
          <w:rFonts w:eastAsia="Times New Roman" w:cstheme="minorHAnsi"/>
          <w:color w:val="000000"/>
          <w:lang w:val="en-US" w:eastAsia="de-DE"/>
        </w:rPr>
        <w:t xml:space="preserve">political priority </w:t>
      </w:r>
      <w:r w:rsidRPr="007F09A1">
        <w:rPr>
          <w:rFonts w:eastAsia="Times New Roman" w:cstheme="minorHAnsi"/>
          <w:color w:val="000000"/>
          <w:lang w:val="en-US" w:eastAsia="de-DE"/>
        </w:rPr>
        <w:t>f</w:t>
      </w:r>
      <w:r w:rsidR="002368D3" w:rsidRPr="007F09A1">
        <w:rPr>
          <w:rFonts w:eastAsia="Times New Roman" w:cstheme="minorHAnsi"/>
          <w:color w:val="000000"/>
          <w:lang w:val="en-US" w:eastAsia="de-DE"/>
        </w:rPr>
        <w:t>or sustainable development.</w:t>
      </w:r>
    </w:p>
    <w:p w14:paraId="1A79A2EF" w14:textId="77777777" w:rsidR="002E4818" w:rsidRPr="007F09A1" w:rsidRDefault="002E4818" w:rsidP="0073189E">
      <w:pPr>
        <w:pStyle w:val="AEEPCopy111pt"/>
        <w:jc w:val="both"/>
        <w:rPr>
          <w:rFonts w:asciiTheme="minorHAnsi" w:eastAsia="Times New Roman" w:hAnsiTheme="minorHAnsi" w:cstheme="minorHAnsi"/>
          <w:color w:val="000000"/>
          <w:szCs w:val="22"/>
          <w:lang w:val="en-US" w:eastAsia="de-DE"/>
        </w:rPr>
      </w:pPr>
    </w:p>
    <w:p w14:paraId="476C6C3D" w14:textId="2704EF2F" w:rsidR="00B973BE" w:rsidRPr="002E4818" w:rsidRDefault="00935551" w:rsidP="005C62F0">
      <w:pPr>
        <w:pStyle w:val="AEEPCopy111pt"/>
        <w:jc w:val="both"/>
        <w:rPr>
          <w:rFonts w:asciiTheme="minorHAnsi" w:eastAsia="Times New Roman" w:hAnsiTheme="minorHAnsi" w:cstheme="minorHAnsi"/>
          <w:color w:val="000000"/>
          <w:szCs w:val="22"/>
          <w:lang w:eastAsia="de-DE"/>
        </w:rPr>
      </w:pPr>
      <w:r w:rsidRPr="002E4818">
        <w:rPr>
          <w:rFonts w:asciiTheme="minorHAnsi" w:eastAsia="Times New Roman" w:hAnsiTheme="minorHAnsi" w:cstheme="minorHAnsi"/>
          <w:color w:val="000000"/>
          <w:szCs w:val="22"/>
          <w:lang w:eastAsia="de-DE"/>
        </w:rPr>
        <w:t xml:space="preserve">The current </w:t>
      </w:r>
      <w:r w:rsidR="00E71D06" w:rsidRPr="002E4818">
        <w:rPr>
          <w:rFonts w:asciiTheme="minorHAnsi" w:eastAsia="Times New Roman" w:hAnsiTheme="minorHAnsi" w:cstheme="minorHAnsi"/>
          <w:color w:val="000000"/>
          <w:szCs w:val="22"/>
          <w:lang w:eastAsia="de-DE"/>
        </w:rPr>
        <w:t>Steering Group of the AEEP compris</w:t>
      </w:r>
      <w:r w:rsidRPr="002E4818">
        <w:rPr>
          <w:rFonts w:asciiTheme="minorHAnsi" w:eastAsia="Times New Roman" w:hAnsiTheme="minorHAnsi" w:cstheme="minorHAnsi"/>
          <w:color w:val="000000"/>
          <w:szCs w:val="22"/>
          <w:lang w:eastAsia="de-DE"/>
        </w:rPr>
        <w:t>es</w:t>
      </w:r>
      <w:r w:rsidR="00A50080" w:rsidRPr="002E4818">
        <w:rPr>
          <w:rFonts w:asciiTheme="minorHAnsi" w:eastAsia="Times New Roman" w:hAnsiTheme="minorHAnsi" w:cstheme="minorHAnsi"/>
          <w:color w:val="000000"/>
          <w:szCs w:val="22"/>
          <w:lang w:eastAsia="de-DE"/>
        </w:rPr>
        <w:t xml:space="preserve"> the African Union (</w:t>
      </w:r>
      <w:r w:rsidR="00E71D06" w:rsidRPr="002E4818">
        <w:rPr>
          <w:rFonts w:asciiTheme="minorHAnsi" w:eastAsia="Times New Roman" w:hAnsiTheme="minorHAnsi" w:cstheme="minorHAnsi"/>
          <w:color w:val="000000"/>
          <w:szCs w:val="22"/>
          <w:lang w:eastAsia="de-DE"/>
        </w:rPr>
        <w:t>Department of Infrastructure and Energy</w:t>
      </w:r>
      <w:r w:rsidR="00A50080" w:rsidRPr="002E4818">
        <w:rPr>
          <w:rFonts w:asciiTheme="minorHAnsi" w:eastAsia="Times New Roman" w:hAnsiTheme="minorHAnsi" w:cstheme="minorHAnsi"/>
          <w:color w:val="000000"/>
          <w:szCs w:val="22"/>
          <w:lang w:eastAsia="de-DE"/>
        </w:rPr>
        <w:t>)</w:t>
      </w:r>
      <w:r w:rsidR="00B70334" w:rsidRPr="002E4818">
        <w:rPr>
          <w:rFonts w:asciiTheme="minorHAnsi" w:eastAsia="Times New Roman" w:hAnsiTheme="minorHAnsi" w:cstheme="minorHAnsi"/>
          <w:color w:val="000000"/>
          <w:szCs w:val="22"/>
          <w:lang w:eastAsia="de-DE"/>
        </w:rPr>
        <w:t xml:space="preserve">, </w:t>
      </w:r>
      <w:r w:rsidR="00A50080" w:rsidRPr="002E4818">
        <w:rPr>
          <w:rFonts w:asciiTheme="minorHAnsi" w:eastAsia="Times New Roman" w:hAnsiTheme="minorHAnsi" w:cstheme="minorHAnsi"/>
          <w:color w:val="000000"/>
          <w:szCs w:val="22"/>
          <w:lang w:eastAsia="de-DE"/>
        </w:rPr>
        <w:t>the Common Market for Eastern and Southern Africa (</w:t>
      </w:r>
      <w:r w:rsidR="00B70334" w:rsidRPr="002E4818">
        <w:rPr>
          <w:rFonts w:asciiTheme="minorHAnsi" w:eastAsia="Times New Roman" w:hAnsiTheme="minorHAnsi" w:cstheme="minorHAnsi"/>
          <w:color w:val="000000"/>
          <w:szCs w:val="22"/>
          <w:lang w:eastAsia="de-DE"/>
        </w:rPr>
        <w:t>COMESA</w:t>
      </w:r>
      <w:r w:rsidR="00A50080" w:rsidRPr="002E4818">
        <w:rPr>
          <w:rFonts w:asciiTheme="minorHAnsi" w:eastAsia="Times New Roman" w:hAnsiTheme="minorHAnsi" w:cstheme="minorHAnsi"/>
          <w:color w:val="000000"/>
          <w:szCs w:val="22"/>
          <w:lang w:eastAsia="de-DE"/>
        </w:rPr>
        <w:t>)</w:t>
      </w:r>
      <w:r w:rsidR="00B70334" w:rsidRPr="002E4818">
        <w:rPr>
          <w:rFonts w:asciiTheme="minorHAnsi" w:eastAsia="Times New Roman" w:hAnsiTheme="minorHAnsi" w:cstheme="minorHAnsi"/>
          <w:color w:val="000000"/>
          <w:szCs w:val="22"/>
          <w:lang w:eastAsia="de-DE"/>
        </w:rPr>
        <w:t xml:space="preserve">, Egypt </w:t>
      </w:r>
      <w:r w:rsidR="00A50080" w:rsidRPr="002E4818">
        <w:rPr>
          <w:rFonts w:asciiTheme="minorHAnsi" w:eastAsia="Times New Roman" w:hAnsiTheme="minorHAnsi" w:cstheme="minorHAnsi"/>
          <w:color w:val="000000"/>
          <w:szCs w:val="22"/>
          <w:lang w:eastAsia="de-DE"/>
        </w:rPr>
        <w:t>(</w:t>
      </w:r>
      <w:r w:rsidR="00B70334" w:rsidRPr="002E4818">
        <w:rPr>
          <w:rFonts w:asciiTheme="minorHAnsi" w:eastAsia="Times New Roman" w:hAnsiTheme="minorHAnsi" w:cstheme="minorHAnsi"/>
          <w:color w:val="000000"/>
          <w:szCs w:val="22"/>
          <w:lang w:eastAsia="de-DE"/>
        </w:rPr>
        <w:t>Ministry of Electricity and Renewable Energy</w:t>
      </w:r>
      <w:r w:rsidR="00A50080" w:rsidRPr="002E4818">
        <w:rPr>
          <w:rFonts w:asciiTheme="minorHAnsi" w:eastAsia="Times New Roman" w:hAnsiTheme="minorHAnsi" w:cstheme="minorHAnsi"/>
          <w:color w:val="000000"/>
          <w:szCs w:val="22"/>
          <w:lang w:eastAsia="de-DE"/>
        </w:rPr>
        <w:t xml:space="preserve">) the European Union (European Commission, DG </w:t>
      </w:r>
      <w:proofErr w:type="spellStart"/>
      <w:r w:rsidR="00A50080" w:rsidRPr="002E4818">
        <w:rPr>
          <w:rFonts w:asciiTheme="minorHAnsi" w:eastAsia="Times New Roman" w:hAnsiTheme="minorHAnsi" w:cstheme="minorHAnsi"/>
          <w:color w:val="000000"/>
          <w:szCs w:val="22"/>
          <w:lang w:eastAsia="de-DE"/>
        </w:rPr>
        <w:t>Dev</w:t>
      </w:r>
      <w:r w:rsidR="00FF225E">
        <w:rPr>
          <w:rFonts w:asciiTheme="minorHAnsi" w:eastAsia="Times New Roman" w:hAnsiTheme="minorHAnsi" w:cstheme="minorHAnsi"/>
          <w:color w:val="000000"/>
          <w:szCs w:val="22"/>
          <w:lang w:eastAsia="de-DE"/>
        </w:rPr>
        <w:t>C</w:t>
      </w:r>
      <w:r w:rsidR="00F83E80">
        <w:rPr>
          <w:rFonts w:asciiTheme="minorHAnsi" w:eastAsia="Times New Roman" w:hAnsiTheme="minorHAnsi" w:cstheme="minorHAnsi"/>
          <w:color w:val="000000"/>
          <w:szCs w:val="22"/>
          <w:lang w:eastAsia="de-DE"/>
        </w:rPr>
        <w:t>o</w:t>
      </w:r>
      <w:proofErr w:type="spellEnd"/>
      <w:r w:rsidR="00A50080" w:rsidRPr="002E4818">
        <w:rPr>
          <w:rFonts w:asciiTheme="minorHAnsi" w:eastAsia="Times New Roman" w:hAnsiTheme="minorHAnsi" w:cstheme="minorHAnsi"/>
          <w:color w:val="000000"/>
          <w:szCs w:val="22"/>
          <w:lang w:eastAsia="de-DE"/>
        </w:rPr>
        <w:t xml:space="preserve">), </w:t>
      </w:r>
      <w:r w:rsidR="00B70334" w:rsidRPr="002E4818">
        <w:rPr>
          <w:rFonts w:asciiTheme="minorHAnsi" w:eastAsia="Times New Roman" w:hAnsiTheme="minorHAnsi" w:cstheme="minorHAnsi"/>
          <w:color w:val="000000"/>
          <w:szCs w:val="22"/>
          <w:lang w:eastAsia="de-DE"/>
        </w:rPr>
        <w:t xml:space="preserve">Germany </w:t>
      </w:r>
      <w:r w:rsidR="00A50080" w:rsidRPr="002E4818">
        <w:rPr>
          <w:rFonts w:asciiTheme="minorHAnsi" w:eastAsia="Times New Roman" w:hAnsiTheme="minorHAnsi" w:cstheme="minorHAnsi"/>
          <w:color w:val="000000"/>
          <w:szCs w:val="22"/>
          <w:lang w:eastAsia="de-DE"/>
        </w:rPr>
        <w:t xml:space="preserve">(Federal Ministry of Economic Cooperation and Development, </w:t>
      </w:r>
      <w:r w:rsidR="00B70334" w:rsidRPr="002E4818">
        <w:rPr>
          <w:rFonts w:asciiTheme="minorHAnsi" w:eastAsia="Times New Roman" w:hAnsiTheme="minorHAnsi" w:cstheme="minorHAnsi"/>
          <w:color w:val="000000"/>
          <w:szCs w:val="22"/>
          <w:lang w:eastAsia="de-DE"/>
        </w:rPr>
        <w:t>BMZ</w:t>
      </w:r>
      <w:r w:rsidR="00A50080" w:rsidRPr="002E4818">
        <w:rPr>
          <w:rFonts w:asciiTheme="minorHAnsi" w:eastAsia="Times New Roman" w:hAnsiTheme="minorHAnsi" w:cstheme="minorHAnsi"/>
          <w:color w:val="000000"/>
          <w:szCs w:val="22"/>
          <w:lang w:eastAsia="de-DE"/>
        </w:rPr>
        <w:t>)</w:t>
      </w:r>
      <w:r w:rsidR="00B70334" w:rsidRPr="002E4818">
        <w:rPr>
          <w:rFonts w:asciiTheme="minorHAnsi" w:eastAsia="Times New Roman" w:hAnsiTheme="minorHAnsi" w:cstheme="minorHAnsi"/>
          <w:color w:val="000000"/>
          <w:szCs w:val="22"/>
          <w:lang w:eastAsia="de-DE"/>
        </w:rPr>
        <w:t xml:space="preserve"> and Italy </w:t>
      </w:r>
      <w:r w:rsidR="00A50080" w:rsidRPr="002E4818">
        <w:rPr>
          <w:rFonts w:asciiTheme="minorHAnsi" w:eastAsia="Times New Roman" w:hAnsiTheme="minorHAnsi" w:cstheme="minorHAnsi"/>
          <w:color w:val="000000"/>
          <w:szCs w:val="22"/>
          <w:lang w:eastAsia="de-DE"/>
        </w:rPr>
        <w:t>(</w:t>
      </w:r>
      <w:r w:rsidR="00B70334" w:rsidRPr="002E4818">
        <w:rPr>
          <w:rFonts w:asciiTheme="minorHAnsi" w:eastAsia="Times New Roman" w:hAnsiTheme="minorHAnsi" w:cstheme="minorHAnsi"/>
          <w:color w:val="000000"/>
          <w:szCs w:val="22"/>
          <w:lang w:eastAsia="de-DE"/>
        </w:rPr>
        <w:t>Ministry of Foreign Affairs</w:t>
      </w:r>
      <w:r w:rsidR="00A50080" w:rsidRPr="002E4818">
        <w:rPr>
          <w:rFonts w:asciiTheme="minorHAnsi" w:eastAsia="Times New Roman" w:hAnsiTheme="minorHAnsi" w:cstheme="minorHAnsi"/>
          <w:color w:val="000000"/>
          <w:szCs w:val="22"/>
          <w:lang w:eastAsia="de-DE"/>
        </w:rPr>
        <w:t>)</w:t>
      </w:r>
      <w:r w:rsidR="005C62F0" w:rsidRPr="002E4818">
        <w:rPr>
          <w:rFonts w:asciiTheme="minorHAnsi" w:eastAsia="Times New Roman" w:hAnsiTheme="minorHAnsi" w:cstheme="minorHAnsi"/>
          <w:color w:val="000000"/>
          <w:szCs w:val="22"/>
          <w:lang w:eastAsia="de-DE"/>
        </w:rPr>
        <w:t>. The AEEP Steering Group provide</w:t>
      </w:r>
      <w:r w:rsidR="00A50080" w:rsidRPr="002E4818">
        <w:rPr>
          <w:rFonts w:asciiTheme="minorHAnsi" w:eastAsia="Times New Roman" w:hAnsiTheme="minorHAnsi" w:cstheme="minorHAnsi"/>
          <w:color w:val="000000"/>
          <w:szCs w:val="22"/>
          <w:lang w:eastAsia="de-DE"/>
        </w:rPr>
        <w:t>s</w:t>
      </w:r>
      <w:r w:rsidR="005C62F0" w:rsidRPr="002E4818">
        <w:rPr>
          <w:rFonts w:asciiTheme="minorHAnsi" w:eastAsia="Times New Roman" w:hAnsiTheme="minorHAnsi" w:cstheme="minorHAnsi"/>
          <w:color w:val="000000"/>
          <w:szCs w:val="22"/>
          <w:lang w:eastAsia="de-DE"/>
        </w:rPr>
        <w:t xml:space="preserve"> political guidance to the Partnership</w:t>
      </w:r>
      <w:r w:rsidR="00A50080" w:rsidRPr="002E4818">
        <w:rPr>
          <w:rFonts w:asciiTheme="minorHAnsi" w:eastAsia="Times New Roman" w:hAnsiTheme="minorHAnsi" w:cstheme="minorHAnsi"/>
          <w:color w:val="000000"/>
          <w:szCs w:val="22"/>
          <w:lang w:eastAsia="de-DE"/>
        </w:rPr>
        <w:t xml:space="preserve">, helping to </w:t>
      </w:r>
      <w:r w:rsidR="005C62F0" w:rsidRPr="002E4818">
        <w:rPr>
          <w:rFonts w:asciiTheme="minorHAnsi" w:eastAsia="Times New Roman" w:hAnsiTheme="minorHAnsi" w:cstheme="minorHAnsi"/>
          <w:color w:val="000000"/>
          <w:szCs w:val="22"/>
          <w:lang w:eastAsia="de-DE"/>
        </w:rPr>
        <w:t xml:space="preserve">foster </w:t>
      </w:r>
      <w:r w:rsidR="00A50080" w:rsidRPr="002E4818">
        <w:rPr>
          <w:rFonts w:asciiTheme="minorHAnsi" w:eastAsia="Times New Roman" w:hAnsiTheme="minorHAnsi" w:cstheme="minorHAnsi"/>
          <w:color w:val="000000"/>
          <w:szCs w:val="22"/>
          <w:lang w:eastAsia="de-DE"/>
        </w:rPr>
        <w:t xml:space="preserve">effective and </w:t>
      </w:r>
      <w:r w:rsidR="005C62F0" w:rsidRPr="002E4818">
        <w:rPr>
          <w:rFonts w:asciiTheme="minorHAnsi" w:eastAsia="Times New Roman" w:hAnsiTheme="minorHAnsi" w:cstheme="minorHAnsi"/>
          <w:color w:val="000000"/>
          <w:szCs w:val="22"/>
          <w:lang w:eastAsia="de-DE"/>
        </w:rPr>
        <w:t>efficient</w:t>
      </w:r>
      <w:r w:rsidR="00B973BE" w:rsidRPr="002E4818">
        <w:rPr>
          <w:rFonts w:asciiTheme="minorHAnsi" w:eastAsia="Times New Roman" w:hAnsiTheme="minorHAnsi" w:cstheme="minorHAnsi"/>
          <w:color w:val="000000"/>
          <w:szCs w:val="22"/>
          <w:lang w:eastAsia="de-DE"/>
        </w:rPr>
        <w:t xml:space="preserve"> African and European coordination</w:t>
      </w:r>
      <w:r w:rsidR="005C62F0" w:rsidRPr="002E4818">
        <w:rPr>
          <w:rFonts w:asciiTheme="minorHAnsi" w:eastAsia="Times New Roman" w:hAnsiTheme="minorHAnsi" w:cstheme="minorHAnsi"/>
          <w:color w:val="000000"/>
          <w:szCs w:val="22"/>
          <w:lang w:eastAsia="de-DE"/>
        </w:rPr>
        <w:t xml:space="preserve"> </w:t>
      </w:r>
      <w:r w:rsidR="00A50080" w:rsidRPr="002E4818">
        <w:rPr>
          <w:rFonts w:asciiTheme="minorHAnsi" w:eastAsia="Times New Roman" w:hAnsiTheme="minorHAnsi" w:cstheme="minorHAnsi"/>
          <w:color w:val="000000"/>
          <w:szCs w:val="22"/>
          <w:lang w:eastAsia="de-DE"/>
        </w:rPr>
        <w:t xml:space="preserve">for </w:t>
      </w:r>
      <w:r w:rsidR="005C62F0" w:rsidRPr="002E4818">
        <w:rPr>
          <w:rFonts w:asciiTheme="minorHAnsi" w:eastAsia="Times New Roman" w:hAnsiTheme="minorHAnsi" w:cstheme="minorHAnsi"/>
          <w:color w:val="000000"/>
          <w:szCs w:val="22"/>
          <w:lang w:eastAsia="de-DE"/>
        </w:rPr>
        <w:t>different initiatives.</w:t>
      </w:r>
      <w:r w:rsidR="00B973BE" w:rsidRPr="002E4818">
        <w:rPr>
          <w:rFonts w:asciiTheme="minorHAnsi" w:eastAsia="Times New Roman" w:hAnsiTheme="minorHAnsi" w:cstheme="minorHAnsi"/>
          <w:color w:val="000000"/>
          <w:szCs w:val="22"/>
          <w:lang w:eastAsia="de-DE"/>
        </w:rPr>
        <w:t xml:space="preserve"> </w:t>
      </w:r>
    </w:p>
    <w:p w14:paraId="25812998" w14:textId="77777777" w:rsidR="002E4818" w:rsidRPr="002E4818" w:rsidRDefault="002E4818" w:rsidP="0073189E">
      <w:pPr>
        <w:pStyle w:val="AEEPCopy111pt"/>
        <w:jc w:val="both"/>
        <w:rPr>
          <w:rFonts w:asciiTheme="minorHAnsi" w:eastAsia="Times New Roman" w:hAnsiTheme="minorHAnsi" w:cstheme="minorHAnsi"/>
          <w:color w:val="000000"/>
          <w:szCs w:val="22"/>
          <w:lang w:eastAsia="de-DE"/>
        </w:rPr>
      </w:pPr>
    </w:p>
    <w:p w14:paraId="67255FFE" w14:textId="232ECA6E" w:rsidR="00B973BE" w:rsidRPr="002E4818" w:rsidRDefault="00B973BE" w:rsidP="0073189E">
      <w:pPr>
        <w:pStyle w:val="AEEPCopy111pt"/>
        <w:jc w:val="both"/>
        <w:rPr>
          <w:rFonts w:asciiTheme="minorHAnsi" w:eastAsia="Times New Roman" w:hAnsiTheme="minorHAnsi" w:cstheme="minorHAnsi"/>
          <w:color w:val="000000"/>
          <w:szCs w:val="22"/>
          <w:lang w:eastAsia="de-DE"/>
        </w:rPr>
      </w:pPr>
      <w:r w:rsidRPr="002E4818">
        <w:rPr>
          <w:rFonts w:asciiTheme="minorHAnsi" w:eastAsia="Times New Roman" w:hAnsiTheme="minorHAnsi" w:cstheme="minorHAnsi"/>
          <w:color w:val="000000"/>
          <w:szCs w:val="22"/>
          <w:lang w:eastAsia="de-DE"/>
        </w:rPr>
        <w:t xml:space="preserve">The AEEP </w:t>
      </w:r>
      <w:r w:rsidR="00A50080" w:rsidRPr="002E4818">
        <w:rPr>
          <w:rFonts w:asciiTheme="minorHAnsi" w:eastAsia="Times New Roman" w:hAnsiTheme="minorHAnsi" w:cstheme="minorHAnsi"/>
          <w:color w:val="000000"/>
          <w:szCs w:val="22"/>
          <w:lang w:eastAsia="de-DE"/>
        </w:rPr>
        <w:t>S</w:t>
      </w:r>
      <w:r w:rsidRPr="002E4818">
        <w:rPr>
          <w:rFonts w:asciiTheme="minorHAnsi" w:eastAsia="Times New Roman" w:hAnsiTheme="minorHAnsi" w:cstheme="minorHAnsi"/>
          <w:color w:val="000000"/>
          <w:szCs w:val="22"/>
          <w:lang w:eastAsia="de-DE"/>
        </w:rPr>
        <w:t>ecretariat assist</w:t>
      </w:r>
      <w:r w:rsidR="00A50080" w:rsidRPr="002E4818">
        <w:rPr>
          <w:rFonts w:asciiTheme="minorHAnsi" w:eastAsia="Times New Roman" w:hAnsiTheme="minorHAnsi" w:cstheme="minorHAnsi"/>
          <w:color w:val="000000"/>
          <w:szCs w:val="22"/>
          <w:lang w:eastAsia="de-DE"/>
        </w:rPr>
        <w:t xml:space="preserve">s the Partnership in its activities, </w:t>
      </w:r>
      <w:r w:rsidR="00127627" w:rsidRPr="002E4818">
        <w:rPr>
          <w:rFonts w:asciiTheme="minorHAnsi" w:eastAsia="Times New Roman" w:hAnsiTheme="minorHAnsi" w:cstheme="minorHAnsi"/>
          <w:color w:val="000000"/>
          <w:szCs w:val="22"/>
          <w:lang w:eastAsia="de-DE"/>
        </w:rPr>
        <w:t xml:space="preserve">including in the preparation of and participation in processes of the Joint Africa-EU Strategy, monitoring </w:t>
      </w:r>
      <w:r w:rsidRPr="002E4818">
        <w:rPr>
          <w:rFonts w:asciiTheme="minorHAnsi" w:eastAsia="Times New Roman" w:hAnsiTheme="minorHAnsi" w:cstheme="minorHAnsi"/>
          <w:color w:val="000000"/>
          <w:szCs w:val="22"/>
          <w:lang w:eastAsia="de-DE"/>
        </w:rPr>
        <w:t xml:space="preserve">progress towards the </w:t>
      </w:r>
      <w:r w:rsidR="00127627" w:rsidRPr="002E4818">
        <w:rPr>
          <w:rFonts w:asciiTheme="minorHAnsi" w:eastAsia="Times New Roman" w:hAnsiTheme="minorHAnsi" w:cstheme="minorHAnsi"/>
          <w:color w:val="000000"/>
          <w:szCs w:val="22"/>
          <w:lang w:eastAsia="de-DE"/>
        </w:rPr>
        <w:t xml:space="preserve">AEEP’s </w:t>
      </w:r>
      <w:r w:rsidRPr="002E4818">
        <w:rPr>
          <w:rFonts w:asciiTheme="minorHAnsi" w:eastAsia="Times New Roman" w:hAnsiTheme="minorHAnsi" w:cstheme="minorHAnsi"/>
          <w:color w:val="000000"/>
          <w:szCs w:val="22"/>
          <w:lang w:eastAsia="de-DE"/>
        </w:rPr>
        <w:t>2020 political targets</w:t>
      </w:r>
      <w:r w:rsidR="00127627" w:rsidRPr="002E4818">
        <w:rPr>
          <w:rFonts w:asciiTheme="minorHAnsi" w:eastAsia="Times New Roman" w:hAnsiTheme="minorHAnsi" w:cstheme="minorHAnsi"/>
          <w:color w:val="000000"/>
          <w:szCs w:val="22"/>
          <w:lang w:eastAsia="de-DE"/>
        </w:rPr>
        <w:t xml:space="preserve">, mapping action on energy in Africa, and supporting information exchange and knowledge transfer. </w:t>
      </w:r>
    </w:p>
    <w:p w14:paraId="1FE080D2" w14:textId="77777777" w:rsidR="00177ADC" w:rsidRPr="002E4818" w:rsidRDefault="00177ADC" w:rsidP="0073189E">
      <w:pPr>
        <w:pStyle w:val="AEEPCopy111pt"/>
        <w:jc w:val="both"/>
        <w:rPr>
          <w:rFonts w:asciiTheme="minorHAnsi" w:eastAsia="Times New Roman" w:hAnsiTheme="minorHAnsi" w:cstheme="minorHAnsi"/>
          <w:color w:val="000000"/>
          <w:szCs w:val="22"/>
          <w:lang w:eastAsia="de-DE"/>
        </w:rPr>
      </w:pPr>
    </w:p>
    <w:p w14:paraId="51926AE3" w14:textId="77777777" w:rsidR="00177ADC" w:rsidRPr="002E4818" w:rsidRDefault="002E4818" w:rsidP="007F09A1">
      <w:pPr>
        <w:rPr>
          <w:rFonts w:cstheme="minorHAnsi"/>
          <w:b/>
          <w:lang w:val="en-GB"/>
        </w:rPr>
      </w:pPr>
      <w:r w:rsidRPr="002E4818">
        <w:rPr>
          <w:rFonts w:cstheme="minorHAnsi"/>
          <w:b/>
          <w:lang w:val="en-GB"/>
        </w:rPr>
        <w:lastRenderedPageBreak/>
        <w:t>Future Action Areas</w:t>
      </w:r>
    </w:p>
    <w:p w14:paraId="791B6A7E" w14:textId="785A68B1" w:rsidR="00E102AE" w:rsidRPr="002E4818" w:rsidRDefault="00517948" w:rsidP="00905CB3">
      <w:pPr>
        <w:pStyle w:val="AEEPCopy111pt"/>
        <w:jc w:val="both"/>
        <w:rPr>
          <w:rFonts w:asciiTheme="minorHAnsi" w:eastAsia="Times New Roman" w:hAnsiTheme="minorHAnsi" w:cstheme="minorHAnsi"/>
          <w:color w:val="000000"/>
          <w:szCs w:val="22"/>
          <w:lang w:eastAsia="de-DE"/>
        </w:rPr>
      </w:pPr>
      <w:r w:rsidRPr="002E4818">
        <w:rPr>
          <w:rFonts w:asciiTheme="minorHAnsi" w:eastAsia="Times New Roman" w:hAnsiTheme="minorHAnsi" w:cstheme="minorHAnsi"/>
          <w:color w:val="000000"/>
          <w:szCs w:val="22"/>
          <w:lang w:eastAsia="de-DE"/>
        </w:rPr>
        <w:t>In light of the changed landscape in which the AEEP now operates, t</w:t>
      </w:r>
      <w:r w:rsidR="00177ADC" w:rsidRPr="002E4818">
        <w:rPr>
          <w:rFonts w:asciiTheme="minorHAnsi" w:eastAsia="Times New Roman" w:hAnsiTheme="minorHAnsi" w:cstheme="minorHAnsi"/>
          <w:color w:val="000000"/>
          <w:szCs w:val="22"/>
          <w:lang w:eastAsia="de-DE"/>
        </w:rPr>
        <w:t xml:space="preserve">he </w:t>
      </w:r>
      <w:r w:rsidR="00127627" w:rsidRPr="002E4818">
        <w:rPr>
          <w:rFonts w:asciiTheme="minorHAnsi" w:eastAsia="Times New Roman" w:hAnsiTheme="minorHAnsi" w:cstheme="minorHAnsi"/>
          <w:color w:val="000000"/>
          <w:szCs w:val="22"/>
          <w:lang w:eastAsia="de-DE"/>
        </w:rPr>
        <w:t xml:space="preserve">Steering Group </w:t>
      </w:r>
      <w:r w:rsidRPr="002E4818">
        <w:rPr>
          <w:rFonts w:asciiTheme="minorHAnsi" w:eastAsia="Times New Roman" w:hAnsiTheme="minorHAnsi" w:cstheme="minorHAnsi"/>
          <w:color w:val="000000"/>
          <w:szCs w:val="22"/>
          <w:lang w:eastAsia="de-DE"/>
        </w:rPr>
        <w:t xml:space="preserve">has </w:t>
      </w:r>
      <w:r w:rsidR="00177ADC" w:rsidRPr="002E4818">
        <w:rPr>
          <w:rFonts w:asciiTheme="minorHAnsi" w:eastAsia="Times New Roman" w:hAnsiTheme="minorHAnsi" w:cstheme="minorHAnsi"/>
          <w:color w:val="000000"/>
          <w:szCs w:val="22"/>
          <w:lang w:eastAsia="de-DE"/>
        </w:rPr>
        <w:t>propose</w:t>
      </w:r>
      <w:r w:rsidR="00F41BE2" w:rsidRPr="002E4818">
        <w:rPr>
          <w:rFonts w:asciiTheme="minorHAnsi" w:eastAsia="Times New Roman" w:hAnsiTheme="minorHAnsi" w:cstheme="minorHAnsi"/>
          <w:color w:val="000000"/>
          <w:szCs w:val="22"/>
          <w:lang w:eastAsia="de-DE"/>
        </w:rPr>
        <w:t>d</w:t>
      </w:r>
      <w:r w:rsidR="00177ADC" w:rsidRPr="002E4818">
        <w:rPr>
          <w:rFonts w:asciiTheme="minorHAnsi" w:eastAsia="Times New Roman" w:hAnsiTheme="minorHAnsi" w:cstheme="minorHAnsi"/>
          <w:color w:val="000000"/>
          <w:szCs w:val="22"/>
          <w:lang w:eastAsia="de-DE"/>
        </w:rPr>
        <w:t xml:space="preserve"> that the future activities of the Partnership lead to </w:t>
      </w:r>
      <w:r w:rsidRPr="002E4818">
        <w:rPr>
          <w:rFonts w:asciiTheme="minorHAnsi" w:eastAsia="Times New Roman" w:hAnsiTheme="minorHAnsi" w:cstheme="minorHAnsi"/>
          <w:color w:val="000000"/>
          <w:szCs w:val="22"/>
          <w:lang w:eastAsia="de-DE"/>
        </w:rPr>
        <w:t xml:space="preserve">more </w:t>
      </w:r>
      <w:r w:rsidR="00177ADC" w:rsidRPr="002E4818">
        <w:rPr>
          <w:rFonts w:asciiTheme="minorHAnsi" w:eastAsia="Times New Roman" w:hAnsiTheme="minorHAnsi" w:cstheme="minorHAnsi"/>
          <w:color w:val="000000"/>
          <w:szCs w:val="22"/>
          <w:lang w:eastAsia="de-DE"/>
        </w:rPr>
        <w:t>concrete actions. I</w:t>
      </w:r>
      <w:r w:rsidRPr="002E4818">
        <w:rPr>
          <w:rFonts w:asciiTheme="minorHAnsi" w:eastAsia="Times New Roman" w:hAnsiTheme="minorHAnsi" w:cstheme="minorHAnsi"/>
          <w:color w:val="000000"/>
          <w:szCs w:val="22"/>
          <w:lang w:eastAsia="de-DE"/>
        </w:rPr>
        <w:t xml:space="preserve">n its next phase </w:t>
      </w:r>
      <w:r w:rsidR="00177ADC" w:rsidRPr="002E4818">
        <w:rPr>
          <w:rFonts w:asciiTheme="minorHAnsi" w:eastAsia="Times New Roman" w:hAnsiTheme="minorHAnsi" w:cstheme="minorHAnsi"/>
          <w:color w:val="000000"/>
          <w:szCs w:val="22"/>
          <w:lang w:eastAsia="de-DE"/>
        </w:rPr>
        <w:t xml:space="preserve">the AEEP </w:t>
      </w:r>
      <w:r w:rsidRPr="002E4818">
        <w:rPr>
          <w:rFonts w:asciiTheme="minorHAnsi" w:eastAsia="Times New Roman" w:hAnsiTheme="minorHAnsi" w:cstheme="minorHAnsi"/>
          <w:color w:val="000000"/>
          <w:szCs w:val="22"/>
          <w:lang w:eastAsia="de-DE"/>
        </w:rPr>
        <w:t xml:space="preserve">will therefore </w:t>
      </w:r>
      <w:r w:rsidR="00177ADC" w:rsidRPr="002E4818">
        <w:rPr>
          <w:rFonts w:asciiTheme="minorHAnsi" w:eastAsia="Times New Roman" w:hAnsiTheme="minorHAnsi" w:cstheme="minorHAnsi"/>
          <w:color w:val="000000"/>
          <w:szCs w:val="22"/>
          <w:lang w:eastAsia="de-DE"/>
        </w:rPr>
        <w:t xml:space="preserve">focus on </w:t>
      </w:r>
      <w:r w:rsidRPr="002E4818">
        <w:rPr>
          <w:rFonts w:asciiTheme="minorHAnsi" w:eastAsia="Times New Roman" w:hAnsiTheme="minorHAnsi" w:cstheme="minorHAnsi"/>
          <w:color w:val="000000"/>
          <w:szCs w:val="22"/>
          <w:lang w:eastAsia="de-DE"/>
        </w:rPr>
        <w:t xml:space="preserve">three </w:t>
      </w:r>
      <w:r w:rsidR="00177ADC" w:rsidRPr="002E4818">
        <w:rPr>
          <w:rFonts w:asciiTheme="minorHAnsi" w:eastAsia="Times New Roman" w:hAnsiTheme="minorHAnsi" w:cstheme="minorHAnsi"/>
          <w:color w:val="000000"/>
          <w:szCs w:val="22"/>
          <w:lang w:eastAsia="de-DE"/>
        </w:rPr>
        <w:t>main action areas to ensure that the Partnership contributes coherently and strategically to major international processes and debate</w:t>
      </w:r>
      <w:r w:rsidR="00DA3C41" w:rsidRPr="002E4818">
        <w:rPr>
          <w:rFonts w:asciiTheme="minorHAnsi" w:eastAsia="Times New Roman" w:hAnsiTheme="minorHAnsi" w:cstheme="minorHAnsi"/>
          <w:color w:val="000000"/>
          <w:szCs w:val="22"/>
          <w:lang w:eastAsia="de-DE"/>
        </w:rPr>
        <w:t>s</w:t>
      </w:r>
      <w:r w:rsidRPr="002E4818">
        <w:rPr>
          <w:rFonts w:asciiTheme="minorHAnsi" w:eastAsia="Times New Roman" w:hAnsiTheme="minorHAnsi" w:cstheme="minorHAnsi"/>
          <w:color w:val="000000"/>
          <w:szCs w:val="22"/>
          <w:lang w:eastAsia="de-DE"/>
        </w:rPr>
        <w:t>. These are</w:t>
      </w:r>
      <w:r w:rsidR="00F41BE2" w:rsidRPr="002E4818">
        <w:rPr>
          <w:rFonts w:asciiTheme="minorHAnsi" w:eastAsia="Times New Roman" w:hAnsiTheme="minorHAnsi" w:cstheme="minorHAnsi"/>
          <w:color w:val="000000"/>
          <w:szCs w:val="22"/>
          <w:lang w:eastAsia="de-DE"/>
        </w:rPr>
        <w:t>:</w:t>
      </w:r>
    </w:p>
    <w:p w14:paraId="2BD1676D" w14:textId="77777777" w:rsidR="00517948" w:rsidRPr="002E4818" w:rsidRDefault="00517948" w:rsidP="00905CB3">
      <w:pPr>
        <w:pStyle w:val="AEEPCopy111pt"/>
        <w:jc w:val="both"/>
        <w:rPr>
          <w:rFonts w:asciiTheme="minorHAnsi" w:eastAsia="Times New Roman" w:hAnsiTheme="minorHAnsi" w:cstheme="minorHAnsi"/>
          <w:color w:val="000000"/>
          <w:szCs w:val="22"/>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51"/>
      </w:tblGrid>
      <w:tr w:rsidR="00517948" w:rsidRPr="007F09A1" w14:paraId="2389756A" w14:textId="77777777" w:rsidTr="00517948">
        <w:tc>
          <w:tcPr>
            <w:tcW w:w="4583" w:type="dxa"/>
          </w:tcPr>
          <w:p w14:paraId="1B79799F" w14:textId="77777777" w:rsidR="00517948" w:rsidRPr="002E4818" w:rsidRDefault="00517948" w:rsidP="00905CB3">
            <w:pPr>
              <w:pStyle w:val="AEEPCopy111pt"/>
              <w:jc w:val="both"/>
              <w:rPr>
                <w:rFonts w:asciiTheme="minorHAnsi" w:eastAsia="Times New Roman" w:hAnsiTheme="minorHAnsi" w:cstheme="minorHAnsi"/>
                <w:color w:val="000000"/>
                <w:szCs w:val="22"/>
                <w:lang w:eastAsia="de-DE"/>
              </w:rPr>
            </w:pPr>
            <w:r w:rsidRPr="002E4818">
              <w:rPr>
                <w:rFonts w:cstheme="minorHAnsi"/>
                <w:noProof/>
                <w:lang w:val="en-US"/>
              </w:rPr>
              <w:drawing>
                <wp:inline distT="0" distB="0" distL="0" distR="0" wp14:anchorId="28F74629" wp14:editId="314B5069">
                  <wp:extent cx="2681967" cy="2288805"/>
                  <wp:effectExtent l="0" t="0" r="444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654" cy="2320967"/>
                          </a:xfrm>
                          <a:prstGeom prst="rect">
                            <a:avLst/>
                          </a:prstGeom>
                          <a:noFill/>
                        </pic:spPr>
                      </pic:pic>
                    </a:graphicData>
                  </a:graphic>
                </wp:inline>
              </w:drawing>
            </w:r>
          </w:p>
        </w:tc>
        <w:tc>
          <w:tcPr>
            <w:tcW w:w="4583" w:type="dxa"/>
          </w:tcPr>
          <w:p w14:paraId="1E3B8502" w14:textId="3F6F4E21" w:rsidR="00517948" w:rsidRPr="002E4818" w:rsidRDefault="00517948" w:rsidP="00B851AE">
            <w:pPr>
              <w:pStyle w:val="EUEIPDFListParagraph11pt"/>
              <w:jc w:val="both"/>
              <w:rPr>
                <w:lang w:eastAsia="de-DE"/>
              </w:rPr>
            </w:pPr>
            <w:r w:rsidRPr="002E4818">
              <w:rPr>
                <w:lang w:eastAsia="de-DE"/>
              </w:rPr>
              <w:t xml:space="preserve">Action Area 1: Supporting the Joint Africa-EU Strategy (JAES) Processes and the </w:t>
            </w:r>
            <w:r w:rsidRPr="002E4818">
              <w:rPr>
                <w:rFonts w:asciiTheme="minorHAnsi" w:hAnsiTheme="minorHAnsi" w:cstheme="minorHAnsi"/>
                <w:szCs w:val="22"/>
                <w:lang w:eastAsia="de-DE"/>
              </w:rPr>
              <w:t>Africa-Europe Alliance for Sustainable Investment and Jobs.</w:t>
            </w:r>
          </w:p>
          <w:p w14:paraId="6C6A52B3" w14:textId="41131B73" w:rsidR="00517948" w:rsidRPr="002E4818" w:rsidRDefault="00517948" w:rsidP="00B851AE">
            <w:pPr>
              <w:pStyle w:val="EUEIPDFListParagraph11pt"/>
              <w:jc w:val="both"/>
              <w:rPr>
                <w:rFonts w:asciiTheme="minorHAnsi" w:hAnsiTheme="minorHAnsi" w:cstheme="minorHAnsi"/>
                <w:szCs w:val="22"/>
                <w:lang w:eastAsia="de-DE"/>
              </w:rPr>
            </w:pPr>
            <w:r w:rsidRPr="002E4818">
              <w:rPr>
                <w:rFonts w:asciiTheme="minorHAnsi" w:hAnsiTheme="minorHAnsi" w:cstheme="minorHAnsi"/>
                <w:szCs w:val="22"/>
                <w:lang w:eastAsia="de-DE"/>
              </w:rPr>
              <w:t xml:space="preserve">Action Area 2: Strengthening coordination efforts through mapping and monitoring of energy initiatives and programmes in Africa. </w:t>
            </w:r>
          </w:p>
          <w:p w14:paraId="45F386FA" w14:textId="7E2EBB4F" w:rsidR="00517948" w:rsidRPr="002E4818" w:rsidRDefault="00517948" w:rsidP="00B851AE">
            <w:pPr>
              <w:pStyle w:val="EUEIPDFListParagraph11pt"/>
              <w:jc w:val="both"/>
              <w:rPr>
                <w:rFonts w:asciiTheme="minorHAnsi" w:hAnsiTheme="minorHAnsi" w:cstheme="minorHAnsi"/>
                <w:szCs w:val="22"/>
                <w:lang w:eastAsia="de-DE"/>
              </w:rPr>
            </w:pPr>
            <w:r w:rsidRPr="002E4818">
              <w:rPr>
                <w:rFonts w:asciiTheme="minorHAnsi" w:hAnsiTheme="minorHAnsi" w:cstheme="minorHAnsi"/>
                <w:szCs w:val="22"/>
                <w:lang w:eastAsia="de-DE"/>
              </w:rPr>
              <w:t xml:space="preserve">Action Area 3: Knowledge facilitation for the energy transition in Africa, in </w:t>
            </w:r>
            <w:r w:rsidR="007F09A1">
              <w:rPr>
                <w:rFonts w:asciiTheme="minorHAnsi" w:hAnsiTheme="minorHAnsi" w:cstheme="minorHAnsi"/>
                <w:szCs w:val="22"/>
                <w:lang w:eastAsia="de-DE"/>
              </w:rPr>
              <w:t>partnership</w:t>
            </w:r>
            <w:r w:rsidRPr="002E4818">
              <w:rPr>
                <w:rFonts w:asciiTheme="minorHAnsi" w:hAnsiTheme="minorHAnsi" w:cstheme="minorHAnsi"/>
                <w:szCs w:val="22"/>
                <w:lang w:eastAsia="de-DE"/>
              </w:rPr>
              <w:t xml:space="preserve"> with key pan-African and international institutions</w:t>
            </w:r>
          </w:p>
          <w:p w14:paraId="2A8DF8AB" w14:textId="77777777" w:rsidR="00517948" w:rsidRPr="002E4818" w:rsidRDefault="00517948" w:rsidP="00905CB3">
            <w:pPr>
              <w:pStyle w:val="AEEPCopy111pt"/>
              <w:jc w:val="both"/>
              <w:rPr>
                <w:rFonts w:asciiTheme="minorHAnsi" w:eastAsia="Times New Roman" w:hAnsiTheme="minorHAnsi" w:cstheme="minorHAnsi"/>
                <w:color w:val="000000"/>
                <w:szCs w:val="22"/>
                <w:lang w:eastAsia="de-DE"/>
              </w:rPr>
            </w:pPr>
          </w:p>
        </w:tc>
      </w:tr>
    </w:tbl>
    <w:p w14:paraId="6B6A2D4F" w14:textId="77777777" w:rsidR="002E4818" w:rsidRPr="002E4818" w:rsidRDefault="002E4818" w:rsidP="00905CB3">
      <w:pPr>
        <w:pStyle w:val="AEEPCopy111pt"/>
        <w:jc w:val="both"/>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366"/>
      </w:tblGrid>
      <w:tr w:rsidR="002E4818" w:rsidRPr="007F09A1" w14:paraId="6F13E826" w14:textId="77777777" w:rsidTr="00EC2A6A">
        <w:tc>
          <w:tcPr>
            <w:tcW w:w="9166" w:type="dxa"/>
            <w:gridSpan w:val="2"/>
          </w:tcPr>
          <w:p w14:paraId="63592CAE" w14:textId="095B2300" w:rsidR="00E864BB" w:rsidRPr="002E4818" w:rsidRDefault="002E4818" w:rsidP="00B851AE">
            <w:pPr>
              <w:pStyle w:val="AEEPCopy111pt"/>
              <w:jc w:val="both"/>
              <w:rPr>
                <w:rFonts w:asciiTheme="minorHAnsi" w:hAnsiTheme="minorHAnsi" w:cstheme="minorHAnsi"/>
                <w:szCs w:val="22"/>
              </w:rPr>
            </w:pPr>
            <w:r w:rsidRPr="002E4818">
              <w:rPr>
                <w:rFonts w:asciiTheme="minorHAnsi" w:hAnsiTheme="minorHAnsi" w:cstheme="minorHAnsi"/>
                <w:szCs w:val="22"/>
              </w:rPr>
              <w:t>These will contribute to energy transition for Agenda 2063 as well as major international discussions such as the European External Investment Plan, Marshall Plan with Africa and the NDC Partnership.</w:t>
            </w:r>
          </w:p>
        </w:tc>
      </w:tr>
      <w:tr w:rsidR="002E4818" w:rsidRPr="002E4818" w14:paraId="19CBEE2A" w14:textId="77777777" w:rsidTr="002E4818">
        <w:tc>
          <w:tcPr>
            <w:tcW w:w="4583" w:type="dxa"/>
          </w:tcPr>
          <w:p w14:paraId="69BDEAF2" w14:textId="72418A6B" w:rsidR="002E4818" w:rsidRPr="002E4818" w:rsidRDefault="002E4818" w:rsidP="00B851AE">
            <w:pPr>
              <w:pStyle w:val="AEEPCopy111pt"/>
              <w:jc w:val="both"/>
              <w:rPr>
                <w:rFonts w:asciiTheme="minorHAnsi" w:hAnsiTheme="minorHAnsi" w:cstheme="minorHAnsi"/>
                <w:szCs w:val="22"/>
              </w:rPr>
            </w:pPr>
            <w:r w:rsidRPr="002E4818">
              <w:rPr>
                <w:rFonts w:asciiTheme="minorHAnsi" w:eastAsia="Times New Roman" w:hAnsiTheme="minorHAnsi" w:cstheme="minorHAnsi"/>
                <w:color w:val="000000"/>
                <w:szCs w:val="22"/>
                <w:lang w:eastAsia="de-DE"/>
              </w:rPr>
              <w:t xml:space="preserve">Furthermore, across its activities, the AEEP shall deal primarily with innovative and politically relevant topics such as: </w:t>
            </w:r>
            <w:r w:rsidRPr="002E4818">
              <w:rPr>
                <w:rFonts w:asciiTheme="minorHAnsi" w:eastAsia="Times New Roman" w:hAnsiTheme="minorHAnsi" w:cstheme="minorHAnsi"/>
                <w:szCs w:val="22"/>
                <w:lang w:eastAsia="de-DE"/>
              </w:rPr>
              <w:t xml:space="preserve">Investment in decentralised renewable energy (DRE) systems, digitisation, job creation and gender, </w:t>
            </w:r>
            <w:r w:rsidRPr="002E4818">
              <w:rPr>
                <w:rFonts w:asciiTheme="minorHAnsi" w:eastAsia="Times New Roman" w:hAnsiTheme="minorHAnsi" w:cstheme="minorHAnsi"/>
                <w:color w:val="000000"/>
                <w:szCs w:val="22"/>
                <w:lang w:eastAsia="de-DE"/>
              </w:rPr>
              <w:t>in-line with the priority areas of African and European partners.</w:t>
            </w:r>
          </w:p>
        </w:tc>
        <w:tc>
          <w:tcPr>
            <w:tcW w:w="4583" w:type="dxa"/>
          </w:tcPr>
          <w:p w14:paraId="35EB2A8B" w14:textId="0467D55B" w:rsidR="002E4818" w:rsidRPr="002E4818" w:rsidRDefault="00020AEC" w:rsidP="00905CB3">
            <w:pPr>
              <w:pStyle w:val="AEEPCopy111pt"/>
              <w:jc w:val="both"/>
              <w:rPr>
                <w:rFonts w:asciiTheme="minorHAnsi" w:hAnsiTheme="minorHAnsi" w:cstheme="minorHAnsi"/>
                <w:szCs w:val="22"/>
              </w:rPr>
            </w:pPr>
            <w:r>
              <w:rPr>
                <w:noProof/>
                <w:lang w:val="en-US"/>
              </w:rPr>
              <w:drawing>
                <wp:inline distT="0" distB="0" distL="0" distR="0" wp14:anchorId="4AB3C31A" wp14:editId="61E543BE">
                  <wp:extent cx="3905250" cy="2254250"/>
                  <wp:effectExtent l="0" t="0" r="0" b="0"/>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2254250"/>
                          </a:xfrm>
                          <a:prstGeom prst="rect">
                            <a:avLst/>
                          </a:prstGeom>
                          <a:noFill/>
                        </pic:spPr>
                      </pic:pic>
                    </a:graphicData>
                  </a:graphic>
                </wp:inline>
              </w:drawing>
            </w:r>
          </w:p>
        </w:tc>
      </w:tr>
    </w:tbl>
    <w:p w14:paraId="2793BF92" w14:textId="77777777" w:rsidR="00B23C31" w:rsidRPr="002E4818" w:rsidRDefault="00B23C31" w:rsidP="002E4818">
      <w:pPr>
        <w:pStyle w:val="AEEPHeadline312pt"/>
        <w:rPr>
          <w:rFonts w:asciiTheme="minorHAnsi" w:eastAsia="Times New Roman" w:hAnsiTheme="minorHAnsi" w:cstheme="minorHAnsi"/>
          <w:b w:val="0"/>
          <w:color w:val="000000"/>
          <w:szCs w:val="22"/>
          <w:lang w:eastAsia="de-DE"/>
        </w:rPr>
      </w:pPr>
    </w:p>
    <w:p w14:paraId="6A290766" w14:textId="77777777" w:rsidR="00BA7BFB" w:rsidRPr="002E4818" w:rsidRDefault="00A03822" w:rsidP="00770F90">
      <w:pPr>
        <w:pStyle w:val="ListParagraph"/>
        <w:numPr>
          <w:ilvl w:val="0"/>
          <w:numId w:val="4"/>
        </w:numPr>
        <w:rPr>
          <w:rFonts w:asciiTheme="minorHAnsi" w:hAnsiTheme="minorHAnsi" w:cstheme="minorHAnsi"/>
          <w:b/>
          <w:lang w:val="en-GB"/>
        </w:rPr>
      </w:pPr>
      <w:r w:rsidRPr="002E4818">
        <w:rPr>
          <w:rFonts w:asciiTheme="minorHAnsi" w:hAnsiTheme="minorHAnsi" w:cstheme="minorHAnsi"/>
          <w:b/>
          <w:lang w:val="en-GB"/>
        </w:rPr>
        <w:t>S</w:t>
      </w:r>
      <w:r w:rsidR="006055B0" w:rsidRPr="002E4818">
        <w:rPr>
          <w:rFonts w:asciiTheme="minorHAnsi" w:hAnsiTheme="minorHAnsi" w:cstheme="minorHAnsi"/>
          <w:b/>
          <w:lang w:val="en-GB"/>
        </w:rPr>
        <w:t>tatus of Implementation</w:t>
      </w:r>
    </w:p>
    <w:p w14:paraId="5753454C" w14:textId="2B71D653" w:rsidR="00E67F52" w:rsidRPr="00E67F52" w:rsidRDefault="00E67F52" w:rsidP="007F09A1">
      <w:pPr>
        <w:jc w:val="both"/>
        <w:rPr>
          <w:rFonts w:cstheme="minorHAnsi"/>
          <w:lang w:val="en-GB"/>
        </w:rPr>
      </w:pPr>
      <w:r w:rsidRPr="00E67F52">
        <w:rPr>
          <w:rFonts w:cstheme="minorHAnsi"/>
          <w:lang w:val="en-GB"/>
        </w:rPr>
        <w:t xml:space="preserve">One of the results of </w:t>
      </w:r>
      <w:r w:rsidR="005866E8">
        <w:rPr>
          <w:rFonts w:cstheme="minorHAnsi"/>
          <w:lang w:val="en-GB"/>
        </w:rPr>
        <w:t xml:space="preserve">the </w:t>
      </w:r>
      <w:r w:rsidR="005866E8" w:rsidRPr="007F09A1">
        <w:rPr>
          <w:rFonts w:eastAsia="Times New Roman" w:cstheme="minorHAnsi"/>
          <w:color w:val="000000"/>
          <w:lang w:val="en-US" w:eastAsia="de-DE"/>
        </w:rPr>
        <w:t>5th AU-EU Summit</w:t>
      </w:r>
      <w:r w:rsidRPr="00E67F52">
        <w:rPr>
          <w:rFonts w:cstheme="minorHAnsi"/>
          <w:lang w:val="en-GB"/>
        </w:rPr>
        <w:t xml:space="preserve"> was the Abidjan Action Plan 2018-2020 as strategic roadmap and framework of cooperation for that period. Partners confirmed their joint commitment for contributing to the implementation of this framework in a coordinated, coherent and complementary manner within the existing partnerships and mechanisms. </w:t>
      </w:r>
    </w:p>
    <w:p w14:paraId="430DB935" w14:textId="0509D16C" w:rsidR="002E4818" w:rsidRPr="002E4818" w:rsidRDefault="002E4818" w:rsidP="00B851AE">
      <w:pPr>
        <w:jc w:val="both"/>
        <w:rPr>
          <w:rFonts w:cstheme="minorHAnsi"/>
          <w:lang w:val="en-GB"/>
        </w:rPr>
      </w:pPr>
      <w:r w:rsidRPr="002E4818">
        <w:rPr>
          <w:rFonts w:cstheme="minorHAnsi"/>
          <w:lang w:val="en-GB"/>
        </w:rPr>
        <w:t xml:space="preserve">The </w:t>
      </w:r>
      <w:r w:rsidR="009E75F7" w:rsidRPr="002E4818">
        <w:rPr>
          <w:rFonts w:cstheme="minorHAnsi"/>
          <w:lang w:val="en-GB"/>
        </w:rPr>
        <w:t xml:space="preserve">AEEP </w:t>
      </w:r>
      <w:r w:rsidR="00E67F52">
        <w:rPr>
          <w:rFonts w:cstheme="minorHAnsi"/>
          <w:lang w:val="en-GB"/>
        </w:rPr>
        <w:t>is</w:t>
      </w:r>
      <w:r w:rsidRPr="002E4818">
        <w:rPr>
          <w:rFonts w:cstheme="minorHAnsi"/>
          <w:lang w:val="en-GB"/>
        </w:rPr>
        <w:t xml:space="preserve"> </w:t>
      </w:r>
      <w:r w:rsidR="009E75F7" w:rsidRPr="002E4818">
        <w:rPr>
          <w:rFonts w:cstheme="minorHAnsi"/>
          <w:lang w:val="en-GB"/>
        </w:rPr>
        <w:t>support</w:t>
      </w:r>
      <w:r w:rsidR="00E67F52">
        <w:rPr>
          <w:rFonts w:cstheme="minorHAnsi"/>
          <w:lang w:val="en-GB"/>
        </w:rPr>
        <w:t>ing</w:t>
      </w:r>
      <w:r w:rsidR="009E75F7" w:rsidRPr="002E4818">
        <w:rPr>
          <w:rFonts w:cstheme="minorHAnsi"/>
          <w:lang w:val="en-GB"/>
        </w:rPr>
        <w:t xml:space="preserve"> the AUC to plan, coordinate, monitor and evaluate existing and new regional, continental and international energy initiatives that add value to the energy sector in Africa</w:t>
      </w:r>
      <w:r w:rsidRPr="002E4818">
        <w:rPr>
          <w:rFonts w:cstheme="minorHAnsi"/>
          <w:lang w:val="en-GB"/>
        </w:rPr>
        <w:t>,</w:t>
      </w:r>
      <w:r w:rsidR="009E75F7" w:rsidRPr="002E4818">
        <w:rPr>
          <w:rFonts w:cstheme="minorHAnsi"/>
          <w:lang w:val="en-GB"/>
        </w:rPr>
        <w:t xml:space="preserve"> by contributing to sustainable energy access, energy security and energy efficiency in the African energy sector</w:t>
      </w:r>
      <w:r w:rsidR="00770F90" w:rsidRPr="002E4818">
        <w:rPr>
          <w:rFonts w:cstheme="minorHAnsi"/>
          <w:lang w:val="en-GB"/>
        </w:rPr>
        <w:t>.</w:t>
      </w:r>
    </w:p>
    <w:p w14:paraId="00870857" w14:textId="0281B02D" w:rsidR="002E4818" w:rsidRDefault="00E67F52" w:rsidP="006116B3">
      <w:pPr>
        <w:jc w:val="both"/>
        <w:rPr>
          <w:rFonts w:cstheme="minorHAnsi"/>
          <w:lang w:val="en-GB"/>
        </w:rPr>
      </w:pPr>
      <w:r w:rsidRPr="00E67F52">
        <w:rPr>
          <w:rFonts w:cstheme="minorHAnsi"/>
          <w:lang w:val="en-GB"/>
        </w:rPr>
        <w:lastRenderedPageBreak/>
        <w:t>The African and European partners of the Reference Group for Infrastructure met in Addis Ababa 17-18 May 2018 to review the Abidjan Action Plan and came out with joint conclusions that informed the 6th African Union Commission-European Commission College-to-College Meeting that took place in Brussel the following week.</w:t>
      </w:r>
    </w:p>
    <w:p w14:paraId="57579C2A" w14:textId="6317350F" w:rsidR="001A713E" w:rsidRPr="001A713E" w:rsidRDefault="001A713E" w:rsidP="001A713E">
      <w:pPr>
        <w:pStyle w:val="ListParagraph"/>
        <w:numPr>
          <w:ilvl w:val="0"/>
          <w:numId w:val="12"/>
        </w:numPr>
        <w:spacing w:line="276" w:lineRule="auto"/>
        <w:contextualSpacing/>
        <w:rPr>
          <w:rFonts w:eastAsia="Calibri" w:cs="Times New Roman"/>
          <w:b/>
          <w:szCs w:val="18"/>
          <w:lang w:val="en-GB"/>
        </w:rPr>
      </w:pPr>
      <w:r w:rsidRPr="001A713E">
        <w:rPr>
          <w:rFonts w:eastAsia="Calibri" w:cs="Times New Roman"/>
          <w:b/>
          <w:szCs w:val="18"/>
          <w:lang w:val="en-GB"/>
        </w:rPr>
        <w:t xml:space="preserve">Enhanced </w:t>
      </w:r>
      <w:r>
        <w:rPr>
          <w:rFonts w:eastAsia="Calibri" w:cs="Times New Roman"/>
          <w:b/>
          <w:szCs w:val="18"/>
          <w:lang w:val="en-GB"/>
        </w:rPr>
        <w:t>C</w:t>
      </w:r>
      <w:r w:rsidRPr="001A713E">
        <w:rPr>
          <w:rFonts w:eastAsia="Calibri" w:cs="Times New Roman"/>
          <w:b/>
          <w:szCs w:val="18"/>
          <w:lang w:val="en-GB"/>
        </w:rPr>
        <w:t>oordination</w:t>
      </w:r>
    </w:p>
    <w:p w14:paraId="570ED7B1" w14:textId="1833CABA" w:rsidR="001A713E" w:rsidRPr="00B851AE" w:rsidRDefault="001A713E" w:rsidP="00B851AE">
      <w:pPr>
        <w:pStyle w:val="AEEPCopy111pt"/>
        <w:jc w:val="both"/>
        <w:rPr>
          <w:rFonts w:asciiTheme="minorHAnsi" w:eastAsia="Times New Roman" w:hAnsiTheme="minorHAnsi" w:cstheme="minorHAnsi"/>
          <w:color w:val="000000"/>
          <w:szCs w:val="22"/>
          <w:lang w:eastAsia="de-DE"/>
        </w:rPr>
      </w:pPr>
      <w:r w:rsidRPr="001A713E">
        <w:rPr>
          <w:rFonts w:eastAsia="Times New Roman" w:cs="Calibri"/>
          <w:color w:val="222222"/>
          <w:lang w:eastAsia="de-DE"/>
        </w:rPr>
        <w:t xml:space="preserve">In </w:t>
      </w:r>
      <w:r w:rsidRPr="00B851AE">
        <w:rPr>
          <w:rFonts w:asciiTheme="minorHAnsi" w:eastAsia="Times New Roman" w:hAnsiTheme="minorHAnsi" w:cstheme="minorHAnsi"/>
          <w:color w:val="000000"/>
          <w:szCs w:val="22"/>
          <w:lang w:eastAsia="de-DE"/>
        </w:rPr>
        <w:t>its</w:t>
      </w:r>
      <w:r w:rsidRPr="001A713E">
        <w:rPr>
          <w:rFonts w:asciiTheme="minorHAnsi" w:eastAsia="Times New Roman" w:hAnsiTheme="minorHAnsi" w:cstheme="minorHAnsi"/>
          <w:color w:val="000000"/>
          <w:szCs w:val="22"/>
          <w:lang w:eastAsia="de-DE"/>
        </w:rPr>
        <w:t xml:space="preserve"> drive to support coordination and </w:t>
      </w:r>
      <w:r w:rsidRPr="00B851AE">
        <w:rPr>
          <w:rFonts w:asciiTheme="minorHAnsi" w:eastAsia="Times New Roman" w:hAnsiTheme="minorHAnsi" w:cstheme="minorHAnsi"/>
          <w:color w:val="000000"/>
          <w:szCs w:val="22"/>
          <w:lang w:eastAsia="de-DE"/>
        </w:rPr>
        <w:t xml:space="preserve">the </w:t>
      </w:r>
      <w:r w:rsidRPr="001A713E">
        <w:rPr>
          <w:rFonts w:asciiTheme="minorHAnsi" w:eastAsia="Times New Roman" w:hAnsiTheme="minorHAnsi" w:cstheme="minorHAnsi"/>
          <w:color w:val="000000"/>
          <w:szCs w:val="22"/>
          <w:lang w:eastAsia="de-DE"/>
        </w:rPr>
        <w:t xml:space="preserve">harmonisation of energy initiatives in Africa, </w:t>
      </w:r>
      <w:r w:rsidRPr="00B851AE">
        <w:rPr>
          <w:rFonts w:asciiTheme="minorHAnsi" w:eastAsia="Times New Roman" w:hAnsiTheme="minorHAnsi" w:cstheme="minorHAnsi"/>
          <w:color w:val="000000"/>
          <w:szCs w:val="22"/>
          <w:lang w:eastAsia="de-DE"/>
        </w:rPr>
        <w:t xml:space="preserve">the </w:t>
      </w:r>
      <w:r w:rsidRPr="001A713E">
        <w:rPr>
          <w:rFonts w:asciiTheme="minorHAnsi" w:eastAsia="Times New Roman" w:hAnsiTheme="minorHAnsi" w:cstheme="minorHAnsi"/>
          <w:color w:val="000000"/>
          <w:szCs w:val="22"/>
          <w:lang w:eastAsia="de-DE"/>
        </w:rPr>
        <w:t xml:space="preserve">AEEP </w:t>
      </w:r>
      <w:r w:rsidRPr="00B851AE">
        <w:rPr>
          <w:rFonts w:asciiTheme="minorHAnsi" w:eastAsia="Times New Roman" w:hAnsiTheme="minorHAnsi" w:cstheme="minorHAnsi"/>
          <w:color w:val="000000"/>
          <w:szCs w:val="22"/>
          <w:lang w:eastAsia="de-DE"/>
        </w:rPr>
        <w:t xml:space="preserve">has </w:t>
      </w:r>
      <w:r w:rsidRPr="001A713E">
        <w:rPr>
          <w:rFonts w:asciiTheme="minorHAnsi" w:eastAsia="Times New Roman" w:hAnsiTheme="minorHAnsi" w:cstheme="minorHAnsi"/>
          <w:color w:val="000000"/>
          <w:szCs w:val="22"/>
          <w:lang w:eastAsia="de-DE"/>
        </w:rPr>
        <w:t xml:space="preserve">continued to update </w:t>
      </w:r>
      <w:r w:rsidRPr="00B851AE">
        <w:rPr>
          <w:rFonts w:asciiTheme="minorHAnsi" w:eastAsia="Times New Roman" w:hAnsiTheme="minorHAnsi" w:cstheme="minorHAnsi"/>
          <w:color w:val="000000"/>
          <w:szCs w:val="22"/>
          <w:lang w:eastAsia="de-DE"/>
        </w:rPr>
        <w:t xml:space="preserve">its </w:t>
      </w:r>
      <w:r w:rsidRPr="001A713E">
        <w:rPr>
          <w:rFonts w:asciiTheme="minorHAnsi" w:eastAsia="Times New Roman" w:hAnsiTheme="minorHAnsi" w:cstheme="minorHAnsi"/>
          <w:color w:val="000000"/>
          <w:szCs w:val="22"/>
          <w:lang w:eastAsia="de-DE"/>
        </w:rPr>
        <w:t>mapping of energy initiatives in Africa</w:t>
      </w:r>
      <w:r w:rsidRPr="00B851AE">
        <w:rPr>
          <w:rFonts w:asciiTheme="minorHAnsi" w:eastAsia="Times New Roman" w:hAnsiTheme="minorHAnsi" w:cstheme="minorHAnsi"/>
          <w:color w:val="000000"/>
          <w:szCs w:val="22"/>
          <w:lang w:eastAsia="de-DE"/>
        </w:rPr>
        <w:t xml:space="preserve">, and has </w:t>
      </w:r>
      <w:r w:rsidRPr="001A713E">
        <w:rPr>
          <w:rFonts w:asciiTheme="minorHAnsi" w:eastAsia="Times New Roman" w:hAnsiTheme="minorHAnsi" w:cstheme="minorHAnsi"/>
          <w:color w:val="000000"/>
          <w:szCs w:val="22"/>
          <w:lang w:eastAsia="de-DE"/>
        </w:rPr>
        <w:t xml:space="preserve">designed a digital platform </w:t>
      </w:r>
      <w:r w:rsidR="00F016DD">
        <w:rPr>
          <w:rFonts w:eastAsia="Times New Roman" w:cstheme="minorHAnsi"/>
          <w:color w:val="222222"/>
          <w:lang w:val="en-US" w:eastAsia="de-DE"/>
        </w:rPr>
        <w:t>that will enable interactive access to information and dynamic updating to ensure current and up</w:t>
      </w:r>
      <w:r w:rsidR="00F83E80">
        <w:rPr>
          <w:rFonts w:eastAsia="Times New Roman" w:cstheme="minorHAnsi"/>
          <w:color w:val="222222"/>
          <w:lang w:val="en-US" w:eastAsia="de-DE"/>
        </w:rPr>
        <w:t xml:space="preserve"> </w:t>
      </w:r>
      <w:r w:rsidR="00F016DD">
        <w:rPr>
          <w:rFonts w:eastAsia="Times New Roman" w:cstheme="minorHAnsi"/>
          <w:color w:val="222222"/>
          <w:lang w:val="en-US" w:eastAsia="de-DE"/>
        </w:rPr>
        <w:t xml:space="preserve">to date information </w:t>
      </w:r>
      <w:r w:rsidR="00BB24BC">
        <w:rPr>
          <w:rFonts w:eastAsia="Times New Roman" w:cstheme="minorHAnsi"/>
          <w:color w:val="222222"/>
          <w:lang w:val="en-US" w:eastAsia="de-DE"/>
        </w:rPr>
        <w:t>always</w:t>
      </w:r>
      <w:r w:rsidRPr="001A713E">
        <w:rPr>
          <w:rFonts w:asciiTheme="minorHAnsi" w:eastAsia="Times New Roman" w:hAnsiTheme="minorHAnsi" w:cstheme="minorHAnsi"/>
          <w:color w:val="000000"/>
          <w:szCs w:val="22"/>
          <w:lang w:eastAsia="de-DE"/>
        </w:rPr>
        <w:t xml:space="preserve">. </w:t>
      </w:r>
      <w:r w:rsidRPr="00B851AE">
        <w:rPr>
          <w:rFonts w:asciiTheme="minorHAnsi" w:eastAsia="Times New Roman" w:hAnsiTheme="minorHAnsi" w:cstheme="minorHAnsi"/>
          <w:color w:val="000000"/>
          <w:szCs w:val="22"/>
          <w:lang w:eastAsia="de-DE"/>
        </w:rPr>
        <w:t xml:space="preserve">This </w:t>
      </w:r>
      <w:r w:rsidRPr="001A713E">
        <w:rPr>
          <w:rFonts w:asciiTheme="minorHAnsi" w:eastAsia="Times New Roman" w:hAnsiTheme="minorHAnsi" w:cstheme="minorHAnsi"/>
          <w:color w:val="000000"/>
          <w:szCs w:val="22"/>
          <w:lang w:eastAsia="de-DE"/>
        </w:rPr>
        <w:t xml:space="preserve">online </w:t>
      </w:r>
      <w:r w:rsidRPr="00B851AE">
        <w:rPr>
          <w:rFonts w:asciiTheme="minorHAnsi" w:eastAsia="Times New Roman" w:hAnsiTheme="minorHAnsi" w:cstheme="minorHAnsi"/>
          <w:color w:val="000000"/>
          <w:szCs w:val="22"/>
          <w:lang w:eastAsia="de-DE"/>
        </w:rPr>
        <w:t xml:space="preserve">version </w:t>
      </w:r>
      <w:r w:rsidRPr="001A713E">
        <w:rPr>
          <w:rFonts w:asciiTheme="minorHAnsi" w:eastAsia="Times New Roman" w:hAnsiTheme="minorHAnsi" w:cstheme="minorHAnsi"/>
          <w:color w:val="000000"/>
          <w:szCs w:val="22"/>
          <w:lang w:eastAsia="de-DE"/>
        </w:rPr>
        <w:t xml:space="preserve">will be migrated to </w:t>
      </w:r>
      <w:r w:rsidRPr="00B851AE">
        <w:rPr>
          <w:rFonts w:asciiTheme="minorHAnsi" w:eastAsia="Times New Roman" w:hAnsiTheme="minorHAnsi" w:cstheme="minorHAnsi"/>
          <w:color w:val="000000"/>
          <w:szCs w:val="22"/>
          <w:lang w:eastAsia="de-DE"/>
        </w:rPr>
        <w:t xml:space="preserve">the </w:t>
      </w:r>
      <w:r w:rsidRPr="001A713E">
        <w:rPr>
          <w:rFonts w:asciiTheme="minorHAnsi" w:eastAsia="Times New Roman" w:hAnsiTheme="minorHAnsi" w:cstheme="minorHAnsi"/>
          <w:color w:val="000000"/>
          <w:szCs w:val="22"/>
          <w:lang w:eastAsia="de-DE"/>
        </w:rPr>
        <w:t>AFREC website</w:t>
      </w:r>
      <w:r w:rsidRPr="00B851AE">
        <w:rPr>
          <w:rFonts w:asciiTheme="minorHAnsi" w:eastAsia="Times New Roman" w:hAnsiTheme="minorHAnsi" w:cstheme="minorHAnsi"/>
          <w:color w:val="000000"/>
          <w:szCs w:val="22"/>
          <w:lang w:eastAsia="de-DE"/>
        </w:rPr>
        <w:t xml:space="preserve">, helping to make it accessible </w:t>
      </w:r>
      <w:r w:rsidRPr="001A713E">
        <w:rPr>
          <w:rFonts w:asciiTheme="minorHAnsi" w:eastAsia="Times New Roman" w:hAnsiTheme="minorHAnsi" w:cstheme="minorHAnsi"/>
          <w:color w:val="000000"/>
          <w:szCs w:val="22"/>
          <w:lang w:eastAsia="de-DE"/>
        </w:rPr>
        <w:t xml:space="preserve">to </w:t>
      </w:r>
      <w:r w:rsidRPr="00B851AE">
        <w:rPr>
          <w:rFonts w:asciiTheme="minorHAnsi" w:eastAsia="Times New Roman" w:hAnsiTheme="minorHAnsi" w:cstheme="minorHAnsi"/>
          <w:color w:val="000000"/>
          <w:szCs w:val="22"/>
          <w:lang w:eastAsia="de-DE"/>
        </w:rPr>
        <w:t xml:space="preserve">a wider group of </w:t>
      </w:r>
      <w:r w:rsidRPr="001A713E">
        <w:rPr>
          <w:rFonts w:asciiTheme="minorHAnsi" w:eastAsia="Times New Roman" w:hAnsiTheme="minorHAnsi" w:cstheme="minorHAnsi"/>
          <w:color w:val="000000"/>
          <w:szCs w:val="22"/>
          <w:lang w:eastAsia="de-DE"/>
        </w:rPr>
        <w:t xml:space="preserve">stakeholders.  </w:t>
      </w:r>
    </w:p>
    <w:p w14:paraId="6F757DD6" w14:textId="68BFC402" w:rsidR="001A713E" w:rsidRDefault="001A713E" w:rsidP="00B851AE">
      <w:pPr>
        <w:pStyle w:val="AEEPCopy111pt"/>
        <w:jc w:val="both"/>
      </w:pPr>
      <w:r w:rsidRPr="001A713E">
        <w:rPr>
          <w:rFonts w:asciiTheme="minorHAnsi" w:eastAsia="Times New Roman" w:hAnsiTheme="minorHAnsi" w:cstheme="minorHAnsi"/>
          <w:color w:val="000000"/>
          <w:szCs w:val="22"/>
          <w:lang w:eastAsia="de-DE"/>
        </w:rPr>
        <w:t xml:space="preserve">In 2018 the AEEP Secretariat supported AFREC </w:t>
      </w:r>
      <w:r w:rsidRPr="00B851AE">
        <w:rPr>
          <w:rFonts w:asciiTheme="minorHAnsi" w:eastAsia="Times New Roman" w:hAnsiTheme="minorHAnsi" w:cstheme="minorHAnsi"/>
          <w:color w:val="000000"/>
          <w:szCs w:val="22"/>
          <w:lang w:eastAsia="de-DE"/>
        </w:rPr>
        <w:t>in</w:t>
      </w:r>
      <w:r w:rsidRPr="001A713E">
        <w:rPr>
          <w:rFonts w:asciiTheme="minorHAnsi" w:eastAsia="Times New Roman" w:hAnsiTheme="minorHAnsi" w:cstheme="minorHAnsi"/>
          <w:color w:val="000000"/>
          <w:szCs w:val="22"/>
          <w:lang w:eastAsia="de-DE"/>
        </w:rPr>
        <w:t xml:space="preserve"> carry</w:t>
      </w:r>
      <w:r w:rsidRPr="00B851AE">
        <w:rPr>
          <w:rFonts w:asciiTheme="minorHAnsi" w:eastAsia="Times New Roman" w:hAnsiTheme="minorHAnsi" w:cstheme="minorHAnsi"/>
          <w:color w:val="000000"/>
          <w:szCs w:val="22"/>
          <w:lang w:eastAsia="de-DE"/>
        </w:rPr>
        <w:t>ing</w:t>
      </w:r>
      <w:r w:rsidRPr="001A713E">
        <w:rPr>
          <w:rFonts w:asciiTheme="minorHAnsi" w:eastAsia="Times New Roman" w:hAnsiTheme="minorHAnsi" w:cstheme="minorHAnsi"/>
          <w:color w:val="000000"/>
          <w:szCs w:val="22"/>
          <w:lang w:eastAsia="de-DE"/>
        </w:rPr>
        <w:t xml:space="preserve"> out a study on how it could harmonise its energy data management system with the energy data and information systems of the Regional Centres for Renewable Energy and Energy Efficiency (RCREEEs) and Regional Power Pools (RPPs).</w:t>
      </w:r>
      <w:r w:rsidRPr="001A713E">
        <w:t xml:space="preserve"> </w:t>
      </w:r>
    </w:p>
    <w:p w14:paraId="09696119" w14:textId="77777777" w:rsidR="001A713E" w:rsidRPr="001A713E" w:rsidRDefault="001A713E" w:rsidP="001A713E">
      <w:pPr>
        <w:suppressAutoHyphens/>
        <w:spacing w:after="0" w:line="276" w:lineRule="auto"/>
        <w:contextualSpacing/>
        <w:rPr>
          <w:rFonts w:ascii="Calibri" w:eastAsia="Calibri" w:hAnsi="Calibri" w:cs="Times New Roman"/>
          <w:szCs w:val="18"/>
          <w:lang w:val="en-GB"/>
        </w:rPr>
      </w:pPr>
    </w:p>
    <w:p w14:paraId="2ABEB45B" w14:textId="77777777" w:rsidR="001A713E" w:rsidRPr="001A713E" w:rsidRDefault="001A713E" w:rsidP="001A713E">
      <w:pPr>
        <w:pStyle w:val="ListParagraph"/>
        <w:numPr>
          <w:ilvl w:val="0"/>
          <w:numId w:val="12"/>
        </w:numPr>
        <w:spacing w:line="276" w:lineRule="auto"/>
        <w:contextualSpacing/>
        <w:rPr>
          <w:rFonts w:eastAsia="Calibri" w:cs="Times New Roman"/>
          <w:b/>
          <w:szCs w:val="18"/>
          <w:lang w:val="en-GB"/>
        </w:rPr>
      </w:pPr>
      <w:r w:rsidRPr="001A713E">
        <w:rPr>
          <w:rFonts w:eastAsia="Calibri" w:cs="Times New Roman"/>
          <w:b/>
          <w:szCs w:val="18"/>
          <w:lang w:val="en-GB"/>
        </w:rPr>
        <w:t>Planning</w:t>
      </w:r>
    </w:p>
    <w:p w14:paraId="7119CA57" w14:textId="5BABA2FB" w:rsidR="001A713E" w:rsidRDefault="006116B3" w:rsidP="00B851AE">
      <w:pPr>
        <w:suppressAutoHyphens/>
        <w:spacing w:after="0" w:line="276" w:lineRule="auto"/>
        <w:contextualSpacing/>
        <w:jc w:val="both"/>
        <w:rPr>
          <w:rFonts w:ascii="Calibri" w:eastAsia="Times New Roman" w:hAnsi="Calibri" w:cs="Calibri"/>
          <w:color w:val="222222"/>
          <w:szCs w:val="18"/>
          <w:lang w:val="en-GB" w:eastAsia="de-DE"/>
        </w:rPr>
      </w:pPr>
      <w:r w:rsidRPr="001A713E">
        <w:rPr>
          <w:rFonts w:ascii="Calibri" w:eastAsia="Times New Roman" w:hAnsi="Calibri" w:cs="Calibri"/>
          <w:color w:val="222222"/>
          <w:szCs w:val="18"/>
          <w:lang w:val="en-GB" w:eastAsia="de-DE"/>
        </w:rPr>
        <w:t>To</w:t>
      </w:r>
      <w:r w:rsidR="001A713E" w:rsidRPr="001A713E">
        <w:rPr>
          <w:rFonts w:ascii="Calibri" w:eastAsia="Times New Roman" w:hAnsi="Calibri" w:cs="Calibri"/>
          <w:color w:val="222222"/>
          <w:szCs w:val="18"/>
          <w:lang w:val="en-GB" w:eastAsia="de-DE"/>
        </w:rPr>
        <w:t xml:space="preserve"> spearhead the response to the Lom</w:t>
      </w:r>
      <w:r w:rsidR="001A713E">
        <w:rPr>
          <w:rFonts w:ascii="Calibri" w:eastAsia="Times New Roman" w:hAnsi="Calibri" w:cs="Calibri"/>
          <w:color w:val="222222"/>
          <w:szCs w:val="18"/>
          <w:lang w:val="en-GB" w:eastAsia="de-DE"/>
        </w:rPr>
        <w:t>é</w:t>
      </w:r>
      <w:r w:rsidR="001A713E" w:rsidRPr="001A713E">
        <w:rPr>
          <w:rFonts w:ascii="Calibri" w:eastAsia="Times New Roman" w:hAnsi="Calibri" w:cs="Calibri"/>
          <w:color w:val="222222"/>
          <w:szCs w:val="18"/>
          <w:lang w:val="en-GB" w:eastAsia="de-DE"/>
        </w:rPr>
        <w:t xml:space="preserve"> STC </w:t>
      </w:r>
      <w:r w:rsidR="001A713E">
        <w:rPr>
          <w:rFonts w:ascii="Calibri" w:eastAsia="Times New Roman" w:hAnsi="Calibri" w:cs="Calibri"/>
          <w:color w:val="222222"/>
          <w:szCs w:val="18"/>
          <w:lang w:val="en-GB" w:eastAsia="de-DE"/>
        </w:rPr>
        <w:t>m</w:t>
      </w:r>
      <w:r w:rsidR="001A713E" w:rsidRPr="001A713E">
        <w:rPr>
          <w:rFonts w:ascii="Calibri" w:eastAsia="Times New Roman" w:hAnsi="Calibri" w:cs="Calibri"/>
          <w:color w:val="222222"/>
          <w:szCs w:val="18"/>
          <w:lang w:val="en-GB" w:eastAsia="de-DE"/>
        </w:rPr>
        <w:t xml:space="preserve">inisterial decision </w:t>
      </w:r>
      <w:r w:rsidR="001A713E">
        <w:rPr>
          <w:rFonts w:ascii="Calibri" w:eastAsia="Times New Roman" w:hAnsi="Calibri" w:cs="Calibri"/>
          <w:color w:val="222222"/>
          <w:szCs w:val="18"/>
          <w:lang w:val="en-GB" w:eastAsia="de-DE"/>
        </w:rPr>
        <w:t xml:space="preserve">which places greater </w:t>
      </w:r>
      <w:r w:rsidR="001A713E" w:rsidRPr="001A713E">
        <w:rPr>
          <w:rFonts w:ascii="Calibri" w:eastAsia="Times New Roman" w:hAnsi="Calibri" w:cs="Calibri"/>
          <w:color w:val="222222"/>
          <w:szCs w:val="18"/>
          <w:lang w:val="en-GB" w:eastAsia="de-DE"/>
        </w:rPr>
        <w:t xml:space="preserve">emphasis on infrastructure development </w:t>
      </w:r>
      <w:r w:rsidR="001A713E">
        <w:rPr>
          <w:rFonts w:ascii="Calibri" w:eastAsia="Times New Roman" w:hAnsi="Calibri" w:cs="Calibri"/>
          <w:color w:val="222222"/>
          <w:szCs w:val="18"/>
          <w:lang w:val="en-GB" w:eastAsia="de-DE"/>
        </w:rPr>
        <w:t xml:space="preserve">in </w:t>
      </w:r>
      <w:r w:rsidR="001A713E" w:rsidRPr="001A713E">
        <w:rPr>
          <w:rFonts w:ascii="Calibri" w:eastAsia="Times New Roman" w:hAnsi="Calibri" w:cs="Calibri"/>
          <w:color w:val="222222"/>
          <w:szCs w:val="18"/>
          <w:lang w:val="en-GB" w:eastAsia="de-DE"/>
        </w:rPr>
        <w:t xml:space="preserve">rural and remote areas, </w:t>
      </w:r>
      <w:r w:rsidR="001A713E">
        <w:rPr>
          <w:rFonts w:ascii="Calibri" w:eastAsia="Times New Roman" w:hAnsi="Calibri" w:cs="Calibri"/>
          <w:color w:val="222222"/>
          <w:szCs w:val="18"/>
          <w:lang w:val="en-GB" w:eastAsia="de-DE"/>
        </w:rPr>
        <w:t xml:space="preserve">the </w:t>
      </w:r>
      <w:r w:rsidR="001A713E" w:rsidRPr="001A713E">
        <w:rPr>
          <w:rFonts w:ascii="Calibri" w:eastAsia="Times New Roman" w:hAnsi="Calibri" w:cs="Calibri"/>
          <w:color w:val="222222"/>
          <w:szCs w:val="18"/>
          <w:lang w:val="en-GB" w:eastAsia="de-DE"/>
        </w:rPr>
        <w:t xml:space="preserve">AEEP </w:t>
      </w:r>
      <w:r w:rsidR="001A713E">
        <w:rPr>
          <w:rFonts w:ascii="Calibri" w:eastAsia="Times New Roman" w:hAnsi="Calibri" w:cs="Calibri"/>
          <w:color w:val="222222"/>
          <w:szCs w:val="18"/>
          <w:lang w:val="en-GB" w:eastAsia="de-DE"/>
        </w:rPr>
        <w:t xml:space="preserve">has </w:t>
      </w:r>
      <w:r w:rsidR="001A713E" w:rsidRPr="001A713E">
        <w:rPr>
          <w:rFonts w:ascii="Calibri" w:eastAsia="Times New Roman" w:hAnsi="Calibri" w:cs="Calibri"/>
          <w:color w:val="222222"/>
          <w:szCs w:val="18"/>
          <w:lang w:val="en-GB" w:eastAsia="de-DE"/>
        </w:rPr>
        <w:t xml:space="preserve">supported the AUC </w:t>
      </w:r>
      <w:r w:rsidR="001A713E">
        <w:rPr>
          <w:rFonts w:ascii="Calibri" w:eastAsia="Times New Roman" w:hAnsi="Calibri" w:cs="Calibri"/>
          <w:color w:val="222222"/>
          <w:szCs w:val="18"/>
          <w:lang w:val="en-GB" w:eastAsia="de-DE"/>
        </w:rPr>
        <w:t xml:space="preserve">in conducting </w:t>
      </w:r>
      <w:r w:rsidR="001A713E" w:rsidRPr="001A713E">
        <w:rPr>
          <w:rFonts w:ascii="Calibri" w:eastAsia="Times New Roman" w:hAnsi="Calibri" w:cs="Calibri"/>
          <w:color w:val="222222"/>
          <w:szCs w:val="18"/>
          <w:lang w:val="en-GB" w:eastAsia="de-DE"/>
        </w:rPr>
        <w:t xml:space="preserve">a study on small hydropower and </w:t>
      </w:r>
      <w:r w:rsidR="001A713E">
        <w:rPr>
          <w:rFonts w:ascii="Calibri" w:eastAsia="Times New Roman" w:hAnsi="Calibri" w:cs="Calibri"/>
          <w:color w:val="222222"/>
          <w:szCs w:val="18"/>
          <w:lang w:val="en-GB" w:eastAsia="de-DE"/>
        </w:rPr>
        <w:t xml:space="preserve">on </w:t>
      </w:r>
      <w:r w:rsidR="001A713E" w:rsidRPr="001A713E">
        <w:rPr>
          <w:rFonts w:ascii="Calibri" w:eastAsia="Times New Roman" w:hAnsi="Calibri" w:cs="Calibri"/>
          <w:color w:val="222222"/>
          <w:szCs w:val="18"/>
          <w:lang w:val="en-GB" w:eastAsia="de-DE"/>
        </w:rPr>
        <w:t>solar energy policy framework</w:t>
      </w:r>
      <w:r w:rsidR="001A713E">
        <w:rPr>
          <w:rFonts w:ascii="Calibri" w:eastAsia="Times New Roman" w:hAnsi="Calibri" w:cs="Calibri"/>
          <w:color w:val="222222"/>
          <w:szCs w:val="18"/>
          <w:lang w:val="en-GB" w:eastAsia="de-DE"/>
        </w:rPr>
        <w:t>s</w:t>
      </w:r>
      <w:r w:rsidR="001A713E" w:rsidRPr="001A713E">
        <w:rPr>
          <w:rFonts w:ascii="Calibri" w:eastAsia="Times New Roman" w:hAnsi="Calibri" w:cs="Calibri"/>
          <w:color w:val="222222"/>
          <w:szCs w:val="18"/>
          <w:lang w:val="en-GB" w:eastAsia="de-DE"/>
        </w:rPr>
        <w:t>. The findings and recommendations have led to the AU programme to develop solar energy and small hydropower as describe</w:t>
      </w:r>
      <w:r w:rsidR="001A713E">
        <w:rPr>
          <w:rFonts w:ascii="Calibri" w:eastAsia="Times New Roman" w:hAnsi="Calibri" w:cs="Calibri"/>
          <w:color w:val="222222"/>
          <w:szCs w:val="18"/>
          <w:lang w:val="en-GB" w:eastAsia="de-DE"/>
        </w:rPr>
        <w:t>d</w:t>
      </w:r>
      <w:r w:rsidR="001A713E" w:rsidRPr="001A713E">
        <w:rPr>
          <w:rFonts w:ascii="Calibri" w:eastAsia="Times New Roman" w:hAnsi="Calibri" w:cs="Calibri"/>
          <w:color w:val="222222"/>
          <w:szCs w:val="18"/>
          <w:lang w:val="en-GB" w:eastAsia="de-DE"/>
        </w:rPr>
        <w:t xml:space="preserve"> in </w:t>
      </w:r>
      <w:r w:rsidR="00F016DD">
        <w:rPr>
          <w:rFonts w:ascii="Calibri" w:eastAsia="Times New Roman" w:hAnsi="Calibri" w:cs="Calibri"/>
          <w:color w:val="222222"/>
          <w:szCs w:val="18"/>
          <w:lang w:val="en-GB" w:eastAsia="de-DE"/>
        </w:rPr>
        <w:t xml:space="preserve">a </w:t>
      </w:r>
      <w:r w:rsidR="001A713E">
        <w:rPr>
          <w:rFonts w:ascii="Calibri" w:eastAsia="Times New Roman" w:hAnsi="Calibri" w:cs="Calibri"/>
          <w:color w:val="222222"/>
          <w:szCs w:val="18"/>
          <w:lang w:val="en-GB" w:eastAsia="de-DE"/>
        </w:rPr>
        <w:t>separate</w:t>
      </w:r>
      <w:r w:rsidR="001A713E" w:rsidRPr="001A713E">
        <w:rPr>
          <w:rFonts w:ascii="Calibri" w:eastAsia="Times New Roman" w:hAnsi="Calibri" w:cs="Calibri"/>
          <w:color w:val="222222"/>
          <w:szCs w:val="18"/>
          <w:lang w:val="en-GB" w:eastAsia="de-DE"/>
        </w:rPr>
        <w:t xml:space="preserve"> technical paper. </w:t>
      </w:r>
    </w:p>
    <w:p w14:paraId="05747028" w14:textId="77777777" w:rsidR="00B851AE" w:rsidRPr="001A713E" w:rsidRDefault="00B851AE" w:rsidP="00B851AE">
      <w:pPr>
        <w:suppressAutoHyphens/>
        <w:spacing w:after="0" w:line="276" w:lineRule="auto"/>
        <w:contextualSpacing/>
        <w:jc w:val="both"/>
        <w:rPr>
          <w:rFonts w:ascii="Calibri" w:eastAsia="Times New Roman" w:hAnsi="Calibri" w:cs="Calibri"/>
          <w:color w:val="222222"/>
          <w:szCs w:val="18"/>
          <w:lang w:val="en-GB" w:eastAsia="de-DE"/>
        </w:rPr>
      </w:pPr>
    </w:p>
    <w:p w14:paraId="5EFF6E72" w14:textId="51FF7B75" w:rsidR="001A713E" w:rsidRPr="001A713E" w:rsidRDefault="001A713E" w:rsidP="001A713E">
      <w:pPr>
        <w:pStyle w:val="ListParagraph"/>
        <w:numPr>
          <w:ilvl w:val="0"/>
          <w:numId w:val="12"/>
        </w:numPr>
        <w:spacing w:line="276" w:lineRule="auto"/>
        <w:contextualSpacing/>
        <w:rPr>
          <w:rFonts w:eastAsia="Calibri" w:cs="Times New Roman"/>
          <w:b/>
          <w:szCs w:val="18"/>
          <w:lang w:val="en-GB"/>
        </w:rPr>
      </w:pPr>
      <w:r w:rsidRPr="001A713E">
        <w:rPr>
          <w:rFonts w:eastAsia="Calibri" w:cs="Times New Roman"/>
          <w:b/>
          <w:szCs w:val="18"/>
          <w:lang w:val="en-GB"/>
        </w:rPr>
        <w:t xml:space="preserve">Awareness </w:t>
      </w:r>
      <w:r>
        <w:rPr>
          <w:rFonts w:eastAsia="Calibri" w:cs="Times New Roman"/>
          <w:b/>
          <w:szCs w:val="18"/>
          <w:lang w:val="en-GB"/>
        </w:rPr>
        <w:t xml:space="preserve">Raising </w:t>
      </w:r>
      <w:r w:rsidRPr="001A713E">
        <w:rPr>
          <w:rFonts w:eastAsia="Calibri" w:cs="Times New Roman"/>
          <w:b/>
          <w:szCs w:val="18"/>
          <w:lang w:val="en-GB"/>
        </w:rPr>
        <w:t xml:space="preserve">and </w:t>
      </w:r>
      <w:r>
        <w:rPr>
          <w:rFonts w:eastAsia="Calibri" w:cs="Times New Roman"/>
          <w:b/>
          <w:szCs w:val="18"/>
          <w:lang w:val="en-GB"/>
        </w:rPr>
        <w:t>C</w:t>
      </w:r>
      <w:r w:rsidRPr="001A713E">
        <w:rPr>
          <w:rFonts w:eastAsia="Calibri" w:cs="Times New Roman"/>
          <w:b/>
          <w:szCs w:val="18"/>
          <w:lang w:val="en-GB"/>
        </w:rPr>
        <w:t xml:space="preserve">onsultative </w:t>
      </w:r>
      <w:r>
        <w:rPr>
          <w:rFonts w:eastAsia="Calibri" w:cs="Times New Roman"/>
          <w:b/>
          <w:szCs w:val="18"/>
          <w:lang w:val="en-GB"/>
        </w:rPr>
        <w:t>M</w:t>
      </w:r>
      <w:r w:rsidRPr="001A713E">
        <w:rPr>
          <w:rFonts w:eastAsia="Calibri" w:cs="Times New Roman"/>
          <w:b/>
          <w:szCs w:val="18"/>
          <w:lang w:val="en-GB"/>
        </w:rPr>
        <w:t>eetings</w:t>
      </w:r>
    </w:p>
    <w:p w14:paraId="083CE2EF" w14:textId="45FFFAC0" w:rsidR="001A713E" w:rsidRPr="001A713E" w:rsidRDefault="001A713E" w:rsidP="00B851AE">
      <w:pPr>
        <w:suppressAutoHyphens/>
        <w:spacing w:after="0" w:line="276" w:lineRule="auto"/>
        <w:contextualSpacing/>
        <w:jc w:val="both"/>
        <w:rPr>
          <w:rFonts w:ascii="Calibri" w:eastAsia="Times New Roman" w:hAnsi="Calibri" w:cs="Calibri"/>
          <w:color w:val="222222"/>
          <w:szCs w:val="18"/>
          <w:lang w:val="en-GB" w:eastAsia="de-DE"/>
        </w:rPr>
      </w:pPr>
      <w:r>
        <w:rPr>
          <w:rFonts w:ascii="Calibri" w:eastAsia="Times New Roman" w:hAnsi="Calibri" w:cs="Calibri"/>
          <w:color w:val="222222"/>
          <w:szCs w:val="18"/>
          <w:lang w:val="en-GB" w:eastAsia="de-DE"/>
        </w:rPr>
        <w:t xml:space="preserve">The </w:t>
      </w:r>
      <w:r w:rsidRPr="001A713E">
        <w:rPr>
          <w:rFonts w:ascii="Calibri" w:eastAsia="Times New Roman" w:hAnsi="Calibri" w:cs="Calibri"/>
          <w:color w:val="222222"/>
          <w:szCs w:val="18"/>
          <w:lang w:val="en-GB" w:eastAsia="de-DE"/>
        </w:rPr>
        <w:t xml:space="preserve">AEEP </w:t>
      </w:r>
      <w:r>
        <w:rPr>
          <w:rFonts w:ascii="Calibri" w:eastAsia="Times New Roman" w:hAnsi="Calibri" w:cs="Calibri"/>
          <w:color w:val="222222"/>
          <w:szCs w:val="18"/>
          <w:lang w:val="en-GB" w:eastAsia="de-DE"/>
        </w:rPr>
        <w:t xml:space="preserve">has </w:t>
      </w:r>
      <w:r w:rsidRPr="001A713E">
        <w:rPr>
          <w:rFonts w:ascii="Calibri" w:eastAsia="Times New Roman" w:hAnsi="Calibri" w:cs="Calibri"/>
          <w:color w:val="222222"/>
          <w:szCs w:val="18"/>
          <w:lang w:val="en-GB" w:eastAsia="de-DE"/>
        </w:rPr>
        <w:t>continued to support the AUC to create a platform for sharing best practices and experiences in the implementation of energy projects</w:t>
      </w:r>
      <w:r>
        <w:rPr>
          <w:rFonts w:ascii="Calibri" w:eastAsia="Times New Roman" w:hAnsi="Calibri" w:cs="Calibri"/>
          <w:color w:val="222222"/>
          <w:szCs w:val="18"/>
          <w:lang w:val="en-GB" w:eastAsia="de-DE"/>
        </w:rPr>
        <w:t xml:space="preserve">. This has taken the </w:t>
      </w:r>
      <w:r w:rsidRPr="001A713E">
        <w:rPr>
          <w:rFonts w:ascii="Calibri" w:eastAsia="Times New Roman" w:hAnsi="Calibri" w:cs="Calibri"/>
          <w:color w:val="222222"/>
          <w:szCs w:val="18"/>
          <w:lang w:val="en-GB" w:eastAsia="de-DE"/>
        </w:rPr>
        <w:t>form of consultative workshops and meetings</w:t>
      </w:r>
      <w:r>
        <w:rPr>
          <w:rFonts w:ascii="Calibri" w:eastAsia="Times New Roman" w:hAnsi="Calibri" w:cs="Calibri"/>
          <w:color w:val="222222"/>
          <w:szCs w:val="18"/>
          <w:lang w:val="en-GB" w:eastAsia="de-DE"/>
        </w:rPr>
        <w:t>,</w:t>
      </w:r>
      <w:r w:rsidRPr="001A713E">
        <w:rPr>
          <w:rFonts w:ascii="Calibri" w:eastAsia="Times New Roman" w:hAnsi="Calibri" w:cs="Calibri"/>
          <w:color w:val="222222"/>
          <w:szCs w:val="18"/>
          <w:lang w:val="en-GB" w:eastAsia="de-DE"/>
        </w:rPr>
        <w:t xml:space="preserve"> and </w:t>
      </w:r>
      <w:r>
        <w:rPr>
          <w:rFonts w:ascii="Calibri" w:eastAsia="Times New Roman" w:hAnsi="Calibri" w:cs="Calibri"/>
          <w:color w:val="222222"/>
          <w:szCs w:val="18"/>
          <w:lang w:val="en-GB" w:eastAsia="de-DE"/>
        </w:rPr>
        <w:t xml:space="preserve">of </w:t>
      </w:r>
      <w:r w:rsidRPr="001A713E">
        <w:rPr>
          <w:rFonts w:ascii="Calibri" w:eastAsia="Times New Roman" w:hAnsi="Calibri" w:cs="Calibri"/>
          <w:color w:val="222222"/>
          <w:szCs w:val="18"/>
          <w:lang w:val="en-GB" w:eastAsia="de-DE"/>
        </w:rPr>
        <w:t xml:space="preserve">validation meetings </w:t>
      </w:r>
      <w:r>
        <w:rPr>
          <w:rFonts w:ascii="Calibri" w:eastAsia="Times New Roman" w:hAnsi="Calibri" w:cs="Calibri"/>
          <w:color w:val="222222"/>
          <w:szCs w:val="18"/>
          <w:lang w:val="en-GB" w:eastAsia="de-DE"/>
        </w:rPr>
        <w:t xml:space="preserve">for </w:t>
      </w:r>
      <w:r w:rsidRPr="001A713E">
        <w:rPr>
          <w:rFonts w:ascii="Calibri" w:eastAsia="Times New Roman" w:hAnsi="Calibri" w:cs="Calibri"/>
          <w:color w:val="222222"/>
          <w:szCs w:val="18"/>
          <w:lang w:val="en-GB" w:eastAsia="de-DE"/>
        </w:rPr>
        <w:t xml:space="preserve">ongoing projects. </w:t>
      </w:r>
      <w:r>
        <w:rPr>
          <w:rFonts w:ascii="Calibri" w:eastAsia="Times New Roman" w:hAnsi="Calibri" w:cs="Calibri"/>
          <w:color w:val="222222"/>
          <w:szCs w:val="18"/>
          <w:lang w:val="en-GB" w:eastAsia="de-DE"/>
        </w:rPr>
        <w:t xml:space="preserve">Such events have </w:t>
      </w:r>
      <w:r w:rsidRPr="001A713E">
        <w:rPr>
          <w:rFonts w:ascii="Calibri" w:eastAsia="Times New Roman" w:hAnsi="Calibri" w:cs="Calibri"/>
          <w:color w:val="222222"/>
          <w:szCs w:val="18"/>
          <w:lang w:val="en-GB" w:eastAsia="de-DE"/>
        </w:rPr>
        <w:t xml:space="preserve">mainly </w:t>
      </w:r>
      <w:r>
        <w:rPr>
          <w:rFonts w:ascii="Calibri" w:eastAsia="Times New Roman" w:hAnsi="Calibri" w:cs="Calibri"/>
          <w:color w:val="222222"/>
          <w:szCs w:val="18"/>
          <w:lang w:val="en-GB" w:eastAsia="de-DE"/>
        </w:rPr>
        <w:t xml:space="preserve">engaged </w:t>
      </w:r>
      <w:r w:rsidRPr="001A713E">
        <w:rPr>
          <w:rFonts w:ascii="Calibri" w:eastAsia="Times New Roman" w:hAnsi="Calibri" w:cs="Calibri"/>
          <w:color w:val="222222"/>
          <w:szCs w:val="18"/>
          <w:lang w:val="en-GB" w:eastAsia="de-DE"/>
        </w:rPr>
        <w:t xml:space="preserve">the RECs, </w:t>
      </w:r>
      <w:r>
        <w:rPr>
          <w:rFonts w:ascii="Calibri" w:eastAsia="Times New Roman" w:hAnsi="Calibri" w:cs="Calibri"/>
          <w:color w:val="222222"/>
          <w:szCs w:val="18"/>
          <w:lang w:val="en-GB" w:eastAsia="de-DE"/>
        </w:rPr>
        <w:t>r</w:t>
      </w:r>
      <w:r w:rsidRPr="001A713E">
        <w:rPr>
          <w:rFonts w:ascii="Calibri" w:eastAsia="Times New Roman" w:hAnsi="Calibri" w:cs="Calibri"/>
          <w:color w:val="222222"/>
          <w:szCs w:val="18"/>
          <w:lang w:val="en-GB" w:eastAsia="de-DE"/>
        </w:rPr>
        <w:t xml:space="preserve">egional </w:t>
      </w:r>
      <w:r>
        <w:rPr>
          <w:rFonts w:ascii="Calibri" w:eastAsia="Times New Roman" w:hAnsi="Calibri" w:cs="Calibri"/>
          <w:color w:val="222222"/>
          <w:szCs w:val="18"/>
          <w:lang w:val="en-GB" w:eastAsia="de-DE"/>
        </w:rPr>
        <w:t>c</w:t>
      </w:r>
      <w:r w:rsidRPr="001A713E">
        <w:rPr>
          <w:rFonts w:ascii="Calibri" w:eastAsia="Times New Roman" w:hAnsi="Calibri" w:cs="Calibri"/>
          <w:color w:val="222222"/>
          <w:szCs w:val="18"/>
          <w:lang w:val="en-GB" w:eastAsia="de-DE"/>
        </w:rPr>
        <w:t xml:space="preserve">entres, </w:t>
      </w:r>
      <w:r>
        <w:rPr>
          <w:rFonts w:ascii="Calibri" w:eastAsia="Times New Roman" w:hAnsi="Calibri" w:cs="Calibri"/>
          <w:color w:val="222222"/>
          <w:szCs w:val="18"/>
          <w:lang w:val="en-GB" w:eastAsia="de-DE"/>
        </w:rPr>
        <w:t>s</w:t>
      </w:r>
      <w:r w:rsidRPr="001A713E">
        <w:rPr>
          <w:rFonts w:ascii="Calibri" w:eastAsia="Times New Roman" w:hAnsi="Calibri" w:cs="Calibri"/>
          <w:color w:val="222222"/>
          <w:szCs w:val="18"/>
          <w:lang w:val="en-GB" w:eastAsia="de-DE"/>
        </w:rPr>
        <w:t xml:space="preserve">pecialised </w:t>
      </w:r>
      <w:r>
        <w:rPr>
          <w:rFonts w:ascii="Calibri" w:eastAsia="Times New Roman" w:hAnsi="Calibri" w:cs="Calibri"/>
          <w:color w:val="222222"/>
          <w:szCs w:val="18"/>
          <w:lang w:val="en-GB" w:eastAsia="de-DE"/>
        </w:rPr>
        <w:t>i</w:t>
      </w:r>
      <w:r w:rsidRPr="001A713E">
        <w:rPr>
          <w:rFonts w:ascii="Calibri" w:eastAsia="Times New Roman" w:hAnsi="Calibri" w:cs="Calibri"/>
          <w:color w:val="222222"/>
          <w:szCs w:val="18"/>
          <w:lang w:val="en-GB" w:eastAsia="de-DE"/>
        </w:rPr>
        <w:t xml:space="preserve">nstitutions and </w:t>
      </w:r>
      <w:r>
        <w:rPr>
          <w:rFonts w:ascii="Calibri" w:eastAsia="Times New Roman" w:hAnsi="Calibri" w:cs="Calibri"/>
          <w:color w:val="222222"/>
          <w:szCs w:val="18"/>
          <w:lang w:val="en-GB" w:eastAsia="de-DE"/>
        </w:rPr>
        <w:t>k</w:t>
      </w:r>
      <w:r w:rsidRPr="001A713E">
        <w:rPr>
          <w:rFonts w:ascii="Calibri" w:eastAsia="Times New Roman" w:hAnsi="Calibri" w:cs="Calibri"/>
          <w:color w:val="222222"/>
          <w:szCs w:val="18"/>
          <w:lang w:val="en-GB" w:eastAsia="de-DE"/>
        </w:rPr>
        <w:t xml:space="preserve">ey </w:t>
      </w:r>
      <w:r>
        <w:rPr>
          <w:rFonts w:ascii="Calibri" w:eastAsia="Times New Roman" w:hAnsi="Calibri" w:cs="Calibri"/>
          <w:color w:val="222222"/>
          <w:szCs w:val="18"/>
          <w:lang w:val="en-GB" w:eastAsia="de-DE"/>
        </w:rPr>
        <w:t>s</w:t>
      </w:r>
      <w:r w:rsidRPr="001A713E">
        <w:rPr>
          <w:rFonts w:ascii="Calibri" w:eastAsia="Times New Roman" w:hAnsi="Calibri" w:cs="Calibri"/>
          <w:color w:val="222222"/>
          <w:szCs w:val="18"/>
          <w:lang w:val="en-GB" w:eastAsia="de-DE"/>
        </w:rPr>
        <w:t>takeholders</w:t>
      </w:r>
      <w:r w:rsidR="00B851AE">
        <w:rPr>
          <w:rFonts w:ascii="Calibri" w:eastAsia="Times New Roman" w:hAnsi="Calibri" w:cs="Calibri"/>
          <w:color w:val="222222"/>
          <w:szCs w:val="18"/>
          <w:lang w:val="en-GB" w:eastAsia="de-DE"/>
        </w:rPr>
        <w:t xml:space="preserve"> from the policy and public sectors</w:t>
      </w:r>
      <w:r>
        <w:rPr>
          <w:rFonts w:ascii="Calibri" w:eastAsia="Times New Roman" w:hAnsi="Calibri" w:cs="Calibri"/>
          <w:color w:val="222222"/>
          <w:szCs w:val="18"/>
          <w:lang w:val="en-GB" w:eastAsia="de-DE"/>
        </w:rPr>
        <w:t xml:space="preserve">. They have included, for example, events </w:t>
      </w:r>
      <w:r w:rsidRPr="001A713E">
        <w:rPr>
          <w:rFonts w:ascii="Calibri" w:eastAsia="Times New Roman" w:hAnsi="Calibri" w:cs="Calibri"/>
          <w:color w:val="222222"/>
          <w:szCs w:val="18"/>
          <w:lang w:val="en-GB" w:eastAsia="de-DE"/>
        </w:rPr>
        <w:t>at COP22</w:t>
      </w:r>
      <w:r w:rsidR="00F016DD">
        <w:rPr>
          <w:rFonts w:ascii="Calibri" w:eastAsia="Times New Roman" w:hAnsi="Calibri" w:cs="Calibri"/>
          <w:color w:val="222222"/>
          <w:szCs w:val="18"/>
          <w:lang w:val="en-GB" w:eastAsia="de-DE"/>
        </w:rPr>
        <w:t xml:space="preserve">, </w:t>
      </w:r>
      <w:r w:rsidRPr="001A713E">
        <w:rPr>
          <w:rFonts w:ascii="Calibri" w:eastAsia="Times New Roman" w:hAnsi="Calibri" w:cs="Calibri"/>
          <w:color w:val="222222"/>
          <w:szCs w:val="18"/>
          <w:lang w:val="en-GB" w:eastAsia="de-DE"/>
        </w:rPr>
        <w:t>COP23</w:t>
      </w:r>
      <w:r w:rsidR="00F016DD">
        <w:rPr>
          <w:rFonts w:ascii="Calibri" w:eastAsia="Times New Roman" w:hAnsi="Calibri" w:cs="Calibri"/>
          <w:color w:val="222222"/>
          <w:szCs w:val="18"/>
          <w:lang w:val="en-GB" w:eastAsia="de-DE"/>
        </w:rPr>
        <w:t>, COP24</w:t>
      </w:r>
      <w:r w:rsidRPr="001A713E">
        <w:rPr>
          <w:rFonts w:ascii="Calibri" w:eastAsia="Times New Roman" w:hAnsi="Calibri" w:cs="Calibri"/>
          <w:color w:val="222222"/>
          <w:szCs w:val="18"/>
          <w:lang w:val="en-GB" w:eastAsia="de-DE"/>
        </w:rPr>
        <w:t xml:space="preserve">, </w:t>
      </w:r>
      <w:r>
        <w:rPr>
          <w:rFonts w:ascii="Calibri" w:eastAsia="Times New Roman" w:hAnsi="Calibri" w:cs="Calibri"/>
          <w:color w:val="222222"/>
          <w:szCs w:val="18"/>
          <w:lang w:val="en-GB" w:eastAsia="de-DE"/>
        </w:rPr>
        <w:t xml:space="preserve">a </w:t>
      </w:r>
      <w:r w:rsidRPr="001A713E">
        <w:rPr>
          <w:rFonts w:ascii="Calibri" w:eastAsia="Times New Roman" w:hAnsi="Calibri" w:cs="Calibri"/>
          <w:color w:val="222222"/>
          <w:szCs w:val="18"/>
          <w:lang w:val="en-GB" w:eastAsia="de-DE"/>
        </w:rPr>
        <w:t>G7 side-event</w:t>
      </w:r>
      <w:r w:rsidR="00B851AE">
        <w:rPr>
          <w:rFonts w:ascii="Calibri" w:eastAsia="Times New Roman" w:hAnsi="Calibri" w:cs="Calibri"/>
          <w:color w:val="222222"/>
          <w:szCs w:val="18"/>
          <w:lang w:val="en-GB" w:eastAsia="de-DE"/>
        </w:rPr>
        <w:t xml:space="preserve"> under the Italian Presidency, and </w:t>
      </w:r>
      <w:r>
        <w:rPr>
          <w:rFonts w:ascii="Calibri" w:eastAsia="Times New Roman" w:hAnsi="Calibri" w:cs="Calibri"/>
          <w:color w:val="222222"/>
          <w:szCs w:val="18"/>
          <w:lang w:val="en-GB" w:eastAsia="de-DE"/>
        </w:rPr>
        <w:t xml:space="preserve">outreach workshops </w:t>
      </w:r>
      <w:r w:rsidR="00B851AE">
        <w:rPr>
          <w:rFonts w:ascii="Calibri" w:eastAsia="Times New Roman" w:hAnsi="Calibri" w:cs="Calibri"/>
          <w:color w:val="222222"/>
          <w:szCs w:val="18"/>
          <w:lang w:val="en-GB" w:eastAsia="de-DE"/>
        </w:rPr>
        <w:t xml:space="preserve">as part of international fora (e.g. </w:t>
      </w:r>
      <w:r>
        <w:rPr>
          <w:rFonts w:ascii="Calibri" w:eastAsia="Times New Roman" w:hAnsi="Calibri" w:cs="Calibri"/>
          <w:color w:val="222222"/>
          <w:szCs w:val="18"/>
          <w:lang w:val="en-GB" w:eastAsia="de-DE"/>
        </w:rPr>
        <w:t>on energy and job creation</w:t>
      </w:r>
      <w:r w:rsidR="00B851AE">
        <w:rPr>
          <w:rFonts w:ascii="Calibri" w:eastAsia="Times New Roman" w:hAnsi="Calibri" w:cs="Calibri"/>
          <w:color w:val="222222"/>
          <w:szCs w:val="18"/>
          <w:lang w:val="en-GB" w:eastAsia="de-DE"/>
        </w:rPr>
        <w:t xml:space="preserve"> at the </w:t>
      </w:r>
      <w:proofErr w:type="spellStart"/>
      <w:r w:rsidR="00B851AE">
        <w:rPr>
          <w:rFonts w:ascii="Calibri" w:eastAsia="Times New Roman" w:hAnsi="Calibri" w:cs="Calibri"/>
          <w:color w:val="222222"/>
          <w:szCs w:val="18"/>
          <w:lang w:val="en-GB" w:eastAsia="de-DE"/>
        </w:rPr>
        <w:t>SEforALL</w:t>
      </w:r>
      <w:proofErr w:type="spellEnd"/>
      <w:r w:rsidR="00B851AE">
        <w:rPr>
          <w:rFonts w:ascii="Calibri" w:eastAsia="Times New Roman" w:hAnsi="Calibri" w:cs="Calibri"/>
          <w:color w:val="222222"/>
          <w:szCs w:val="18"/>
          <w:lang w:val="en-GB" w:eastAsia="de-DE"/>
        </w:rPr>
        <w:t xml:space="preserve"> Forum 2018). </w:t>
      </w:r>
    </w:p>
    <w:p w14:paraId="22DAA44C" w14:textId="1366C7BF" w:rsidR="001A713E" w:rsidRPr="001A713E" w:rsidRDefault="001A713E" w:rsidP="00B851AE">
      <w:pPr>
        <w:suppressAutoHyphens/>
        <w:spacing w:after="0" w:line="276" w:lineRule="auto"/>
        <w:contextualSpacing/>
        <w:jc w:val="both"/>
        <w:rPr>
          <w:rFonts w:ascii="Calibri" w:eastAsia="MS Mincho" w:hAnsi="Calibri" w:cs="Calibri"/>
          <w:szCs w:val="18"/>
          <w:lang w:val="en-GB"/>
        </w:rPr>
      </w:pPr>
      <w:r w:rsidRPr="001A713E">
        <w:rPr>
          <w:rFonts w:ascii="Calibri" w:eastAsia="Calibri" w:hAnsi="Calibri" w:cs="Calibri"/>
          <w:szCs w:val="18"/>
          <w:lang w:val="en-GB"/>
        </w:rPr>
        <w:t xml:space="preserve">At the </w:t>
      </w:r>
      <w:r>
        <w:rPr>
          <w:rFonts w:ascii="Calibri" w:eastAsia="Calibri" w:hAnsi="Calibri" w:cs="Calibri"/>
          <w:szCs w:val="18"/>
          <w:lang w:val="en-GB"/>
        </w:rPr>
        <w:t>5</w:t>
      </w:r>
      <w:r w:rsidRPr="007F09A1">
        <w:rPr>
          <w:rFonts w:ascii="Calibri" w:eastAsia="Calibri" w:hAnsi="Calibri" w:cs="Calibri"/>
          <w:szCs w:val="18"/>
          <w:vertAlign w:val="superscript"/>
          <w:lang w:val="en-GB"/>
        </w:rPr>
        <w:t>th</w:t>
      </w:r>
      <w:r>
        <w:rPr>
          <w:rFonts w:ascii="Calibri" w:eastAsia="Calibri" w:hAnsi="Calibri" w:cs="Calibri"/>
          <w:szCs w:val="18"/>
          <w:lang w:val="en-GB"/>
        </w:rPr>
        <w:t xml:space="preserve"> </w:t>
      </w:r>
      <w:r w:rsidRPr="001A713E">
        <w:rPr>
          <w:rFonts w:ascii="Calibri" w:eastAsia="Calibri" w:hAnsi="Calibri" w:cs="Calibri"/>
          <w:szCs w:val="18"/>
          <w:lang w:val="en-GB"/>
        </w:rPr>
        <w:t xml:space="preserve">AU-EU Summit, the AEEP convened a high-level international event as part of the EU-Africa Business Forum to showcase its decade of contribution to energy development across the two continents. </w:t>
      </w:r>
      <w:r>
        <w:rPr>
          <w:rFonts w:ascii="Calibri" w:eastAsia="Calibri" w:hAnsi="Calibri" w:cs="Calibri"/>
          <w:szCs w:val="18"/>
          <w:lang w:val="en-GB"/>
        </w:rPr>
        <w:t>A h</w:t>
      </w:r>
      <w:r w:rsidRPr="001A713E">
        <w:rPr>
          <w:rFonts w:ascii="Calibri" w:eastAsia="Calibri" w:hAnsi="Calibri" w:cs="Calibri"/>
          <w:szCs w:val="18"/>
          <w:lang w:val="en-GB"/>
        </w:rPr>
        <w:t>igh</w:t>
      </w:r>
      <w:r>
        <w:rPr>
          <w:rFonts w:ascii="Calibri" w:eastAsia="Calibri" w:hAnsi="Calibri" w:cs="Calibri"/>
          <w:szCs w:val="18"/>
          <w:lang w:val="en-GB"/>
        </w:rPr>
        <w:t>-</w:t>
      </w:r>
      <w:r w:rsidRPr="001A713E">
        <w:rPr>
          <w:rFonts w:ascii="Calibri" w:eastAsia="Calibri" w:hAnsi="Calibri" w:cs="Calibri"/>
          <w:szCs w:val="18"/>
          <w:lang w:val="en-GB"/>
        </w:rPr>
        <w:t xml:space="preserve">level panel discussion among senior public and private sector representatives </w:t>
      </w:r>
      <w:r>
        <w:rPr>
          <w:rFonts w:ascii="Calibri" w:eastAsia="Calibri" w:hAnsi="Calibri" w:cs="Calibri"/>
          <w:szCs w:val="18"/>
          <w:lang w:val="en-GB"/>
        </w:rPr>
        <w:t xml:space="preserve">focused </w:t>
      </w:r>
      <w:r w:rsidRPr="001A713E">
        <w:rPr>
          <w:rFonts w:ascii="Calibri" w:eastAsia="Calibri" w:hAnsi="Calibri" w:cs="Calibri"/>
          <w:szCs w:val="18"/>
          <w:lang w:val="en-GB"/>
        </w:rPr>
        <w:t>on the current trends and priorities for investing in sustainable energy in Africa</w:t>
      </w:r>
      <w:r>
        <w:rPr>
          <w:rFonts w:ascii="Calibri" w:eastAsia="Calibri" w:hAnsi="Calibri" w:cs="Calibri"/>
          <w:szCs w:val="18"/>
          <w:lang w:val="en-GB"/>
        </w:rPr>
        <w:t xml:space="preserve">, and saw the launch of the AEEP’s </w:t>
      </w:r>
      <w:r w:rsidR="00B851AE">
        <w:rPr>
          <w:rFonts w:ascii="Calibri" w:eastAsia="Calibri" w:hAnsi="Calibri" w:cs="Calibri"/>
          <w:szCs w:val="18"/>
          <w:lang w:val="en-GB"/>
        </w:rPr>
        <w:t>4</w:t>
      </w:r>
      <w:r w:rsidR="00B851AE" w:rsidRPr="007F09A1">
        <w:rPr>
          <w:rFonts w:ascii="Calibri" w:eastAsia="Calibri" w:hAnsi="Calibri" w:cs="Calibri"/>
          <w:szCs w:val="18"/>
          <w:vertAlign w:val="superscript"/>
          <w:lang w:val="en-GB"/>
        </w:rPr>
        <w:t>th</w:t>
      </w:r>
      <w:r w:rsidR="00B851AE">
        <w:rPr>
          <w:rFonts w:ascii="Calibri" w:eastAsia="Calibri" w:hAnsi="Calibri" w:cs="Calibri"/>
          <w:szCs w:val="18"/>
          <w:lang w:val="en-GB"/>
        </w:rPr>
        <w:t xml:space="preserve"> Status Report</w:t>
      </w:r>
      <w:r w:rsidRPr="001A713E">
        <w:rPr>
          <w:rFonts w:ascii="Calibri" w:eastAsia="Calibri" w:hAnsi="Calibri" w:cs="Calibri"/>
          <w:szCs w:val="18"/>
          <w:lang w:val="en-GB"/>
        </w:rPr>
        <w:t xml:space="preserve">. </w:t>
      </w:r>
    </w:p>
    <w:p w14:paraId="2CCDC796" w14:textId="4EFABF46" w:rsidR="00EB5779" w:rsidRPr="002E4818" w:rsidRDefault="00B851AE" w:rsidP="00B851AE">
      <w:pPr>
        <w:jc w:val="both"/>
        <w:rPr>
          <w:rFonts w:cstheme="minorHAnsi"/>
          <w:lang w:val="en-GB"/>
        </w:rPr>
      </w:pPr>
      <w:r>
        <w:rPr>
          <w:rFonts w:cstheme="minorHAnsi"/>
          <w:lang w:val="en-GB"/>
        </w:rPr>
        <w:t xml:space="preserve">Further, the </w:t>
      </w:r>
      <w:r w:rsidR="00EB5779" w:rsidRPr="002E4818">
        <w:rPr>
          <w:rFonts w:cstheme="minorHAnsi"/>
          <w:lang w:val="en-GB"/>
        </w:rPr>
        <w:t xml:space="preserve">AEEP Secretariat has </w:t>
      </w:r>
      <w:r>
        <w:rPr>
          <w:rFonts w:cstheme="minorHAnsi"/>
          <w:lang w:val="en-GB"/>
        </w:rPr>
        <w:t xml:space="preserve">increasingly engaged with the private sector with a </w:t>
      </w:r>
      <w:r w:rsidR="00EB5779" w:rsidRPr="002E4818">
        <w:rPr>
          <w:rFonts w:cstheme="minorHAnsi"/>
          <w:lang w:val="en-GB"/>
        </w:rPr>
        <w:t xml:space="preserve">series of </w:t>
      </w:r>
      <w:r>
        <w:rPr>
          <w:rFonts w:cstheme="minorHAnsi"/>
          <w:b/>
          <w:lang w:val="en-GB"/>
        </w:rPr>
        <w:t>d</w:t>
      </w:r>
      <w:r w:rsidR="00EB5779" w:rsidRPr="002E4818">
        <w:rPr>
          <w:rFonts w:cstheme="minorHAnsi"/>
          <w:b/>
          <w:lang w:val="en-GB"/>
        </w:rPr>
        <w:t xml:space="preserve">ialogue </w:t>
      </w:r>
      <w:r>
        <w:rPr>
          <w:rFonts w:cstheme="minorHAnsi"/>
          <w:b/>
          <w:lang w:val="en-GB"/>
        </w:rPr>
        <w:t>e</w:t>
      </w:r>
      <w:r w:rsidR="00EB5779" w:rsidRPr="002E4818">
        <w:rPr>
          <w:rFonts w:cstheme="minorHAnsi"/>
          <w:b/>
          <w:lang w:val="en-GB"/>
        </w:rPr>
        <w:t>vents</w:t>
      </w:r>
      <w:r w:rsidR="00EB5779" w:rsidRPr="002E4818">
        <w:rPr>
          <w:rFonts w:cstheme="minorHAnsi"/>
          <w:lang w:val="en-GB"/>
        </w:rPr>
        <w:t xml:space="preserve"> in Africa which have facilitated business-to-business partnerships and </w:t>
      </w:r>
      <w:r>
        <w:rPr>
          <w:rFonts w:cstheme="minorHAnsi"/>
          <w:lang w:val="en-GB"/>
        </w:rPr>
        <w:t>exchange. These include:</w:t>
      </w:r>
    </w:p>
    <w:p w14:paraId="6D6E8B53" w14:textId="77777777" w:rsidR="00B851AE" w:rsidRPr="007F09A1" w:rsidRDefault="00B851AE" w:rsidP="00DE269B">
      <w:pPr>
        <w:pStyle w:val="EUEIPDFListParagraph11pt"/>
        <w:numPr>
          <w:ilvl w:val="0"/>
          <w:numId w:val="15"/>
        </w:numPr>
        <w:suppressAutoHyphens/>
        <w:autoSpaceDE w:val="0"/>
        <w:autoSpaceDN w:val="0"/>
        <w:adjustRightInd w:val="0"/>
        <w:jc w:val="both"/>
        <w:rPr>
          <w:rFonts w:asciiTheme="minorHAnsi" w:hAnsiTheme="minorHAnsi" w:cstheme="minorHAnsi"/>
          <w:bCs/>
          <w:szCs w:val="22"/>
        </w:rPr>
      </w:pPr>
      <w:r>
        <w:rPr>
          <w:rFonts w:eastAsia="Times New Roman" w:cs="Calibri"/>
          <w:color w:val="222222"/>
          <w:lang w:eastAsia="de-DE"/>
        </w:rPr>
        <w:t>A business forum at the High-Level Conference on Sustainable Energy and Development (as part of the Austrian Presidency of the EU) in Vienna in October 2018;</w:t>
      </w:r>
    </w:p>
    <w:p w14:paraId="44E3D415" w14:textId="77777777" w:rsidR="00B851AE" w:rsidRPr="007F09A1" w:rsidRDefault="00B851AE" w:rsidP="00DE269B">
      <w:pPr>
        <w:pStyle w:val="EUEIPDFListParagraph11pt"/>
        <w:numPr>
          <w:ilvl w:val="0"/>
          <w:numId w:val="15"/>
        </w:numPr>
        <w:suppressAutoHyphens/>
        <w:autoSpaceDE w:val="0"/>
        <w:autoSpaceDN w:val="0"/>
        <w:adjustRightInd w:val="0"/>
        <w:jc w:val="both"/>
        <w:rPr>
          <w:rFonts w:asciiTheme="minorHAnsi" w:hAnsiTheme="minorHAnsi" w:cstheme="minorHAnsi"/>
          <w:bCs/>
          <w:szCs w:val="22"/>
        </w:rPr>
      </w:pPr>
      <w:r>
        <w:rPr>
          <w:rFonts w:eastAsia="Times New Roman" w:cs="Calibri"/>
          <w:color w:val="222222"/>
          <w:lang w:eastAsia="de-DE"/>
        </w:rPr>
        <w:t xml:space="preserve">A policy-makers’ round table on investment in decentralised renewable energy as part of the Zambia Off-Grid Investors’ Forum in Lusaka in June 2018;  </w:t>
      </w:r>
    </w:p>
    <w:p w14:paraId="734BF6E1" w14:textId="1DAE2656" w:rsidR="00B851AE" w:rsidRPr="00B851AE" w:rsidRDefault="00B851AE" w:rsidP="00DE269B">
      <w:pPr>
        <w:pStyle w:val="EUEIPDFListParagraph11pt"/>
        <w:numPr>
          <w:ilvl w:val="0"/>
          <w:numId w:val="15"/>
        </w:numPr>
        <w:suppressAutoHyphens/>
        <w:autoSpaceDE w:val="0"/>
        <w:autoSpaceDN w:val="0"/>
        <w:adjustRightInd w:val="0"/>
        <w:jc w:val="both"/>
        <w:rPr>
          <w:rFonts w:asciiTheme="minorHAnsi" w:hAnsiTheme="minorHAnsi" w:cstheme="minorHAnsi"/>
          <w:bCs/>
          <w:szCs w:val="22"/>
        </w:rPr>
      </w:pPr>
      <w:r>
        <w:rPr>
          <w:rFonts w:asciiTheme="minorHAnsi" w:hAnsiTheme="minorHAnsi" w:cstheme="minorHAnsi"/>
          <w:szCs w:val="22"/>
        </w:rPr>
        <w:t>A</w:t>
      </w:r>
      <w:r w:rsidRPr="002E4818">
        <w:rPr>
          <w:rFonts w:asciiTheme="minorHAnsi" w:hAnsiTheme="minorHAnsi" w:cstheme="minorHAnsi"/>
          <w:szCs w:val="22"/>
        </w:rPr>
        <w:t xml:space="preserve">n exhibition and conference </w:t>
      </w:r>
      <w:r>
        <w:rPr>
          <w:rFonts w:asciiTheme="minorHAnsi" w:hAnsiTheme="minorHAnsi" w:cstheme="minorHAnsi"/>
          <w:szCs w:val="22"/>
        </w:rPr>
        <w:t xml:space="preserve">on </w:t>
      </w:r>
      <w:r w:rsidRPr="002E4818">
        <w:rPr>
          <w:rFonts w:asciiTheme="minorHAnsi" w:hAnsiTheme="minorHAnsi" w:cstheme="minorHAnsi"/>
          <w:szCs w:val="22"/>
        </w:rPr>
        <w:t>“RE in Energy in East-Africa: New Frontiers”</w:t>
      </w:r>
      <w:r>
        <w:rPr>
          <w:rFonts w:asciiTheme="minorHAnsi" w:hAnsiTheme="minorHAnsi" w:cstheme="minorHAnsi"/>
          <w:szCs w:val="22"/>
        </w:rPr>
        <w:t xml:space="preserve">, implemented by </w:t>
      </w:r>
      <w:r w:rsidRPr="002E4818">
        <w:rPr>
          <w:rFonts w:asciiTheme="minorHAnsi" w:hAnsiTheme="minorHAnsi" w:cstheme="minorHAnsi"/>
          <w:szCs w:val="22"/>
        </w:rPr>
        <w:t>RES4Africa</w:t>
      </w:r>
      <w:r>
        <w:rPr>
          <w:rFonts w:asciiTheme="minorHAnsi" w:hAnsiTheme="minorHAnsi" w:cstheme="minorHAnsi"/>
          <w:szCs w:val="22"/>
        </w:rPr>
        <w:t xml:space="preserve"> with the support of </w:t>
      </w:r>
      <w:r w:rsidRPr="002E4818">
        <w:rPr>
          <w:rFonts w:asciiTheme="minorHAnsi" w:hAnsiTheme="minorHAnsi" w:cstheme="minorHAnsi"/>
          <w:szCs w:val="22"/>
        </w:rPr>
        <w:t>the AEEP,</w:t>
      </w:r>
      <w:r>
        <w:rPr>
          <w:rFonts w:asciiTheme="minorHAnsi" w:hAnsiTheme="minorHAnsi" w:cstheme="minorHAnsi"/>
          <w:szCs w:val="22"/>
        </w:rPr>
        <w:t xml:space="preserve"> held in</w:t>
      </w:r>
      <w:r w:rsidR="000174AF">
        <w:rPr>
          <w:rFonts w:asciiTheme="minorHAnsi" w:hAnsiTheme="minorHAnsi" w:cstheme="minorHAnsi"/>
          <w:szCs w:val="22"/>
        </w:rPr>
        <w:t xml:space="preserve"> Nairobi,</w:t>
      </w:r>
      <w:r>
        <w:rPr>
          <w:rFonts w:asciiTheme="minorHAnsi" w:hAnsiTheme="minorHAnsi" w:cstheme="minorHAnsi"/>
          <w:szCs w:val="22"/>
        </w:rPr>
        <w:t xml:space="preserve"> Kenya in January 2018; </w:t>
      </w:r>
    </w:p>
    <w:p w14:paraId="0B65609D" w14:textId="3F8012F5" w:rsidR="00B851AE" w:rsidRPr="00B851AE" w:rsidRDefault="00B851AE" w:rsidP="00DE269B">
      <w:pPr>
        <w:pStyle w:val="EUEIPDFListParagraph11pt"/>
        <w:numPr>
          <w:ilvl w:val="0"/>
          <w:numId w:val="15"/>
        </w:numPr>
        <w:suppressAutoHyphens/>
        <w:autoSpaceDE w:val="0"/>
        <w:autoSpaceDN w:val="0"/>
        <w:adjustRightInd w:val="0"/>
        <w:jc w:val="both"/>
        <w:rPr>
          <w:rFonts w:asciiTheme="minorHAnsi" w:hAnsiTheme="minorHAnsi" w:cstheme="minorHAnsi"/>
          <w:bCs/>
          <w:szCs w:val="22"/>
        </w:rPr>
      </w:pPr>
      <w:r>
        <w:rPr>
          <w:rFonts w:asciiTheme="minorHAnsi" w:hAnsiTheme="minorHAnsi" w:cstheme="minorHAnsi"/>
          <w:szCs w:val="22"/>
        </w:rPr>
        <w:lastRenderedPageBreak/>
        <w:t xml:space="preserve">The launch of </w:t>
      </w:r>
      <w:r w:rsidR="00EB5779" w:rsidRPr="002E4818">
        <w:rPr>
          <w:rFonts w:asciiTheme="minorHAnsi" w:hAnsiTheme="minorHAnsi" w:cstheme="minorHAnsi"/>
          <w:szCs w:val="22"/>
        </w:rPr>
        <w:t>RES4Africa</w:t>
      </w:r>
      <w:r>
        <w:rPr>
          <w:rFonts w:asciiTheme="minorHAnsi" w:hAnsiTheme="minorHAnsi" w:cstheme="minorHAnsi"/>
          <w:szCs w:val="22"/>
        </w:rPr>
        <w:t>’s Ethiopian programme</w:t>
      </w:r>
      <w:r w:rsidR="00EB5779" w:rsidRPr="002E4818">
        <w:rPr>
          <w:rFonts w:asciiTheme="minorHAnsi" w:hAnsiTheme="minorHAnsi" w:cstheme="minorHAnsi"/>
          <w:szCs w:val="22"/>
        </w:rPr>
        <w:t xml:space="preserve">, </w:t>
      </w:r>
      <w:r>
        <w:rPr>
          <w:rFonts w:asciiTheme="minorHAnsi" w:hAnsiTheme="minorHAnsi" w:cstheme="minorHAnsi"/>
          <w:szCs w:val="22"/>
        </w:rPr>
        <w:t xml:space="preserve">implemented </w:t>
      </w:r>
      <w:r w:rsidR="00EB5779" w:rsidRPr="002E4818">
        <w:rPr>
          <w:rFonts w:asciiTheme="minorHAnsi" w:hAnsiTheme="minorHAnsi" w:cstheme="minorHAnsi"/>
          <w:szCs w:val="22"/>
        </w:rPr>
        <w:t xml:space="preserve">with the support of the AEEP, </w:t>
      </w:r>
      <w:r>
        <w:rPr>
          <w:rFonts w:asciiTheme="minorHAnsi" w:hAnsiTheme="minorHAnsi" w:cstheme="minorHAnsi"/>
          <w:szCs w:val="22"/>
        </w:rPr>
        <w:t xml:space="preserve">as part of the conference </w:t>
      </w:r>
      <w:r w:rsidR="00EB5779" w:rsidRPr="002E4818">
        <w:rPr>
          <w:rFonts w:asciiTheme="minorHAnsi" w:hAnsiTheme="minorHAnsi" w:cstheme="minorHAnsi"/>
          <w:szCs w:val="22"/>
        </w:rPr>
        <w:t>“Fostering the deployment of renewable energy in Ethiopia: A sustainable roadmap”</w:t>
      </w:r>
      <w:r>
        <w:rPr>
          <w:rFonts w:asciiTheme="minorHAnsi" w:hAnsiTheme="minorHAnsi" w:cstheme="minorHAnsi"/>
          <w:szCs w:val="22"/>
        </w:rPr>
        <w:t>, held in</w:t>
      </w:r>
      <w:r w:rsidR="000174AF">
        <w:rPr>
          <w:rFonts w:asciiTheme="minorHAnsi" w:hAnsiTheme="minorHAnsi" w:cstheme="minorHAnsi"/>
          <w:szCs w:val="22"/>
        </w:rPr>
        <w:t xml:space="preserve"> Addis Ababa,</w:t>
      </w:r>
      <w:r>
        <w:rPr>
          <w:rFonts w:asciiTheme="minorHAnsi" w:hAnsiTheme="minorHAnsi" w:cstheme="minorHAnsi"/>
          <w:szCs w:val="22"/>
        </w:rPr>
        <w:t xml:space="preserve"> Ethiopia in October 2</w:t>
      </w:r>
      <w:r w:rsidR="00F83E80">
        <w:rPr>
          <w:rFonts w:asciiTheme="minorHAnsi" w:hAnsiTheme="minorHAnsi" w:cstheme="minorHAnsi"/>
          <w:szCs w:val="22"/>
        </w:rPr>
        <w:t>01</w:t>
      </w:r>
      <w:r>
        <w:rPr>
          <w:rFonts w:asciiTheme="minorHAnsi" w:hAnsiTheme="minorHAnsi" w:cstheme="minorHAnsi"/>
          <w:szCs w:val="22"/>
        </w:rPr>
        <w:t xml:space="preserve">7; </w:t>
      </w:r>
    </w:p>
    <w:p w14:paraId="660C73C0" w14:textId="77777777" w:rsidR="00B55997" w:rsidRPr="00B851AE" w:rsidRDefault="00B55997" w:rsidP="007F09A1">
      <w:pPr>
        <w:pStyle w:val="EUEIPDFListParagraph11pt"/>
        <w:numPr>
          <w:ilvl w:val="0"/>
          <w:numId w:val="0"/>
        </w:numPr>
        <w:suppressAutoHyphens/>
        <w:autoSpaceDE w:val="0"/>
        <w:autoSpaceDN w:val="0"/>
        <w:adjustRightInd w:val="0"/>
        <w:ind w:left="360"/>
        <w:jc w:val="both"/>
        <w:rPr>
          <w:rFonts w:asciiTheme="minorHAnsi" w:eastAsia="Times New Roman" w:hAnsiTheme="minorHAnsi" w:cstheme="minorHAnsi"/>
          <w:color w:val="000000"/>
          <w:szCs w:val="22"/>
          <w:lang w:eastAsia="de-DE"/>
        </w:rPr>
      </w:pPr>
    </w:p>
    <w:p w14:paraId="06C188FC" w14:textId="2FC5E066" w:rsidR="00A03822" w:rsidRPr="00B851AE" w:rsidRDefault="00DE269B" w:rsidP="00B851AE">
      <w:pPr>
        <w:pStyle w:val="AEEPCopy111pt"/>
        <w:jc w:val="both"/>
        <w:rPr>
          <w:rFonts w:asciiTheme="minorHAnsi" w:eastAsia="Times New Roman" w:hAnsiTheme="minorHAnsi" w:cstheme="minorHAnsi"/>
          <w:color w:val="000000"/>
          <w:szCs w:val="22"/>
          <w:lang w:eastAsia="de-DE"/>
        </w:rPr>
      </w:pPr>
      <w:r>
        <w:rPr>
          <w:rFonts w:asciiTheme="minorHAnsi" w:eastAsia="Times New Roman" w:hAnsiTheme="minorHAnsi" w:cstheme="minorHAnsi"/>
          <w:color w:val="000000"/>
          <w:szCs w:val="22"/>
          <w:lang w:eastAsia="de-DE"/>
        </w:rPr>
        <w:t>The Africa-EU Energy Partnership</w:t>
      </w:r>
      <w:r w:rsidR="009E1DE3" w:rsidRPr="00B851AE">
        <w:rPr>
          <w:rFonts w:asciiTheme="minorHAnsi" w:eastAsia="Times New Roman" w:hAnsiTheme="minorHAnsi" w:cstheme="minorHAnsi"/>
          <w:color w:val="000000"/>
          <w:szCs w:val="22"/>
          <w:lang w:eastAsia="de-DE"/>
        </w:rPr>
        <w:t xml:space="preserve">, through </w:t>
      </w:r>
      <w:r>
        <w:rPr>
          <w:rFonts w:asciiTheme="minorHAnsi" w:eastAsia="Times New Roman" w:hAnsiTheme="minorHAnsi" w:cstheme="minorHAnsi"/>
          <w:color w:val="000000"/>
          <w:szCs w:val="22"/>
          <w:lang w:eastAsia="de-DE"/>
        </w:rPr>
        <w:t xml:space="preserve">the </w:t>
      </w:r>
      <w:r w:rsidR="009E1DE3" w:rsidRPr="00B851AE">
        <w:rPr>
          <w:rFonts w:asciiTheme="minorHAnsi" w:eastAsia="Times New Roman" w:hAnsiTheme="minorHAnsi" w:cstheme="minorHAnsi"/>
          <w:color w:val="000000"/>
          <w:szCs w:val="22"/>
          <w:lang w:eastAsia="de-DE"/>
        </w:rPr>
        <w:t>thematic working group on energy efficiency</w:t>
      </w:r>
      <w:r>
        <w:rPr>
          <w:rFonts w:asciiTheme="minorHAnsi" w:eastAsia="Times New Roman" w:hAnsiTheme="minorHAnsi" w:cstheme="minorHAnsi"/>
          <w:color w:val="000000"/>
          <w:szCs w:val="22"/>
          <w:lang w:eastAsia="de-DE"/>
        </w:rPr>
        <w:t xml:space="preserve"> </w:t>
      </w:r>
      <w:r w:rsidR="009E1DE3" w:rsidRPr="00B851AE">
        <w:rPr>
          <w:rFonts w:asciiTheme="minorHAnsi" w:eastAsia="Times New Roman" w:hAnsiTheme="minorHAnsi" w:cstheme="minorHAnsi"/>
          <w:color w:val="000000"/>
          <w:szCs w:val="22"/>
          <w:lang w:eastAsia="de-DE"/>
        </w:rPr>
        <w:t xml:space="preserve">carried out a series of </w:t>
      </w:r>
      <w:r w:rsidR="000817E3">
        <w:rPr>
          <w:rFonts w:asciiTheme="minorHAnsi" w:eastAsia="Times New Roman" w:hAnsiTheme="minorHAnsi" w:cstheme="minorHAnsi"/>
          <w:color w:val="000000"/>
          <w:szCs w:val="22"/>
          <w:lang w:eastAsia="de-DE"/>
        </w:rPr>
        <w:t>workshops</w:t>
      </w:r>
      <w:r w:rsidR="000817E3" w:rsidRPr="00B851AE">
        <w:rPr>
          <w:rFonts w:asciiTheme="minorHAnsi" w:eastAsia="Times New Roman" w:hAnsiTheme="minorHAnsi" w:cstheme="minorHAnsi"/>
          <w:color w:val="000000"/>
          <w:szCs w:val="22"/>
          <w:lang w:eastAsia="de-DE"/>
        </w:rPr>
        <w:t xml:space="preserve"> </w:t>
      </w:r>
      <w:r w:rsidR="00AD0C8C">
        <w:rPr>
          <w:rFonts w:asciiTheme="minorHAnsi" w:eastAsia="Times New Roman" w:hAnsiTheme="minorHAnsi" w:cstheme="minorHAnsi"/>
          <w:color w:val="000000"/>
          <w:szCs w:val="22"/>
          <w:lang w:eastAsia="de-DE"/>
        </w:rPr>
        <w:t xml:space="preserve">in 2017 </w:t>
      </w:r>
      <w:r w:rsidR="009E1DE3" w:rsidRPr="00B851AE">
        <w:rPr>
          <w:rFonts w:asciiTheme="minorHAnsi" w:eastAsia="Times New Roman" w:hAnsiTheme="minorHAnsi" w:cstheme="minorHAnsi"/>
          <w:color w:val="000000"/>
          <w:szCs w:val="22"/>
          <w:lang w:eastAsia="de-DE"/>
        </w:rPr>
        <w:t xml:space="preserve">leading to </w:t>
      </w:r>
      <w:r>
        <w:rPr>
          <w:rFonts w:asciiTheme="minorHAnsi" w:eastAsia="Times New Roman" w:hAnsiTheme="minorHAnsi" w:cstheme="minorHAnsi"/>
          <w:color w:val="000000"/>
          <w:szCs w:val="22"/>
          <w:lang w:eastAsia="de-DE"/>
        </w:rPr>
        <w:t xml:space="preserve">the </w:t>
      </w:r>
      <w:r w:rsidR="009E1DE3" w:rsidRPr="00B851AE">
        <w:rPr>
          <w:rFonts w:asciiTheme="minorHAnsi" w:eastAsia="Times New Roman" w:hAnsiTheme="minorHAnsi" w:cstheme="minorHAnsi"/>
          <w:color w:val="000000"/>
          <w:szCs w:val="22"/>
          <w:lang w:eastAsia="de-DE"/>
        </w:rPr>
        <w:t xml:space="preserve">elaboration of </w:t>
      </w:r>
      <w:r w:rsidR="00AD0C8C">
        <w:rPr>
          <w:rFonts w:asciiTheme="minorHAnsi" w:eastAsia="Times New Roman" w:hAnsiTheme="minorHAnsi" w:cstheme="minorHAnsi"/>
          <w:color w:val="000000"/>
          <w:szCs w:val="22"/>
          <w:lang w:eastAsia="de-DE"/>
        </w:rPr>
        <w:t xml:space="preserve">the </w:t>
      </w:r>
      <w:r w:rsidR="00AD0C8C" w:rsidRPr="00B05021">
        <w:rPr>
          <w:rFonts w:asciiTheme="minorHAnsi" w:hAnsiTheme="minorHAnsi" w:cstheme="minorHAnsi"/>
          <w:szCs w:val="22"/>
        </w:rPr>
        <w:t xml:space="preserve">Energy Efficiency Matrix </w:t>
      </w:r>
      <w:r w:rsidR="00AD0C8C">
        <w:rPr>
          <w:rFonts w:asciiTheme="minorHAnsi" w:hAnsiTheme="minorHAnsi" w:cstheme="minorHAnsi"/>
          <w:szCs w:val="22"/>
        </w:rPr>
        <w:t xml:space="preserve">as a tool </w:t>
      </w:r>
      <w:r w:rsidR="00AD0C8C" w:rsidRPr="00B851AE">
        <w:rPr>
          <w:rFonts w:asciiTheme="minorHAnsi" w:eastAsia="Times New Roman" w:hAnsiTheme="minorHAnsi" w:cstheme="minorHAnsi"/>
          <w:color w:val="000000"/>
          <w:szCs w:val="22"/>
          <w:lang w:eastAsia="de-DE"/>
        </w:rPr>
        <w:t xml:space="preserve">for </w:t>
      </w:r>
      <w:r w:rsidR="00AD0C8C" w:rsidRPr="00B05021">
        <w:rPr>
          <w:rFonts w:asciiTheme="minorHAnsi" w:hAnsiTheme="minorHAnsi" w:cstheme="minorHAnsi"/>
          <w:szCs w:val="22"/>
        </w:rPr>
        <w:t xml:space="preserve">fostering collaboration among members and institutions, enhancing political dialogue and stakeholder engagement for expanding networks and outreach on energy efficiency and cooperation between Africa and the EU. </w:t>
      </w:r>
    </w:p>
    <w:p w14:paraId="49B0E52B" w14:textId="77777777" w:rsidR="00B851AE" w:rsidRDefault="00B851AE" w:rsidP="00B851AE">
      <w:pPr>
        <w:pStyle w:val="AEEPCopy111pt"/>
        <w:jc w:val="both"/>
        <w:rPr>
          <w:rFonts w:asciiTheme="minorHAnsi" w:eastAsia="Times New Roman" w:hAnsiTheme="minorHAnsi" w:cstheme="minorHAnsi"/>
          <w:color w:val="000000"/>
          <w:szCs w:val="22"/>
          <w:lang w:eastAsia="de-DE"/>
        </w:rPr>
      </w:pPr>
    </w:p>
    <w:p w14:paraId="1C63019F" w14:textId="3A9ABAA9" w:rsidR="00413644" w:rsidRPr="00B851AE" w:rsidRDefault="00413644" w:rsidP="00B851AE">
      <w:pPr>
        <w:pStyle w:val="AEEPCopy111pt"/>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b/>
          <w:color w:val="000000"/>
          <w:szCs w:val="22"/>
          <w:lang w:eastAsia="de-DE"/>
        </w:rPr>
        <w:t>In conclusion</w:t>
      </w:r>
      <w:r w:rsidRPr="00B851AE">
        <w:rPr>
          <w:rFonts w:asciiTheme="minorHAnsi" w:eastAsia="Times New Roman" w:hAnsiTheme="minorHAnsi" w:cstheme="minorHAnsi"/>
          <w:color w:val="000000"/>
          <w:szCs w:val="22"/>
          <w:lang w:eastAsia="de-DE"/>
        </w:rPr>
        <w:t xml:space="preserve">, the work of the AEEP Secretariat is </w:t>
      </w:r>
      <w:r w:rsidR="00DE269B">
        <w:rPr>
          <w:rFonts w:asciiTheme="minorHAnsi" w:eastAsia="Times New Roman" w:hAnsiTheme="minorHAnsi" w:cstheme="minorHAnsi"/>
          <w:color w:val="000000"/>
          <w:szCs w:val="22"/>
          <w:lang w:eastAsia="de-DE"/>
        </w:rPr>
        <w:t xml:space="preserve">highly </w:t>
      </w:r>
      <w:r w:rsidRPr="00B851AE">
        <w:rPr>
          <w:rFonts w:asciiTheme="minorHAnsi" w:eastAsia="Times New Roman" w:hAnsiTheme="minorHAnsi" w:cstheme="minorHAnsi"/>
          <w:color w:val="000000"/>
          <w:szCs w:val="22"/>
          <w:lang w:eastAsia="de-DE"/>
        </w:rPr>
        <w:t xml:space="preserve">valued by </w:t>
      </w:r>
      <w:r w:rsidR="00DE269B">
        <w:rPr>
          <w:rFonts w:asciiTheme="minorHAnsi" w:eastAsia="Times New Roman" w:hAnsiTheme="minorHAnsi" w:cstheme="minorHAnsi"/>
          <w:color w:val="000000"/>
          <w:szCs w:val="22"/>
          <w:lang w:eastAsia="de-DE"/>
        </w:rPr>
        <w:t xml:space="preserve">those participating in its </w:t>
      </w:r>
      <w:r w:rsidRPr="00B851AE">
        <w:rPr>
          <w:rFonts w:asciiTheme="minorHAnsi" w:eastAsia="Times New Roman" w:hAnsiTheme="minorHAnsi" w:cstheme="minorHAnsi"/>
          <w:color w:val="000000"/>
          <w:szCs w:val="22"/>
          <w:lang w:eastAsia="de-DE"/>
        </w:rPr>
        <w:t>activities and events</w:t>
      </w:r>
      <w:r w:rsidR="00DE269B">
        <w:rPr>
          <w:rFonts w:asciiTheme="minorHAnsi" w:eastAsia="Times New Roman" w:hAnsiTheme="minorHAnsi" w:cstheme="minorHAnsi"/>
          <w:color w:val="000000"/>
          <w:szCs w:val="22"/>
          <w:lang w:eastAsia="de-DE"/>
        </w:rPr>
        <w:t>,</w:t>
      </w:r>
      <w:r w:rsidRPr="00B851AE">
        <w:rPr>
          <w:rFonts w:asciiTheme="minorHAnsi" w:eastAsia="Times New Roman" w:hAnsiTheme="minorHAnsi" w:cstheme="minorHAnsi"/>
          <w:color w:val="000000"/>
          <w:szCs w:val="22"/>
          <w:lang w:eastAsia="de-DE"/>
        </w:rPr>
        <w:t xml:space="preserve"> as well as </w:t>
      </w:r>
      <w:r w:rsidR="00DE269B">
        <w:rPr>
          <w:rFonts w:asciiTheme="minorHAnsi" w:eastAsia="Times New Roman" w:hAnsiTheme="minorHAnsi" w:cstheme="minorHAnsi"/>
          <w:color w:val="000000"/>
          <w:szCs w:val="22"/>
          <w:lang w:eastAsia="de-DE"/>
        </w:rPr>
        <w:t xml:space="preserve">by </w:t>
      </w:r>
      <w:r w:rsidRPr="00B851AE">
        <w:rPr>
          <w:rFonts w:asciiTheme="minorHAnsi" w:eastAsia="Times New Roman" w:hAnsiTheme="minorHAnsi" w:cstheme="minorHAnsi"/>
          <w:color w:val="000000"/>
          <w:szCs w:val="22"/>
          <w:lang w:eastAsia="de-DE"/>
        </w:rPr>
        <w:t xml:space="preserve">recipients of specific support offered by the AEEP. </w:t>
      </w:r>
      <w:r w:rsidR="00DE269B">
        <w:rPr>
          <w:rFonts w:asciiTheme="minorHAnsi" w:eastAsia="Times New Roman" w:hAnsiTheme="minorHAnsi" w:cstheme="minorHAnsi"/>
          <w:color w:val="000000"/>
          <w:szCs w:val="22"/>
          <w:lang w:eastAsia="de-DE"/>
        </w:rPr>
        <w:t xml:space="preserve">Its contribution to policy dialogue and coordination are also held in very high regard and actively supports the work of decision- and policy-makers in both continents. Further, </w:t>
      </w:r>
      <w:r w:rsidRPr="00B851AE">
        <w:rPr>
          <w:rFonts w:asciiTheme="minorHAnsi" w:eastAsia="Times New Roman" w:hAnsiTheme="minorHAnsi" w:cstheme="minorHAnsi"/>
          <w:color w:val="000000"/>
          <w:szCs w:val="22"/>
          <w:lang w:eastAsia="de-DE"/>
        </w:rPr>
        <w:t xml:space="preserve">the Africa-EU Energy Partnership </w:t>
      </w:r>
      <w:r w:rsidR="00DE269B">
        <w:rPr>
          <w:rFonts w:asciiTheme="minorHAnsi" w:eastAsia="Times New Roman" w:hAnsiTheme="minorHAnsi" w:cstheme="minorHAnsi"/>
          <w:color w:val="000000"/>
          <w:szCs w:val="22"/>
          <w:lang w:eastAsia="de-DE"/>
        </w:rPr>
        <w:t xml:space="preserve">has actively addressed the changed landscape of energy in Africa – notably </w:t>
      </w:r>
      <w:r w:rsidR="00DE269B" w:rsidRPr="00B851AE">
        <w:rPr>
          <w:rFonts w:asciiTheme="minorHAnsi" w:eastAsia="Times New Roman" w:hAnsiTheme="minorHAnsi" w:cstheme="minorHAnsi"/>
          <w:color w:val="000000"/>
          <w:szCs w:val="22"/>
          <w:lang w:eastAsia="de-DE"/>
        </w:rPr>
        <w:t xml:space="preserve">the increased focus by </w:t>
      </w:r>
      <w:r w:rsidR="00DE269B">
        <w:rPr>
          <w:rFonts w:asciiTheme="minorHAnsi" w:eastAsia="Times New Roman" w:hAnsiTheme="minorHAnsi" w:cstheme="minorHAnsi"/>
          <w:color w:val="000000"/>
          <w:szCs w:val="22"/>
          <w:lang w:eastAsia="de-DE"/>
        </w:rPr>
        <w:t>a plethora of</w:t>
      </w:r>
      <w:r w:rsidR="00DE269B" w:rsidRPr="00B851AE">
        <w:rPr>
          <w:rFonts w:asciiTheme="minorHAnsi" w:eastAsia="Times New Roman" w:hAnsiTheme="minorHAnsi" w:cstheme="minorHAnsi"/>
          <w:color w:val="000000"/>
          <w:szCs w:val="22"/>
          <w:lang w:eastAsia="de-DE"/>
        </w:rPr>
        <w:t xml:space="preserve"> players on energy and climate in Africa</w:t>
      </w:r>
      <w:r w:rsidR="00DE269B">
        <w:rPr>
          <w:rFonts w:asciiTheme="minorHAnsi" w:eastAsia="Times New Roman" w:hAnsiTheme="minorHAnsi" w:cstheme="minorHAnsi"/>
          <w:color w:val="000000"/>
          <w:szCs w:val="22"/>
          <w:lang w:eastAsia="de-DE"/>
        </w:rPr>
        <w:t xml:space="preserve"> – and updated its activities and approach to ensure its continued </w:t>
      </w:r>
      <w:r w:rsidRPr="00B851AE">
        <w:rPr>
          <w:rFonts w:asciiTheme="minorHAnsi" w:eastAsia="Times New Roman" w:hAnsiTheme="minorHAnsi" w:cstheme="minorHAnsi"/>
          <w:color w:val="000000"/>
          <w:szCs w:val="22"/>
          <w:lang w:eastAsia="de-DE"/>
        </w:rPr>
        <w:t>relevance and value</w:t>
      </w:r>
      <w:r w:rsidR="00DE269B">
        <w:rPr>
          <w:rFonts w:asciiTheme="minorHAnsi" w:eastAsia="Times New Roman" w:hAnsiTheme="minorHAnsi" w:cstheme="minorHAnsi"/>
          <w:color w:val="000000"/>
          <w:szCs w:val="22"/>
          <w:lang w:eastAsia="de-DE"/>
        </w:rPr>
        <w:t xml:space="preserve">. This is greatly appreciated by both its Steering Group, whose work is directly supported by this, and by those working with the AEEP. </w:t>
      </w:r>
    </w:p>
    <w:p w14:paraId="1D41F759" w14:textId="77777777" w:rsidR="00370B2A" w:rsidRPr="00B851AE" w:rsidRDefault="00370B2A" w:rsidP="00B851AE">
      <w:pPr>
        <w:pStyle w:val="AEEPCopy111pt"/>
        <w:jc w:val="both"/>
        <w:rPr>
          <w:rFonts w:asciiTheme="minorHAnsi" w:eastAsia="Times New Roman" w:hAnsiTheme="minorHAnsi" w:cstheme="minorHAnsi"/>
          <w:color w:val="000000"/>
          <w:szCs w:val="22"/>
          <w:lang w:eastAsia="de-DE"/>
        </w:rPr>
      </w:pPr>
    </w:p>
    <w:p w14:paraId="06BAC8DC" w14:textId="5CF7AADA" w:rsidR="00370B2A" w:rsidRPr="002E4818" w:rsidRDefault="009D52C1" w:rsidP="00370B2A">
      <w:pPr>
        <w:pStyle w:val="ListParagraph"/>
        <w:numPr>
          <w:ilvl w:val="0"/>
          <w:numId w:val="4"/>
        </w:numPr>
        <w:spacing w:after="120" w:line="276" w:lineRule="auto"/>
        <w:contextualSpacing/>
        <w:rPr>
          <w:rFonts w:asciiTheme="minorHAnsi" w:hAnsiTheme="minorHAnsi" w:cstheme="minorHAnsi"/>
          <w:b/>
          <w:lang w:val="en-GB"/>
        </w:rPr>
      </w:pPr>
      <w:r w:rsidRPr="002E4818">
        <w:rPr>
          <w:rFonts w:asciiTheme="minorHAnsi" w:hAnsiTheme="minorHAnsi" w:cstheme="minorHAnsi"/>
          <w:b/>
          <w:lang w:val="en-GB"/>
        </w:rPr>
        <w:t xml:space="preserve">Specific </w:t>
      </w:r>
      <w:r w:rsidR="00370B2A" w:rsidRPr="002E4818">
        <w:rPr>
          <w:rFonts w:asciiTheme="minorHAnsi" w:hAnsiTheme="minorHAnsi" w:cstheme="minorHAnsi"/>
          <w:b/>
          <w:lang w:val="en-GB"/>
        </w:rPr>
        <w:t xml:space="preserve">Activities </w:t>
      </w:r>
      <w:r w:rsidR="00DE269B">
        <w:rPr>
          <w:rFonts w:asciiTheme="minorHAnsi" w:hAnsiTheme="minorHAnsi" w:cstheme="minorHAnsi"/>
          <w:b/>
          <w:lang w:val="en-GB"/>
        </w:rPr>
        <w:t xml:space="preserve">in </w:t>
      </w:r>
      <w:r w:rsidR="00370B2A" w:rsidRPr="002E4818">
        <w:rPr>
          <w:rFonts w:asciiTheme="minorHAnsi" w:hAnsiTheme="minorHAnsi" w:cstheme="minorHAnsi"/>
          <w:b/>
          <w:lang w:val="en-GB"/>
        </w:rPr>
        <w:t>2019-2021</w:t>
      </w:r>
    </w:p>
    <w:p w14:paraId="46B843E3" w14:textId="77777777" w:rsidR="00370B2A" w:rsidRPr="00B851AE" w:rsidRDefault="008D72C9" w:rsidP="00B851AE">
      <w:pPr>
        <w:pStyle w:val="AEEPCopy111pt"/>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color w:val="000000"/>
          <w:szCs w:val="22"/>
          <w:lang w:eastAsia="de-DE"/>
        </w:rPr>
        <w:t xml:space="preserve">During the period 2019-2021, </w:t>
      </w:r>
      <w:r w:rsidR="00DE269B">
        <w:rPr>
          <w:rFonts w:asciiTheme="minorHAnsi" w:eastAsia="Times New Roman" w:hAnsiTheme="minorHAnsi" w:cstheme="minorHAnsi"/>
          <w:color w:val="000000"/>
          <w:szCs w:val="22"/>
          <w:lang w:eastAsia="de-DE"/>
        </w:rPr>
        <w:t xml:space="preserve">the </w:t>
      </w:r>
      <w:r w:rsidR="00370B2A" w:rsidRPr="00B851AE">
        <w:rPr>
          <w:rFonts w:asciiTheme="minorHAnsi" w:eastAsia="Times New Roman" w:hAnsiTheme="minorHAnsi" w:cstheme="minorHAnsi"/>
          <w:color w:val="000000"/>
          <w:szCs w:val="22"/>
          <w:lang w:eastAsia="de-DE"/>
        </w:rPr>
        <w:t>AUC</w:t>
      </w:r>
      <w:r w:rsidR="00DE269B">
        <w:rPr>
          <w:rFonts w:asciiTheme="minorHAnsi" w:eastAsia="Times New Roman" w:hAnsiTheme="minorHAnsi" w:cstheme="minorHAnsi"/>
          <w:color w:val="000000"/>
          <w:szCs w:val="22"/>
          <w:lang w:eastAsia="de-DE"/>
        </w:rPr>
        <w:t>,</w:t>
      </w:r>
      <w:r w:rsidR="00C23102" w:rsidRPr="00B851AE">
        <w:rPr>
          <w:rFonts w:asciiTheme="minorHAnsi" w:eastAsia="Times New Roman" w:hAnsiTheme="minorHAnsi" w:cstheme="minorHAnsi"/>
          <w:color w:val="000000"/>
          <w:szCs w:val="22"/>
          <w:lang w:eastAsia="de-DE"/>
        </w:rPr>
        <w:t xml:space="preserve"> together with other AEEP Steering Group members</w:t>
      </w:r>
      <w:r w:rsidRPr="00B851AE">
        <w:rPr>
          <w:rFonts w:asciiTheme="minorHAnsi" w:eastAsia="Times New Roman" w:hAnsiTheme="minorHAnsi" w:cstheme="minorHAnsi"/>
          <w:color w:val="000000"/>
          <w:szCs w:val="22"/>
          <w:lang w:eastAsia="de-DE"/>
        </w:rPr>
        <w:t xml:space="preserve"> and</w:t>
      </w:r>
      <w:r w:rsidR="00390DB8" w:rsidRPr="00B851AE">
        <w:rPr>
          <w:rFonts w:asciiTheme="minorHAnsi" w:eastAsia="Times New Roman" w:hAnsiTheme="minorHAnsi" w:cstheme="minorHAnsi"/>
          <w:color w:val="000000"/>
          <w:szCs w:val="22"/>
          <w:lang w:eastAsia="de-DE"/>
        </w:rPr>
        <w:t xml:space="preserve"> with the support of the</w:t>
      </w:r>
      <w:r w:rsidR="00C23102" w:rsidRPr="00B851AE">
        <w:rPr>
          <w:rFonts w:asciiTheme="minorHAnsi" w:eastAsia="Times New Roman" w:hAnsiTheme="minorHAnsi" w:cstheme="minorHAnsi"/>
          <w:color w:val="000000"/>
          <w:szCs w:val="22"/>
          <w:lang w:eastAsia="de-DE"/>
        </w:rPr>
        <w:t xml:space="preserve"> </w:t>
      </w:r>
      <w:r w:rsidR="00390DB8" w:rsidRPr="00B851AE">
        <w:rPr>
          <w:rFonts w:asciiTheme="minorHAnsi" w:eastAsia="Times New Roman" w:hAnsiTheme="minorHAnsi" w:cstheme="minorHAnsi"/>
          <w:color w:val="000000"/>
          <w:szCs w:val="22"/>
          <w:lang w:eastAsia="de-DE"/>
        </w:rPr>
        <w:t xml:space="preserve">AEEP Secretariat </w:t>
      </w:r>
      <w:r w:rsidR="00C23102" w:rsidRPr="00B851AE">
        <w:rPr>
          <w:rFonts w:asciiTheme="minorHAnsi" w:eastAsia="Times New Roman" w:hAnsiTheme="minorHAnsi" w:cstheme="minorHAnsi"/>
          <w:color w:val="000000"/>
          <w:szCs w:val="22"/>
          <w:lang w:eastAsia="de-DE"/>
        </w:rPr>
        <w:t xml:space="preserve">will manage </w:t>
      </w:r>
      <w:r w:rsidR="00DE269B">
        <w:rPr>
          <w:rFonts w:asciiTheme="minorHAnsi" w:eastAsia="Times New Roman" w:hAnsiTheme="minorHAnsi" w:cstheme="minorHAnsi"/>
          <w:color w:val="000000"/>
          <w:szCs w:val="22"/>
          <w:lang w:eastAsia="de-DE"/>
        </w:rPr>
        <w:t xml:space="preserve">the </w:t>
      </w:r>
      <w:r w:rsidR="00C23102" w:rsidRPr="00B851AE">
        <w:rPr>
          <w:rFonts w:asciiTheme="minorHAnsi" w:eastAsia="Times New Roman" w:hAnsiTheme="minorHAnsi" w:cstheme="minorHAnsi"/>
          <w:color w:val="000000"/>
          <w:szCs w:val="22"/>
          <w:lang w:eastAsia="de-DE"/>
        </w:rPr>
        <w:t>implementation of the</w:t>
      </w:r>
      <w:r w:rsidR="00370B2A" w:rsidRPr="00B851AE">
        <w:rPr>
          <w:rFonts w:asciiTheme="minorHAnsi" w:eastAsia="Times New Roman" w:hAnsiTheme="minorHAnsi" w:cstheme="minorHAnsi"/>
          <w:color w:val="000000"/>
          <w:szCs w:val="22"/>
          <w:lang w:eastAsia="de-DE"/>
        </w:rPr>
        <w:t xml:space="preserve"> following activities: </w:t>
      </w:r>
    </w:p>
    <w:p w14:paraId="26113C80" w14:textId="4F23BE51" w:rsidR="00BC47C3" w:rsidRPr="00B851AE" w:rsidRDefault="00F31CA1" w:rsidP="007F09A1">
      <w:pPr>
        <w:pStyle w:val="AEEPCopy111pt"/>
        <w:numPr>
          <w:ilvl w:val="0"/>
          <w:numId w:val="13"/>
        </w:numPr>
        <w:ind w:left="567"/>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color w:val="000000"/>
          <w:szCs w:val="22"/>
          <w:lang w:eastAsia="de-DE"/>
        </w:rPr>
        <w:t xml:space="preserve">Manage and support the </w:t>
      </w:r>
      <w:r w:rsidR="00BC47C3" w:rsidRPr="00B851AE">
        <w:rPr>
          <w:rFonts w:asciiTheme="minorHAnsi" w:eastAsia="Times New Roman" w:hAnsiTheme="minorHAnsi" w:cstheme="minorHAnsi"/>
          <w:color w:val="000000"/>
          <w:szCs w:val="22"/>
          <w:lang w:eastAsia="de-DE"/>
        </w:rPr>
        <w:t>J</w:t>
      </w:r>
      <w:r w:rsidRPr="00B851AE">
        <w:rPr>
          <w:rFonts w:asciiTheme="minorHAnsi" w:eastAsia="Times New Roman" w:hAnsiTheme="minorHAnsi" w:cstheme="minorHAnsi"/>
          <w:color w:val="000000"/>
          <w:szCs w:val="22"/>
          <w:lang w:eastAsia="de-DE"/>
        </w:rPr>
        <w:t xml:space="preserve">oint </w:t>
      </w:r>
      <w:r w:rsidR="00BC47C3" w:rsidRPr="00B851AE">
        <w:rPr>
          <w:rFonts w:asciiTheme="minorHAnsi" w:eastAsia="Times New Roman" w:hAnsiTheme="minorHAnsi" w:cstheme="minorHAnsi"/>
          <w:color w:val="000000"/>
          <w:szCs w:val="22"/>
          <w:lang w:eastAsia="de-DE"/>
        </w:rPr>
        <w:t>A</w:t>
      </w:r>
      <w:r w:rsidRPr="00B851AE">
        <w:rPr>
          <w:rFonts w:asciiTheme="minorHAnsi" w:eastAsia="Times New Roman" w:hAnsiTheme="minorHAnsi" w:cstheme="minorHAnsi"/>
          <w:color w:val="000000"/>
          <w:szCs w:val="22"/>
          <w:lang w:eastAsia="de-DE"/>
        </w:rPr>
        <w:t>frica-</w:t>
      </w:r>
      <w:r w:rsidR="00BC47C3" w:rsidRPr="00B851AE">
        <w:rPr>
          <w:rFonts w:asciiTheme="minorHAnsi" w:eastAsia="Times New Roman" w:hAnsiTheme="minorHAnsi" w:cstheme="minorHAnsi"/>
          <w:color w:val="000000"/>
          <w:szCs w:val="22"/>
          <w:lang w:eastAsia="de-DE"/>
        </w:rPr>
        <w:t>E</w:t>
      </w:r>
      <w:r w:rsidRPr="00B851AE">
        <w:rPr>
          <w:rFonts w:asciiTheme="minorHAnsi" w:eastAsia="Times New Roman" w:hAnsiTheme="minorHAnsi" w:cstheme="minorHAnsi"/>
          <w:color w:val="000000"/>
          <w:szCs w:val="22"/>
          <w:lang w:eastAsia="de-DE"/>
        </w:rPr>
        <w:t xml:space="preserve">U </w:t>
      </w:r>
      <w:r w:rsidR="00BC47C3" w:rsidRPr="00B851AE">
        <w:rPr>
          <w:rFonts w:asciiTheme="minorHAnsi" w:eastAsia="Times New Roman" w:hAnsiTheme="minorHAnsi" w:cstheme="minorHAnsi"/>
          <w:color w:val="000000"/>
          <w:szCs w:val="22"/>
          <w:lang w:eastAsia="de-DE"/>
        </w:rPr>
        <w:t>S</w:t>
      </w:r>
      <w:r w:rsidR="008D72C9" w:rsidRPr="00B851AE">
        <w:rPr>
          <w:rFonts w:asciiTheme="minorHAnsi" w:eastAsia="Times New Roman" w:hAnsiTheme="minorHAnsi" w:cstheme="minorHAnsi"/>
          <w:color w:val="000000"/>
          <w:szCs w:val="22"/>
          <w:lang w:eastAsia="de-DE"/>
        </w:rPr>
        <w:t>trategy</w:t>
      </w:r>
      <w:r w:rsidR="00DE269B">
        <w:rPr>
          <w:rFonts w:asciiTheme="minorHAnsi" w:eastAsia="Times New Roman" w:hAnsiTheme="minorHAnsi" w:cstheme="minorHAnsi"/>
          <w:color w:val="000000"/>
          <w:szCs w:val="22"/>
          <w:lang w:eastAsia="de-DE"/>
        </w:rPr>
        <w:t>,</w:t>
      </w:r>
      <w:r w:rsidR="008D72C9" w:rsidRPr="00B851AE">
        <w:rPr>
          <w:rFonts w:asciiTheme="minorHAnsi" w:eastAsia="Times New Roman" w:hAnsiTheme="minorHAnsi" w:cstheme="minorHAnsi"/>
          <w:color w:val="000000"/>
          <w:szCs w:val="22"/>
          <w:lang w:eastAsia="de-DE"/>
        </w:rPr>
        <w:t xml:space="preserve"> and </w:t>
      </w:r>
      <w:r w:rsidR="00DE269B">
        <w:rPr>
          <w:rFonts w:asciiTheme="minorHAnsi" w:eastAsia="Times New Roman" w:hAnsiTheme="minorHAnsi" w:cstheme="minorHAnsi"/>
          <w:color w:val="000000"/>
          <w:szCs w:val="22"/>
          <w:lang w:eastAsia="de-DE"/>
        </w:rPr>
        <w:t>the</w:t>
      </w:r>
      <w:r w:rsidR="00DE269B" w:rsidRPr="00DE269B">
        <w:rPr>
          <w:rFonts w:asciiTheme="minorHAnsi" w:eastAsia="Times New Roman" w:hAnsiTheme="minorHAnsi" w:cstheme="minorHAnsi"/>
          <w:color w:val="000000"/>
          <w:szCs w:val="22"/>
          <w:lang w:eastAsia="de-DE"/>
        </w:rPr>
        <w:t xml:space="preserve"> Africa-Europe Alliance for Sustainable Investment and Jobs</w:t>
      </w:r>
      <w:r w:rsidR="00DE269B">
        <w:rPr>
          <w:rFonts w:asciiTheme="minorHAnsi" w:eastAsia="Times New Roman" w:hAnsiTheme="minorHAnsi" w:cstheme="minorHAnsi"/>
          <w:color w:val="000000"/>
          <w:szCs w:val="22"/>
          <w:lang w:eastAsia="de-DE"/>
        </w:rPr>
        <w:t xml:space="preserve">, including its taskforce on investment in </w:t>
      </w:r>
      <w:r w:rsidR="005913E5" w:rsidRPr="00B851AE">
        <w:rPr>
          <w:rFonts w:asciiTheme="minorHAnsi" w:eastAsia="Times New Roman" w:hAnsiTheme="minorHAnsi" w:cstheme="minorHAnsi"/>
          <w:color w:val="000000"/>
          <w:szCs w:val="22"/>
          <w:lang w:eastAsia="de-DE"/>
        </w:rPr>
        <w:t>energy;</w:t>
      </w:r>
    </w:p>
    <w:p w14:paraId="7E4AB697" w14:textId="6F854B17" w:rsidR="00BC47C3" w:rsidRPr="00B851AE" w:rsidRDefault="00DE269B" w:rsidP="00B851AE">
      <w:pPr>
        <w:pStyle w:val="AEEPCopy111pt"/>
        <w:numPr>
          <w:ilvl w:val="0"/>
          <w:numId w:val="13"/>
        </w:numPr>
        <w:ind w:left="567" w:hanging="207"/>
        <w:jc w:val="both"/>
        <w:rPr>
          <w:rFonts w:asciiTheme="minorHAnsi" w:eastAsia="Times New Roman" w:hAnsiTheme="minorHAnsi" w:cstheme="minorHAnsi"/>
          <w:color w:val="000000"/>
          <w:szCs w:val="22"/>
          <w:lang w:eastAsia="de-DE"/>
        </w:rPr>
      </w:pPr>
      <w:r>
        <w:rPr>
          <w:rFonts w:asciiTheme="minorHAnsi" w:eastAsia="Times New Roman" w:hAnsiTheme="minorHAnsi" w:cstheme="minorHAnsi"/>
          <w:color w:val="000000"/>
          <w:szCs w:val="22"/>
          <w:lang w:eastAsia="de-DE"/>
        </w:rPr>
        <w:t>Provide t</w:t>
      </w:r>
      <w:r w:rsidR="00F31CA1" w:rsidRPr="00B851AE">
        <w:rPr>
          <w:rFonts w:asciiTheme="minorHAnsi" w:eastAsia="Times New Roman" w:hAnsiTheme="minorHAnsi" w:cstheme="minorHAnsi"/>
          <w:color w:val="000000"/>
          <w:szCs w:val="22"/>
          <w:lang w:eastAsia="de-DE"/>
        </w:rPr>
        <w:t>echnical assistance through secondment</w:t>
      </w:r>
      <w:r>
        <w:rPr>
          <w:rFonts w:asciiTheme="minorHAnsi" w:eastAsia="Times New Roman" w:hAnsiTheme="minorHAnsi" w:cstheme="minorHAnsi"/>
          <w:color w:val="000000"/>
          <w:szCs w:val="22"/>
          <w:lang w:eastAsia="de-DE"/>
        </w:rPr>
        <w:t>(</w:t>
      </w:r>
      <w:r w:rsidR="00F31CA1" w:rsidRPr="00B851AE">
        <w:rPr>
          <w:rFonts w:asciiTheme="minorHAnsi" w:eastAsia="Times New Roman" w:hAnsiTheme="minorHAnsi" w:cstheme="minorHAnsi"/>
          <w:color w:val="000000"/>
          <w:szCs w:val="22"/>
          <w:lang w:eastAsia="de-DE"/>
        </w:rPr>
        <w:t>s</w:t>
      </w:r>
      <w:r>
        <w:rPr>
          <w:rFonts w:asciiTheme="minorHAnsi" w:eastAsia="Times New Roman" w:hAnsiTheme="minorHAnsi" w:cstheme="minorHAnsi"/>
          <w:color w:val="000000"/>
          <w:szCs w:val="22"/>
          <w:lang w:eastAsia="de-DE"/>
        </w:rPr>
        <w:t>)</w:t>
      </w:r>
      <w:r w:rsidR="00F31CA1" w:rsidRPr="00B851AE">
        <w:rPr>
          <w:rFonts w:asciiTheme="minorHAnsi" w:eastAsia="Times New Roman" w:hAnsiTheme="minorHAnsi" w:cstheme="minorHAnsi"/>
          <w:color w:val="000000"/>
          <w:szCs w:val="22"/>
          <w:lang w:eastAsia="de-DE"/>
        </w:rPr>
        <w:t xml:space="preserve"> to the </w:t>
      </w:r>
      <w:r>
        <w:rPr>
          <w:rFonts w:asciiTheme="minorHAnsi" w:eastAsia="Times New Roman" w:hAnsiTheme="minorHAnsi" w:cstheme="minorHAnsi"/>
          <w:color w:val="000000"/>
          <w:szCs w:val="22"/>
          <w:lang w:eastAsia="de-DE"/>
        </w:rPr>
        <w:t xml:space="preserve">AUC’s </w:t>
      </w:r>
      <w:r w:rsidR="00F31CA1" w:rsidRPr="00B851AE">
        <w:rPr>
          <w:rFonts w:asciiTheme="minorHAnsi" w:eastAsia="Times New Roman" w:hAnsiTheme="minorHAnsi" w:cstheme="minorHAnsi"/>
          <w:color w:val="000000"/>
          <w:szCs w:val="22"/>
          <w:lang w:eastAsia="de-DE"/>
        </w:rPr>
        <w:t>Department of Infrastructure and Energy</w:t>
      </w:r>
      <w:r w:rsidR="005913E5" w:rsidRPr="00B851AE">
        <w:rPr>
          <w:rFonts w:asciiTheme="minorHAnsi" w:eastAsia="Times New Roman" w:hAnsiTheme="minorHAnsi" w:cstheme="minorHAnsi"/>
          <w:color w:val="000000"/>
          <w:szCs w:val="22"/>
          <w:lang w:eastAsia="de-DE"/>
        </w:rPr>
        <w:t xml:space="preserve"> and</w:t>
      </w:r>
      <w:r>
        <w:rPr>
          <w:rFonts w:asciiTheme="minorHAnsi" w:eastAsia="Times New Roman" w:hAnsiTheme="minorHAnsi" w:cstheme="minorHAnsi"/>
          <w:color w:val="000000"/>
          <w:szCs w:val="22"/>
          <w:lang w:eastAsia="de-DE"/>
        </w:rPr>
        <w:t>/or</w:t>
      </w:r>
      <w:r w:rsidR="005913E5" w:rsidRPr="00B851AE">
        <w:rPr>
          <w:rFonts w:asciiTheme="minorHAnsi" w:eastAsia="Times New Roman" w:hAnsiTheme="minorHAnsi" w:cstheme="minorHAnsi"/>
          <w:color w:val="000000"/>
          <w:szCs w:val="22"/>
          <w:lang w:eastAsia="de-DE"/>
        </w:rPr>
        <w:t xml:space="preserve"> other key</w:t>
      </w:r>
      <w:r w:rsidR="008D72C9" w:rsidRPr="00B851AE">
        <w:rPr>
          <w:rFonts w:asciiTheme="minorHAnsi" w:eastAsia="Times New Roman" w:hAnsiTheme="minorHAnsi" w:cstheme="minorHAnsi"/>
          <w:color w:val="000000"/>
          <w:szCs w:val="22"/>
          <w:lang w:eastAsia="de-DE"/>
        </w:rPr>
        <w:t xml:space="preserve"> </w:t>
      </w:r>
      <w:r>
        <w:rPr>
          <w:rFonts w:asciiTheme="minorHAnsi" w:eastAsia="Times New Roman" w:hAnsiTheme="minorHAnsi" w:cstheme="minorHAnsi"/>
          <w:color w:val="000000"/>
          <w:szCs w:val="22"/>
          <w:lang w:eastAsia="de-DE"/>
        </w:rPr>
        <w:t>p</w:t>
      </w:r>
      <w:r w:rsidR="008D72C9" w:rsidRPr="00B851AE">
        <w:rPr>
          <w:rFonts w:asciiTheme="minorHAnsi" w:eastAsia="Times New Roman" w:hAnsiTheme="minorHAnsi" w:cstheme="minorHAnsi"/>
          <w:color w:val="000000"/>
          <w:szCs w:val="22"/>
          <w:lang w:eastAsia="de-DE"/>
        </w:rPr>
        <w:t>an African</w:t>
      </w:r>
      <w:r w:rsidR="005913E5" w:rsidRPr="00B851AE">
        <w:rPr>
          <w:rFonts w:asciiTheme="minorHAnsi" w:eastAsia="Times New Roman" w:hAnsiTheme="minorHAnsi" w:cstheme="minorHAnsi"/>
          <w:color w:val="000000"/>
          <w:szCs w:val="22"/>
          <w:lang w:eastAsia="de-DE"/>
        </w:rPr>
        <w:t xml:space="preserve"> institutions;</w:t>
      </w:r>
    </w:p>
    <w:p w14:paraId="134BB29F" w14:textId="77777777" w:rsidR="00101012" w:rsidRPr="00B851AE" w:rsidRDefault="00390DB8" w:rsidP="00B851AE">
      <w:pPr>
        <w:pStyle w:val="AEEPCopy111pt"/>
        <w:numPr>
          <w:ilvl w:val="0"/>
          <w:numId w:val="13"/>
        </w:numPr>
        <w:ind w:left="567" w:hanging="207"/>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color w:val="000000"/>
          <w:szCs w:val="22"/>
          <w:lang w:eastAsia="de-DE"/>
        </w:rPr>
        <w:t>M</w:t>
      </w:r>
      <w:r w:rsidR="007E7730" w:rsidRPr="00B851AE">
        <w:rPr>
          <w:rFonts w:asciiTheme="minorHAnsi" w:eastAsia="Times New Roman" w:hAnsiTheme="minorHAnsi" w:cstheme="minorHAnsi"/>
          <w:color w:val="000000"/>
          <w:szCs w:val="22"/>
          <w:lang w:eastAsia="de-DE"/>
        </w:rPr>
        <w:t>igrate the AEEP’s online mapping websit</w:t>
      </w:r>
      <w:r w:rsidRPr="00B851AE">
        <w:rPr>
          <w:rFonts w:asciiTheme="minorHAnsi" w:eastAsia="Times New Roman" w:hAnsiTheme="minorHAnsi" w:cstheme="minorHAnsi"/>
          <w:color w:val="000000"/>
          <w:szCs w:val="22"/>
          <w:lang w:eastAsia="de-DE"/>
        </w:rPr>
        <w:t xml:space="preserve">e onto the AFREC server, and </w:t>
      </w:r>
      <w:r w:rsidR="007E7730" w:rsidRPr="00B851AE">
        <w:rPr>
          <w:rFonts w:asciiTheme="minorHAnsi" w:eastAsia="Times New Roman" w:hAnsiTheme="minorHAnsi" w:cstheme="minorHAnsi"/>
          <w:color w:val="000000"/>
          <w:szCs w:val="22"/>
          <w:lang w:eastAsia="de-DE"/>
        </w:rPr>
        <w:t>periodically update the mapping of energy initi</w:t>
      </w:r>
      <w:r w:rsidR="005913E5" w:rsidRPr="00B851AE">
        <w:rPr>
          <w:rFonts w:asciiTheme="minorHAnsi" w:eastAsia="Times New Roman" w:hAnsiTheme="minorHAnsi" w:cstheme="minorHAnsi"/>
          <w:color w:val="000000"/>
          <w:szCs w:val="22"/>
          <w:lang w:eastAsia="de-DE"/>
        </w:rPr>
        <w:t>atives and programmes in Africa;</w:t>
      </w:r>
      <w:r w:rsidR="007E7730" w:rsidRPr="00B851AE">
        <w:rPr>
          <w:rFonts w:asciiTheme="minorHAnsi" w:eastAsia="Times New Roman" w:hAnsiTheme="minorHAnsi" w:cstheme="minorHAnsi"/>
          <w:color w:val="000000"/>
          <w:szCs w:val="22"/>
          <w:lang w:eastAsia="de-DE"/>
        </w:rPr>
        <w:t xml:space="preserve">  </w:t>
      </w:r>
      <w:r w:rsidR="00BC47C3" w:rsidRPr="00B851AE">
        <w:rPr>
          <w:rFonts w:asciiTheme="minorHAnsi" w:eastAsia="Times New Roman" w:hAnsiTheme="minorHAnsi" w:cstheme="minorHAnsi"/>
          <w:color w:val="000000"/>
          <w:szCs w:val="22"/>
          <w:lang w:eastAsia="de-DE"/>
        </w:rPr>
        <w:t xml:space="preserve"> </w:t>
      </w:r>
    </w:p>
    <w:p w14:paraId="5A1049AA" w14:textId="0AD4C4BB" w:rsidR="00F1157F" w:rsidRPr="00B851AE" w:rsidRDefault="00390DB8" w:rsidP="00B851AE">
      <w:pPr>
        <w:pStyle w:val="AEEPCopy111pt"/>
        <w:numPr>
          <w:ilvl w:val="0"/>
          <w:numId w:val="13"/>
        </w:numPr>
        <w:ind w:left="567" w:hanging="207"/>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color w:val="000000"/>
          <w:szCs w:val="22"/>
          <w:lang w:eastAsia="de-DE"/>
        </w:rPr>
        <w:t>I</w:t>
      </w:r>
      <w:r w:rsidR="007E7730" w:rsidRPr="00B851AE">
        <w:rPr>
          <w:rFonts w:asciiTheme="minorHAnsi" w:eastAsia="Times New Roman" w:hAnsiTheme="minorHAnsi" w:cstheme="minorHAnsi"/>
          <w:color w:val="000000"/>
          <w:szCs w:val="22"/>
          <w:lang w:eastAsia="de-DE"/>
        </w:rPr>
        <w:t>n</w:t>
      </w:r>
      <w:r w:rsidR="005E7C89" w:rsidRPr="00B851AE">
        <w:rPr>
          <w:rFonts w:asciiTheme="minorHAnsi" w:eastAsia="Times New Roman" w:hAnsiTheme="minorHAnsi" w:cstheme="minorHAnsi"/>
          <w:color w:val="000000"/>
          <w:szCs w:val="22"/>
          <w:lang w:eastAsia="de-DE"/>
        </w:rPr>
        <w:t xml:space="preserve"> close</w:t>
      </w:r>
      <w:r w:rsidR="007E7730" w:rsidRPr="00B851AE">
        <w:rPr>
          <w:rFonts w:asciiTheme="minorHAnsi" w:eastAsia="Times New Roman" w:hAnsiTheme="minorHAnsi" w:cstheme="minorHAnsi"/>
          <w:color w:val="000000"/>
          <w:szCs w:val="22"/>
          <w:lang w:eastAsia="de-DE"/>
        </w:rPr>
        <w:t xml:space="preserve"> collaboration with</w:t>
      </w:r>
      <w:r w:rsidRPr="00B851AE">
        <w:rPr>
          <w:rFonts w:asciiTheme="minorHAnsi" w:eastAsia="Times New Roman" w:hAnsiTheme="minorHAnsi" w:cstheme="minorHAnsi"/>
          <w:color w:val="000000"/>
          <w:szCs w:val="22"/>
          <w:lang w:eastAsia="de-DE"/>
        </w:rPr>
        <w:t xml:space="preserve"> </w:t>
      </w:r>
      <w:r w:rsidR="007E7730" w:rsidRPr="00B851AE">
        <w:rPr>
          <w:rFonts w:asciiTheme="minorHAnsi" w:eastAsia="Times New Roman" w:hAnsiTheme="minorHAnsi" w:cstheme="minorHAnsi"/>
          <w:color w:val="000000"/>
          <w:szCs w:val="22"/>
          <w:lang w:eastAsia="de-DE"/>
        </w:rPr>
        <w:t>partners</w:t>
      </w:r>
      <w:r w:rsidRPr="00B851AE">
        <w:rPr>
          <w:rFonts w:asciiTheme="minorHAnsi" w:eastAsia="Times New Roman" w:hAnsiTheme="minorHAnsi" w:cstheme="minorHAnsi"/>
          <w:color w:val="000000"/>
          <w:szCs w:val="22"/>
          <w:lang w:eastAsia="de-DE"/>
        </w:rPr>
        <w:t xml:space="preserve"> </w:t>
      </w:r>
      <w:r w:rsidR="00101012" w:rsidRPr="00B851AE">
        <w:rPr>
          <w:rFonts w:asciiTheme="minorHAnsi" w:eastAsia="Times New Roman" w:hAnsiTheme="minorHAnsi" w:cstheme="minorHAnsi"/>
          <w:color w:val="000000"/>
          <w:szCs w:val="22"/>
          <w:lang w:eastAsia="de-DE"/>
        </w:rPr>
        <w:t xml:space="preserve">prepare </w:t>
      </w:r>
      <w:r w:rsidR="007E7730" w:rsidRPr="00B851AE">
        <w:rPr>
          <w:rFonts w:asciiTheme="minorHAnsi" w:eastAsia="Times New Roman" w:hAnsiTheme="minorHAnsi" w:cstheme="minorHAnsi"/>
          <w:color w:val="000000"/>
          <w:szCs w:val="22"/>
          <w:lang w:eastAsia="de-DE"/>
        </w:rPr>
        <w:t xml:space="preserve">bi-annual </w:t>
      </w:r>
      <w:r w:rsidR="00BC47C3" w:rsidRPr="00B851AE">
        <w:rPr>
          <w:rFonts w:asciiTheme="minorHAnsi" w:eastAsia="Times New Roman" w:hAnsiTheme="minorHAnsi" w:cstheme="minorHAnsi"/>
          <w:color w:val="000000"/>
          <w:szCs w:val="22"/>
          <w:lang w:eastAsia="de-DE"/>
        </w:rPr>
        <w:t xml:space="preserve">monitoring </w:t>
      </w:r>
      <w:r w:rsidR="007E7730" w:rsidRPr="00B851AE">
        <w:rPr>
          <w:rFonts w:asciiTheme="minorHAnsi" w:eastAsia="Times New Roman" w:hAnsiTheme="minorHAnsi" w:cstheme="minorHAnsi"/>
          <w:color w:val="000000"/>
          <w:szCs w:val="22"/>
          <w:lang w:eastAsia="de-DE"/>
        </w:rPr>
        <w:t>r</w:t>
      </w:r>
      <w:r w:rsidR="00101012" w:rsidRPr="00B851AE">
        <w:rPr>
          <w:rFonts w:asciiTheme="minorHAnsi" w:eastAsia="Times New Roman" w:hAnsiTheme="minorHAnsi" w:cstheme="minorHAnsi"/>
          <w:color w:val="000000"/>
          <w:szCs w:val="22"/>
          <w:lang w:eastAsia="de-DE"/>
        </w:rPr>
        <w:t>eport</w:t>
      </w:r>
      <w:r w:rsidR="007E7730" w:rsidRPr="00B851AE">
        <w:rPr>
          <w:rFonts w:asciiTheme="minorHAnsi" w:eastAsia="Times New Roman" w:hAnsiTheme="minorHAnsi" w:cstheme="minorHAnsi"/>
          <w:color w:val="000000"/>
          <w:szCs w:val="22"/>
          <w:lang w:eastAsia="de-DE"/>
        </w:rPr>
        <w:t>s</w:t>
      </w:r>
      <w:r w:rsidR="00101012" w:rsidRPr="00B851AE">
        <w:rPr>
          <w:rFonts w:asciiTheme="minorHAnsi" w:eastAsia="Times New Roman" w:hAnsiTheme="minorHAnsi" w:cstheme="minorHAnsi"/>
          <w:color w:val="000000"/>
          <w:szCs w:val="22"/>
          <w:lang w:eastAsia="de-DE"/>
        </w:rPr>
        <w:t xml:space="preserve"> on </w:t>
      </w:r>
      <w:r w:rsidR="00DE269B">
        <w:rPr>
          <w:rFonts w:asciiTheme="minorHAnsi" w:eastAsia="Times New Roman" w:hAnsiTheme="minorHAnsi" w:cstheme="minorHAnsi"/>
          <w:color w:val="000000"/>
          <w:szCs w:val="22"/>
          <w:lang w:eastAsia="de-DE"/>
        </w:rPr>
        <w:t xml:space="preserve">European and African </w:t>
      </w:r>
      <w:r w:rsidR="007E7730" w:rsidRPr="00B851AE">
        <w:rPr>
          <w:rFonts w:asciiTheme="minorHAnsi" w:eastAsia="Times New Roman" w:hAnsiTheme="minorHAnsi" w:cstheme="minorHAnsi"/>
          <w:color w:val="000000"/>
          <w:szCs w:val="22"/>
          <w:lang w:eastAsia="de-DE"/>
        </w:rPr>
        <w:t>c</w:t>
      </w:r>
      <w:r w:rsidR="00101012" w:rsidRPr="00B851AE">
        <w:rPr>
          <w:rFonts w:asciiTheme="minorHAnsi" w:eastAsia="Times New Roman" w:hAnsiTheme="minorHAnsi" w:cstheme="minorHAnsi"/>
          <w:color w:val="000000"/>
          <w:szCs w:val="22"/>
          <w:lang w:eastAsia="de-DE"/>
        </w:rPr>
        <w:t xml:space="preserve">ontributions to </w:t>
      </w:r>
      <w:r w:rsidR="00DE269B">
        <w:rPr>
          <w:rFonts w:asciiTheme="minorHAnsi" w:eastAsia="Times New Roman" w:hAnsiTheme="minorHAnsi" w:cstheme="minorHAnsi"/>
          <w:color w:val="000000"/>
          <w:szCs w:val="22"/>
          <w:lang w:eastAsia="de-DE"/>
        </w:rPr>
        <w:t xml:space="preserve">achieving </w:t>
      </w:r>
      <w:r w:rsidR="00101012" w:rsidRPr="00B851AE">
        <w:rPr>
          <w:rFonts w:asciiTheme="minorHAnsi" w:eastAsia="Times New Roman" w:hAnsiTheme="minorHAnsi" w:cstheme="minorHAnsi"/>
          <w:color w:val="000000"/>
          <w:szCs w:val="22"/>
          <w:lang w:eastAsia="de-DE"/>
        </w:rPr>
        <w:t xml:space="preserve">SDG7 in Africa, including special statistical information on the </w:t>
      </w:r>
      <w:r w:rsidR="00DE269B">
        <w:rPr>
          <w:rFonts w:asciiTheme="minorHAnsi" w:eastAsia="Times New Roman" w:hAnsiTheme="minorHAnsi" w:cstheme="minorHAnsi"/>
          <w:color w:val="000000"/>
          <w:szCs w:val="22"/>
          <w:lang w:eastAsia="de-DE"/>
        </w:rPr>
        <w:t xml:space="preserve">AEEP’s </w:t>
      </w:r>
      <w:r w:rsidR="00101012" w:rsidRPr="00B851AE">
        <w:rPr>
          <w:rFonts w:asciiTheme="minorHAnsi" w:eastAsia="Times New Roman" w:hAnsiTheme="minorHAnsi" w:cstheme="minorHAnsi"/>
          <w:color w:val="000000"/>
          <w:szCs w:val="22"/>
          <w:lang w:eastAsia="de-DE"/>
        </w:rPr>
        <w:t>focus topics of investments in DRE, digitalisation</w:t>
      </w:r>
      <w:r w:rsidR="00DE269B">
        <w:rPr>
          <w:rFonts w:asciiTheme="minorHAnsi" w:eastAsia="Times New Roman" w:hAnsiTheme="minorHAnsi" w:cstheme="minorHAnsi"/>
          <w:color w:val="000000"/>
          <w:szCs w:val="22"/>
          <w:lang w:eastAsia="de-DE"/>
        </w:rPr>
        <w:t>, gender</w:t>
      </w:r>
      <w:r w:rsidR="00101012" w:rsidRPr="00B851AE">
        <w:rPr>
          <w:rFonts w:asciiTheme="minorHAnsi" w:eastAsia="Times New Roman" w:hAnsiTheme="minorHAnsi" w:cstheme="minorHAnsi"/>
          <w:color w:val="000000"/>
          <w:szCs w:val="22"/>
          <w:lang w:eastAsia="de-DE"/>
        </w:rPr>
        <w:t xml:space="preserve"> and job creation</w:t>
      </w:r>
      <w:r w:rsidR="005913E5" w:rsidRPr="00B851AE">
        <w:rPr>
          <w:rFonts w:asciiTheme="minorHAnsi" w:eastAsia="Times New Roman" w:hAnsiTheme="minorHAnsi" w:cstheme="minorHAnsi"/>
          <w:color w:val="000000"/>
          <w:szCs w:val="22"/>
          <w:lang w:eastAsia="de-DE"/>
        </w:rPr>
        <w:t>;</w:t>
      </w:r>
    </w:p>
    <w:p w14:paraId="3DE6D8AC" w14:textId="1F8BE385" w:rsidR="005913E5" w:rsidRDefault="005913E5" w:rsidP="00B851AE">
      <w:pPr>
        <w:pStyle w:val="AEEPCopy111pt"/>
        <w:numPr>
          <w:ilvl w:val="0"/>
          <w:numId w:val="13"/>
        </w:numPr>
        <w:ind w:left="567" w:hanging="207"/>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color w:val="000000"/>
          <w:szCs w:val="22"/>
          <w:lang w:eastAsia="de-DE"/>
        </w:rPr>
        <w:t>Support the development, dissemination and uptake of information and insights relevant for the African energy transition</w:t>
      </w:r>
      <w:r w:rsidR="00DE269B">
        <w:rPr>
          <w:rFonts w:asciiTheme="minorHAnsi" w:eastAsia="Times New Roman" w:hAnsiTheme="minorHAnsi" w:cstheme="minorHAnsi"/>
          <w:color w:val="000000"/>
          <w:szCs w:val="22"/>
          <w:lang w:eastAsia="de-DE"/>
        </w:rPr>
        <w:t>,</w:t>
      </w:r>
      <w:r w:rsidR="008D72C9" w:rsidRPr="00B851AE">
        <w:rPr>
          <w:rFonts w:asciiTheme="minorHAnsi" w:eastAsia="Times New Roman" w:hAnsiTheme="minorHAnsi" w:cstheme="minorHAnsi"/>
          <w:color w:val="000000"/>
          <w:szCs w:val="22"/>
          <w:lang w:eastAsia="de-DE"/>
        </w:rPr>
        <w:t xml:space="preserve"> and</w:t>
      </w:r>
      <w:r w:rsidRPr="00B851AE">
        <w:rPr>
          <w:rFonts w:asciiTheme="minorHAnsi" w:eastAsia="Times New Roman" w:hAnsiTheme="minorHAnsi" w:cstheme="minorHAnsi"/>
          <w:color w:val="000000"/>
          <w:szCs w:val="22"/>
          <w:lang w:eastAsia="de-DE"/>
        </w:rPr>
        <w:t xml:space="preserve"> </w:t>
      </w:r>
      <w:r w:rsidR="00DE269B">
        <w:rPr>
          <w:rFonts w:asciiTheme="minorHAnsi" w:eastAsia="Times New Roman" w:hAnsiTheme="minorHAnsi" w:cstheme="minorHAnsi"/>
          <w:color w:val="000000"/>
          <w:szCs w:val="22"/>
          <w:lang w:eastAsia="de-DE"/>
        </w:rPr>
        <w:t xml:space="preserve">raise </w:t>
      </w:r>
      <w:r w:rsidRPr="00B851AE">
        <w:rPr>
          <w:rFonts w:asciiTheme="minorHAnsi" w:eastAsia="Times New Roman" w:hAnsiTheme="minorHAnsi" w:cstheme="minorHAnsi"/>
          <w:color w:val="000000"/>
          <w:szCs w:val="22"/>
          <w:lang w:eastAsia="de-DE"/>
        </w:rPr>
        <w:t>the profile of the AEEP through a high-impact partnership with key pan African institutions;</w:t>
      </w:r>
      <w:r w:rsidR="00240978">
        <w:rPr>
          <w:rFonts w:asciiTheme="minorHAnsi" w:eastAsia="Times New Roman" w:hAnsiTheme="minorHAnsi" w:cstheme="minorHAnsi"/>
          <w:color w:val="000000"/>
          <w:szCs w:val="22"/>
          <w:lang w:eastAsia="de-DE"/>
        </w:rPr>
        <w:t xml:space="preserve"> </w:t>
      </w:r>
    </w:p>
    <w:p w14:paraId="636AFBE4" w14:textId="2B948BE3" w:rsidR="00370B2A" w:rsidRPr="00147FEC" w:rsidRDefault="009516F3" w:rsidP="007F09A1">
      <w:pPr>
        <w:pStyle w:val="AEEPCopy111pt"/>
        <w:numPr>
          <w:ilvl w:val="0"/>
          <w:numId w:val="13"/>
        </w:numPr>
        <w:jc w:val="both"/>
        <w:rPr>
          <w:rFonts w:asciiTheme="minorHAnsi" w:eastAsia="Times New Roman" w:hAnsiTheme="minorHAnsi" w:cstheme="minorHAnsi"/>
          <w:color w:val="000000"/>
          <w:szCs w:val="22"/>
          <w:lang w:eastAsia="de-DE"/>
        </w:rPr>
      </w:pPr>
      <w:r w:rsidRPr="00B851AE">
        <w:rPr>
          <w:rFonts w:asciiTheme="minorHAnsi" w:eastAsia="Times New Roman" w:hAnsiTheme="minorHAnsi" w:cstheme="minorHAnsi"/>
          <w:color w:val="000000"/>
          <w:szCs w:val="22"/>
          <w:lang w:eastAsia="de-DE"/>
        </w:rPr>
        <w:t>In partnership with the regional centres for renewable energy and energy efficiency develop suitable products (reports, policy papers, toolkits etc.) for the integration of knowledge into policies in the region</w:t>
      </w:r>
      <w:r w:rsidR="00DE269B">
        <w:rPr>
          <w:rFonts w:asciiTheme="minorHAnsi" w:eastAsia="Times New Roman" w:hAnsiTheme="minorHAnsi" w:cstheme="minorHAnsi"/>
          <w:color w:val="000000"/>
          <w:szCs w:val="22"/>
          <w:lang w:eastAsia="de-DE"/>
        </w:rPr>
        <w:t>s</w:t>
      </w:r>
      <w:r w:rsidRPr="00B851AE">
        <w:rPr>
          <w:rFonts w:asciiTheme="minorHAnsi" w:eastAsia="Times New Roman" w:hAnsiTheme="minorHAnsi" w:cstheme="minorHAnsi"/>
          <w:color w:val="000000"/>
          <w:szCs w:val="22"/>
          <w:lang w:eastAsia="de-DE"/>
        </w:rPr>
        <w:t xml:space="preserve">, and amongst members of the regional economic </w:t>
      </w:r>
      <w:r w:rsidR="00DE269B" w:rsidRPr="00B851AE">
        <w:rPr>
          <w:rFonts w:asciiTheme="minorHAnsi" w:eastAsia="Times New Roman" w:hAnsiTheme="minorHAnsi" w:cstheme="minorHAnsi"/>
          <w:color w:val="000000"/>
          <w:szCs w:val="22"/>
          <w:lang w:eastAsia="de-DE"/>
        </w:rPr>
        <w:t>communit</w:t>
      </w:r>
      <w:r w:rsidR="00DE269B">
        <w:rPr>
          <w:rFonts w:asciiTheme="minorHAnsi" w:eastAsia="Times New Roman" w:hAnsiTheme="minorHAnsi" w:cstheme="minorHAnsi"/>
          <w:color w:val="000000"/>
          <w:szCs w:val="22"/>
          <w:lang w:eastAsia="de-DE"/>
        </w:rPr>
        <w:t>ies</w:t>
      </w:r>
      <w:r w:rsidRPr="00B851AE">
        <w:rPr>
          <w:rFonts w:asciiTheme="minorHAnsi" w:eastAsia="Times New Roman" w:hAnsiTheme="minorHAnsi" w:cstheme="minorHAnsi"/>
          <w:color w:val="000000"/>
          <w:szCs w:val="22"/>
          <w:lang w:eastAsia="de-DE"/>
        </w:rPr>
        <w:t>.</w:t>
      </w:r>
    </w:p>
    <w:p w14:paraId="1A4E4ECB" w14:textId="77777777" w:rsidR="00DE269B" w:rsidRPr="00DE269B" w:rsidRDefault="00DE269B" w:rsidP="00DE269B">
      <w:pPr>
        <w:pStyle w:val="AEEPCopy111pt"/>
        <w:jc w:val="both"/>
        <w:rPr>
          <w:rFonts w:asciiTheme="minorHAnsi" w:eastAsia="Times New Roman" w:hAnsiTheme="minorHAnsi" w:cstheme="minorHAnsi"/>
          <w:color w:val="000000"/>
          <w:szCs w:val="22"/>
          <w:lang w:eastAsia="de-DE"/>
        </w:rPr>
      </w:pPr>
    </w:p>
    <w:p w14:paraId="6E9FBBDB" w14:textId="77777777" w:rsidR="00A03822" w:rsidRPr="00147FEC" w:rsidRDefault="00A03822" w:rsidP="007F09A1">
      <w:pPr>
        <w:pStyle w:val="AEEPCopy111pt"/>
        <w:ind w:left="567"/>
        <w:jc w:val="both"/>
        <w:rPr>
          <w:rFonts w:asciiTheme="minorHAnsi" w:eastAsia="Times New Roman" w:hAnsiTheme="minorHAnsi" w:cstheme="minorHAnsi"/>
          <w:color w:val="000000"/>
          <w:szCs w:val="22"/>
          <w:lang w:eastAsia="de-DE"/>
        </w:rPr>
      </w:pPr>
    </w:p>
    <w:sectPr w:rsidR="00A03822" w:rsidRPr="00147FEC" w:rsidSect="0052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0256"/>
    <w:multiLevelType w:val="hybridMultilevel"/>
    <w:tmpl w:val="996E958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13537B"/>
    <w:multiLevelType w:val="hybridMultilevel"/>
    <w:tmpl w:val="996E958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61784F"/>
    <w:multiLevelType w:val="hybridMultilevel"/>
    <w:tmpl w:val="B1AA3B88"/>
    <w:lvl w:ilvl="0" w:tplc="6B2A8E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C1511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C563DF"/>
    <w:multiLevelType w:val="hybridMultilevel"/>
    <w:tmpl w:val="7DB292B6"/>
    <w:lvl w:ilvl="0" w:tplc="DD687F5C">
      <w:start w:val="1"/>
      <w:numFmt w:val="lowerRoman"/>
      <w:lvlText w:val="%1)"/>
      <w:lvlJc w:val="left"/>
      <w:pPr>
        <w:ind w:left="720" w:hanging="360"/>
      </w:pPr>
      <w:rPr>
        <w:rFonts w:ascii="Arial" w:hAnsi="Arial" w:hint="default"/>
        <w:sz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62B2F"/>
    <w:multiLevelType w:val="hybridMultilevel"/>
    <w:tmpl w:val="BD40F17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E85338E"/>
    <w:multiLevelType w:val="hybridMultilevel"/>
    <w:tmpl w:val="18028366"/>
    <w:lvl w:ilvl="0" w:tplc="3A6C95AE">
      <w:start w:val="1"/>
      <w:numFmt w:val="bullet"/>
      <w:lvlText w:val=""/>
      <w:lvlJc w:val="left"/>
      <w:pPr>
        <w:ind w:left="720" w:hanging="360"/>
      </w:pPr>
      <w:rPr>
        <w:rFonts w:ascii="Wingdings 3" w:hAnsi="Wingdings 3" w:hint="default"/>
        <w:color w:val="C00000"/>
        <w:u w:color="FFE6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CE3316"/>
    <w:multiLevelType w:val="hybridMultilevel"/>
    <w:tmpl w:val="2D880BDC"/>
    <w:lvl w:ilvl="0" w:tplc="21DECC14">
      <w:start w:val="1"/>
      <w:numFmt w:val="bullet"/>
      <w:lvlText w:val=""/>
      <w:lvlJc w:val="left"/>
      <w:pPr>
        <w:ind w:left="360" w:hanging="360"/>
      </w:pPr>
      <w:rPr>
        <w:rFonts w:ascii="Wingdings 3" w:hAnsi="Wingdings 3" w:hint="default"/>
        <w:color w:val="EABD00"/>
        <w:u w:color="FFE67D"/>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42015FBA"/>
    <w:multiLevelType w:val="hybridMultilevel"/>
    <w:tmpl w:val="4BDA6600"/>
    <w:lvl w:ilvl="0" w:tplc="B01464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5A4B3E"/>
    <w:multiLevelType w:val="hybridMultilevel"/>
    <w:tmpl w:val="97E23032"/>
    <w:lvl w:ilvl="0" w:tplc="3A6C95AE">
      <w:start w:val="1"/>
      <w:numFmt w:val="bullet"/>
      <w:lvlText w:val=""/>
      <w:lvlJc w:val="left"/>
      <w:pPr>
        <w:ind w:left="720" w:hanging="360"/>
      </w:pPr>
      <w:rPr>
        <w:rFonts w:ascii="Wingdings 3" w:hAnsi="Wingdings 3" w:hint="default"/>
        <w:color w:val="C00000"/>
        <w:u w:color="FFE6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6C55F0"/>
    <w:multiLevelType w:val="hybridMultilevel"/>
    <w:tmpl w:val="AA24BEEC"/>
    <w:lvl w:ilvl="0" w:tplc="509E39A4">
      <w:start w:val="1"/>
      <w:numFmt w:val="bullet"/>
      <w:pStyle w:val="EUEIPDFListParagraph11pt"/>
      <w:lvlText w:val=""/>
      <w:lvlJc w:val="left"/>
      <w:pPr>
        <w:ind w:left="720" w:hanging="360"/>
      </w:pPr>
      <w:rPr>
        <w:rFonts w:ascii="Wingdings 3" w:hAnsi="Wingdings 3" w:hint="default"/>
        <w:color w:val="000000" w:themeColor="text1"/>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19A0F91"/>
    <w:multiLevelType w:val="hybridMultilevel"/>
    <w:tmpl w:val="C608DE88"/>
    <w:lvl w:ilvl="0" w:tplc="21DECC14">
      <w:start w:val="1"/>
      <w:numFmt w:val="bullet"/>
      <w:lvlText w:val=""/>
      <w:lvlJc w:val="left"/>
      <w:pPr>
        <w:ind w:left="720" w:hanging="360"/>
      </w:pPr>
      <w:rPr>
        <w:rFonts w:ascii="Wingdings 3" w:hAnsi="Wingdings 3" w:hint="default"/>
        <w:color w:val="EABD00"/>
        <w:u w:color="FFE6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0F5436"/>
    <w:multiLevelType w:val="hybridMultilevel"/>
    <w:tmpl w:val="B1AA3B88"/>
    <w:lvl w:ilvl="0" w:tplc="6B2A8E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0057B2"/>
    <w:multiLevelType w:val="hybridMultilevel"/>
    <w:tmpl w:val="B0740660"/>
    <w:lvl w:ilvl="0" w:tplc="3A6C95AE">
      <w:start w:val="1"/>
      <w:numFmt w:val="bullet"/>
      <w:lvlText w:val=""/>
      <w:lvlJc w:val="left"/>
      <w:pPr>
        <w:ind w:left="360" w:hanging="360"/>
      </w:pPr>
      <w:rPr>
        <w:rFonts w:ascii="Wingdings 3" w:hAnsi="Wingdings 3" w:hint="default"/>
        <w:color w:val="C00000"/>
        <w:u w:color="FFE67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4EB3347"/>
    <w:multiLevelType w:val="hybridMultilevel"/>
    <w:tmpl w:val="4AF4F8A2"/>
    <w:lvl w:ilvl="0" w:tplc="BA8C13B6">
      <w:start w:val="1"/>
      <w:numFmt w:val="lowerRoman"/>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3"/>
  </w:num>
  <w:num w:numId="5">
    <w:abstractNumId w:val="4"/>
  </w:num>
  <w:num w:numId="6">
    <w:abstractNumId w:val="14"/>
  </w:num>
  <w:num w:numId="7">
    <w:abstractNumId w:val="5"/>
  </w:num>
  <w:num w:numId="8">
    <w:abstractNumId w:val="12"/>
  </w:num>
  <w:num w:numId="9">
    <w:abstractNumId w:val="2"/>
  </w:num>
  <w:num w:numId="10">
    <w:abstractNumId w:val="7"/>
  </w:num>
  <w:num w:numId="11">
    <w:abstractNumId w:val="8"/>
  </w:num>
  <w:num w:numId="12">
    <w:abstractNumId w:val="13"/>
  </w:num>
  <w:num w:numId="13">
    <w:abstractNumId w:val="1"/>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22"/>
    <w:rsid w:val="000174AF"/>
    <w:rsid w:val="00020AEC"/>
    <w:rsid w:val="00035D44"/>
    <w:rsid w:val="00036CC8"/>
    <w:rsid w:val="000817E3"/>
    <w:rsid w:val="000E7E62"/>
    <w:rsid w:val="00101012"/>
    <w:rsid w:val="00127627"/>
    <w:rsid w:val="00140AC2"/>
    <w:rsid w:val="00146F4E"/>
    <w:rsid w:val="00147FEC"/>
    <w:rsid w:val="00161960"/>
    <w:rsid w:val="00177ADC"/>
    <w:rsid w:val="0019777B"/>
    <w:rsid w:val="001A713E"/>
    <w:rsid w:val="001C3250"/>
    <w:rsid w:val="001D707E"/>
    <w:rsid w:val="002032A0"/>
    <w:rsid w:val="002368D3"/>
    <w:rsid w:val="00240978"/>
    <w:rsid w:val="00242FC9"/>
    <w:rsid w:val="0027770C"/>
    <w:rsid w:val="00283C5A"/>
    <w:rsid w:val="002973BC"/>
    <w:rsid w:val="002E4818"/>
    <w:rsid w:val="0034153B"/>
    <w:rsid w:val="00363BD1"/>
    <w:rsid w:val="00370B2A"/>
    <w:rsid w:val="0038036A"/>
    <w:rsid w:val="00390DB8"/>
    <w:rsid w:val="003C33B1"/>
    <w:rsid w:val="00413644"/>
    <w:rsid w:val="00440793"/>
    <w:rsid w:val="004630F1"/>
    <w:rsid w:val="004B5CF0"/>
    <w:rsid w:val="00517948"/>
    <w:rsid w:val="005234F8"/>
    <w:rsid w:val="00544867"/>
    <w:rsid w:val="005866E8"/>
    <w:rsid w:val="005913E5"/>
    <w:rsid w:val="005C62F0"/>
    <w:rsid w:val="005E1DEA"/>
    <w:rsid w:val="005E7C89"/>
    <w:rsid w:val="006055B0"/>
    <w:rsid w:val="006116B3"/>
    <w:rsid w:val="00651068"/>
    <w:rsid w:val="006930D2"/>
    <w:rsid w:val="006B158F"/>
    <w:rsid w:val="006F064E"/>
    <w:rsid w:val="007310D3"/>
    <w:rsid w:val="0073189E"/>
    <w:rsid w:val="00746199"/>
    <w:rsid w:val="00770F90"/>
    <w:rsid w:val="00780BD6"/>
    <w:rsid w:val="007821AC"/>
    <w:rsid w:val="00783903"/>
    <w:rsid w:val="007B4F2D"/>
    <w:rsid w:val="007E7730"/>
    <w:rsid w:val="007F09A1"/>
    <w:rsid w:val="00866D05"/>
    <w:rsid w:val="008D3450"/>
    <w:rsid w:val="008D72C9"/>
    <w:rsid w:val="008E5017"/>
    <w:rsid w:val="008F28FF"/>
    <w:rsid w:val="008F470C"/>
    <w:rsid w:val="00905CB3"/>
    <w:rsid w:val="0092403A"/>
    <w:rsid w:val="00935551"/>
    <w:rsid w:val="009516F3"/>
    <w:rsid w:val="00983348"/>
    <w:rsid w:val="00997A07"/>
    <w:rsid w:val="009D52C1"/>
    <w:rsid w:val="009E1DE3"/>
    <w:rsid w:val="009E75F7"/>
    <w:rsid w:val="00A03822"/>
    <w:rsid w:val="00A50080"/>
    <w:rsid w:val="00A66C03"/>
    <w:rsid w:val="00A90DEA"/>
    <w:rsid w:val="00AA6458"/>
    <w:rsid w:val="00AD0C8C"/>
    <w:rsid w:val="00AE72AE"/>
    <w:rsid w:val="00B17A33"/>
    <w:rsid w:val="00B23C31"/>
    <w:rsid w:val="00B24489"/>
    <w:rsid w:val="00B25AAC"/>
    <w:rsid w:val="00B52C3D"/>
    <w:rsid w:val="00B55997"/>
    <w:rsid w:val="00B70334"/>
    <w:rsid w:val="00B851AE"/>
    <w:rsid w:val="00B945C0"/>
    <w:rsid w:val="00B973BE"/>
    <w:rsid w:val="00BA7BFB"/>
    <w:rsid w:val="00BB1210"/>
    <w:rsid w:val="00BB24BC"/>
    <w:rsid w:val="00BC47C3"/>
    <w:rsid w:val="00BD6C2D"/>
    <w:rsid w:val="00BE2D53"/>
    <w:rsid w:val="00C23102"/>
    <w:rsid w:val="00C2570B"/>
    <w:rsid w:val="00C41176"/>
    <w:rsid w:val="00C45A78"/>
    <w:rsid w:val="00C605B7"/>
    <w:rsid w:val="00CA31FE"/>
    <w:rsid w:val="00CD6C7C"/>
    <w:rsid w:val="00D45163"/>
    <w:rsid w:val="00D633A8"/>
    <w:rsid w:val="00DA3C41"/>
    <w:rsid w:val="00DB0F3F"/>
    <w:rsid w:val="00DB1279"/>
    <w:rsid w:val="00DE269B"/>
    <w:rsid w:val="00DF1B4E"/>
    <w:rsid w:val="00E102AE"/>
    <w:rsid w:val="00E67F52"/>
    <w:rsid w:val="00E71D06"/>
    <w:rsid w:val="00E864BB"/>
    <w:rsid w:val="00EB5779"/>
    <w:rsid w:val="00EC0D4D"/>
    <w:rsid w:val="00EE08B6"/>
    <w:rsid w:val="00F014E6"/>
    <w:rsid w:val="00F016DD"/>
    <w:rsid w:val="00F1157F"/>
    <w:rsid w:val="00F31CA1"/>
    <w:rsid w:val="00F41BE2"/>
    <w:rsid w:val="00F53D37"/>
    <w:rsid w:val="00F83E80"/>
    <w:rsid w:val="00F8770E"/>
    <w:rsid w:val="00F9321A"/>
    <w:rsid w:val="00F95733"/>
    <w:rsid w:val="00FB0D9C"/>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6AD4"/>
  <w15:docId w15:val="{221B47EA-5542-427A-B5F3-9EF08918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
    <w:basedOn w:val="Normal"/>
    <w:link w:val="ListParagraphChar"/>
    <w:uiPriority w:val="34"/>
    <w:qFormat/>
    <w:rsid w:val="00A03822"/>
    <w:pPr>
      <w:spacing w:after="0" w:line="240" w:lineRule="auto"/>
      <w:ind w:left="720"/>
    </w:pPr>
    <w:rPr>
      <w:rFonts w:ascii="Calibri" w:hAnsi="Calibri" w:cs="Calibri"/>
    </w:rPr>
  </w:style>
  <w:style w:type="paragraph" w:customStyle="1" w:styleId="EUEIPDFListParagraph11pt">
    <w:name w:val="EUEI PDF_List Paragraph [11pt]"/>
    <w:link w:val="EUEIPDFListParagraph11ptZchn"/>
    <w:qFormat/>
    <w:rsid w:val="00177ADC"/>
    <w:pPr>
      <w:numPr>
        <w:numId w:val="2"/>
      </w:numPr>
      <w:spacing w:after="0" w:line="276" w:lineRule="auto"/>
      <w:contextualSpacing/>
    </w:pPr>
    <w:rPr>
      <w:rFonts w:ascii="Calibri" w:eastAsia="Calibri" w:hAnsi="Calibri" w:cs="Times New Roman"/>
      <w:szCs w:val="18"/>
      <w:lang w:val="en-GB"/>
    </w:rPr>
  </w:style>
  <w:style w:type="character" w:customStyle="1" w:styleId="EUEIPDFListParagraph11ptZchn">
    <w:name w:val="EUEI PDF_List Paragraph [11pt] Zchn"/>
    <w:basedOn w:val="DefaultParagraphFont"/>
    <w:link w:val="EUEIPDFListParagraph11pt"/>
    <w:rsid w:val="00177ADC"/>
    <w:rPr>
      <w:rFonts w:ascii="Calibri" w:eastAsia="Calibri" w:hAnsi="Calibri" w:cs="Times New Roman"/>
      <w:szCs w:val="18"/>
      <w:lang w:val="en-GB"/>
    </w:rPr>
  </w:style>
  <w:style w:type="paragraph" w:styleId="Caption">
    <w:name w:val="caption"/>
    <w:basedOn w:val="Normal"/>
    <w:next w:val="Normal"/>
    <w:uiPriority w:val="99"/>
    <w:unhideWhenUsed/>
    <w:qFormat/>
    <w:rsid w:val="00177ADC"/>
    <w:pPr>
      <w:suppressAutoHyphens/>
      <w:spacing w:before="360" w:after="200" w:line="240" w:lineRule="auto"/>
      <w:contextualSpacing/>
      <w:jc w:val="right"/>
    </w:pPr>
    <w:rPr>
      <w:rFonts w:ascii="Arial" w:eastAsia="Calibri" w:hAnsi="Arial" w:cs="Times New Roman"/>
      <w:iCs/>
      <w:color w:val="44546A" w:themeColor="text2"/>
      <w:sz w:val="18"/>
      <w:szCs w:val="18"/>
      <w:lang w:val="en-GB"/>
    </w:rPr>
  </w:style>
  <w:style w:type="character" w:customStyle="1" w:styleId="AEEPEmphasisRed">
    <w:name w:val="AEEP_Emphasis_Red"/>
    <w:uiPriority w:val="1"/>
    <w:qFormat/>
    <w:rsid w:val="00036CC8"/>
    <w:rPr>
      <w:b/>
      <w:color w:val="000000" w:themeColor="text1"/>
    </w:rPr>
  </w:style>
  <w:style w:type="paragraph" w:customStyle="1" w:styleId="AEEPCopy111pt">
    <w:name w:val="AEEP_Copy 1 [11pt]"/>
    <w:uiPriority w:val="99"/>
    <w:qFormat/>
    <w:rsid w:val="00036CC8"/>
    <w:pPr>
      <w:tabs>
        <w:tab w:val="left" w:pos="567"/>
        <w:tab w:val="left" w:pos="1134"/>
        <w:tab w:val="left" w:pos="1701"/>
        <w:tab w:val="right" w:pos="9356"/>
      </w:tabs>
      <w:spacing w:after="0" w:line="276" w:lineRule="auto"/>
      <w:contextualSpacing/>
    </w:pPr>
    <w:rPr>
      <w:rFonts w:ascii="Calibri" w:eastAsia="Calibri" w:hAnsi="Calibri" w:cs="Times New Roman"/>
      <w:szCs w:val="18"/>
      <w:lang w:val="en-GB"/>
    </w:r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370B2A"/>
    <w:rPr>
      <w:rFonts w:ascii="Calibri" w:hAnsi="Calibri" w:cs="Calibri"/>
    </w:rPr>
  </w:style>
  <w:style w:type="paragraph" w:customStyle="1" w:styleId="AEEPHeadline312pt">
    <w:name w:val="AEEP_Headline 3 [12pt]"/>
    <w:qFormat/>
    <w:rsid w:val="00B23C31"/>
    <w:pPr>
      <w:tabs>
        <w:tab w:val="left" w:pos="567"/>
        <w:tab w:val="left" w:pos="1134"/>
        <w:tab w:val="left" w:pos="1701"/>
        <w:tab w:val="right" w:pos="9356"/>
      </w:tabs>
      <w:spacing w:after="0" w:line="276" w:lineRule="auto"/>
      <w:contextualSpacing/>
    </w:pPr>
    <w:rPr>
      <w:rFonts w:ascii="Calibri" w:eastAsia="Calibri" w:hAnsi="Calibri" w:cs="Times New Roman"/>
      <w:b/>
      <w:color w:val="000000" w:themeColor="text1"/>
      <w:szCs w:val="18"/>
      <w:lang w:val="en-GB"/>
    </w:rPr>
  </w:style>
  <w:style w:type="paragraph" w:styleId="BalloonText">
    <w:name w:val="Balloon Text"/>
    <w:basedOn w:val="Normal"/>
    <w:link w:val="BalloonTextChar"/>
    <w:uiPriority w:val="99"/>
    <w:semiHidden/>
    <w:unhideWhenUsed/>
    <w:rsid w:val="00A5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80"/>
    <w:rPr>
      <w:rFonts w:ascii="Tahoma" w:hAnsi="Tahoma" w:cs="Tahoma"/>
      <w:sz w:val="16"/>
      <w:szCs w:val="16"/>
    </w:rPr>
  </w:style>
  <w:style w:type="character" w:styleId="CommentReference">
    <w:name w:val="annotation reference"/>
    <w:basedOn w:val="DefaultParagraphFont"/>
    <w:uiPriority w:val="99"/>
    <w:semiHidden/>
    <w:unhideWhenUsed/>
    <w:rsid w:val="00A50080"/>
    <w:rPr>
      <w:sz w:val="16"/>
      <w:szCs w:val="16"/>
    </w:rPr>
  </w:style>
  <w:style w:type="paragraph" w:styleId="CommentText">
    <w:name w:val="annotation text"/>
    <w:basedOn w:val="Normal"/>
    <w:link w:val="CommentTextChar"/>
    <w:uiPriority w:val="99"/>
    <w:unhideWhenUsed/>
    <w:rsid w:val="00A50080"/>
    <w:pPr>
      <w:spacing w:line="240" w:lineRule="auto"/>
    </w:pPr>
    <w:rPr>
      <w:sz w:val="20"/>
      <w:szCs w:val="20"/>
    </w:rPr>
  </w:style>
  <w:style w:type="character" w:customStyle="1" w:styleId="CommentTextChar">
    <w:name w:val="Comment Text Char"/>
    <w:basedOn w:val="DefaultParagraphFont"/>
    <w:link w:val="CommentText"/>
    <w:uiPriority w:val="99"/>
    <w:rsid w:val="00A50080"/>
    <w:rPr>
      <w:sz w:val="20"/>
      <w:szCs w:val="20"/>
    </w:rPr>
  </w:style>
  <w:style w:type="paragraph" w:styleId="CommentSubject">
    <w:name w:val="annotation subject"/>
    <w:basedOn w:val="CommentText"/>
    <w:next w:val="CommentText"/>
    <w:link w:val="CommentSubjectChar"/>
    <w:uiPriority w:val="99"/>
    <w:semiHidden/>
    <w:unhideWhenUsed/>
    <w:rsid w:val="00A50080"/>
    <w:rPr>
      <w:b/>
      <w:bCs/>
    </w:rPr>
  </w:style>
  <w:style w:type="character" w:customStyle="1" w:styleId="CommentSubjectChar">
    <w:name w:val="Comment Subject Char"/>
    <w:basedOn w:val="CommentTextChar"/>
    <w:link w:val="CommentSubject"/>
    <w:uiPriority w:val="99"/>
    <w:semiHidden/>
    <w:rsid w:val="00A50080"/>
    <w:rPr>
      <w:b/>
      <w:bCs/>
      <w:sz w:val="20"/>
      <w:szCs w:val="20"/>
    </w:rPr>
  </w:style>
  <w:style w:type="paragraph" w:styleId="Revision">
    <w:name w:val="Revision"/>
    <w:hidden/>
    <w:uiPriority w:val="99"/>
    <w:semiHidden/>
    <w:rsid w:val="00517948"/>
    <w:pPr>
      <w:spacing w:after="0" w:line="240" w:lineRule="auto"/>
    </w:pPr>
  </w:style>
  <w:style w:type="table" w:styleId="TableGrid">
    <w:name w:val="Table Grid"/>
    <w:basedOn w:val="TableNormal"/>
    <w:uiPriority w:val="39"/>
    <w:rsid w:val="0051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1523">
      <w:bodyDiv w:val="1"/>
      <w:marLeft w:val="0"/>
      <w:marRight w:val="0"/>
      <w:marTop w:val="0"/>
      <w:marBottom w:val="0"/>
      <w:divBdr>
        <w:top w:val="none" w:sz="0" w:space="0" w:color="auto"/>
        <w:left w:val="none" w:sz="0" w:space="0" w:color="auto"/>
        <w:bottom w:val="none" w:sz="0" w:space="0" w:color="auto"/>
        <w:right w:val="none" w:sz="0" w:space="0" w:color="auto"/>
      </w:divBdr>
    </w:div>
    <w:div w:id="18884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Crispen Zana</dc:creator>
  <cp:lastModifiedBy>Martha Yitayew</cp:lastModifiedBy>
  <cp:revision>2</cp:revision>
  <cp:lastPrinted>2019-03-28T12:51:00Z</cp:lastPrinted>
  <dcterms:created xsi:type="dcterms:W3CDTF">2019-04-09T07:20:00Z</dcterms:created>
  <dcterms:modified xsi:type="dcterms:W3CDTF">2019-04-09T07:20:00Z</dcterms:modified>
</cp:coreProperties>
</file>