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F57E90" w14:textId="77777777" w:rsidR="004346E2" w:rsidRDefault="004346E2" w:rsidP="004346E2">
      <w:pPr>
        <w:spacing w:after="0" w:line="240" w:lineRule="auto"/>
        <w:ind w:left="450" w:right="718"/>
        <w:jc w:val="center"/>
        <w:rPr>
          <w:rFonts w:ascii="Arial" w:eastAsia="Arial Unicode MS" w:hAnsi="Arial" w:cs="Arial"/>
          <w:b/>
          <w:szCs w:val="24"/>
        </w:rPr>
      </w:pPr>
      <w:bookmarkStart w:id="0" w:name="_GoBack"/>
      <w:bookmarkEnd w:id="0"/>
    </w:p>
    <w:p w14:paraId="760532E0" w14:textId="77777777" w:rsidR="004346E2" w:rsidRDefault="004346E2" w:rsidP="004346E2">
      <w:pPr>
        <w:spacing w:after="0" w:line="240" w:lineRule="auto"/>
        <w:ind w:left="450" w:right="718"/>
        <w:jc w:val="center"/>
        <w:rPr>
          <w:rFonts w:ascii="Arial" w:eastAsia="Arial Unicode MS" w:hAnsi="Arial" w:cs="Arial"/>
          <w:b/>
          <w:szCs w:val="24"/>
        </w:rPr>
      </w:pPr>
    </w:p>
    <w:p w14:paraId="407DB00A" w14:textId="77777777" w:rsidR="004346E2" w:rsidRPr="004346E2" w:rsidRDefault="004346E2" w:rsidP="004346E2">
      <w:pPr>
        <w:spacing w:after="0" w:line="240" w:lineRule="auto"/>
        <w:ind w:left="450" w:right="718"/>
        <w:jc w:val="center"/>
        <w:rPr>
          <w:rFonts w:ascii="Arial" w:eastAsia="Arial Unicode MS" w:hAnsi="Arial" w:cs="Arial"/>
          <w:b/>
          <w:szCs w:val="24"/>
        </w:rPr>
      </w:pPr>
      <w:r>
        <w:rPr>
          <w:rFonts w:ascii="Arial" w:eastAsia="Arial Unicode MS" w:hAnsi="Arial" w:cs="Arial"/>
          <w:b/>
          <w:szCs w:val="24"/>
        </w:rPr>
        <w:t>AFRICAN UNION</w:t>
      </w:r>
    </w:p>
    <w:p w14:paraId="30D7426E" w14:textId="77777777" w:rsidR="00BB069C" w:rsidRPr="00E5791A" w:rsidRDefault="00BB069C" w:rsidP="004346E2">
      <w:pPr>
        <w:tabs>
          <w:tab w:val="left" w:pos="1892"/>
        </w:tabs>
        <w:spacing w:after="0" w:line="240" w:lineRule="auto"/>
        <w:ind w:right="718"/>
        <w:jc w:val="both"/>
        <w:rPr>
          <w:rFonts w:ascii="Arial" w:eastAsia="Arial Unicode MS" w:hAnsi="Arial" w:cs="Arial"/>
          <w:szCs w:val="24"/>
        </w:rPr>
      </w:pPr>
    </w:p>
    <w:p w14:paraId="4D1C44C9" w14:textId="77777777" w:rsidR="00BB069C" w:rsidRPr="00E5791A" w:rsidRDefault="00D63D89" w:rsidP="00E5791A">
      <w:pPr>
        <w:spacing w:after="0" w:line="240" w:lineRule="auto"/>
        <w:ind w:left="450" w:right="718"/>
        <w:jc w:val="both"/>
        <w:rPr>
          <w:rFonts w:ascii="Arial" w:eastAsia="Arial Unicode MS" w:hAnsi="Arial" w:cs="Arial"/>
          <w:szCs w:val="24"/>
        </w:rPr>
      </w:pPr>
      <w:r>
        <w:rPr>
          <w:rFonts w:ascii="Arial" w:hAnsi="Arial" w:cs="Arial"/>
          <w:noProof/>
          <w:szCs w:val="24"/>
        </w:rPr>
        <w:drawing>
          <wp:anchor distT="0" distB="0" distL="114300" distR="114300" simplePos="0" relativeHeight="251657728" behindDoc="0" locked="0" layoutInCell="1" allowOverlap="1" wp14:anchorId="0E454F2E" wp14:editId="13FB4C17">
            <wp:simplePos x="0" y="0"/>
            <wp:positionH relativeFrom="column">
              <wp:posOffset>2447290</wp:posOffset>
            </wp:positionH>
            <wp:positionV relativeFrom="paragraph">
              <wp:posOffset>44450</wp:posOffset>
            </wp:positionV>
            <wp:extent cx="991235" cy="906145"/>
            <wp:effectExtent l="0" t="0" r="0" b="8255"/>
            <wp:wrapSquare wrapText="bothSides"/>
            <wp:docPr id="7" name="Picture 2" descr="Description: 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1235" cy="90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7B028" w14:textId="77777777" w:rsidR="00BB069C" w:rsidRPr="00E5791A" w:rsidRDefault="00BB069C" w:rsidP="00E5791A">
      <w:pPr>
        <w:spacing w:after="0" w:line="240" w:lineRule="auto"/>
        <w:ind w:left="450" w:right="718"/>
        <w:jc w:val="both"/>
        <w:rPr>
          <w:rFonts w:ascii="Arial" w:eastAsia="Arial Unicode MS" w:hAnsi="Arial" w:cs="Arial"/>
          <w:szCs w:val="24"/>
        </w:rPr>
      </w:pPr>
    </w:p>
    <w:p w14:paraId="007DBFE8" w14:textId="77777777" w:rsidR="00BB069C" w:rsidRPr="00E5791A" w:rsidRDefault="00BB069C" w:rsidP="00E5791A">
      <w:pPr>
        <w:spacing w:after="0" w:line="240" w:lineRule="auto"/>
        <w:ind w:left="450" w:right="718"/>
        <w:jc w:val="both"/>
        <w:rPr>
          <w:rFonts w:ascii="Arial" w:eastAsia="Arial Unicode MS" w:hAnsi="Arial" w:cs="Arial"/>
          <w:szCs w:val="24"/>
        </w:rPr>
      </w:pPr>
    </w:p>
    <w:p w14:paraId="7337E4CB" w14:textId="77777777" w:rsidR="00BB069C" w:rsidRPr="00E5791A" w:rsidRDefault="00BB069C" w:rsidP="00E5791A">
      <w:pPr>
        <w:spacing w:after="0" w:line="240" w:lineRule="auto"/>
        <w:ind w:left="450" w:right="718"/>
        <w:jc w:val="both"/>
        <w:rPr>
          <w:rFonts w:ascii="Arial" w:eastAsia="Arial Unicode MS" w:hAnsi="Arial" w:cs="Arial"/>
          <w:szCs w:val="24"/>
        </w:rPr>
      </w:pPr>
    </w:p>
    <w:p w14:paraId="425144D2" w14:textId="77777777" w:rsidR="00BB069C" w:rsidRPr="00E5791A" w:rsidRDefault="00BB069C" w:rsidP="00E5791A">
      <w:pPr>
        <w:spacing w:after="0" w:line="240" w:lineRule="auto"/>
        <w:ind w:left="450" w:right="718"/>
        <w:jc w:val="both"/>
        <w:rPr>
          <w:rFonts w:ascii="Arial" w:eastAsia="Arial Unicode MS" w:hAnsi="Arial" w:cs="Arial"/>
          <w:szCs w:val="24"/>
        </w:rPr>
      </w:pPr>
    </w:p>
    <w:p w14:paraId="42CA0215" w14:textId="77777777" w:rsidR="00BB069C" w:rsidRPr="00E5791A" w:rsidRDefault="00BB069C" w:rsidP="00E5791A">
      <w:pPr>
        <w:spacing w:after="0" w:line="240" w:lineRule="auto"/>
        <w:ind w:left="450" w:right="718"/>
        <w:jc w:val="both"/>
        <w:rPr>
          <w:rFonts w:ascii="Arial" w:eastAsia="Arial Unicode MS" w:hAnsi="Arial" w:cs="Arial"/>
          <w:szCs w:val="24"/>
        </w:rPr>
      </w:pPr>
    </w:p>
    <w:p w14:paraId="5ABEB8A4" w14:textId="77777777" w:rsidR="00BB069C" w:rsidRPr="00E5791A" w:rsidRDefault="00BB069C" w:rsidP="00E5791A">
      <w:pPr>
        <w:spacing w:after="0" w:line="240" w:lineRule="auto"/>
        <w:ind w:left="450" w:right="718"/>
        <w:jc w:val="center"/>
        <w:rPr>
          <w:rFonts w:ascii="Arial" w:eastAsia="Arial Unicode MS" w:hAnsi="Arial" w:cs="Arial"/>
          <w:szCs w:val="24"/>
        </w:rPr>
      </w:pPr>
    </w:p>
    <w:p w14:paraId="61BE63B0" w14:textId="77777777" w:rsidR="00BB069C" w:rsidRPr="00E5791A" w:rsidRDefault="00BB069C" w:rsidP="00E5791A">
      <w:pPr>
        <w:pBdr>
          <w:top w:val="single" w:sz="6" w:space="6" w:color="5B9BD5"/>
          <w:bottom w:val="single" w:sz="6" w:space="6" w:color="5B9BD5"/>
        </w:pBdr>
        <w:tabs>
          <w:tab w:val="left" w:pos="4950"/>
        </w:tabs>
        <w:spacing w:after="0" w:line="240" w:lineRule="auto"/>
        <w:ind w:left="450" w:right="718"/>
        <w:jc w:val="center"/>
        <w:rPr>
          <w:rFonts w:ascii="Arial" w:eastAsia="Arial Unicode MS" w:hAnsi="Arial" w:cs="Arial"/>
          <w:b/>
          <w:szCs w:val="24"/>
          <w:lang w:val="en-GB"/>
        </w:rPr>
      </w:pPr>
      <w:r w:rsidRPr="00E5791A">
        <w:rPr>
          <w:rFonts w:ascii="Arial" w:eastAsia="Arial Unicode MS" w:hAnsi="Arial" w:cs="Arial"/>
          <w:b/>
          <w:szCs w:val="24"/>
          <w:lang w:val="en-GB"/>
        </w:rPr>
        <w:t xml:space="preserve">AFRICAN UNION ELECTION OBSERVATION MISSION </w:t>
      </w:r>
    </w:p>
    <w:p w14:paraId="6003374B" w14:textId="77777777" w:rsidR="00BB069C" w:rsidRPr="00E5791A" w:rsidRDefault="00BB069C" w:rsidP="00E5791A">
      <w:pPr>
        <w:pBdr>
          <w:top w:val="single" w:sz="6" w:space="6" w:color="5B9BD5"/>
          <w:bottom w:val="single" w:sz="6" w:space="6" w:color="5B9BD5"/>
        </w:pBdr>
        <w:tabs>
          <w:tab w:val="left" w:pos="4950"/>
        </w:tabs>
        <w:spacing w:after="0" w:line="240" w:lineRule="auto"/>
        <w:ind w:left="450" w:right="718"/>
        <w:jc w:val="center"/>
        <w:rPr>
          <w:rFonts w:ascii="Arial" w:eastAsia="Arial Unicode MS" w:hAnsi="Arial" w:cs="Arial"/>
          <w:b/>
          <w:szCs w:val="24"/>
          <w:lang w:val="en-GB"/>
        </w:rPr>
      </w:pPr>
      <w:r w:rsidRPr="00E5791A">
        <w:rPr>
          <w:rFonts w:ascii="Arial" w:eastAsia="Arial Unicode MS" w:hAnsi="Arial" w:cs="Arial"/>
          <w:b/>
          <w:szCs w:val="24"/>
          <w:lang w:val="en-GB"/>
        </w:rPr>
        <w:t xml:space="preserve">TO THE 8 AUGUST 2017 GENERAL ELECTIONS </w:t>
      </w:r>
    </w:p>
    <w:p w14:paraId="766D28B6" w14:textId="77777777" w:rsidR="00BB069C" w:rsidRPr="00E5791A" w:rsidRDefault="00BB069C" w:rsidP="00E5791A">
      <w:pPr>
        <w:pBdr>
          <w:top w:val="single" w:sz="6" w:space="6" w:color="5B9BD5"/>
          <w:bottom w:val="single" w:sz="6" w:space="6" w:color="5B9BD5"/>
        </w:pBdr>
        <w:tabs>
          <w:tab w:val="left" w:pos="4950"/>
        </w:tabs>
        <w:spacing w:after="0" w:line="240" w:lineRule="auto"/>
        <w:ind w:left="450" w:right="718"/>
        <w:jc w:val="center"/>
        <w:rPr>
          <w:rFonts w:ascii="Arial" w:eastAsia="Arial Unicode MS" w:hAnsi="Arial" w:cs="Arial"/>
          <w:b/>
          <w:szCs w:val="24"/>
          <w:lang w:val="en-GB"/>
        </w:rPr>
      </w:pPr>
      <w:r w:rsidRPr="00E5791A">
        <w:rPr>
          <w:rFonts w:ascii="Arial" w:eastAsia="Arial Unicode MS" w:hAnsi="Arial" w:cs="Arial"/>
          <w:b/>
          <w:szCs w:val="24"/>
          <w:lang w:val="en-GB"/>
        </w:rPr>
        <w:t xml:space="preserve">AND </w:t>
      </w:r>
    </w:p>
    <w:p w14:paraId="54BFC09B" w14:textId="77777777" w:rsidR="00BB069C" w:rsidRPr="00E5791A" w:rsidRDefault="00BB069C" w:rsidP="00E5791A">
      <w:pPr>
        <w:pBdr>
          <w:top w:val="single" w:sz="6" w:space="6" w:color="5B9BD5"/>
          <w:bottom w:val="single" w:sz="6" w:space="6" w:color="5B9BD5"/>
        </w:pBdr>
        <w:tabs>
          <w:tab w:val="left" w:pos="4950"/>
        </w:tabs>
        <w:spacing w:after="0" w:line="240" w:lineRule="auto"/>
        <w:ind w:left="450" w:right="718"/>
        <w:jc w:val="center"/>
        <w:rPr>
          <w:rFonts w:ascii="Arial" w:eastAsia="Arial Unicode MS" w:hAnsi="Arial" w:cs="Arial"/>
          <w:b/>
          <w:szCs w:val="24"/>
          <w:lang w:val="en-GB"/>
        </w:rPr>
      </w:pPr>
      <w:r w:rsidRPr="00E5791A">
        <w:rPr>
          <w:rFonts w:ascii="Arial" w:eastAsia="Arial Unicode MS" w:hAnsi="Arial" w:cs="Arial"/>
          <w:b/>
          <w:szCs w:val="24"/>
          <w:lang w:val="en-GB"/>
        </w:rPr>
        <w:t xml:space="preserve">THE 26 OCTOBER 2017 FRESH PRESIDENTIAL ELECTION </w:t>
      </w:r>
    </w:p>
    <w:p w14:paraId="5B4CE920" w14:textId="77777777" w:rsidR="00BB069C" w:rsidRPr="00E5791A" w:rsidRDefault="00BB069C" w:rsidP="00E5791A">
      <w:pPr>
        <w:pBdr>
          <w:top w:val="single" w:sz="6" w:space="6" w:color="5B9BD5"/>
          <w:bottom w:val="single" w:sz="6" w:space="6" w:color="5B9BD5"/>
        </w:pBdr>
        <w:tabs>
          <w:tab w:val="left" w:pos="4950"/>
        </w:tabs>
        <w:spacing w:after="0" w:line="240" w:lineRule="auto"/>
        <w:ind w:left="450" w:right="718"/>
        <w:jc w:val="center"/>
        <w:rPr>
          <w:rFonts w:ascii="Arial" w:eastAsia="Arial Unicode MS" w:hAnsi="Arial" w:cs="Arial"/>
          <w:caps/>
          <w:szCs w:val="24"/>
        </w:rPr>
      </w:pPr>
      <w:r w:rsidRPr="00E5791A">
        <w:rPr>
          <w:rFonts w:ascii="Arial" w:eastAsia="Arial Unicode MS" w:hAnsi="Arial" w:cs="Arial"/>
          <w:b/>
          <w:szCs w:val="24"/>
          <w:lang w:val="en-GB"/>
        </w:rPr>
        <w:t>IN THE REPUBLIC OF KENYA</w:t>
      </w:r>
    </w:p>
    <w:p w14:paraId="30986344" w14:textId="77777777" w:rsidR="00BB069C" w:rsidRPr="00E5791A" w:rsidRDefault="00BB069C" w:rsidP="00E5791A">
      <w:pPr>
        <w:spacing w:after="0" w:line="240" w:lineRule="auto"/>
        <w:ind w:left="450" w:right="718"/>
        <w:jc w:val="both"/>
        <w:rPr>
          <w:rFonts w:ascii="Arial" w:hAnsi="Arial" w:cs="Arial"/>
          <w:szCs w:val="24"/>
          <w:lang w:val="en-GB"/>
        </w:rPr>
      </w:pPr>
    </w:p>
    <w:p w14:paraId="6124FE18" w14:textId="77777777" w:rsidR="00BB069C" w:rsidRPr="00E5791A" w:rsidRDefault="00BB069C" w:rsidP="00E5791A">
      <w:pPr>
        <w:spacing w:after="0" w:line="240" w:lineRule="auto"/>
        <w:ind w:left="450" w:right="718"/>
        <w:jc w:val="both"/>
        <w:rPr>
          <w:rFonts w:ascii="Arial" w:hAnsi="Arial" w:cs="Arial"/>
          <w:szCs w:val="24"/>
          <w:lang w:val="en-GB"/>
        </w:rPr>
      </w:pPr>
    </w:p>
    <w:p w14:paraId="6334C91D" w14:textId="77777777" w:rsidR="00BB069C" w:rsidRPr="00E5791A" w:rsidRDefault="00BB069C" w:rsidP="00E5791A">
      <w:pPr>
        <w:spacing w:after="0" w:line="240" w:lineRule="auto"/>
        <w:ind w:left="450" w:right="718"/>
        <w:jc w:val="both"/>
        <w:rPr>
          <w:rFonts w:ascii="Arial" w:hAnsi="Arial" w:cs="Arial"/>
          <w:szCs w:val="24"/>
          <w:lang w:val="en-GB"/>
        </w:rPr>
      </w:pPr>
    </w:p>
    <w:p w14:paraId="7B145B09" w14:textId="77777777" w:rsidR="00BB069C" w:rsidRPr="00E5791A" w:rsidRDefault="00BB069C" w:rsidP="00E5791A">
      <w:pPr>
        <w:spacing w:after="0" w:line="240" w:lineRule="auto"/>
        <w:ind w:left="450" w:right="718"/>
        <w:jc w:val="both"/>
        <w:rPr>
          <w:rFonts w:ascii="Arial" w:hAnsi="Arial" w:cs="Arial"/>
          <w:szCs w:val="24"/>
          <w:lang w:val="en-GB"/>
        </w:rPr>
      </w:pPr>
    </w:p>
    <w:p w14:paraId="56F571FD" w14:textId="77777777" w:rsidR="00BB069C" w:rsidRPr="00E5791A" w:rsidRDefault="00BB069C" w:rsidP="00E5791A">
      <w:pPr>
        <w:spacing w:after="0" w:line="240" w:lineRule="auto"/>
        <w:ind w:left="450" w:right="718"/>
        <w:jc w:val="both"/>
        <w:rPr>
          <w:rFonts w:ascii="Arial" w:hAnsi="Arial" w:cs="Arial"/>
          <w:b/>
          <w:szCs w:val="24"/>
          <w:lang w:val="en-GB"/>
        </w:rPr>
      </w:pPr>
    </w:p>
    <w:p w14:paraId="2122CB5B" w14:textId="77777777" w:rsidR="00BB069C" w:rsidRPr="00E5791A" w:rsidRDefault="00BB069C" w:rsidP="00E5791A">
      <w:pPr>
        <w:shd w:val="clear" w:color="auto" w:fill="D0CECE"/>
        <w:spacing w:after="0" w:line="240" w:lineRule="auto"/>
        <w:ind w:left="450" w:right="718"/>
        <w:jc w:val="center"/>
        <w:rPr>
          <w:rFonts w:ascii="Arial" w:hAnsi="Arial" w:cs="Arial"/>
          <w:b/>
          <w:szCs w:val="24"/>
          <w:lang w:val="en-GB"/>
        </w:rPr>
      </w:pPr>
      <w:r w:rsidRPr="00E5791A">
        <w:rPr>
          <w:rFonts w:ascii="Arial" w:hAnsi="Arial" w:cs="Arial"/>
          <w:b/>
          <w:szCs w:val="24"/>
          <w:lang w:val="en-GB"/>
        </w:rPr>
        <w:t xml:space="preserve"> FINAL REPORT</w:t>
      </w:r>
    </w:p>
    <w:p w14:paraId="4EE030BC" w14:textId="77777777" w:rsidR="00BB069C" w:rsidRPr="00E5791A" w:rsidRDefault="00BB069C" w:rsidP="00E5791A">
      <w:pPr>
        <w:spacing w:after="0" w:line="240" w:lineRule="auto"/>
        <w:ind w:left="450" w:right="718"/>
        <w:jc w:val="both"/>
        <w:rPr>
          <w:rFonts w:ascii="Arial" w:hAnsi="Arial" w:cs="Arial"/>
          <w:b/>
          <w:szCs w:val="24"/>
          <w:lang w:val="en-GB"/>
        </w:rPr>
      </w:pPr>
    </w:p>
    <w:p w14:paraId="09BA6B80" w14:textId="77777777" w:rsidR="00BB069C" w:rsidRPr="00E5791A" w:rsidRDefault="00BB069C" w:rsidP="00E5791A">
      <w:pPr>
        <w:spacing w:after="0" w:line="240" w:lineRule="auto"/>
        <w:ind w:left="450" w:right="718"/>
        <w:jc w:val="both"/>
        <w:rPr>
          <w:rFonts w:ascii="Arial" w:hAnsi="Arial" w:cs="Arial"/>
          <w:b/>
          <w:szCs w:val="24"/>
          <w:lang w:val="en-GB"/>
        </w:rPr>
      </w:pPr>
    </w:p>
    <w:p w14:paraId="4FBAC0C0" w14:textId="77777777" w:rsidR="00BB069C" w:rsidRPr="00E5791A" w:rsidRDefault="00BB069C" w:rsidP="00E5791A">
      <w:pPr>
        <w:spacing w:after="0" w:line="240" w:lineRule="auto"/>
        <w:ind w:left="450" w:right="718"/>
        <w:jc w:val="both"/>
        <w:rPr>
          <w:rFonts w:ascii="Arial" w:hAnsi="Arial" w:cs="Arial"/>
          <w:b/>
          <w:szCs w:val="24"/>
          <w:lang w:val="en-GB"/>
        </w:rPr>
      </w:pPr>
    </w:p>
    <w:p w14:paraId="4A8168E1" w14:textId="77777777" w:rsidR="00BB069C" w:rsidRPr="00E5791A" w:rsidRDefault="00BB069C" w:rsidP="00E5791A">
      <w:pPr>
        <w:spacing w:after="0" w:line="240" w:lineRule="auto"/>
        <w:ind w:left="450" w:right="718"/>
        <w:jc w:val="both"/>
        <w:rPr>
          <w:rFonts w:ascii="Arial" w:hAnsi="Arial" w:cs="Arial"/>
          <w:b/>
          <w:szCs w:val="24"/>
          <w:lang w:val="en-GB"/>
        </w:rPr>
      </w:pPr>
    </w:p>
    <w:p w14:paraId="61A1657D" w14:textId="77777777" w:rsidR="00BB069C" w:rsidRPr="00E5791A" w:rsidRDefault="00BB069C" w:rsidP="00E5791A">
      <w:pPr>
        <w:spacing w:after="0" w:line="240" w:lineRule="auto"/>
        <w:ind w:left="450" w:right="718"/>
        <w:jc w:val="center"/>
        <w:rPr>
          <w:rFonts w:ascii="Arial" w:hAnsi="Arial" w:cs="Arial"/>
          <w:b/>
          <w:szCs w:val="24"/>
          <w:lang w:val="en-GB"/>
        </w:rPr>
      </w:pPr>
    </w:p>
    <w:p w14:paraId="07BF5FE1" w14:textId="77777777" w:rsidR="00BB069C" w:rsidRPr="00E5791A" w:rsidRDefault="00BB069C" w:rsidP="00E5791A">
      <w:pPr>
        <w:spacing w:after="0" w:line="240" w:lineRule="auto"/>
        <w:ind w:left="450" w:right="718"/>
        <w:jc w:val="center"/>
        <w:rPr>
          <w:rFonts w:ascii="Arial" w:hAnsi="Arial" w:cs="Arial"/>
          <w:b/>
          <w:szCs w:val="24"/>
          <w:lang w:val="en-GB"/>
        </w:rPr>
      </w:pPr>
    </w:p>
    <w:p w14:paraId="53CDEAB1" w14:textId="77777777" w:rsidR="00BB069C" w:rsidRPr="00E5791A" w:rsidRDefault="00BB069C" w:rsidP="00E5791A">
      <w:pPr>
        <w:spacing w:after="0" w:line="240" w:lineRule="auto"/>
        <w:ind w:right="718"/>
        <w:rPr>
          <w:rFonts w:ascii="Arial" w:hAnsi="Arial" w:cs="Arial"/>
          <w:b/>
          <w:szCs w:val="24"/>
          <w:lang w:val="en-GB"/>
        </w:rPr>
      </w:pPr>
    </w:p>
    <w:p w14:paraId="1DB16BBC" w14:textId="77777777" w:rsidR="00874B61" w:rsidRPr="00E5791A" w:rsidRDefault="00874B61" w:rsidP="00E5791A">
      <w:pPr>
        <w:spacing w:after="0" w:line="240" w:lineRule="auto"/>
        <w:ind w:right="718"/>
        <w:rPr>
          <w:rFonts w:ascii="Arial" w:hAnsi="Arial" w:cs="Arial"/>
          <w:b/>
          <w:szCs w:val="24"/>
          <w:lang w:val="en-GB"/>
        </w:rPr>
      </w:pPr>
    </w:p>
    <w:p w14:paraId="3A7EC032" w14:textId="77777777" w:rsidR="00874B61" w:rsidRPr="00E5791A" w:rsidRDefault="00874B61" w:rsidP="00E5791A">
      <w:pPr>
        <w:spacing w:after="0" w:line="240" w:lineRule="auto"/>
        <w:ind w:right="718"/>
        <w:rPr>
          <w:rFonts w:ascii="Arial" w:hAnsi="Arial" w:cs="Arial"/>
          <w:b/>
          <w:szCs w:val="24"/>
          <w:lang w:val="en-GB"/>
        </w:rPr>
      </w:pPr>
    </w:p>
    <w:p w14:paraId="2BA02125" w14:textId="77777777" w:rsidR="00BB069C" w:rsidRPr="00E5791A" w:rsidRDefault="00BB069C" w:rsidP="00E5791A">
      <w:pPr>
        <w:spacing w:after="0" w:line="240" w:lineRule="auto"/>
        <w:ind w:left="450" w:right="718"/>
        <w:jc w:val="center"/>
        <w:rPr>
          <w:rFonts w:ascii="Arial" w:hAnsi="Arial" w:cs="Arial"/>
          <w:b/>
          <w:szCs w:val="24"/>
          <w:lang w:val="en-GB"/>
        </w:rPr>
      </w:pPr>
    </w:p>
    <w:p w14:paraId="39246042" w14:textId="77777777" w:rsidR="00BB069C" w:rsidRDefault="00BB069C" w:rsidP="00E5791A">
      <w:pPr>
        <w:spacing w:after="0" w:line="240" w:lineRule="auto"/>
        <w:ind w:left="450" w:right="718"/>
        <w:jc w:val="center"/>
        <w:rPr>
          <w:rFonts w:ascii="Arial" w:hAnsi="Arial" w:cs="Arial"/>
          <w:b/>
          <w:szCs w:val="24"/>
          <w:lang w:val="en-GB"/>
        </w:rPr>
      </w:pPr>
    </w:p>
    <w:p w14:paraId="438D9952" w14:textId="77777777" w:rsidR="00102E86" w:rsidRDefault="00102E86" w:rsidP="00E5791A">
      <w:pPr>
        <w:spacing w:after="0" w:line="240" w:lineRule="auto"/>
        <w:ind w:left="450" w:right="718"/>
        <w:jc w:val="center"/>
        <w:rPr>
          <w:rFonts w:ascii="Arial" w:hAnsi="Arial" w:cs="Arial"/>
          <w:b/>
          <w:szCs w:val="24"/>
          <w:lang w:val="en-GB"/>
        </w:rPr>
      </w:pPr>
    </w:p>
    <w:p w14:paraId="2A3FB45C" w14:textId="77777777" w:rsidR="00102E86" w:rsidRDefault="00102E86" w:rsidP="00E5791A">
      <w:pPr>
        <w:spacing w:after="0" w:line="240" w:lineRule="auto"/>
        <w:ind w:left="450" w:right="718"/>
        <w:jc w:val="center"/>
        <w:rPr>
          <w:rFonts w:ascii="Arial" w:hAnsi="Arial" w:cs="Arial"/>
          <w:b/>
          <w:szCs w:val="24"/>
          <w:lang w:val="en-GB"/>
        </w:rPr>
      </w:pPr>
    </w:p>
    <w:p w14:paraId="68F6F188" w14:textId="77777777" w:rsidR="00102E86" w:rsidRDefault="00102E86" w:rsidP="00E5791A">
      <w:pPr>
        <w:spacing w:after="0" w:line="240" w:lineRule="auto"/>
        <w:ind w:left="450" w:right="718"/>
        <w:jc w:val="center"/>
        <w:rPr>
          <w:rFonts w:ascii="Arial" w:hAnsi="Arial" w:cs="Arial"/>
          <w:b/>
          <w:szCs w:val="24"/>
          <w:lang w:val="en-GB"/>
        </w:rPr>
      </w:pPr>
    </w:p>
    <w:p w14:paraId="649CCC84" w14:textId="77777777" w:rsidR="00102E86" w:rsidRDefault="00102E86" w:rsidP="00E5791A">
      <w:pPr>
        <w:spacing w:after="0" w:line="240" w:lineRule="auto"/>
        <w:ind w:left="450" w:right="718"/>
        <w:jc w:val="center"/>
        <w:rPr>
          <w:rFonts w:ascii="Arial" w:hAnsi="Arial" w:cs="Arial"/>
          <w:b/>
          <w:szCs w:val="24"/>
          <w:lang w:val="en-GB"/>
        </w:rPr>
      </w:pPr>
    </w:p>
    <w:p w14:paraId="6E5EC32F" w14:textId="77777777" w:rsidR="00102E86" w:rsidRDefault="00102E86" w:rsidP="00E5791A">
      <w:pPr>
        <w:spacing w:after="0" w:line="240" w:lineRule="auto"/>
        <w:ind w:left="450" w:right="718"/>
        <w:jc w:val="center"/>
        <w:rPr>
          <w:rFonts w:ascii="Arial" w:hAnsi="Arial" w:cs="Arial"/>
          <w:b/>
          <w:szCs w:val="24"/>
          <w:lang w:val="en-GB"/>
        </w:rPr>
      </w:pPr>
    </w:p>
    <w:p w14:paraId="4472DD1B" w14:textId="77777777" w:rsidR="00102E86" w:rsidRDefault="00102E86" w:rsidP="00E5791A">
      <w:pPr>
        <w:spacing w:after="0" w:line="240" w:lineRule="auto"/>
        <w:ind w:left="450" w:right="718"/>
        <w:jc w:val="center"/>
        <w:rPr>
          <w:rFonts w:ascii="Arial" w:hAnsi="Arial" w:cs="Arial"/>
          <w:b/>
          <w:szCs w:val="24"/>
          <w:lang w:val="en-GB"/>
        </w:rPr>
      </w:pPr>
    </w:p>
    <w:p w14:paraId="0599388B" w14:textId="77777777" w:rsidR="00102E86" w:rsidRDefault="00102E86" w:rsidP="00E5791A">
      <w:pPr>
        <w:spacing w:after="0" w:line="240" w:lineRule="auto"/>
        <w:ind w:left="450" w:right="718"/>
        <w:jc w:val="center"/>
        <w:rPr>
          <w:rFonts w:ascii="Arial" w:hAnsi="Arial" w:cs="Arial"/>
          <w:b/>
          <w:szCs w:val="24"/>
          <w:lang w:val="en-GB"/>
        </w:rPr>
      </w:pPr>
    </w:p>
    <w:p w14:paraId="621AD6E7" w14:textId="77777777" w:rsidR="00102E86" w:rsidRDefault="00102E86" w:rsidP="00E5791A">
      <w:pPr>
        <w:spacing w:after="0" w:line="240" w:lineRule="auto"/>
        <w:ind w:left="450" w:right="718"/>
        <w:jc w:val="center"/>
        <w:rPr>
          <w:rFonts w:ascii="Arial" w:hAnsi="Arial" w:cs="Arial"/>
          <w:b/>
          <w:szCs w:val="24"/>
          <w:lang w:val="en-GB"/>
        </w:rPr>
      </w:pPr>
    </w:p>
    <w:p w14:paraId="3AB354C7" w14:textId="77777777" w:rsidR="00102E86" w:rsidRDefault="00102E86" w:rsidP="00E5791A">
      <w:pPr>
        <w:spacing w:after="0" w:line="240" w:lineRule="auto"/>
        <w:ind w:left="450" w:right="718"/>
        <w:jc w:val="center"/>
        <w:rPr>
          <w:rFonts w:ascii="Arial" w:hAnsi="Arial" w:cs="Arial"/>
          <w:b/>
          <w:szCs w:val="24"/>
          <w:lang w:val="en-GB"/>
        </w:rPr>
      </w:pPr>
    </w:p>
    <w:p w14:paraId="0CC82F9C" w14:textId="77777777" w:rsidR="00102E86" w:rsidRDefault="00102E86" w:rsidP="00E5791A">
      <w:pPr>
        <w:spacing w:after="0" w:line="240" w:lineRule="auto"/>
        <w:ind w:left="450" w:right="718"/>
        <w:jc w:val="center"/>
        <w:rPr>
          <w:rFonts w:ascii="Arial" w:hAnsi="Arial" w:cs="Arial"/>
          <w:b/>
          <w:szCs w:val="24"/>
          <w:lang w:val="en-GB"/>
        </w:rPr>
      </w:pPr>
    </w:p>
    <w:p w14:paraId="76D73AED" w14:textId="77777777" w:rsidR="00487E9D" w:rsidRDefault="00487E9D" w:rsidP="00E5791A">
      <w:pPr>
        <w:spacing w:after="0" w:line="240" w:lineRule="auto"/>
        <w:ind w:left="450" w:right="718"/>
        <w:jc w:val="center"/>
        <w:rPr>
          <w:rFonts w:ascii="Arial" w:hAnsi="Arial" w:cs="Arial"/>
          <w:b/>
          <w:szCs w:val="24"/>
          <w:lang w:val="en-GB"/>
        </w:rPr>
      </w:pPr>
    </w:p>
    <w:p w14:paraId="39FC8C56" w14:textId="77777777" w:rsidR="00487E9D" w:rsidRDefault="00487E9D" w:rsidP="00E5791A">
      <w:pPr>
        <w:spacing w:after="0" w:line="240" w:lineRule="auto"/>
        <w:ind w:left="450" w:right="718"/>
        <w:jc w:val="center"/>
        <w:rPr>
          <w:rFonts w:ascii="Arial" w:hAnsi="Arial" w:cs="Arial"/>
          <w:b/>
          <w:szCs w:val="24"/>
          <w:lang w:val="en-GB"/>
        </w:rPr>
      </w:pPr>
    </w:p>
    <w:p w14:paraId="28A08AFF" w14:textId="77777777" w:rsidR="00487E9D" w:rsidRDefault="00487E9D" w:rsidP="00E5791A">
      <w:pPr>
        <w:spacing w:after="0" w:line="240" w:lineRule="auto"/>
        <w:ind w:left="450" w:right="718"/>
        <w:jc w:val="center"/>
        <w:rPr>
          <w:rFonts w:ascii="Arial" w:hAnsi="Arial" w:cs="Arial"/>
          <w:b/>
          <w:szCs w:val="24"/>
          <w:lang w:val="en-GB"/>
        </w:rPr>
      </w:pPr>
    </w:p>
    <w:p w14:paraId="3201249D" w14:textId="77777777" w:rsidR="00BB069C" w:rsidRPr="00E5791A" w:rsidRDefault="00BB069C" w:rsidP="00E5791A">
      <w:pPr>
        <w:spacing w:line="240" w:lineRule="auto"/>
        <w:rPr>
          <w:rFonts w:ascii="Arial" w:hAnsi="Arial" w:cs="Arial"/>
          <w:szCs w:val="24"/>
        </w:rPr>
      </w:pPr>
    </w:p>
    <w:p w14:paraId="70E67BEA" w14:textId="77777777" w:rsidR="00F948D9" w:rsidRPr="00E5791A" w:rsidRDefault="005824C1" w:rsidP="00E5791A">
      <w:pPr>
        <w:pStyle w:val="GridTable31"/>
        <w:spacing w:line="240" w:lineRule="auto"/>
        <w:rPr>
          <w:rFonts w:ascii="Arial" w:hAnsi="Arial" w:cs="Arial"/>
          <w:b/>
          <w:color w:val="auto"/>
          <w:sz w:val="24"/>
          <w:szCs w:val="24"/>
        </w:rPr>
      </w:pPr>
      <w:r w:rsidRPr="00E5791A">
        <w:rPr>
          <w:rFonts w:ascii="Arial" w:hAnsi="Arial" w:cs="Arial"/>
          <w:b/>
          <w:color w:val="auto"/>
          <w:sz w:val="24"/>
          <w:szCs w:val="24"/>
        </w:rPr>
        <w:lastRenderedPageBreak/>
        <w:t>TABLE OF CONTENTS</w:t>
      </w:r>
      <w:r w:rsidR="004F2296" w:rsidRPr="00E5791A">
        <w:rPr>
          <w:rFonts w:ascii="Arial" w:hAnsi="Arial" w:cs="Arial"/>
          <w:b/>
          <w:color w:val="auto"/>
          <w:sz w:val="24"/>
          <w:szCs w:val="24"/>
        </w:rPr>
        <w:t xml:space="preserve"> </w:t>
      </w:r>
    </w:p>
    <w:p w14:paraId="552CBAE4" w14:textId="77777777" w:rsidR="00145A5C" w:rsidRPr="00E7637E" w:rsidRDefault="00F948D9">
      <w:pPr>
        <w:pStyle w:val="TOC1"/>
        <w:tabs>
          <w:tab w:val="right" w:leader="dot" w:pos="9260"/>
        </w:tabs>
        <w:rPr>
          <w:rFonts w:ascii="Calibri" w:hAnsi="Calibri"/>
          <w:noProof/>
          <w:sz w:val="22"/>
          <w:szCs w:val="22"/>
          <w:lang w:val="en-US" w:eastAsia="en-US"/>
        </w:rPr>
      </w:pPr>
      <w:r w:rsidRPr="00E5791A">
        <w:rPr>
          <w:rFonts w:ascii="Arial" w:hAnsi="Arial" w:cs="Arial"/>
        </w:rPr>
        <w:fldChar w:fldCharType="begin"/>
      </w:r>
      <w:r w:rsidRPr="00E5791A">
        <w:rPr>
          <w:rFonts w:ascii="Arial" w:hAnsi="Arial" w:cs="Arial"/>
        </w:rPr>
        <w:instrText xml:space="preserve"> TOC \o "1-3" \h \z \u </w:instrText>
      </w:r>
      <w:r w:rsidRPr="00E5791A">
        <w:rPr>
          <w:rFonts w:ascii="Arial" w:hAnsi="Arial" w:cs="Arial"/>
        </w:rPr>
        <w:fldChar w:fldCharType="separate"/>
      </w:r>
      <w:hyperlink w:anchor="_Toc855454" w:history="1">
        <w:r w:rsidR="00145A5C" w:rsidRPr="00D35201">
          <w:rPr>
            <w:rStyle w:val="Hyperlink"/>
            <w:rFonts w:ascii="Arial" w:eastAsia="MS Gothic" w:hAnsi="Arial" w:cs="Arial"/>
            <w:b/>
            <w:noProof/>
          </w:rPr>
          <w:t>ACKNOWLEDGEMENTS</w:t>
        </w:r>
        <w:r w:rsidR="00145A5C">
          <w:rPr>
            <w:noProof/>
            <w:webHidden/>
          </w:rPr>
          <w:tab/>
        </w:r>
        <w:r w:rsidR="00145A5C">
          <w:rPr>
            <w:noProof/>
            <w:webHidden/>
          </w:rPr>
          <w:fldChar w:fldCharType="begin"/>
        </w:r>
        <w:r w:rsidR="00145A5C">
          <w:rPr>
            <w:noProof/>
            <w:webHidden/>
          </w:rPr>
          <w:instrText xml:space="preserve"> PAGEREF _Toc855454 \h </w:instrText>
        </w:r>
        <w:r w:rsidR="00145A5C">
          <w:rPr>
            <w:noProof/>
            <w:webHidden/>
          </w:rPr>
        </w:r>
        <w:r w:rsidR="00145A5C">
          <w:rPr>
            <w:noProof/>
            <w:webHidden/>
          </w:rPr>
          <w:fldChar w:fldCharType="separate"/>
        </w:r>
        <w:r w:rsidR="00145A5C">
          <w:rPr>
            <w:noProof/>
            <w:webHidden/>
          </w:rPr>
          <w:t>3</w:t>
        </w:r>
        <w:r w:rsidR="00145A5C">
          <w:rPr>
            <w:noProof/>
            <w:webHidden/>
          </w:rPr>
          <w:fldChar w:fldCharType="end"/>
        </w:r>
      </w:hyperlink>
    </w:p>
    <w:p w14:paraId="300A9279" w14:textId="77777777" w:rsidR="00145A5C" w:rsidRPr="00E7637E" w:rsidRDefault="009743B4">
      <w:pPr>
        <w:pStyle w:val="TOC1"/>
        <w:tabs>
          <w:tab w:val="right" w:leader="dot" w:pos="9260"/>
        </w:tabs>
        <w:rPr>
          <w:rFonts w:ascii="Calibri" w:hAnsi="Calibri"/>
          <w:noProof/>
          <w:sz w:val="22"/>
          <w:szCs w:val="22"/>
          <w:lang w:val="en-US" w:eastAsia="en-US"/>
        </w:rPr>
      </w:pPr>
      <w:hyperlink w:anchor="_Toc855455" w:history="1">
        <w:r w:rsidR="00145A5C" w:rsidRPr="00D35201">
          <w:rPr>
            <w:rStyle w:val="Hyperlink"/>
            <w:rFonts w:ascii="Arial" w:eastAsia="Arial Unicode MS" w:hAnsi="Arial" w:cs="Arial"/>
            <w:b/>
            <w:noProof/>
          </w:rPr>
          <w:t>ACRONYMS</w:t>
        </w:r>
        <w:r w:rsidR="00145A5C">
          <w:rPr>
            <w:noProof/>
            <w:webHidden/>
          </w:rPr>
          <w:tab/>
        </w:r>
        <w:r w:rsidR="00145A5C">
          <w:rPr>
            <w:noProof/>
            <w:webHidden/>
          </w:rPr>
          <w:fldChar w:fldCharType="begin"/>
        </w:r>
        <w:r w:rsidR="00145A5C">
          <w:rPr>
            <w:noProof/>
            <w:webHidden/>
          </w:rPr>
          <w:instrText xml:space="preserve"> PAGEREF _Toc855455 \h </w:instrText>
        </w:r>
        <w:r w:rsidR="00145A5C">
          <w:rPr>
            <w:noProof/>
            <w:webHidden/>
          </w:rPr>
        </w:r>
        <w:r w:rsidR="00145A5C">
          <w:rPr>
            <w:noProof/>
            <w:webHidden/>
          </w:rPr>
          <w:fldChar w:fldCharType="separate"/>
        </w:r>
        <w:r w:rsidR="00145A5C">
          <w:rPr>
            <w:noProof/>
            <w:webHidden/>
          </w:rPr>
          <w:t>4</w:t>
        </w:r>
        <w:r w:rsidR="00145A5C">
          <w:rPr>
            <w:noProof/>
            <w:webHidden/>
          </w:rPr>
          <w:fldChar w:fldCharType="end"/>
        </w:r>
      </w:hyperlink>
    </w:p>
    <w:p w14:paraId="20A1F70A" w14:textId="77777777" w:rsidR="00145A5C" w:rsidRPr="00E7637E" w:rsidRDefault="009743B4">
      <w:pPr>
        <w:pStyle w:val="TOC1"/>
        <w:tabs>
          <w:tab w:val="right" w:leader="dot" w:pos="9260"/>
        </w:tabs>
        <w:rPr>
          <w:rFonts w:ascii="Calibri" w:hAnsi="Calibri"/>
          <w:noProof/>
          <w:sz w:val="22"/>
          <w:szCs w:val="22"/>
          <w:lang w:val="en-US" w:eastAsia="en-US"/>
        </w:rPr>
      </w:pPr>
      <w:hyperlink w:anchor="_Toc855456" w:history="1">
        <w:r w:rsidR="00145A5C" w:rsidRPr="00D35201">
          <w:rPr>
            <w:rStyle w:val="Hyperlink"/>
            <w:rFonts w:ascii="Arial" w:eastAsia="MS Gothic" w:hAnsi="Arial" w:cs="Arial"/>
            <w:b/>
            <w:noProof/>
          </w:rPr>
          <w:t>EXECUTIVE SUMMARY</w:t>
        </w:r>
        <w:r w:rsidR="00145A5C">
          <w:rPr>
            <w:noProof/>
            <w:webHidden/>
          </w:rPr>
          <w:tab/>
        </w:r>
        <w:r w:rsidR="00145A5C">
          <w:rPr>
            <w:noProof/>
            <w:webHidden/>
          </w:rPr>
          <w:fldChar w:fldCharType="begin"/>
        </w:r>
        <w:r w:rsidR="00145A5C">
          <w:rPr>
            <w:noProof/>
            <w:webHidden/>
          </w:rPr>
          <w:instrText xml:space="preserve"> PAGEREF _Toc855456 \h </w:instrText>
        </w:r>
        <w:r w:rsidR="00145A5C">
          <w:rPr>
            <w:noProof/>
            <w:webHidden/>
          </w:rPr>
        </w:r>
        <w:r w:rsidR="00145A5C">
          <w:rPr>
            <w:noProof/>
            <w:webHidden/>
          </w:rPr>
          <w:fldChar w:fldCharType="separate"/>
        </w:r>
        <w:r w:rsidR="00145A5C">
          <w:rPr>
            <w:noProof/>
            <w:webHidden/>
          </w:rPr>
          <w:t>5</w:t>
        </w:r>
        <w:r w:rsidR="00145A5C">
          <w:rPr>
            <w:noProof/>
            <w:webHidden/>
          </w:rPr>
          <w:fldChar w:fldCharType="end"/>
        </w:r>
      </w:hyperlink>
    </w:p>
    <w:p w14:paraId="008EEE43" w14:textId="77777777" w:rsidR="00145A5C" w:rsidRPr="00E7637E" w:rsidRDefault="009743B4">
      <w:pPr>
        <w:pStyle w:val="TOC1"/>
        <w:tabs>
          <w:tab w:val="left" w:pos="440"/>
          <w:tab w:val="right" w:leader="dot" w:pos="9260"/>
        </w:tabs>
        <w:rPr>
          <w:rFonts w:ascii="Calibri" w:hAnsi="Calibri"/>
          <w:noProof/>
          <w:sz w:val="22"/>
          <w:szCs w:val="22"/>
          <w:lang w:val="en-US" w:eastAsia="en-US"/>
        </w:rPr>
      </w:pPr>
      <w:hyperlink w:anchor="_Toc855457" w:history="1">
        <w:r w:rsidR="00145A5C" w:rsidRPr="00D35201">
          <w:rPr>
            <w:rStyle w:val="Hyperlink"/>
            <w:rFonts w:ascii="Arial" w:hAnsi="Arial" w:cs="Arial"/>
            <w:noProof/>
          </w:rPr>
          <w:t>I.</w:t>
        </w:r>
        <w:r w:rsidR="00145A5C" w:rsidRPr="00E7637E">
          <w:rPr>
            <w:rFonts w:ascii="Calibri" w:hAnsi="Calibri"/>
            <w:noProof/>
            <w:sz w:val="22"/>
            <w:szCs w:val="22"/>
            <w:lang w:val="en-US" w:eastAsia="en-US"/>
          </w:rPr>
          <w:tab/>
        </w:r>
        <w:r w:rsidR="00145A5C" w:rsidRPr="00D35201">
          <w:rPr>
            <w:rStyle w:val="Hyperlink"/>
            <w:rFonts w:ascii="Arial" w:eastAsia="MS Gothic" w:hAnsi="Arial" w:cs="Arial"/>
            <w:b/>
            <w:noProof/>
          </w:rPr>
          <w:t>INTRODUCTION</w:t>
        </w:r>
        <w:r w:rsidR="00145A5C">
          <w:rPr>
            <w:noProof/>
            <w:webHidden/>
          </w:rPr>
          <w:tab/>
        </w:r>
        <w:r w:rsidR="00145A5C">
          <w:rPr>
            <w:noProof/>
            <w:webHidden/>
          </w:rPr>
          <w:fldChar w:fldCharType="begin"/>
        </w:r>
        <w:r w:rsidR="00145A5C">
          <w:rPr>
            <w:noProof/>
            <w:webHidden/>
          </w:rPr>
          <w:instrText xml:space="preserve"> PAGEREF _Toc855457 \h </w:instrText>
        </w:r>
        <w:r w:rsidR="00145A5C">
          <w:rPr>
            <w:noProof/>
            <w:webHidden/>
          </w:rPr>
        </w:r>
        <w:r w:rsidR="00145A5C">
          <w:rPr>
            <w:noProof/>
            <w:webHidden/>
          </w:rPr>
          <w:fldChar w:fldCharType="separate"/>
        </w:r>
        <w:r w:rsidR="00145A5C">
          <w:rPr>
            <w:noProof/>
            <w:webHidden/>
          </w:rPr>
          <w:t>8</w:t>
        </w:r>
        <w:r w:rsidR="00145A5C">
          <w:rPr>
            <w:noProof/>
            <w:webHidden/>
          </w:rPr>
          <w:fldChar w:fldCharType="end"/>
        </w:r>
      </w:hyperlink>
    </w:p>
    <w:p w14:paraId="06573997" w14:textId="77777777" w:rsidR="00145A5C" w:rsidRPr="00E7637E" w:rsidRDefault="009743B4">
      <w:pPr>
        <w:pStyle w:val="TOC1"/>
        <w:tabs>
          <w:tab w:val="left" w:pos="440"/>
          <w:tab w:val="right" w:leader="dot" w:pos="9260"/>
        </w:tabs>
        <w:rPr>
          <w:rFonts w:ascii="Calibri" w:hAnsi="Calibri"/>
          <w:noProof/>
          <w:sz w:val="22"/>
          <w:szCs w:val="22"/>
          <w:lang w:val="en-US" w:eastAsia="en-US"/>
        </w:rPr>
      </w:pPr>
      <w:hyperlink w:anchor="_Toc855458" w:history="1">
        <w:r w:rsidR="00145A5C" w:rsidRPr="00D35201">
          <w:rPr>
            <w:rStyle w:val="Hyperlink"/>
            <w:rFonts w:ascii="Arial" w:hAnsi="Arial" w:cs="Arial"/>
            <w:b/>
            <w:noProof/>
          </w:rPr>
          <w:t>II.</w:t>
        </w:r>
        <w:r w:rsidR="00145A5C" w:rsidRPr="00E7637E">
          <w:rPr>
            <w:rFonts w:ascii="Calibri" w:hAnsi="Calibri"/>
            <w:noProof/>
            <w:sz w:val="22"/>
            <w:szCs w:val="22"/>
            <w:lang w:val="en-US" w:eastAsia="en-US"/>
          </w:rPr>
          <w:tab/>
        </w:r>
        <w:r w:rsidR="00145A5C" w:rsidRPr="00D35201">
          <w:rPr>
            <w:rStyle w:val="Hyperlink"/>
            <w:rFonts w:ascii="Arial" w:hAnsi="Arial" w:cs="Arial"/>
            <w:b/>
            <w:noProof/>
          </w:rPr>
          <w:t>PRE-ELECTION FINDINGS</w:t>
        </w:r>
        <w:r w:rsidR="00145A5C">
          <w:rPr>
            <w:noProof/>
            <w:webHidden/>
          </w:rPr>
          <w:tab/>
        </w:r>
        <w:r w:rsidR="00145A5C">
          <w:rPr>
            <w:noProof/>
            <w:webHidden/>
          </w:rPr>
          <w:fldChar w:fldCharType="begin"/>
        </w:r>
        <w:r w:rsidR="00145A5C">
          <w:rPr>
            <w:noProof/>
            <w:webHidden/>
          </w:rPr>
          <w:instrText xml:space="preserve"> PAGEREF _Toc855458 \h </w:instrText>
        </w:r>
        <w:r w:rsidR="00145A5C">
          <w:rPr>
            <w:noProof/>
            <w:webHidden/>
          </w:rPr>
        </w:r>
        <w:r w:rsidR="00145A5C">
          <w:rPr>
            <w:noProof/>
            <w:webHidden/>
          </w:rPr>
          <w:fldChar w:fldCharType="separate"/>
        </w:r>
        <w:r w:rsidR="00145A5C">
          <w:rPr>
            <w:noProof/>
            <w:webHidden/>
          </w:rPr>
          <w:t>12</w:t>
        </w:r>
        <w:r w:rsidR="00145A5C">
          <w:rPr>
            <w:noProof/>
            <w:webHidden/>
          </w:rPr>
          <w:fldChar w:fldCharType="end"/>
        </w:r>
      </w:hyperlink>
    </w:p>
    <w:p w14:paraId="5B4900A4" w14:textId="77777777" w:rsidR="00145A5C" w:rsidRPr="00E7637E" w:rsidRDefault="009743B4">
      <w:pPr>
        <w:pStyle w:val="TOC2"/>
        <w:rPr>
          <w:rFonts w:ascii="Calibri" w:hAnsi="Calibri"/>
          <w:noProof/>
          <w:sz w:val="22"/>
          <w:szCs w:val="22"/>
          <w:lang w:val="en-US" w:eastAsia="en-US"/>
        </w:rPr>
      </w:pPr>
      <w:hyperlink w:anchor="_Toc855459" w:history="1">
        <w:r w:rsidR="00145A5C" w:rsidRPr="00D35201">
          <w:rPr>
            <w:rStyle w:val="Hyperlink"/>
            <w:rFonts w:ascii="Arial" w:eastAsia="Arial Unicode MS" w:hAnsi="Arial" w:cs="Arial"/>
            <w:noProof/>
          </w:rPr>
          <w:t>a)</w:t>
        </w:r>
        <w:r w:rsidR="00145A5C" w:rsidRPr="00E7637E">
          <w:rPr>
            <w:rFonts w:ascii="Calibri" w:hAnsi="Calibri"/>
            <w:noProof/>
            <w:sz w:val="22"/>
            <w:szCs w:val="22"/>
            <w:lang w:val="en-US" w:eastAsia="en-US"/>
          </w:rPr>
          <w:tab/>
        </w:r>
        <w:r w:rsidR="00145A5C" w:rsidRPr="00D35201">
          <w:rPr>
            <w:rStyle w:val="Hyperlink"/>
            <w:rFonts w:ascii="Arial" w:eastAsia="Arial Unicode MS" w:hAnsi="Arial" w:cs="Arial"/>
            <w:noProof/>
          </w:rPr>
          <w:t>Legal and Institutional Framework</w:t>
        </w:r>
        <w:r w:rsidR="00145A5C">
          <w:rPr>
            <w:noProof/>
            <w:webHidden/>
          </w:rPr>
          <w:tab/>
        </w:r>
        <w:r w:rsidR="00145A5C">
          <w:rPr>
            <w:noProof/>
            <w:webHidden/>
          </w:rPr>
          <w:fldChar w:fldCharType="begin"/>
        </w:r>
        <w:r w:rsidR="00145A5C">
          <w:rPr>
            <w:noProof/>
            <w:webHidden/>
          </w:rPr>
          <w:instrText xml:space="preserve"> PAGEREF _Toc855459 \h </w:instrText>
        </w:r>
        <w:r w:rsidR="00145A5C">
          <w:rPr>
            <w:noProof/>
            <w:webHidden/>
          </w:rPr>
        </w:r>
        <w:r w:rsidR="00145A5C">
          <w:rPr>
            <w:noProof/>
            <w:webHidden/>
          </w:rPr>
          <w:fldChar w:fldCharType="separate"/>
        </w:r>
        <w:r w:rsidR="00145A5C">
          <w:rPr>
            <w:noProof/>
            <w:webHidden/>
          </w:rPr>
          <w:t>12</w:t>
        </w:r>
        <w:r w:rsidR="00145A5C">
          <w:rPr>
            <w:noProof/>
            <w:webHidden/>
          </w:rPr>
          <w:fldChar w:fldCharType="end"/>
        </w:r>
      </w:hyperlink>
    </w:p>
    <w:p w14:paraId="1AAA6E0D" w14:textId="77777777" w:rsidR="00145A5C" w:rsidRPr="00E7637E" w:rsidRDefault="009743B4">
      <w:pPr>
        <w:pStyle w:val="TOC2"/>
        <w:rPr>
          <w:rFonts w:ascii="Calibri" w:hAnsi="Calibri"/>
          <w:noProof/>
          <w:sz w:val="22"/>
          <w:szCs w:val="22"/>
          <w:lang w:val="en-US" w:eastAsia="en-US"/>
        </w:rPr>
      </w:pPr>
      <w:hyperlink w:anchor="_Toc855460" w:history="1">
        <w:r w:rsidR="00145A5C" w:rsidRPr="00D35201">
          <w:rPr>
            <w:rStyle w:val="Hyperlink"/>
            <w:rFonts w:ascii="Arial" w:eastAsia="Arial Unicode MS" w:hAnsi="Arial" w:cs="Arial"/>
            <w:b/>
            <w:noProof/>
          </w:rPr>
          <w:t>b)</w:t>
        </w:r>
        <w:r w:rsidR="00145A5C" w:rsidRPr="00E7637E">
          <w:rPr>
            <w:rFonts w:ascii="Calibri" w:hAnsi="Calibri"/>
            <w:noProof/>
            <w:sz w:val="22"/>
            <w:szCs w:val="22"/>
            <w:lang w:val="en-US" w:eastAsia="en-US"/>
          </w:rPr>
          <w:tab/>
        </w:r>
        <w:r w:rsidR="00145A5C" w:rsidRPr="00D35201">
          <w:rPr>
            <w:rStyle w:val="Hyperlink"/>
            <w:rFonts w:ascii="Arial" w:eastAsia="Arial Unicode MS" w:hAnsi="Arial" w:cs="Arial"/>
            <w:b/>
            <w:noProof/>
          </w:rPr>
          <w:t>The Electoral System</w:t>
        </w:r>
        <w:r w:rsidR="00145A5C">
          <w:rPr>
            <w:noProof/>
            <w:webHidden/>
          </w:rPr>
          <w:tab/>
        </w:r>
        <w:r w:rsidR="00145A5C">
          <w:rPr>
            <w:noProof/>
            <w:webHidden/>
          </w:rPr>
          <w:fldChar w:fldCharType="begin"/>
        </w:r>
        <w:r w:rsidR="00145A5C">
          <w:rPr>
            <w:noProof/>
            <w:webHidden/>
          </w:rPr>
          <w:instrText xml:space="preserve"> PAGEREF _Toc855460 \h </w:instrText>
        </w:r>
        <w:r w:rsidR="00145A5C">
          <w:rPr>
            <w:noProof/>
            <w:webHidden/>
          </w:rPr>
        </w:r>
        <w:r w:rsidR="00145A5C">
          <w:rPr>
            <w:noProof/>
            <w:webHidden/>
          </w:rPr>
          <w:fldChar w:fldCharType="separate"/>
        </w:r>
        <w:r w:rsidR="00145A5C">
          <w:rPr>
            <w:noProof/>
            <w:webHidden/>
          </w:rPr>
          <w:t>14</w:t>
        </w:r>
        <w:r w:rsidR="00145A5C">
          <w:rPr>
            <w:noProof/>
            <w:webHidden/>
          </w:rPr>
          <w:fldChar w:fldCharType="end"/>
        </w:r>
      </w:hyperlink>
    </w:p>
    <w:p w14:paraId="174CB47A" w14:textId="77777777" w:rsidR="00145A5C" w:rsidRPr="00E7637E" w:rsidRDefault="009743B4">
      <w:pPr>
        <w:pStyle w:val="TOC2"/>
        <w:rPr>
          <w:rFonts w:ascii="Calibri" w:hAnsi="Calibri"/>
          <w:noProof/>
          <w:sz w:val="22"/>
          <w:szCs w:val="22"/>
          <w:lang w:val="en-US" w:eastAsia="en-US"/>
        </w:rPr>
      </w:pPr>
      <w:hyperlink w:anchor="_Toc855461" w:history="1">
        <w:r w:rsidR="00145A5C" w:rsidRPr="00D35201">
          <w:rPr>
            <w:rStyle w:val="Hyperlink"/>
            <w:rFonts w:ascii="Arial" w:eastAsia="Arial Unicode MS" w:hAnsi="Arial" w:cs="Arial"/>
            <w:b/>
            <w:noProof/>
          </w:rPr>
          <w:t>c)</w:t>
        </w:r>
        <w:r w:rsidR="00145A5C" w:rsidRPr="00E7637E">
          <w:rPr>
            <w:rFonts w:ascii="Calibri" w:hAnsi="Calibri"/>
            <w:noProof/>
            <w:sz w:val="22"/>
            <w:szCs w:val="22"/>
            <w:lang w:val="en-US" w:eastAsia="en-US"/>
          </w:rPr>
          <w:tab/>
        </w:r>
        <w:r w:rsidR="00145A5C" w:rsidRPr="00D35201">
          <w:rPr>
            <w:rStyle w:val="Hyperlink"/>
            <w:rFonts w:ascii="Arial" w:eastAsia="Arial Unicode MS" w:hAnsi="Arial" w:cs="Arial"/>
            <w:b/>
            <w:noProof/>
          </w:rPr>
          <w:t>Election Management</w:t>
        </w:r>
        <w:r w:rsidR="00145A5C">
          <w:rPr>
            <w:noProof/>
            <w:webHidden/>
          </w:rPr>
          <w:tab/>
        </w:r>
        <w:r w:rsidR="00145A5C">
          <w:rPr>
            <w:noProof/>
            <w:webHidden/>
          </w:rPr>
          <w:fldChar w:fldCharType="begin"/>
        </w:r>
        <w:r w:rsidR="00145A5C">
          <w:rPr>
            <w:noProof/>
            <w:webHidden/>
          </w:rPr>
          <w:instrText xml:space="preserve"> PAGEREF _Toc855461 \h </w:instrText>
        </w:r>
        <w:r w:rsidR="00145A5C">
          <w:rPr>
            <w:noProof/>
            <w:webHidden/>
          </w:rPr>
        </w:r>
        <w:r w:rsidR="00145A5C">
          <w:rPr>
            <w:noProof/>
            <w:webHidden/>
          </w:rPr>
          <w:fldChar w:fldCharType="separate"/>
        </w:r>
        <w:r w:rsidR="00145A5C">
          <w:rPr>
            <w:noProof/>
            <w:webHidden/>
          </w:rPr>
          <w:t>15</w:t>
        </w:r>
        <w:r w:rsidR="00145A5C">
          <w:rPr>
            <w:noProof/>
            <w:webHidden/>
          </w:rPr>
          <w:fldChar w:fldCharType="end"/>
        </w:r>
      </w:hyperlink>
    </w:p>
    <w:p w14:paraId="74B4784B" w14:textId="77777777" w:rsidR="00145A5C" w:rsidRPr="00E7637E" w:rsidRDefault="009743B4">
      <w:pPr>
        <w:pStyle w:val="TOC2"/>
        <w:rPr>
          <w:rFonts w:ascii="Calibri" w:hAnsi="Calibri"/>
          <w:noProof/>
          <w:sz w:val="22"/>
          <w:szCs w:val="22"/>
          <w:lang w:val="en-US" w:eastAsia="en-US"/>
        </w:rPr>
      </w:pPr>
      <w:hyperlink w:anchor="_Toc855462" w:history="1">
        <w:r w:rsidR="00145A5C" w:rsidRPr="00D35201">
          <w:rPr>
            <w:rStyle w:val="Hyperlink"/>
            <w:rFonts w:ascii="Arial" w:eastAsia="Arial Unicode MS" w:hAnsi="Arial" w:cs="Arial"/>
            <w:noProof/>
          </w:rPr>
          <w:t>d)</w:t>
        </w:r>
        <w:r w:rsidR="00145A5C" w:rsidRPr="00E7637E">
          <w:rPr>
            <w:rFonts w:ascii="Calibri" w:hAnsi="Calibri"/>
            <w:noProof/>
            <w:sz w:val="22"/>
            <w:szCs w:val="22"/>
            <w:lang w:val="en-US" w:eastAsia="en-US"/>
          </w:rPr>
          <w:tab/>
        </w:r>
        <w:r w:rsidR="00145A5C" w:rsidRPr="00D35201">
          <w:rPr>
            <w:rStyle w:val="Hyperlink"/>
            <w:rFonts w:ascii="Arial" w:eastAsia="Arial Unicode MS" w:hAnsi="Arial" w:cs="Arial"/>
            <w:noProof/>
          </w:rPr>
          <w:t>Political Party and Campaign Finance</w:t>
        </w:r>
        <w:r w:rsidR="00145A5C">
          <w:rPr>
            <w:noProof/>
            <w:webHidden/>
          </w:rPr>
          <w:tab/>
        </w:r>
        <w:r w:rsidR="00145A5C">
          <w:rPr>
            <w:noProof/>
            <w:webHidden/>
          </w:rPr>
          <w:fldChar w:fldCharType="begin"/>
        </w:r>
        <w:r w:rsidR="00145A5C">
          <w:rPr>
            <w:noProof/>
            <w:webHidden/>
          </w:rPr>
          <w:instrText xml:space="preserve"> PAGEREF _Toc855462 \h </w:instrText>
        </w:r>
        <w:r w:rsidR="00145A5C">
          <w:rPr>
            <w:noProof/>
            <w:webHidden/>
          </w:rPr>
        </w:r>
        <w:r w:rsidR="00145A5C">
          <w:rPr>
            <w:noProof/>
            <w:webHidden/>
          </w:rPr>
          <w:fldChar w:fldCharType="separate"/>
        </w:r>
        <w:r w:rsidR="00145A5C">
          <w:rPr>
            <w:noProof/>
            <w:webHidden/>
          </w:rPr>
          <w:t>16</w:t>
        </w:r>
        <w:r w:rsidR="00145A5C">
          <w:rPr>
            <w:noProof/>
            <w:webHidden/>
          </w:rPr>
          <w:fldChar w:fldCharType="end"/>
        </w:r>
      </w:hyperlink>
    </w:p>
    <w:p w14:paraId="4A77DC7E" w14:textId="77777777" w:rsidR="00145A5C" w:rsidRPr="00E7637E" w:rsidRDefault="009743B4">
      <w:pPr>
        <w:pStyle w:val="TOC2"/>
        <w:rPr>
          <w:rFonts w:ascii="Calibri" w:hAnsi="Calibri"/>
          <w:noProof/>
          <w:sz w:val="22"/>
          <w:szCs w:val="22"/>
          <w:lang w:val="en-US" w:eastAsia="en-US"/>
        </w:rPr>
      </w:pPr>
      <w:hyperlink w:anchor="_Toc855463" w:history="1">
        <w:r w:rsidR="00145A5C" w:rsidRPr="00D35201">
          <w:rPr>
            <w:rStyle w:val="Hyperlink"/>
            <w:rFonts w:ascii="Arial" w:eastAsia="Arial Unicode MS" w:hAnsi="Arial" w:cs="Arial"/>
            <w:b/>
            <w:noProof/>
          </w:rPr>
          <w:t>e)</w:t>
        </w:r>
        <w:r w:rsidR="00145A5C" w:rsidRPr="00E7637E">
          <w:rPr>
            <w:rFonts w:ascii="Calibri" w:hAnsi="Calibri"/>
            <w:noProof/>
            <w:sz w:val="22"/>
            <w:szCs w:val="22"/>
            <w:lang w:val="en-US" w:eastAsia="en-US"/>
          </w:rPr>
          <w:tab/>
        </w:r>
        <w:r w:rsidR="00145A5C" w:rsidRPr="00D35201">
          <w:rPr>
            <w:rStyle w:val="Hyperlink"/>
            <w:rFonts w:ascii="Arial" w:eastAsia="Arial Unicode MS" w:hAnsi="Arial" w:cs="Arial"/>
            <w:b/>
            <w:noProof/>
          </w:rPr>
          <w:t>Voter Registration</w:t>
        </w:r>
        <w:r w:rsidR="00145A5C">
          <w:rPr>
            <w:noProof/>
            <w:webHidden/>
          </w:rPr>
          <w:tab/>
        </w:r>
        <w:r w:rsidR="00145A5C">
          <w:rPr>
            <w:noProof/>
            <w:webHidden/>
          </w:rPr>
          <w:fldChar w:fldCharType="begin"/>
        </w:r>
        <w:r w:rsidR="00145A5C">
          <w:rPr>
            <w:noProof/>
            <w:webHidden/>
          </w:rPr>
          <w:instrText xml:space="preserve"> PAGEREF _Toc855463 \h </w:instrText>
        </w:r>
        <w:r w:rsidR="00145A5C">
          <w:rPr>
            <w:noProof/>
            <w:webHidden/>
          </w:rPr>
        </w:r>
        <w:r w:rsidR="00145A5C">
          <w:rPr>
            <w:noProof/>
            <w:webHidden/>
          </w:rPr>
          <w:fldChar w:fldCharType="separate"/>
        </w:r>
        <w:r w:rsidR="00145A5C">
          <w:rPr>
            <w:noProof/>
            <w:webHidden/>
          </w:rPr>
          <w:t>17</w:t>
        </w:r>
        <w:r w:rsidR="00145A5C">
          <w:rPr>
            <w:noProof/>
            <w:webHidden/>
          </w:rPr>
          <w:fldChar w:fldCharType="end"/>
        </w:r>
      </w:hyperlink>
    </w:p>
    <w:p w14:paraId="7352A25D" w14:textId="77777777" w:rsidR="00145A5C" w:rsidRPr="00E7637E" w:rsidRDefault="009743B4">
      <w:pPr>
        <w:pStyle w:val="TOC2"/>
        <w:rPr>
          <w:rFonts w:ascii="Calibri" w:hAnsi="Calibri"/>
          <w:noProof/>
          <w:sz w:val="22"/>
          <w:szCs w:val="22"/>
          <w:lang w:val="en-US" w:eastAsia="en-US"/>
        </w:rPr>
      </w:pPr>
      <w:hyperlink w:anchor="_Toc855464" w:history="1">
        <w:r w:rsidR="00145A5C" w:rsidRPr="00D35201">
          <w:rPr>
            <w:rStyle w:val="Hyperlink"/>
            <w:rFonts w:ascii="Arial" w:eastAsia="MS Gothic" w:hAnsi="Arial" w:cs="Arial"/>
            <w:b/>
            <w:noProof/>
          </w:rPr>
          <w:t>f)</w:t>
        </w:r>
        <w:r w:rsidR="00145A5C" w:rsidRPr="00E7637E">
          <w:rPr>
            <w:rFonts w:ascii="Calibri" w:hAnsi="Calibri"/>
            <w:noProof/>
            <w:sz w:val="22"/>
            <w:szCs w:val="22"/>
            <w:lang w:val="en-US" w:eastAsia="en-US"/>
          </w:rPr>
          <w:tab/>
        </w:r>
        <w:r w:rsidR="00145A5C" w:rsidRPr="00D35201">
          <w:rPr>
            <w:rStyle w:val="Hyperlink"/>
            <w:rFonts w:ascii="Arial" w:eastAsia="Arial Unicode MS" w:hAnsi="Arial" w:cs="Arial"/>
            <w:b/>
            <w:noProof/>
          </w:rPr>
          <w:t>Party Registration and Candidate Nominations</w:t>
        </w:r>
        <w:r w:rsidR="00145A5C">
          <w:rPr>
            <w:noProof/>
            <w:webHidden/>
          </w:rPr>
          <w:tab/>
        </w:r>
        <w:r w:rsidR="00145A5C">
          <w:rPr>
            <w:noProof/>
            <w:webHidden/>
          </w:rPr>
          <w:fldChar w:fldCharType="begin"/>
        </w:r>
        <w:r w:rsidR="00145A5C">
          <w:rPr>
            <w:noProof/>
            <w:webHidden/>
          </w:rPr>
          <w:instrText xml:space="preserve"> PAGEREF _Toc855464 \h </w:instrText>
        </w:r>
        <w:r w:rsidR="00145A5C">
          <w:rPr>
            <w:noProof/>
            <w:webHidden/>
          </w:rPr>
        </w:r>
        <w:r w:rsidR="00145A5C">
          <w:rPr>
            <w:noProof/>
            <w:webHidden/>
          </w:rPr>
          <w:fldChar w:fldCharType="separate"/>
        </w:r>
        <w:r w:rsidR="00145A5C">
          <w:rPr>
            <w:noProof/>
            <w:webHidden/>
          </w:rPr>
          <w:t>18</w:t>
        </w:r>
        <w:r w:rsidR="00145A5C">
          <w:rPr>
            <w:noProof/>
            <w:webHidden/>
          </w:rPr>
          <w:fldChar w:fldCharType="end"/>
        </w:r>
      </w:hyperlink>
    </w:p>
    <w:p w14:paraId="442BCCC3" w14:textId="77777777" w:rsidR="00145A5C" w:rsidRPr="00E7637E" w:rsidRDefault="009743B4">
      <w:pPr>
        <w:pStyle w:val="TOC2"/>
        <w:rPr>
          <w:rFonts w:ascii="Calibri" w:hAnsi="Calibri"/>
          <w:noProof/>
          <w:sz w:val="22"/>
          <w:szCs w:val="22"/>
          <w:lang w:val="en-US" w:eastAsia="en-US"/>
        </w:rPr>
      </w:pPr>
      <w:hyperlink w:anchor="_Toc855465" w:history="1">
        <w:r w:rsidR="00145A5C" w:rsidRPr="00D35201">
          <w:rPr>
            <w:rStyle w:val="Hyperlink"/>
            <w:rFonts w:ascii="Arial" w:eastAsia="Arial Unicode MS" w:hAnsi="Arial" w:cs="Arial"/>
            <w:b/>
            <w:noProof/>
          </w:rPr>
          <w:t>g)</w:t>
        </w:r>
        <w:r w:rsidR="00145A5C" w:rsidRPr="00E7637E">
          <w:rPr>
            <w:rFonts w:ascii="Calibri" w:hAnsi="Calibri"/>
            <w:noProof/>
            <w:sz w:val="22"/>
            <w:szCs w:val="22"/>
            <w:lang w:val="en-US" w:eastAsia="en-US"/>
          </w:rPr>
          <w:tab/>
        </w:r>
        <w:r w:rsidR="00145A5C" w:rsidRPr="00D35201">
          <w:rPr>
            <w:rStyle w:val="Hyperlink"/>
            <w:rFonts w:ascii="Arial" w:eastAsia="Arial Unicode MS" w:hAnsi="Arial" w:cs="Arial"/>
            <w:b/>
            <w:noProof/>
          </w:rPr>
          <w:t>Civic and Voter Education</w:t>
        </w:r>
        <w:r w:rsidR="00145A5C">
          <w:rPr>
            <w:noProof/>
            <w:webHidden/>
          </w:rPr>
          <w:tab/>
        </w:r>
        <w:r w:rsidR="00145A5C">
          <w:rPr>
            <w:noProof/>
            <w:webHidden/>
          </w:rPr>
          <w:fldChar w:fldCharType="begin"/>
        </w:r>
        <w:r w:rsidR="00145A5C">
          <w:rPr>
            <w:noProof/>
            <w:webHidden/>
          </w:rPr>
          <w:instrText xml:space="preserve"> PAGEREF _Toc855465 \h </w:instrText>
        </w:r>
        <w:r w:rsidR="00145A5C">
          <w:rPr>
            <w:noProof/>
            <w:webHidden/>
          </w:rPr>
        </w:r>
        <w:r w:rsidR="00145A5C">
          <w:rPr>
            <w:noProof/>
            <w:webHidden/>
          </w:rPr>
          <w:fldChar w:fldCharType="separate"/>
        </w:r>
        <w:r w:rsidR="00145A5C">
          <w:rPr>
            <w:noProof/>
            <w:webHidden/>
          </w:rPr>
          <w:t>19</w:t>
        </w:r>
        <w:r w:rsidR="00145A5C">
          <w:rPr>
            <w:noProof/>
            <w:webHidden/>
          </w:rPr>
          <w:fldChar w:fldCharType="end"/>
        </w:r>
      </w:hyperlink>
    </w:p>
    <w:p w14:paraId="5F5B1BCC" w14:textId="77777777" w:rsidR="00145A5C" w:rsidRPr="00E7637E" w:rsidRDefault="009743B4">
      <w:pPr>
        <w:pStyle w:val="TOC1"/>
        <w:tabs>
          <w:tab w:val="left" w:pos="660"/>
          <w:tab w:val="right" w:leader="dot" w:pos="9260"/>
        </w:tabs>
        <w:rPr>
          <w:rFonts w:ascii="Calibri" w:hAnsi="Calibri"/>
          <w:noProof/>
          <w:sz w:val="22"/>
          <w:szCs w:val="22"/>
          <w:lang w:val="en-US" w:eastAsia="en-US"/>
        </w:rPr>
      </w:pPr>
      <w:hyperlink w:anchor="_Toc855466" w:history="1">
        <w:r w:rsidR="00145A5C" w:rsidRPr="00D35201">
          <w:rPr>
            <w:rStyle w:val="Hyperlink"/>
            <w:rFonts w:ascii="Arial" w:hAnsi="Arial" w:cs="Arial"/>
            <w:b/>
            <w:noProof/>
          </w:rPr>
          <w:t>III.</w:t>
        </w:r>
        <w:r w:rsidR="00145A5C" w:rsidRPr="00E7637E">
          <w:rPr>
            <w:rFonts w:ascii="Calibri" w:hAnsi="Calibri"/>
            <w:noProof/>
            <w:sz w:val="22"/>
            <w:szCs w:val="22"/>
            <w:lang w:val="en-US" w:eastAsia="en-US"/>
          </w:rPr>
          <w:tab/>
        </w:r>
        <w:r w:rsidR="00145A5C" w:rsidRPr="00D35201">
          <w:rPr>
            <w:rStyle w:val="Hyperlink"/>
            <w:rFonts w:ascii="Arial" w:eastAsia="Arial Unicode MS" w:hAnsi="Arial" w:cs="Arial"/>
            <w:b/>
            <w:noProof/>
          </w:rPr>
          <w:t>THE 8 AUGUST  2017 GENERAL ELECTIONS</w:t>
        </w:r>
        <w:r w:rsidR="00145A5C">
          <w:rPr>
            <w:noProof/>
            <w:webHidden/>
          </w:rPr>
          <w:tab/>
        </w:r>
        <w:r w:rsidR="00145A5C">
          <w:rPr>
            <w:noProof/>
            <w:webHidden/>
          </w:rPr>
          <w:fldChar w:fldCharType="begin"/>
        </w:r>
        <w:r w:rsidR="00145A5C">
          <w:rPr>
            <w:noProof/>
            <w:webHidden/>
          </w:rPr>
          <w:instrText xml:space="preserve"> PAGEREF _Toc855466 \h </w:instrText>
        </w:r>
        <w:r w:rsidR="00145A5C">
          <w:rPr>
            <w:noProof/>
            <w:webHidden/>
          </w:rPr>
        </w:r>
        <w:r w:rsidR="00145A5C">
          <w:rPr>
            <w:noProof/>
            <w:webHidden/>
          </w:rPr>
          <w:fldChar w:fldCharType="separate"/>
        </w:r>
        <w:r w:rsidR="00145A5C">
          <w:rPr>
            <w:noProof/>
            <w:webHidden/>
          </w:rPr>
          <w:t>23</w:t>
        </w:r>
        <w:r w:rsidR="00145A5C">
          <w:rPr>
            <w:noProof/>
            <w:webHidden/>
          </w:rPr>
          <w:fldChar w:fldCharType="end"/>
        </w:r>
      </w:hyperlink>
    </w:p>
    <w:p w14:paraId="45463B79" w14:textId="77777777" w:rsidR="00145A5C" w:rsidRPr="00E7637E" w:rsidRDefault="009743B4">
      <w:pPr>
        <w:pStyle w:val="TOC2"/>
        <w:rPr>
          <w:rFonts w:ascii="Calibri" w:hAnsi="Calibri"/>
          <w:noProof/>
          <w:sz w:val="22"/>
          <w:szCs w:val="22"/>
          <w:lang w:val="en-US" w:eastAsia="en-US"/>
        </w:rPr>
      </w:pPr>
      <w:hyperlink w:anchor="_Toc855467" w:history="1">
        <w:r w:rsidR="00145A5C" w:rsidRPr="00D35201">
          <w:rPr>
            <w:rStyle w:val="Hyperlink"/>
            <w:rFonts w:ascii="Arial" w:hAnsi="Arial" w:cs="Arial"/>
            <w:noProof/>
          </w:rPr>
          <w:t>a)</w:t>
        </w:r>
        <w:r w:rsidR="00145A5C" w:rsidRPr="00E7637E">
          <w:rPr>
            <w:rFonts w:ascii="Calibri" w:hAnsi="Calibri"/>
            <w:noProof/>
            <w:sz w:val="22"/>
            <w:szCs w:val="22"/>
            <w:lang w:val="en-US" w:eastAsia="en-US"/>
          </w:rPr>
          <w:tab/>
        </w:r>
        <w:r w:rsidR="00145A5C" w:rsidRPr="00D35201">
          <w:rPr>
            <w:rStyle w:val="Hyperlink"/>
            <w:rFonts w:ascii="Arial" w:hAnsi="Arial" w:cs="Arial"/>
            <w:noProof/>
          </w:rPr>
          <w:t>Background and context</w:t>
        </w:r>
        <w:r w:rsidR="00145A5C">
          <w:rPr>
            <w:noProof/>
            <w:webHidden/>
          </w:rPr>
          <w:tab/>
        </w:r>
        <w:r w:rsidR="00145A5C">
          <w:rPr>
            <w:noProof/>
            <w:webHidden/>
          </w:rPr>
          <w:fldChar w:fldCharType="begin"/>
        </w:r>
        <w:r w:rsidR="00145A5C">
          <w:rPr>
            <w:noProof/>
            <w:webHidden/>
          </w:rPr>
          <w:instrText xml:space="preserve"> PAGEREF _Toc855467 \h </w:instrText>
        </w:r>
        <w:r w:rsidR="00145A5C">
          <w:rPr>
            <w:noProof/>
            <w:webHidden/>
          </w:rPr>
        </w:r>
        <w:r w:rsidR="00145A5C">
          <w:rPr>
            <w:noProof/>
            <w:webHidden/>
          </w:rPr>
          <w:fldChar w:fldCharType="separate"/>
        </w:r>
        <w:r w:rsidR="00145A5C">
          <w:rPr>
            <w:noProof/>
            <w:webHidden/>
          </w:rPr>
          <w:t>23</w:t>
        </w:r>
        <w:r w:rsidR="00145A5C">
          <w:rPr>
            <w:noProof/>
            <w:webHidden/>
          </w:rPr>
          <w:fldChar w:fldCharType="end"/>
        </w:r>
      </w:hyperlink>
    </w:p>
    <w:p w14:paraId="32646D0C" w14:textId="77777777" w:rsidR="00145A5C" w:rsidRPr="00E7637E" w:rsidRDefault="009743B4">
      <w:pPr>
        <w:pStyle w:val="TOC2"/>
        <w:rPr>
          <w:rFonts w:ascii="Calibri" w:hAnsi="Calibri"/>
          <w:noProof/>
          <w:sz w:val="22"/>
          <w:szCs w:val="22"/>
          <w:lang w:val="en-US" w:eastAsia="en-US"/>
        </w:rPr>
      </w:pPr>
      <w:hyperlink w:anchor="_Toc855468" w:history="1">
        <w:r w:rsidR="00145A5C" w:rsidRPr="00D35201">
          <w:rPr>
            <w:rStyle w:val="Hyperlink"/>
            <w:rFonts w:ascii="Arial" w:hAnsi="Arial" w:cs="Arial"/>
            <w:noProof/>
          </w:rPr>
          <w:t>(a)</w:t>
        </w:r>
        <w:r w:rsidR="00145A5C" w:rsidRPr="00E7637E">
          <w:rPr>
            <w:rFonts w:ascii="Calibri" w:hAnsi="Calibri"/>
            <w:noProof/>
            <w:sz w:val="22"/>
            <w:szCs w:val="22"/>
            <w:lang w:val="en-US" w:eastAsia="en-US"/>
          </w:rPr>
          <w:tab/>
        </w:r>
        <w:r w:rsidR="00145A5C" w:rsidRPr="00D35201">
          <w:rPr>
            <w:rStyle w:val="Hyperlink"/>
            <w:rFonts w:ascii="Arial" w:eastAsia="Arial Unicode MS" w:hAnsi="Arial" w:cs="Arial"/>
            <w:b/>
            <w:noProof/>
          </w:rPr>
          <w:t>Electoral Campaigns</w:t>
        </w:r>
        <w:r w:rsidR="00145A5C">
          <w:rPr>
            <w:noProof/>
            <w:webHidden/>
          </w:rPr>
          <w:tab/>
        </w:r>
        <w:r w:rsidR="00145A5C">
          <w:rPr>
            <w:noProof/>
            <w:webHidden/>
          </w:rPr>
          <w:fldChar w:fldCharType="begin"/>
        </w:r>
        <w:r w:rsidR="00145A5C">
          <w:rPr>
            <w:noProof/>
            <w:webHidden/>
          </w:rPr>
          <w:instrText xml:space="preserve"> PAGEREF _Toc855468 \h </w:instrText>
        </w:r>
        <w:r w:rsidR="00145A5C">
          <w:rPr>
            <w:noProof/>
            <w:webHidden/>
          </w:rPr>
        </w:r>
        <w:r w:rsidR="00145A5C">
          <w:rPr>
            <w:noProof/>
            <w:webHidden/>
          </w:rPr>
          <w:fldChar w:fldCharType="separate"/>
        </w:r>
        <w:r w:rsidR="00145A5C">
          <w:rPr>
            <w:noProof/>
            <w:webHidden/>
          </w:rPr>
          <w:t>24</w:t>
        </w:r>
        <w:r w:rsidR="00145A5C">
          <w:rPr>
            <w:noProof/>
            <w:webHidden/>
          </w:rPr>
          <w:fldChar w:fldCharType="end"/>
        </w:r>
      </w:hyperlink>
    </w:p>
    <w:p w14:paraId="51B821E7" w14:textId="77777777" w:rsidR="00145A5C" w:rsidRPr="00E7637E" w:rsidRDefault="009743B4">
      <w:pPr>
        <w:pStyle w:val="TOC2"/>
        <w:rPr>
          <w:rFonts w:ascii="Calibri" w:hAnsi="Calibri"/>
          <w:noProof/>
          <w:sz w:val="22"/>
          <w:szCs w:val="22"/>
          <w:lang w:val="en-US" w:eastAsia="en-US"/>
        </w:rPr>
      </w:pPr>
      <w:hyperlink w:anchor="_Toc855469" w:history="1">
        <w:r w:rsidR="00145A5C" w:rsidRPr="00D35201">
          <w:rPr>
            <w:rStyle w:val="Hyperlink"/>
            <w:rFonts w:ascii="Arial" w:eastAsia="Arial Unicode MS" w:hAnsi="Arial" w:cs="Arial"/>
            <w:b/>
            <w:noProof/>
          </w:rPr>
          <w:t>(b)</w:t>
        </w:r>
        <w:r w:rsidR="00145A5C" w:rsidRPr="00E7637E">
          <w:rPr>
            <w:rFonts w:ascii="Calibri" w:hAnsi="Calibri"/>
            <w:noProof/>
            <w:sz w:val="22"/>
            <w:szCs w:val="22"/>
            <w:lang w:val="en-US" w:eastAsia="en-US"/>
          </w:rPr>
          <w:tab/>
        </w:r>
        <w:r w:rsidR="00145A5C" w:rsidRPr="00D35201">
          <w:rPr>
            <w:rStyle w:val="Hyperlink"/>
            <w:rFonts w:ascii="Arial" w:eastAsia="Arial Unicode MS" w:hAnsi="Arial" w:cs="Arial"/>
            <w:b/>
            <w:noProof/>
          </w:rPr>
          <w:t>Preparedness of the IEBC</w:t>
        </w:r>
        <w:r w:rsidR="00145A5C">
          <w:rPr>
            <w:noProof/>
            <w:webHidden/>
          </w:rPr>
          <w:tab/>
        </w:r>
        <w:r w:rsidR="00145A5C">
          <w:rPr>
            <w:noProof/>
            <w:webHidden/>
          </w:rPr>
          <w:fldChar w:fldCharType="begin"/>
        </w:r>
        <w:r w:rsidR="00145A5C">
          <w:rPr>
            <w:noProof/>
            <w:webHidden/>
          </w:rPr>
          <w:instrText xml:space="preserve"> PAGEREF _Toc855469 \h </w:instrText>
        </w:r>
        <w:r w:rsidR="00145A5C">
          <w:rPr>
            <w:noProof/>
            <w:webHidden/>
          </w:rPr>
        </w:r>
        <w:r w:rsidR="00145A5C">
          <w:rPr>
            <w:noProof/>
            <w:webHidden/>
          </w:rPr>
          <w:fldChar w:fldCharType="separate"/>
        </w:r>
        <w:r w:rsidR="00145A5C">
          <w:rPr>
            <w:noProof/>
            <w:webHidden/>
          </w:rPr>
          <w:t>25</w:t>
        </w:r>
        <w:r w:rsidR="00145A5C">
          <w:rPr>
            <w:noProof/>
            <w:webHidden/>
          </w:rPr>
          <w:fldChar w:fldCharType="end"/>
        </w:r>
      </w:hyperlink>
    </w:p>
    <w:p w14:paraId="1FF96BC5" w14:textId="77777777" w:rsidR="00145A5C" w:rsidRPr="00E7637E" w:rsidRDefault="009743B4">
      <w:pPr>
        <w:pStyle w:val="TOC2"/>
        <w:rPr>
          <w:rFonts w:ascii="Calibri" w:hAnsi="Calibri"/>
          <w:noProof/>
          <w:sz w:val="22"/>
          <w:szCs w:val="22"/>
          <w:lang w:val="en-US" w:eastAsia="en-US"/>
        </w:rPr>
      </w:pPr>
      <w:hyperlink w:anchor="_Toc855470" w:history="1">
        <w:r w:rsidR="00145A5C" w:rsidRPr="00D35201">
          <w:rPr>
            <w:rStyle w:val="Hyperlink"/>
            <w:rFonts w:ascii="Arial" w:eastAsia="Arial Unicode MS" w:hAnsi="Arial" w:cs="Arial"/>
            <w:b/>
            <w:noProof/>
          </w:rPr>
          <w:t>(c)</w:t>
        </w:r>
        <w:r w:rsidR="00145A5C" w:rsidRPr="00E7637E">
          <w:rPr>
            <w:rFonts w:ascii="Calibri" w:hAnsi="Calibri"/>
            <w:noProof/>
            <w:sz w:val="22"/>
            <w:szCs w:val="22"/>
            <w:lang w:val="en-US" w:eastAsia="en-US"/>
          </w:rPr>
          <w:tab/>
        </w:r>
        <w:r w:rsidR="00145A5C" w:rsidRPr="00D35201">
          <w:rPr>
            <w:rStyle w:val="Hyperlink"/>
            <w:rFonts w:ascii="Arial" w:eastAsia="Arial Unicode MS" w:hAnsi="Arial" w:cs="Arial"/>
            <w:b/>
            <w:noProof/>
          </w:rPr>
          <w:t>Dispute Resolution</w:t>
        </w:r>
        <w:r w:rsidR="00145A5C">
          <w:rPr>
            <w:noProof/>
            <w:webHidden/>
          </w:rPr>
          <w:tab/>
        </w:r>
        <w:r w:rsidR="00145A5C">
          <w:rPr>
            <w:noProof/>
            <w:webHidden/>
          </w:rPr>
          <w:fldChar w:fldCharType="begin"/>
        </w:r>
        <w:r w:rsidR="00145A5C">
          <w:rPr>
            <w:noProof/>
            <w:webHidden/>
          </w:rPr>
          <w:instrText xml:space="preserve"> PAGEREF _Toc855470 \h </w:instrText>
        </w:r>
        <w:r w:rsidR="00145A5C">
          <w:rPr>
            <w:noProof/>
            <w:webHidden/>
          </w:rPr>
        </w:r>
        <w:r w:rsidR="00145A5C">
          <w:rPr>
            <w:noProof/>
            <w:webHidden/>
          </w:rPr>
          <w:fldChar w:fldCharType="separate"/>
        </w:r>
        <w:r w:rsidR="00145A5C">
          <w:rPr>
            <w:noProof/>
            <w:webHidden/>
          </w:rPr>
          <w:t>27</w:t>
        </w:r>
        <w:r w:rsidR="00145A5C">
          <w:rPr>
            <w:noProof/>
            <w:webHidden/>
          </w:rPr>
          <w:fldChar w:fldCharType="end"/>
        </w:r>
      </w:hyperlink>
    </w:p>
    <w:p w14:paraId="3EA817AB" w14:textId="77777777" w:rsidR="00145A5C" w:rsidRPr="00E7637E" w:rsidRDefault="009743B4">
      <w:pPr>
        <w:pStyle w:val="TOC2"/>
        <w:rPr>
          <w:rFonts w:ascii="Calibri" w:hAnsi="Calibri"/>
          <w:noProof/>
          <w:sz w:val="22"/>
          <w:szCs w:val="22"/>
          <w:lang w:val="en-US" w:eastAsia="en-US"/>
        </w:rPr>
      </w:pPr>
      <w:hyperlink w:anchor="_Toc855471" w:history="1">
        <w:r w:rsidR="00145A5C" w:rsidRPr="00D35201">
          <w:rPr>
            <w:rStyle w:val="Hyperlink"/>
            <w:rFonts w:ascii="Arial" w:hAnsi="Arial" w:cs="Arial"/>
            <w:noProof/>
          </w:rPr>
          <w:t>(d)</w:t>
        </w:r>
        <w:r w:rsidR="00145A5C" w:rsidRPr="00E7637E">
          <w:rPr>
            <w:rFonts w:ascii="Calibri" w:hAnsi="Calibri"/>
            <w:noProof/>
            <w:sz w:val="22"/>
            <w:szCs w:val="22"/>
            <w:lang w:val="en-US" w:eastAsia="en-US"/>
          </w:rPr>
          <w:tab/>
        </w:r>
        <w:r w:rsidR="00145A5C" w:rsidRPr="00D35201">
          <w:rPr>
            <w:rStyle w:val="Hyperlink"/>
            <w:rFonts w:ascii="Arial" w:hAnsi="Arial" w:cs="Arial"/>
            <w:b/>
            <w:noProof/>
          </w:rPr>
          <w:t>Election Day Observations</w:t>
        </w:r>
        <w:r w:rsidR="00145A5C">
          <w:rPr>
            <w:noProof/>
            <w:webHidden/>
          </w:rPr>
          <w:tab/>
        </w:r>
        <w:r w:rsidR="00145A5C">
          <w:rPr>
            <w:noProof/>
            <w:webHidden/>
          </w:rPr>
          <w:fldChar w:fldCharType="begin"/>
        </w:r>
        <w:r w:rsidR="00145A5C">
          <w:rPr>
            <w:noProof/>
            <w:webHidden/>
          </w:rPr>
          <w:instrText xml:space="preserve"> PAGEREF _Toc855471 \h </w:instrText>
        </w:r>
        <w:r w:rsidR="00145A5C">
          <w:rPr>
            <w:noProof/>
            <w:webHidden/>
          </w:rPr>
        </w:r>
        <w:r w:rsidR="00145A5C">
          <w:rPr>
            <w:noProof/>
            <w:webHidden/>
          </w:rPr>
          <w:fldChar w:fldCharType="separate"/>
        </w:r>
        <w:r w:rsidR="00145A5C">
          <w:rPr>
            <w:noProof/>
            <w:webHidden/>
          </w:rPr>
          <w:t>29</w:t>
        </w:r>
        <w:r w:rsidR="00145A5C">
          <w:rPr>
            <w:noProof/>
            <w:webHidden/>
          </w:rPr>
          <w:fldChar w:fldCharType="end"/>
        </w:r>
      </w:hyperlink>
    </w:p>
    <w:p w14:paraId="51A0D050" w14:textId="77777777" w:rsidR="00145A5C" w:rsidRPr="00E7637E" w:rsidRDefault="009743B4">
      <w:pPr>
        <w:pStyle w:val="TOC2"/>
        <w:rPr>
          <w:rFonts w:ascii="Calibri" w:hAnsi="Calibri"/>
          <w:noProof/>
          <w:sz w:val="22"/>
          <w:szCs w:val="22"/>
          <w:lang w:val="en-US" w:eastAsia="en-US"/>
        </w:rPr>
      </w:pPr>
      <w:hyperlink w:anchor="_Toc855472" w:history="1">
        <w:r w:rsidR="00145A5C" w:rsidRPr="00D35201">
          <w:rPr>
            <w:rStyle w:val="Hyperlink"/>
            <w:rFonts w:ascii="Arial" w:hAnsi="Arial" w:cs="Arial"/>
            <w:b/>
            <w:noProof/>
          </w:rPr>
          <w:t>(e)</w:t>
        </w:r>
        <w:r w:rsidR="00145A5C" w:rsidRPr="00E7637E">
          <w:rPr>
            <w:rFonts w:ascii="Calibri" w:hAnsi="Calibri"/>
            <w:noProof/>
            <w:sz w:val="22"/>
            <w:szCs w:val="22"/>
            <w:lang w:val="en-US" w:eastAsia="en-US"/>
          </w:rPr>
          <w:tab/>
        </w:r>
        <w:r w:rsidR="00145A5C" w:rsidRPr="00D35201">
          <w:rPr>
            <w:rStyle w:val="Hyperlink"/>
            <w:rFonts w:ascii="Arial" w:hAnsi="Arial" w:cs="Arial"/>
            <w:b/>
            <w:noProof/>
          </w:rPr>
          <w:t>Results Management</w:t>
        </w:r>
        <w:r w:rsidR="00145A5C">
          <w:rPr>
            <w:noProof/>
            <w:webHidden/>
          </w:rPr>
          <w:tab/>
        </w:r>
        <w:r w:rsidR="00145A5C">
          <w:rPr>
            <w:noProof/>
            <w:webHidden/>
          </w:rPr>
          <w:fldChar w:fldCharType="begin"/>
        </w:r>
        <w:r w:rsidR="00145A5C">
          <w:rPr>
            <w:noProof/>
            <w:webHidden/>
          </w:rPr>
          <w:instrText xml:space="preserve"> PAGEREF _Toc855472 \h </w:instrText>
        </w:r>
        <w:r w:rsidR="00145A5C">
          <w:rPr>
            <w:noProof/>
            <w:webHidden/>
          </w:rPr>
        </w:r>
        <w:r w:rsidR="00145A5C">
          <w:rPr>
            <w:noProof/>
            <w:webHidden/>
          </w:rPr>
          <w:fldChar w:fldCharType="separate"/>
        </w:r>
        <w:r w:rsidR="00145A5C">
          <w:rPr>
            <w:noProof/>
            <w:webHidden/>
          </w:rPr>
          <w:t>30</w:t>
        </w:r>
        <w:r w:rsidR="00145A5C">
          <w:rPr>
            <w:noProof/>
            <w:webHidden/>
          </w:rPr>
          <w:fldChar w:fldCharType="end"/>
        </w:r>
      </w:hyperlink>
    </w:p>
    <w:p w14:paraId="21647B0F" w14:textId="77777777" w:rsidR="00145A5C" w:rsidRPr="00E7637E" w:rsidRDefault="009743B4">
      <w:pPr>
        <w:pStyle w:val="TOC2"/>
        <w:rPr>
          <w:rFonts w:ascii="Calibri" w:hAnsi="Calibri"/>
          <w:noProof/>
          <w:sz w:val="22"/>
          <w:szCs w:val="22"/>
          <w:lang w:val="en-US" w:eastAsia="en-US"/>
        </w:rPr>
      </w:pPr>
      <w:hyperlink w:anchor="_Toc855473" w:history="1">
        <w:r w:rsidR="00145A5C" w:rsidRPr="00D35201">
          <w:rPr>
            <w:rStyle w:val="Hyperlink"/>
            <w:rFonts w:ascii="Arial" w:eastAsia="Arial Unicode MS" w:hAnsi="Arial" w:cs="Arial"/>
            <w:b/>
            <w:noProof/>
          </w:rPr>
          <w:t>(b)</w:t>
        </w:r>
        <w:r w:rsidR="00145A5C" w:rsidRPr="00E7637E">
          <w:rPr>
            <w:rFonts w:ascii="Calibri" w:hAnsi="Calibri"/>
            <w:noProof/>
            <w:sz w:val="22"/>
            <w:szCs w:val="22"/>
            <w:lang w:val="en-US" w:eastAsia="en-US"/>
          </w:rPr>
          <w:tab/>
        </w:r>
        <w:r w:rsidR="00145A5C" w:rsidRPr="00D35201">
          <w:rPr>
            <w:rStyle w:val="Hyperlink"/>
            <w:rFonts w:ascii="Arial" w:eastAsia="Arial Unicode MS" w:hAnsi="Arial" w:cs="Arial"/>
            <w:b/>
            <w:noProof/>
          </w:rPr>
          <w:t>Announcement of Results</w:t>
        </w:r>
        <w:r w:rsidR="00145A5C">
          <w:rPr>
            <w:noProof/>
            <w:webHidden/>
          </w:rPr>
          <w:tab/>
        </w:r>
        <w:r w:rsidR="00145A5C">
          <w:rPr>
            <w:noProof/>
            <w:webHidden/>
          </w:rPr>
          <w:fldChar w:fldCharType="begin"/>
        </w:r>
        <w:r w:rsidR="00145A5C">
          <w:rPr>
            <w:noProof/>
            <w:webHidden/>
          </w:rPr>
          <w:instrText xml:space="preserve"> PAGEREF _Toc855473 \h </w:instrText>
        </w:r>
        <w:r w:rsidR="00145A5C">
          <w:rPr>
            <w:noProof/>
            <w:webHidden/>
          </w:rPr>
        </w:r>
        <w:r w:rsidR="00145A5C">
          <w:rPr>
            <w:noProof/>
            <w:webHidden/>
          </w:rPr>
          <w:fldChar w:fldCharType="separate"/>
        </w:r>
        <w:r w:rsidR="00145A5C">
          <w:rPr>
            <w:noProof/>
            <w:webHidden/>
          </w:rPr>
          <w:t>32</w:t>
        </w:r>
        <w:r w:rsidR="00145A5C">
          <w:rPr>
            <w:noProof/>
            <w:webHidden/>
          </w:rPr>
          <w:fldChar w:fldCharType="end"/>
        </w:r>
      </w:hyperlink>
    </w:p>
    <w:p w14:paraId="26D1BACE" w14:textId="77777777" w:rsidR="00145A5C" w:rsidRPr="00E7637E" w:rsidRDefault="009743B4">
      <w:pPr>
        <w:pStyle w:val="TOC2"/>
        <w:rPr>
          <w:rFonts w:ascii="Calibri" w:hAnsi="Calibri"/>
          <w:noProof/>
          <w:sz w:val="22"/>
          <w:szCs w:val="22"/>
          <w:lang w:val="en-US" w:eastAsia="en-US"/>
        </w:rPr>
      </w:pPr>
      <w:hyperlink w:anchor="_Toc855474" w:history="1">
        <w:r w:rsidR="00145A5C" w:rsidRPr="00D35201">
          <w:rPr>
            <w:rStyle w:val="Hyperlink"/>
            <w:rFonts w:ascii="Arial" w:hAnsi="Arial" w:cs="Arial"/>
            <w:b/>
            <w:noProof/>
          </w:rPr>
          <w:t>(c)</w:t>
        </w:r>
        <w:r w:rsidR="00145A5C" w:rsidRPr="00E7637E">
          <w:rPr>
            <w:rFonts w:ascii="Calibri" w:hAnsi="Calibri"/>
            <w:noProof/>
            <w:sz w:val="22"/>
            <w:szCs w:val="22"/>
            <w:lang w:val="en-US" w:eastAsia="en-US"/>
          </w:rPr>
          <w:tab/>
        </w:r>
        <w:r w:rsidR="00145A5C" w:rsidRPr="00D35201">
          <w:rPr>
            <w:rStyle w:val="Hyperlink"/>
            <w:rFonts w:ascii="Arial" w:hAnsi="Arial" w:cs="Arial"/>
            <w:b/>
            <w:noProof/>
          </w:rPr>
          <w:t>Post-election context for the 8 August General Elections</w:t>
        </w:r>
        <w:r w:rsidR="00145A5C">
          <w:rPr>
            <w:noProof/>
            <w:webHidden/>
          </w:rPr>
          <w:tab/>
        </w:r>
        <w:r w:rsidR="00145A5C">
          <w:rPr>
            <w:noProof/>
            <w:webHidden/>
          </w:rPr>
          <w:fldChar w:fldCharType="begin"/>
        </w:r>
        <w:r w:rsidR="00145A5C">
          <w:rPr>
            <w:noProof/>
            <w:webHidden/>
          </w:rPr>
          <w:instrText xml:space="preserve"> PAGEREF _Toc855474 \h </w:instrText>
        </w:r>
        <w:r w:rsidR="00145A5C">
          <w:rPr>
            <w:noProof/>
            <w:webHidden/>
          </w:rPr>
        </w:r>
        <w:r w:rsidR="00145A5C">
          <w:rPr>
            <w:noProof/>
            <w:webHidden/>
          </w:rPr>
          <w:fldChar w:fldCharType="separate"/>
        </w:r>
        <w:r w:rsidR="00145A5C">
          <w:rPr>
            <w:noProof/>
            <w:webHidden/>
          </w:rPr>
          <w:t>33</w:t>
        </w:r>
        <w:r w:rsidR="00145A5C">
          <w:rPr>
            <w:noProof/>
            <w:webHidden/>
          </w:rPr>
          <w:fldChar w:fldCharType="end"/>
        </w:r>
      </w:hyperlink>
    </w:p>
    <w:p w14:paraId="56F827D5" w14:textId="77777777" w:rsidR="00145A5C" w:rsidRPr="00E7637E" w:rsidRDefault="009743B4">
      <w:pPr>
        <w:pStyle w:val="TOC2"/>
        <w:rPr>
          <w:rFonts w:ascii="Calibri" w:hAnsi="Calibri"/>
          <w:noProof/>
          <w:sz w:val="22"/>
          <w:szCs w:val="22"/>
          <w:lang w:val="en-US" w:eastAsia="en-US"/>
        </w:rPr>
      </w:pPr>
      <w:hyperlink w:anchor="_Toc855475" w:history="1">
        <w:r w:rsidR="00145A5C" w:rsidRPr="00D35201">
          <w:rPr>
            <w:rStyle w:val="Hyperlink"/>
            <w:rFonts w:ascii="Arial" w:hAnsi="Arial" w:cs="Arial"/>
            <w:noProof/>
          </w:rPr>
          <w:t>i)</w:t>
        </w:r>
        <w:r w:rsidR="00145A5C" w:rsidRPr="00E7637E">
          <w:rPr>
            <w:rFonts w:ascii="Calibri" w:hAnsi="Calibri"/>
            <w:noProof/>
            <w:sz w:val="22"/>
            <w:szCs w:val="22"/>
            <w:lang w:val="en-US" w:eastAsia="en-US"/>
          </w:rPr>
          <w:tab/>
        </w:r>
        <w:r w:rsidR="00145A5C" w:rsidRPr="00D35201">
          <w:rPr>
            <w:rStyle w:val="Hyperlink"/>
            <w:rFonts w:ascii="Arial" w:hAnsi="Arial" w:cs="Arial"/>
            <w:noProof/>
          </w:rPr>
          <w:t>Complaints and Appeals</w:t>
        </w:r>
        <w:r w:rsidR="00145A5C">
          <w:rPr>
            <w:noProof/>
            <w:webHidden/>
          </w:rPr>
          <w:tab/>
        </w:r>
        <w:r w:rsidR="00145A5C">
          <w:rPr>
            <w:noProof/>
            <w:webHidden/>
          </w:rPr>
          <w:fldChar w:fldCharType="begin"/>
        </w:r>
        <w:r w:rsidR="00145A5C">
          <w:rPr>
            <w:noProof/>
            <w:webHidden/>
          </w:rPr>
          <w:instrText xml:space="preserve"> PAGEREF _Toc855475 \h </w:instrText>
        </w:r>
        <w:r w:rsidR="00145A5C">
          <w:rPr>
            <w:noProof/>
            <w:webHidden/>
          </w:rPr>
        </w:r>
        <w:r w:rsidR="00145A5C">
          <w:rPr>
            <w:noProof/>
            <w:webHidden/>
          </w:rPr>
          <w:fldChar w:fldCharType="separate"/>
        </w:r>
        <w:r w:rsidR="00145A5C">
          <w:rPr>
            <w:noProof/>
            <w:webHidden/>
          </w:rPr>
          <w:t>34</w:t>
        </w:r>
        <w:r w:rsidR="00145A5C">
          <w:rPr>
            <w:noProof/>
            <w:webHidden/>
          </w:rPr>
          <w:fldChar w:fldCharType="end"/>
        </w:r>
      </w:hyperlink>
    </w:p>
    <w:p w14:paraId="091CFCA9" w14:textId="77777777" w:rsidR="00145A5C" w:rsidRPr="00E7637E" w:rsidRDefault="009743B4">
      <w:pPr>
        <w:pStyle w:val="TOC1"/>
        <w:tabs>
          <w:tab w:val="right" w:leader="dot" w:pos="9260"/>
        </w:tabs>
        <w:rPr>
          <w:rFonts w:ascii="Calibri" w:hAnsi="Calibri"/>
          <w:noProof/>
          <w:sz w:val="22"/>
          <w:szCs w:val="22"/>
          <w:lang w:val="en-US" w:eastAsia="en-US"/>
        </w:rPr>
      </w:pPr>
      <w:hyperlink w:anchor="_Toc855476" w:history="1">
        <w:r w:rsidR="00145A5C" w:rsidRPr="00D35201">
          <w:rPr>
            <w:rStyle w:val="Hyperlink"/>
            <w:rFonts w:ascii="Arial" w:hAnsi="Arial" w:cs="Arial"/>
            <w:noProof/>
          </w:rPr>
          <w:t>The 1 September 2107 Judgement of the Supreme Court</w:t>
        </w:r>
        <w:r w:rsidR="00145A5C">
          <w:rPr>
            <w:noProof/>
            <w:webHidden/>
          </w:rPr>
          <w:tab/>
        </w:r>
        <w:r w:rsidR="00145A5C">
          <w:rPr>
            <w:noProof/>
            <w:webHidden/>
          </w:rPr>
          <w:fldChar w:fldCharType="begin"/>
        </w:r>
        <w:r w:rsidR="00145A5C">
          <w:rPr>
            <w:noProof/>
            <w:webHidden/>
          </w:rPr>
          <w:instrText xml:space="preserve"> PAGEREF _Toc855476 \h </w:instrText>
        </w:r>
        <w:r w:rsidR="00145A5C">
          <w:rPr>
            <w:noProof/>
            <w:webHidden/>
          </w:rPr>
        </w:r>
        <w:r w:rsidR="00145A5C">
          <w:rPr>
            <w:noProof/>
            <w:webHidden/>
          </w:rPr>
          <w:fldChar w:fldCharType="separate"/>
        </w:r>
        <w:r w:rsidR="00145A5C">
          <w:rPr>
            <w:noProof/>
            <w:webHidden/>
          </w:rPr>
          <w:t>34</w:t>
        </w:r>
        <w:r w:rsidR="00145A5C">
          <w:rPr>
            <w:noProof/>
            <w:webHidden/>
          </w:rPr>
          <w:fldChar w:fldCharType="end"/>
        </w:r>
      </w:hyperlink>
    </w:p>
    <w:p w14:paraId="3815908C" w14:textId="77777777" w:rsidR="00145A5C" w:rsidRPr="00E7637E" w:rsidRDefault="009743B4">
      <w:pPr>
        <w:pStyle w:val="TOC1"/>
        <w:tabs>
          <w:tab w:val="left" w:pos="660"/>
          <w:tab w:val="right" w:leader="dot" w:pos="9260"/>
        </w:tabs>
        <w:rPr>
          <w:rFonts w:ascii="Calibri" w:hAnsi="Calibri"/>
          <w:noProof/>
          <w:sz w:val="22"/>
          <w:szCs w:val="22"/>
          <w:lang w:val="en-US" w:eastAsia="en-US"/>
        </w:rPr>
      </w:pPr>
      <w:hyperlink w:anchor="_Toc855477" w:history="1">
        <w:r w:rsidR="00145A5C" w:rsidRPr="00D35201">
          <w:rPr>
            <w:rStyle w:val="Hyperlink"/>
            <w:rFonts w:ascii="Arial" w:hAnsi="Arial" w:cs="Arial"/>
            <w:noProof/>
          </w:rPr>
          <w:t>IV.</w:t>
        </w:r>
        <w:r w:rsidR="00145A5C" w:rsidRPr="00E7637E">
          <w:rPr>
            <w:rFonts w:ascii="Calibri" w:hAnsi="Calibri"/>
            <w:noProof/>
            <w:sz w:val="22"/>
            <w:szCs w:val="22"/>
            <w:lang w:val="en-US" w:eastAsia="en-US"/>
          </w:rPr>
          <w:tab/>
        </w:r>
        <w:r w:rsidR="00145A5C" w:rsidRPr="00D35201">
          <w:rPr>
            <w:rStyle w:val="Hyperlink"/>
            <w:rFonts w:ascii="Arial" w:hAnsi="Arial" w:cs="Arial"/>
            <w:noProof/>
          </w:rPr>
          <w:t>THE 26 OCTOBER FRESH PRESIDENTIAL ELECTION</w:t>
        </w:r>
        <w:r w:rsidR="00145A5C">
          <w:rPr>
            <w:noProof/>
            <w:webHidden/>
          </w:rPr>
          <w:tab/>
        </w:r>
        <w:r w:rsidR="00145A5C">
          <w:rPr>
            <w:noProof/>
            <w:webHidden/>
          </w:rPr>
          <w:fldChar w:fldCharType="begin"/>
        </w:r>
        <w:r w:rsidR="00145A5C">
          <w:rPr>
            <w:noProof/>
            <w:webHidden/>
          </w:rPr>
          <w:instrText xml:space="preserve"> PAGEREF _Toc855477 \h </w:instrText>
        </w:r>
        <w:r w:rsidR="00145A5C">
          <w:rPr>
            <w:noProof/>
            <w:webHidden/>
          </w:rPr>
        </w:r>
        <w:r w:rsidR="00145A5C">
          <w:rPr>
            <w:noProof/>
            <w:webHidden/>
          </w:rPr>
          <w:fldChar w:fldCharType="separate"/>
        </w:r>
        <w:r w:rsidR="00145A5C">
          <w:rPr>
            <w:noProof/>
            <w:webHidden/>
          </w:rPr>
          <w:t>38</w:t>
        </w:r>
        <w:r w:rsidR="00145A5C">
          <w:rPr>
            <w:noProof/>
            <w:webHidden/>
          </w:rPr>
          <w:fldChar w:fldCharType="end"/>
        </w:r>
      </w:hyperlink>
    </w:p>
    <w:p w14:paraId="2E572AB2" w14:textId="77777777" w:rsidR="00145A5C" w:rsidRPr="00E7637E" w:rsidRDefault="009743B4">
      <w:pPr>
        <w:pStyle w:val="TOC2"/>
        <w:rPr>
          <w:rFonts w:ascii="Calibri" w:hAnsi="Calibri"/>
          <w:noProof/>
          <w:sz w:val="22"/>
          <w:szCs w:val="22"/>
          <w:lang w:val="en-US" w:eastAsia="en-US"/>
        </w:rPr>
      </w:pPr>
      <w:hyperlink w:anchor="_Toc855478" w:history="1">
        <w:r w:rsidR="00145A5C" w:rsidRPr="00D35201">
          <w:rPr>
            <w:rStyle w:val="Hyperlink"/>
            <w:rFonts w:ascii="Arial" w:hAnsi="Arial" w:cs="Arial"/>
            <w:b/>
            <w:noProof/>
          </w:rPr>
          <w:t>(a)</w:t>
        </w:r>
        <w:r w:rsidR="00145A5C" w:rsidRPr="00E7637E">
          <w:rPr>
            <w:rFonts w:ascii="Calibri" w:hAnsi="Calibri"/>
            <w:noProof/>
            <w:sz w:val="22"/>
            <w:szCs w:val="22"/>
            <w:lang w:val="en-US" w:eastAsia="en-US"/>
          </w:rPr>
          <w:tab/>
        </w:r>
        <w:r w:rsidR="00145A5C" w:rsidRPr="00D35201">
          <w:rPr>
            <w:rStyle w:val="Hyperlink"/>
            <w:rFonts w:ascii="Arial" w:hAnsi="Arial" w:cs="Arial"/>
            <w:b/>
            <w:noProof/>
          </w:rPr>
          <w:t>Political Context Ahead of the 26 October Fresh Presidential Election</w:t>
        </w:r>
        <w:r w:rsidR="00145A5C">
          <w:rPr>
            <w:noProof/>
            <w:webHidden/>
          </w:rPr>
          <w:tab/>
        </w:r>
        <w:r w:rsidR="00145A5C">
          <w:rPr>
            <w:noProof/>
            <w:webHidden/>
          </w:rPr>
          <w:fldChar w:fldCharType="begin"/>
        </w:r>
        <w:r w:rsidR="00145A5C">
          <w:rPr>
            <w:noProof/>
            <w:webHidden/>
          </w:rPr>
          <w:instrText xml:space="preserve"> PAGEREF _Toc855478 \h </w:instrText>
        </w:r>
        <w:r w:rsidR="00145A5C">
          <w:rPr>
            <w:noProof/>
            <w:webHidden/>
          </w:rPr>
        </w:r>
        <w:r w:rsidR="00145A5C">
          <w:rPr>
            <w:noProof/>
            <w:webHidden/>
          </w:rPr>
          <w:fldChar w:fldCharType="separate"/>
        </w:r>
        <w:r w:rsidR="00145A5C">
          <w:rPr>
            <w:noProof/>
            <w:webHidden/>
          </w:rPr>
          <w:t>38</w:t>
        </w:r>
        <w:r w:rsidR="00145A5C">
          <w:rPr>
            <w:noProof/>
            <w:webHidden/>
          </w:rPr>
          <w:fldChar w:fldCharType="end"/>
        </w:r>
      </w:hyperlink>
    </w:p>
    <w:p w14:paraId="610DAE5A" w14:textId="77777777" w:rsidR="00145A5C" w:rsidRPr="00E7637E" w:rsidRDefault="009743B4">
      <w:pPr>
        <w:pStyle w:val="TOC2"/>
        <w:rPr>
          <w:rFonts w:ascii="Calibri" w:hAnsi="Calibri"/>
          <w:noProof/>
          <w:sz w:val="22"/>
          <w:szCs w:val="22"/>
          <w:lang w:val="en-US" w:eastAsia="en-US"/>
        </w:rPr>
      </w:pPr>
      <w:hyperlink w:anchor="_Toc855479" w:history="1">
        <w:r w:rsidR="00145A5C" w:rsidRPr="00D35201">
          <w:rPr>
            <w:rStyle w:val="Hyperlink"/>
            <w:rFonts w:ascii="Arial" w:hAnsi="Arial" w:cs="Arial"/>
            <w:b/>
            <w:noProof/>
          </w:rPr>
          <w:t>(b)</w:t>
        </w:r>
        <w:r w:rsidR="00145A5C" w:rsidRPr="00E7637E">
          <w:rPr>
            <w:rFonts w:ascii="Calibri" w:hAnsi="Calibri"/>
            <w:noProof/>
            <w:sz w:val="22"/>
            <w:szCs w:val="22"/>
            <w:lang w:val="en-US" w:eastAsia="en-US"/>
          </w:rPr>
          <w:tab/>
        </w:r>
        <w:r w:rsidR="00145A5C" w:rsidRPr="00D35201">
          <w:rPr>
            <w:rStyle w:val="Hyperlink"/>
            <w:rFonts w:ascii="Arial" w:hAnsi="Arial" w:cs="Arial"/>
            <w:b/>
            <w:noProof/>
          </w:rPr>
          <w:t>Legal Issues and Court Pronouncements</w:t>
        </w:r>
        <w:r w:rsidR="00145A5C">
          <w:rPr>
            <w:noProof/>
            <w:webHidden/>
          </w:rPr>
          <w:tab/>
        </w:r>
        <w:r w:rsidR="00145A5C">
          <w:rPr>
            <w:noProof/>
            <w:webHidden/>
          </w:rPr>
          <w:fldChar w:fldCharType="begin"/>
        </w:r>
        <w:r w:rsidR="00145A5C">
          <w:rPr>
            <w:noProof/>
            <w:webHidden/>
          </w:rPr>
          <w:instrText xml:space="preserve"> PAGEREF _Toc855479 \h </w:instrText>
        </w:r>
        <w:r w:rsidR="00145A5C">
          <w:rPr>
            <w:noProof/>
            <w:webHidden/>
          </w:rPr>
        </w:r>
        <w:r w:rsidR="00145A5C">
          <w:rPr>
            <w:noProof/>
            <w:webHidden/>
          </w:rPr>
          <w:fldChar w:fldCharType="separate"/>
        </w:r>
        <w:r w:rsidR="00145A5C">
          <w:rPr>
            <w:noProof/>
            <w:webHidden/>
          </w:rPr>
          <w:t>39</w:t>
        </w:r>
        <w:r w:rsidR="00145A5C">
          <w:rPr>
            <w:noProof/>
            <w:webHidden/>
          </w:rPr>
          <w:fldChar w:fldCharType="end"/>
        </w:r>
      </w:hyperlink>
    </w:p>
    <w:p w14:paraId="64E69BAB" w14:textId="77777777" w:rsidR="00145A5C" w:rsidRPr="00E7637E" w:rsidRDefault="009743B4">
      <w:pPr>
        <w:pStyle w:val="TOC2"/>
        <w:rPr>
          <w:rFonts w:ascii="Calibri" w:hAnsi="Calibri"/>
          <w:noProof/>
          <w:sz w:val="22"/>
          <w:szCs w:val="22"/>
          <w:lang w:val="en-US" w:eastAsia="en-US"/>
        </w:rPr>
      </w:pPr>
      <w:hyperlink w:anchor="_Toc855480" w:history="1">
        <w:r w:rsidR="00145A5C" w:rsidRPr="00D35201">
          <w:rPr>
            <w:rStyle w:val="Hyperlink"/>
            <w:rFonts w:ascii="Arial" w:hAnsi="Arial" w:cs="Arial"/>
            <w:b/>
            <w:noProof/>
          </w:rPr>
          <w:t>(c)</w:t>
        </w:r>
        <w:r w:rsidR="00145A5C" w:rsidRPr="00E7637E">
          <w:rPr>
            <w:rFonts w:ascii="Calibri" w:hAnsi="Calibri"/>
            <w:noProof/>
            <w:sz w:val="22"/>
            <w:szCs w:val="22"/>
            <w:lang w:val="en-US" w:eastAsia="en-US"/>
          </w:rPr>
          <w:tab/>
        </w:r>
        <w:r w:rsidR="00145A5C" w:rsidRPr="00D35201">
          <w:rPr>
            <w:rStyle w:val="Hyperlink"/>
            <w:rFonts w:ascii="Arial" w:hAnsi="Arial" w:cs="Arial"/>
            <w:b/>
            <w:noProof/>
          </w:rPr>
          <w:t>Technical Preparations by the IEBC</w:t>
        </w:r>
        <w:r w:rsidR="00145A5C">
          <w:rPr>
            <w:noProof/>
            <w:webHidden/>
          </w:rPr>
          <w:tab/>
        </w:r>
        <w:r w:rsidR="00145A5C">
          <w:rPr>
            <w:noProof/>
            <w:webHidden/>
          </w:rPr>
          <w:fldChar w:fldCharType="begin"/>
        </w:r>
        <w:r w:rsidR="00145A5C">
          <w:rPr>
            <w:noProof/>
            <w:webHidden/>
          </w:rPr>
          <w:instrText xml:space="preserve"> PAGEREF _Toc855480 \h </w:instrText>
        </w:r>
        <w:r w:rsidR="00145A5C">
          <w:rPr>
            <w:noProof/>
            <w:webHidden/>
          </w:rPr>
        </w:r>
        <w:r w:rsidR="00145A5C">
          <w:rPr>
            <w:noProof/>
            <w:webHidden/>
          </w:rPr>
          <w:fldChar w:fldCharType="separate"/>
        </w:r>
        <w:r w:rsidR="00145A5C">
          <w:rPr>
            <w:noProof/>
            <w:webHidden/>
          </w:rPr>
          <w:t>42</w:t>
        </w:r>
        <w:r w:rsidR="00145A5C">
          <w:rPr>
            <w:noProof/>
            <w:webHidden/>
          </w:rPr>
          <w:fldChar w:fldCharType="end"/>
        </w:r>
      </w:hyperlink>
    </w:p>
    <w:p w14:paraId="7DEEDB50" w14:textId="77777777" w:rsidR="00145A5C" w:rsidRPr="00E7637E" w:rsidRDefault="009743B4">
      <w:pPr>
        <w:pStyle w:val="TOC2"/>
        <w:rPr>
          <w:rFonts w:ascii="Calibri" w:hAnsi="Calibri"/>
          <w:noProof/>
          <w:sz w:val="22"/>
          <w:szCs w:val="22"/>
          <w:lang w:val="en-US" w:eastAsia="en-US"/>
        </w:rPr>
      </w:pPr>
      <w:hyperlink w:anchor="_Toc855481" w:history="1">
        <w:r w:rsidR="00145A5C" w:rsidRPr="00D35201">
          <w:rPr>
            <w:rStyle w:val="Hyperlink"/>
            <w:rFonts w:ascii="Arial" w:hAnsi="Arial" w:cs="Arial"/>
            <w:noProof/>
          </w:rPr>
          <w:t>(d)</w:t>
        </w:r>
        <w:r w:rsidR="00145A5C" w:rsidRPr="00E7637E">
          <w:rPr>
            <w:rFonts w:ascii="Calibri" w:hAnsi="Calibri"/>
            <w:noProof/>
            <w:sz w:val="22"/>
            <w:szCs w:val="22"/>
            <w:lang w:val="en-US" w:eastAsia="en-US"/>
          </w:rPr>
          <w:tab/>
        </w:r>
        <w:r w:rsidR="00145A5C" w:rsidRPr="00D35201">
          <w:rPr>
            <w:rStyle w:val="Hyperlink"/>
            <w:rFonts w:ascii="Arial" w:hAnsi="Arial" w:cs="Arial"/>
            <w:noProof/>
          </w:rPr>
          <w:t>Election Day Observations 26 October 2017</w:t>
        </w:r>
        <w:r w:rsidR="00145A5C">
          <w:rPr>
            <w:noProof/>
            <w:webHidden/>
          </w:rPr>
          <w:tab/>
        </w:r>
        <w:r w:rsidR="00145A5C">
          <w:rPr>
            <w:noProof/>
            <w:webHidden/>
          </w:rPr>
          <w:fldChar w:fldCharType="begin"/>
        </w:r>
        <w:r w:rsidR="00145A5C">
          <w:rPr>
            <w:noProof/>
            <w:webHidden/>
          </w:rPr>
          <w:instrText xml:space="preserve"> PAGEREF _Toc855481 \h </w:instrText>
        </w:r>
        <w:r w:rsidR="00145A5C">
          <w:rPr>
            <w:noProof/>
            <w:webHidden/>
          </w:rPr>
        </w:r>
        <w:r w:rsidR="00145A5C">
          <w:rPr>
            <w:noProof/>
            <w:webHidden/>
          </w:rPr>
          <w:fldChar w:fldCharType="separate"/>
        </w:r>
        <w:r w:rsidR="00145A5C">
          <w:rPr>
            <w:noProof/>
            <w:webHidden/>
          </w:rPr>
          <w:t>43</w:t>
        </w:r>
        <w:r w:rsidR="00145A5C">
          <w:rPr>
            <w:noProof/>
            <w:webHidden/>
          </w:rPr>
          <w:fldChar w:fldCharType="end"/>
        </w:r>
      </w:hyperlink>
    </w:p>
    <w:p w14:paraId="4F60975B" w14:textId="77777777" w:rsidR="00145A5C" w:rsidRPr="00E7637E" w:rsidRDefault="009743B4">
      <w:pPr>
        <w:pStyle w:val="TOC2"/>
        <w:rPr>
          <w:rFonts w:ascii="Calibri" w:hAnsi="Calibri"/>
          <w:noProof/>
          <w:sz w:val="22"/>
          <w:szCs w:val="22"/>
          <w:lang w:val="en-US" w:eastAsia="en-US"/>
        </w:rPr>
      </w:pPr>
      <w:hyperlink w:anchor="_Toc855482" w:history="1">
        <w:r w:rsidR="00145A5C" w:rsidRPr="00D35201">
          <w:rPr>
            <w:rStyle w:val="Hyperlink"/>
            <w:rFonts w:ascii="Arial" w:hAnsi="Arial" w:cs="Arial"/>
            <w:noProof/>
          </w:rPr>
          <w:t>(e). Tallying and Announcement of the results</w:t>
        </w:r>
        <w:r w:rsidR="00145A5C">
          <w:rPr>
            <w:noProof/>
            <w:webHidden/>
          </w:rPr>
          <w:tab/>
        </w:r>
        <w:r w:rsidR="00145A5C">
          <w:rPr>
            <w:noProof/>
            <w:webHidden/>
          </w:rPr>
          <w:fldChar w:fldCharType="begin"/>
        </w:r>
        <w:r w:rsidR="00145A5C">
          <w:rPr>
            <w:noProof/>
            <w:webHidden/>
          </w:rPr>
          <w:instrText xml:space="preserve"> PAGEREF _Toc855482 \h </w:instrText>
        </w:r>
        <w:r w:rsidR="00145A5C">
          <w:rPr>
            <w:noProof/>
            <w:webHidden/>
          </w:rPr>
        </w:r>
        <w:r w:rsidR="00145A5C">
          <w:rPr>
            <w:noProof/>
            <w:webHidden/>
          </w:rPr>
          <w:fldChar w:fldCharType="separate"/>
        </w:r>
        <w:r w:rsidR="00145A5C">
          <w:rPr>
            <w:noProof/>
            <w:webHidden/>
          </w:rPr>
          <w:t>44</w:t>
        </w:r>
        <w:r w:rsidR="00145A5C">
          <w:rPr>
            <w:noProof/>
            <w:webHidden/>
          </w:rPr>
          <w:fldChar w:fldCharType="end"/>
        </w:r>
      </w:hyperlink>
    </w:p>
    <w:p w14:paraId="479B4B4F" w14:textId="77777777" w:rsidR="00145A5C" w:rsidRPr="00E7637E" w:rsidRDefault="009743B4">
      <w:pPr>
        <w:pStyle w:val="TOC2"/>
        <w:rPr>
          <w:rFonts w:ascii="Calibri" w:hAnsi="Calibri"/>
          <w:noProof/>
          <w:sz w:val="22"/>
          <w:szCs w:val="22"/>
          <w:lang w:val="en-US" w:eastAsia="en-US"/>
        </w:rPr>
      </w:pPr>
      <w:hyperlink w:anchor="_Toc855483" w:history="1">
        <w:r w:rsidR="00145A5C" w:rsidRPr="00D35201">
          <w:rPr>
            <w:rStyle w:val="Hyperlink"/>
            <w:rFonts w:ascii="Arial" w:hAnsi="Arial" w:cs="Arial"/>
            <w:noProof/>
          </w:rPr>
          <w:t>(f) Complaints and Appeals</w:t>
        </w:r>
        <w:r w:rsidR="00145A5C">
          <w:rPr>
            <w:noProof/>
            <w:webHidden/>
          </w:rPr>
          <w:tab/>
        </w:r>
        <w:r w:rsidR="00145A5C">
          <w:rPr>
            <w:noProof/>
            <w:webHidden/>
          </w:rPr>
          <w:fldChar w:fldCharType="begin"/>
        </w:r>
        <w:r w:rsidR="00145A5C">
          <w:rPr>
            <w:noProof/>
            <w:webHidden/>
          </w:rPr>
          <w:instrText xml:space="preserve"> PAGEREF _Toc855483 \h </w:instrText>
        </w:r>
        <w:r w:rsidR="00145A5C">
          <w:rPr>
            <w:noProof/>
            <w:webHidden/>
          </w:rPr>
        </w:r>
        <w:r w:rsidR="00145A5C">
          <w:rPr>
            <w:noProof/>
            <w:webHidden/>
          </w:rPr>
          <w:fldChar w:fldCharType="separate"/>
        </w:r>
        <w:r w:rsidR="00145A5C">
          <w:rPr>
            <w:noProof/>
            <w:webHidden/>
          </w:rPr>
          <w:t>44</w:t>
        </w:r>
        <w:r w:rsidR="00145A5C">
          <w:rPr>
            <w:noProof/>
            <w:webHidden/>
          </w:rPr>
          <w:fldChar w:fldCharType="end"/>
        </w:r>
      </w:hyperlink>
    </w:p>
    <w:p w14:paraId="2BA4F9F4" w14:textId="77777777" w:rsidR="00145A5C" w:rsidRPr="00E7637E" w:rsidRDefault="009743B4">
      <w:pPr>
        <w:pStyle w:val="TOC2"/>
        <w:rPr>
          <w:rFonts w:ascii="Calibri" w:hAnsi="Calibri"/>
          <w:noProof/>
          <w:sz w:val="22"/>
          <w:szCs w:val="22"/>
          <w:lang w:val="en-US" w:eastAsia="en-US"/>
        </w:rPr>
      </w:pPr>
      <w:hyperlink w:anchor="_Toc855484" w:history="1">
        <w:r w:rsidR="00145A5C" w:rsidRPr="00D35201">
          <w:rPr>
            <w:rStyle w:val="Hyperlink"/>
            <w:rFonts w:ascii="Arial" w:hAnsi="Arial" w:cs="Arial"/>
            <w:noProof/>
          </w:rPr>
          <w:t>(g). Political Context after the 26 October 2017 Fresh Presidential Election</w:t>
        </w:r>
        <w:r w:rsidR="00145A5C">
          <w:rPr>
            <w:noProof/>
            <w:webHidden/>
          </w:rPr>
          <w:tab/>
        </w:r>
        <w:r w:rsidR="00145A5C">
          <w:rPr>
            <w:noProof/>
            <w:webHidden/>
          </w:rPr>
          <w:fldChar w:fldCharType="begin"/>
        </w:r>
        <w:r w:rsidR="00145A5C">
          <w:rPr>
            <w:noProof/>
            <w:webHidden/>
          </w:rPr>
          <w:instrText xml:space="preserve"> PAGEREF _Toc855484 \h </w:instrText>
        </w:r>
        <w:r w:rsidR="00145A5C">
          <w:rPr>
            <w:noProof/>
            <w:webHidden/>
          </w:rPr>
        </w:r>
        <w:r w:rsidR="00145A5C">
          <w:rPr>
            <w:noProof/>
            <w:webHidden/>
          </w:rPr>
          <w:fldChar w:fldCharType="separate"/>
        </w:r>
        <w:r w:rsidR="00145A5C">
          <w:rPr>
            <w:noProof/>
            <w:webHidden/>
          </w:rPr>
          <w:t>46</w:t>
        </w:r>
        <w:r w:rsidR="00145A5C">
          <w:rPr>
            <w:noProof/>
            <w:webHidden/>
          </w:rPr>
          <w:fldChar w:fldCharType="end"/>
        </w:r>
      </w:hyperlink>
    </w:p>
    <w:p w14:paraId="7315E0D3" w14:textId="77777777" w:rsidR="00145A5C" w:rsidRPr="00E7637E" w:rsidRDefault="009743B4">
      <w:pPr>
        <w:pStyle w:val="TOC1"/>
        <w:tabs>
          <w:tab w:val="left" w:pos="660"/>
          <w:tab w:val="right" w:leader="dot" w:pos="9260"/>
        </w:tabs>
        <w:rPr>
          <w:rFonts w:ascii="Calibri" w:hAnsi="Calibri"/>
          <w:noProof/>
          <w:sz w:val="22"/>
          <w:szCs w:val="22"/>
          <w:lang w:val="en-US" w:eastAsia="en-US"/>
        </w:rPr>
      </w:pPr>
      <w:hyperlink w:anchor="_Toc855485" w:history="1">
        <w:r w:rsidR="00145A5C" w:rsidRPr="00D35201">
          <w:rPr>
            <w:rStyle w:val="Hyperlink"/>
            <w:rFonts w:ascii="Arial" w:hAnsi="Arial" w:cs="Arial"/>
            <w:b/>
            <w:noProof/>
          </w:rPr>
          <w:t>V.</w:t>
        </w:r>
        <w:r w:rsidR="00145A5C" w:rsidRPr="00E7637E">
          <w:rPr>
            <w:rFonts w:ascii="Calibri" w:hAnsi="Calibri"/>
            <w:noProof/>
            <w:sz w:val="22"/>
            <w:szCs w:val="22"/>
            <w:lang w:val="en-US" w:eastAsia="en-US"/>
          </w:rPr>
          <w:tab/>
        </w:r>
        <w:r w:rsidR="00145A5C" w:rsidRPr="00D35201">
          <w:rPr>
            <w:rStyle w:val="Hyperlink"/>
            <w:rFonts w:ascii="Arial" w:hAnsi="Arial" w:cs="Arial"/>
            <w:b/>
            <w:noProof/>
          </w:rPr>
          <w:t>ASSESSMENT OF CROSS-CUTTING ISSUES</w:t>
        </w:r>
        <w:r w:rsidR="00145A5C">
          <w:rPr>
            <w:noProof/>
            <w:webHidden/>
          </w:rPr>
          <w:tab/>
        </w:r>
        <w:r w:rsidR="00145A5C">
          <w:rPr>
            <w:noProof/>
            <w:webHidden/>
          </w:rPr>
          <w:fldChar w:fldCharType="begin"/>
        </w:r>
        <w:r w:rsidR="00145A5C">
          <w:rPr>
            <w:noProof/>
            <w:webHidden/>
          </w:rPr>
          <w:instrText xml:space="preserve"> PAGEREF _Toc855485 \h </w:instrText>
        </w:r>
        <w:r w:rsidR="00145A5C">
          <w:rPr>
            <w:noProof/>
            <w:webHidden/>
          </w:rPr>
        </w:r>
        <w:r w:rsidR="00145A5C">
          <w:rPr>
            <w:noProof/>
            <w:webHidden/>
          </w:rPr>
          <w:fldChar w:fldCharType="separate"/>
        </w:r>
        <w:r w:rsidR="00145A5C">
          <w:rPr>
            <w:noProof/>
            <w:webHidden/>
          </w:rPr>
          <w:t>47</w:t>
        </w:r>
        <w:r w:rsidR="00145A5C">
          <w:rPr>
            <w:noProof/>
            <w:webHidden/>
          </w:rPr>
          <w:fldChar w:fldCharType="end"/>
        </w:r>
      </w:hyperlink>
    </w:p>
    <w:p w14:paraId="295F0107" w14:textId="77777777" w:rsidR="00145A5C" w:rsidRPr="00E7637E" w:rsidRDefault="009743B4">
      <w:pPr>
        <w:pStyle w:val="TOC2"/>
        <w:rPr>
          <w:rFonts w:ascii="Calibri" w:hAnsi="Calibri"/>
          <w:noProof/>
          <w:sz w:val="22"/>
          <w:szCs w:val="22"/>
          <w:lang w:val="en-US" w:eastAsia="en-US"/>
        </w:rPr>
      </w:pPr>
      <w:hyperlink w:anchor="_Toc855486" w:history="1">
        <w:r w:rsidR="00145A5C" w:rsidRPr="00D35201">
          <w:rPr>
            <w:rStyle w:val="Hyperlink"/>
            <w:rFonts w:ascii="Arial" w:hAnsi="Arial" w:cs="Arial"/>
            <w:b/>
            <w:noProof/>
          </w:rPr>
          <w:t>(a)</w:t>
        </w:r>
        <w:r w:rsidR="00145A5C" w:rsidRPr="00E7637E">
          <w:rPr>
            <w:rFonts w:ascii="Calibri" w:hAnsi="Calibri"/>
            <w:noProof/>
            <w:sz w:val="22"/>
            <w:szCs w:val="22"/>
            <w:lang w:val="en-US" w:eastAsia="en-US"/>
          </w:rPr>
          <w:tab/>
        </w:r>
        <w:r w:rsidR="00145A5C" w:rsidRPr="00D35201">
          <w:rPr>
            <w:rStyle w:val="Hyperlink"/>
            <w:rFonts w:ascii="Arial" w:hAnsi="Arial" w:cs="Arial"/>
            <w:b/>
            <w:noProof/>
          </w:rPr>
          <w:t>Gender and Inclusivity issues</w:t>
        </w:r>
        <w:r w:rsidR="00145A5C">
          <w:rPr>
            <w:noProof/>
            <w:webHidden/>
          </w:rPr>
          <w:tab/>
        </w:r>
        <w:r w:rsidR="00145A5C">
          <w:rPr>
            <w:noProof/>
            <w:webHidden/>
          </w:rPr>
          <w:fldChar w:fldCharType="begin"/>
        </w:r>
        <w:r w:rsidR="00145A5C">
          <w:rPr>
            <w:noProof/>
            <w:webHidden/>
          </w:rPr>
          <w:instrText xml:space="preserve"> PAGEREF _Toc855486 \h </w:instrText>
        </w:r>
        <w:r w:rsidR="00145A5C">
          <w:rPr>
            <w:noProof/>
            <w:webHidden/>
          </w:rPr>
        </w:r>
        <w:r w:rsidR="00145A5C">
          <w:rPr>
            <w:noProof/>
            <w:webHidden/>
          </w:rPr>
          <w:fldChar w:fldCharType="separate"/>
        </w:r>
        <w:r w:rsidR="00145A5C">
          <w:rPr>
            <w:noProof/>
            <w:webHidden/>
          </w:rPr>
          <w:t>47</w:t>
        </w:r>
        <w:r w:rsidR="00145A5C">
          <w:rPr>
            <w:noProof/>
            <w:webHidden/>
          </w:rPr>
          <w:fldChar w:fldCharType="end"/>
        </w:r>
      </w:hyperlink>
    </w:p>
    <w:p w14:paraId="3CB7457B" w14:textId="77777777" w:rsidR="00145A5C" w:rsidRPr="00E7637E" w:rsidRDefault="009743B4">
      <w:pPr>
        <w:pStyle w:val="TOC2"/>
        <w:rPr>
          <w:rFonts w:ascii="Calibri" w:hAnsi="Calibri"/>
          <w:noProof/>
          <w:sz w:val="22"/>
          <w:szCs w:val="22"/>
          <w:lang w:val="en-US" w:eastAsia="en-US"/>
        </w:rPr>
      </w:pPr>
      <w:hyperlink w:anchor="_Toc855487" w:history="1">
        <w:r w:rsidR="00145A5C" w:rsidRPr="00D35201">
          <w:rPr>
            <w:rStyle w:val="Hyperlink"/>
            <w:rFonts w:ascii="Arial" w:hAnsi="Arial" w:cs="Arial"/>
            <w:noProof/>
          </w:rPr>
          <w:t>(b). Civil Society</w:t>
        </w:r>
        <w:r w:rsidR="00145A5C">
          <w:rPr>
            <w:noProof/>
            <w:webHidden/>
          </w:rPr>
          <w:tab/>
        </w:r>
        <w:r w:rsidR="00145A5C">
          <w:rPr>
            <w:noProof/>
            <w:webHidden/>
          </w:rPr>
          <w:fldChar w:fldCharType="begin"/>
        </w:r>
        <w:r w:rsidR="00145A5C">
          <w:rPr>
            <w:noProof/>
            <w:webHidden/>
          </w:rPr>
          <w:instrText xml:space="preserve"> PAGEREF _Toc855487 \h </w:instrText>
        </w:r>
        <w:r w:rsidR="00145A5C">
          <w:rPr>
            <w:noProof/>
            <w:webHidden/>
          </w:rPr>
        </w:r>
        <w:r w:rsidR="00145A5C">
          <w:rPr>
            <w:noProof/>
            <w:webHidden/>
          </w:rPr>
          <w:fldChar w:fldCharType="separate"/>
        </w:r>
        <w:r w:rsidR="00145A5C">
          <w:rPr>
            <w:noProof/>
            <w:webHidden/>
          </w:rPr>
          <w:t>48</w:t>
        </w:r>
        <w:r w:rsidR="00145A5C">
          <w:rPr>
            <w:noProof/>
            <w:webHidden/>
          </w:rPr>
          <w:fldChar w:fldCharType="end"/>
        </w:r>
      </w:hyperlink>
    </w:p>
    <w:p w14:paraId="5DF154A7" w14:textId="77777777" w:rsidR="00145A5C" w:rsidRPr="00E7637E" w:rsidRDefault="009743B4">
      <w:pPr>
        <w:pStyle w:val="TOC3"/>
        <w:tabs>
          <w:tab w:val="left" w:pos="1100"/>
          <w:tab w:val="right" w:leader="dot" w:pos="9260"/>
        </w:tabs>
        <w:rPr>
          <w:rFonts w:ascii="Calibri" w:eastAsia="Times New Roman" w:hAnsi="Calibri"/>
          <w:noProof/>
          <w:sz w:val="22"/>
          <w:lang w:val="en-US"/>
        </w:rPr>
      </w:pPr>
      <w:hyperlink w:anchor="_Toc855488" w:history="1">
        <w:r w:rsidR="00145A5C" w:rsidRPr="00D35201">
          <w:rPr>
            <w:rStyle w:val="Hyperlink"/>
            <w:rFonts w:ascii="Arial" w:eastAsia="MS Gothic" w:hAnsi="Arial" w:cs="Arial"/>
            <w:b/>
            <w:noProof/>
          </w:rPr>
          <w:t>(b)</w:t>
        </w:r>
        <w:r w:rsidR="00145A5C" w:rsidRPr="00E7637E">
          <w:rPr>
            <w:rFonts w:ascii="Calibri" w:eastAsia="Times New Roman" w:hAnsi="Calibri"/>
            <w:noProof/>
            <w:sz w:val="22"/>
            <w:lang w:val="en-US"/>
          </w:rPr>
          <w:tab/>
        </w:r>
        <w:r w:rsidR="00145A5C" w:rsidRPr="00D35201">
          <w:rPr>
            <w:rStyle w:val="Hyperlink"/>
            <w:rFonts w:ascii="Arial" w:eastAsia="MS Gothic" w:hAnsi="Arial" w:cs="Arial"/>
            <w:b/>
            <w:noProof/>
          </w:rPr>
          <w:t>Restrictions on Civil Society Organisations After the 8 August 2017 General Elections</w:t>
        </w:r>
        <w:r w:rsidR="00145A5C">
          <w:rPr>
            <w:noProof/>
            <w:webHidden/>
          </w:rPr>
          <w:tab/>
        </w:r>
        <w:r w:rsidR="00145A5C">
          <w:rPr>
            <w:noProof/>
            <w:webHidden/>
          </w:rPr>
          <w:fldChar w:fldCharType="begin"/>
        </w:r>
        <w:r w:rsidR="00145A5C">
          <w:rPr>
            <w:noProof/>
            <w:webHidden/>
          </w:rPr>
          <w:instrText xml:space="preserve"> PAGEREF _Toc855488 \h </w:instrText>
        </w:r>
        <w:r w:rsidR="00145A5C">
          <w:rPr>
            <w:noProof/>
            <w:webHidden/>
          </w:rPr>
        </w:r>
        <w:r w:rsidR="00145A5C">
          <w:rPr>
            <w:noProof/>
            <w:webHidden/>
          </w:rPr>
          <w:fldChar w:fldCharType="separate"/>
        </w:r>
        <w:r w:rsidR="00145A5C">
          <w:rPr>
            <w:noProof/>
            <w:webHidden/>
          </w:rPr>
          <w:t>48</w:t>
        </w:r>
        <w:r w:rsidR="00145A5C">
          <w:rPr>
            <w:noProof/>
            <w:webHidden/>
          </w:rPr>
          <w:fldChar w:fldCharType="end"/>
        </w:r>
      </w:hyperlink>
    </w:p>
    <w:p w14:paraId="0E4963C3" w14:textId="77777777" w:rsidR="00145A5C" w:rsidRPr="00E7637E" w:rsidRDefault="009743B4">
      <w:pPr>
        <w:pStyle w:val="TOC2"/>
        <w:rPr>
          <w:rFonts w:ascii="Calibri" w:hAnsi="Calibri"/>
          <w:noProof/>
          <w:sz w:val="22"/>
          <w:szCs w:val="22"/>
          <w:lang w:val="en-US" w:eastAsia="en-US"/>
        </w:rPr>
      </w:pPr>
      <w:hyperlink w:anchor="_Toc855489" w:history="1">
        <w:r w:rsidR="00145A5C" w:rsidRPr="00D35201">
          <w:rPr>
            <w:rStyle w:val="Hyperlink"/>
            <w:rFonts w:ascii="Arial" w:hAnsi="Arial" w:cs="Arial"/>
            <w:noProof/>
          </w:rPr>
          <w:t>(d) The Media</w:t>
        </w:r>
        <w:r w:rsidR="00145A5C">
          <w:rPr>
            <w:noProof/>
            <w:webHidden/>
          </w:rPr>
          <w:tab/>
        </w:r>
        <w:r w:rsidR="00145A5C">
          <w:rPr>
            <w:noProof/>
            <w:webHidden/>
          </w:rPr>
          <w:fldChar w:fldCharType="begin"/>
        </w:r>
        <w:r w:rsidR="00145A5C">
          <w:rPr>
            <w:noProof/>
            <w:webHidden/>
          </w:rPr>
          <w:instrText xml:space="preserve"> PAGEREF _Toc855489 \h </w:instrText>
        </w:r>
        <w:r w:rsidR="00145A5C">
          <w:rPr>
            <w:noProof/>
            <w:webHidden/>
          </w:rPr>
        </w:r>
        <w:r w:rsidR="00145A5C">
          <w:rPr>
            <w:noProof/>
            <w:webHidden/>
          </w:rPr>
          <w:fldChar w:fldCharType="separate"/>
        </w:r>
        <w:r w:rsidR="00145A5C">
          <w:rPr>
            <w:noProof/>
            <w:webHidden/>
          </w:rPr>
          <w:t>49</w:t>
        </w:r>
        <w:r w:rsidR="00145A5C">
          <w:rPr>
            <w:noProof/>
            <w:webHidden/>
          </w:rPr>
          <w:fldChar w:fldCharType="end"/>
        </w:r>
      </w:hyperlink>
    </w:p>
    <w:p w14:paraId="3084E231" w14:textId="77777777" w:rsidR="00145A5C" w:rsidRPr="00E7637E" w:rsidRDefault="009743B4">
      <w:pPr>
        <w:pStyle w:val="TOC2"/>
        <w:rPr>
          <w:rFonts w:ascii="Calibri" w:hAnsi="Calibri"/>
          <w:noProof/>
          <w:sz w:val="22"/>
          <w:szCs w:val="22"/>
          <w:lang w:val="en-US" w:eastAsia="en-US"/>
        </w:rPr>
      </w:pPr>
      <w:hyperlink w:anchor="_Toc855490" w:history="1">
        <w:r w:rsidR="00145A5C" w:rsidRPr="00D35201">
          <w:rPr>
            <w:rStyle w:val="Hyperlink"/>
            <w:rFonts w:ascii="Arial" w:hAnsi="Arial" w:cs="Arial"/>
            <w:noProof/>
          </w:rPr>
          <w:t>(d). Security</w:t>
        </w:r>
        <w:r w:rsidR="00145A5C">
          <w:rPr>
            <w:noProof/>
            <w:webHidden/>
          </w:rPr>
          <w:tab/>
        </w:r>
        <w:r w:rsidR="00145A5C">
          <w:rPr>
            <w:noProof/>
            <w:webHidden/>
          </w:rPr>
          <w:fldChar w:fldCharType="begin"/>
        </w:r>
        <w:r w:rsidR="00145A5C">
          <w:rPr>
            <w:noProof/>
            <w:webHidden/>
          </w:rPr>
          <w:instrText xml:space="preserve"> PAGEREF _Toc855490 \h </w:instrText>
        </w:r>
        <w:r w:rsidR="00145A5C">
          <w:rPr>
            <w:noProof/>
            <w:webHidden/>
          </w:rPr>
        </w:r>
        <w:r w:rsidR="00145A5C">
          <w:rPr>
            <w:noProof/>
            <w:webHidden/>
          </w:rPr>
          <w:fldChar w:fldCharType="separate"/>
        </w:r>
        <w:r w:rsidR="00145A5C">
          <w:rPr>
            <w:noProof/>
            <w:webHidden/>
          </w:rPr>
          <w:t>50</w:t>
        </w:r>
        <w:r w:rsidR="00145A5C">
          <w:rPr>
            <w:noProof/>
            <w:webHidden/>
          </w:rPr>
          <w:fldChar w:fldCharType="end"/>
        </w:r>
      </w:hyperlink>
    </w:p>
    <w:p w14:paraId="74E64E09" w14:textId="77777777" w:rsidR="00145A5C" w:rsidRPr="00E7637E" w:rsidRDefault="009743B4">
      <w:pPr>
        <w:pStyle w:val="TOC2"/>
        <w:rPr>
          <w:rFonts w:ascii="Calibri" w:hAnsi="Calibri"/>
          <w:noProof/>
          <w:sz w:val="22"/>
          <w:szCs w:val="22"/>
          <w:lang w:val="en-US" w:eastAsia="en-US"/>
        </w:rPr>
      </w:pPr>
      <w:hyperlink w:anchor="_Toc855491" w:history="1">
        <w:r w:rsidR="00145A5C" w:rsidRPr="00D35201">
          <w:rPr>
            <w:rStyle w:val="Hyperlink"/>
            <w:rFonts w:ascii="Arial" w:hAnsi="Arial" w:cs="Arial"/>
            <w:noProof/>
          </w:rPr>
          <w:t>(e). Use of Technology</w:t>
        </w:r>
        <w:r w:rsidR="00145A5C">
          <w:rPr>
            <w:noProof/>
            <w:webHidden/>
          </w:rPr>
          <w:tab/>
        </w:r>
        <w:r w:rsidR="00145A5C">
          <w:rPr>
            <w:noProof/>
            <w:webHidden/>
          </w:rPr>
          <w:fldChar w:fldCharType="begin"/>
        </w:r>
        <w:r w:rsidR="00145A5C">
          <w:rPr>
            <w:noProof/>
            <w:webHidden/>
          </w:rPr>
          <w:instrText xml:space="preserve"> PAGEREF _Toc855491 \h </w:instrText>
        </w:r>
        <w:r w:rsidR="00145A5C">
          <w:rPr>
            <w:noProof/>
            <w:webHidden/>
          </w:rPr>
        </w:r>
        <w:r w:rsidR="00145A5C">
          <w:rPr>
            <w:noProof/>
            <w:webHidden/>
          </w:rPr>
          <w:fldChar w:fldCharType="separate"/>
        </w:r>
        <w:r w:rsidR="00145A5C">
          <w:rPr>
            <w:noProof/>
            <w:webHidden/>
          </w:rPr>
          <w:t>51</w:t>
        </w:r>
        <w:r w:rsidR="00145A5C">
          <w:rPr>
            <w:noProof/>
            <w:webHidden/>
          </w:rPr>
          <w:fldChar w:fldCharType="end"/>
        </w:r>
      </w:hyperlink>
    </w:p>
    <w:p w14:paraId="424CA01D" w14:textId="77777777" w:rsidR="00145A5C" w:rsidRPr="00E7637E" w:rsidRDefault="009743B4">
      <w:pPr>
        <w:pStyle w:val="TOC1"/>
        <w:tabs>
          <w:tab w:val="left" w:pos="660"/>
          <w:tab w:val="right" w:leader="dot" w:pos="9260"/>
        </w:tabs>
        <w:rPr>
          <w:rFonts w:ascii="Calibri" w:hAnsi="Calibri"/>
          <w:noProof/>
          <w:sz w:val="22"/>
          <w:szCs w:val="22"/>
          <w:lang w:val="en-US" w:eastAsia="en-US"/>
        </w:rPr>
      </w:pPr>
      <w:hyperlink w:anchor="_Toc855492" w:history="1">
        <w:r w:rsidR="00145A5C" w:rsidRPr="00D35201">
          <w:rPr>
            <w:rStyle w:val="Hyperlink"/>
            <w:rFonts w:ascii="Arial" w:hAnsi="Arial" w:cs="Arial"/>
            <w:b/>
            <w:noProof/>
          </w:rPr>
          <w:t>VI.</w:t>
        </w:r>
        <w:r w:rsidR="00145A5C" w:rsidRPr="00E7637E">
          <w:rPr>
            <w:rFonts w:ascii="Calibri" w:hAnsi="Calibri"/>
            <w:noProof/>
            <w:sz w:val="22"/>
            <w:szCs w:val="22"/>
            <w:lang w:val="en-US" w:eastAsia="en-US"/>
          </w:rPr>
          <w:tab/>
        </w:r>
        <w:r w:rsidR="00145A5C" w:rsidRPr="00D35201">
          <w:rPr>
            <w:rStyle w:val="Hyperlink"/>
            <w:rFonts w:ascii="Arial" w:hAnsi="Arial" w:cs="Arial"/>
            <w:b/>
            <w:noProof/>
          </w:rPr>
          <w:t>CONCLUSIONS AND RECOMMENDATIONS</w:t>
        </w:r>
        <w:r w:rsidR="00145A5C">
          <w:rPr>
            <w:noProof/>
            <w:webHidden/>
          </w:rPr>
          <w:tab/>
        </w:r>
        <w:r w:rsidR="00145A5C">
          <w:rPr>
            <w:noProof/>
            <w:webHidden/>
          </w:rPr>
          <w:fldChar w:fldCharType="begin"/>
        </w:r>
        <w:r w:rsidR="00145A5C">
          <w:rPr>
            <w:noProof/>
            <w:webHidden/>
          </w:rPr>
          <w:instrText xml:space="preserve"> PAGEREF _Toc855492 \h </w:instrText>
        </w:r>
        <w:r w:rsidR="00145A5C">
          <w:rPr>
            <w:noProof/>
            <w:webHidden/>
          </w:rPr>
        </w:r>
        <w:r w:rsidR="00145A5C">
          <w:rPr>
            <w:noProof/>
            <w:webHidden/>
          </w:rPr>
          <w:fldChar w:fldCharType="separate"/>
        </w:r>
        <w:r w:rsidR="00145A5C">
          <w:rPr>
            <w:noProof/>
            <w:webHidden/>
          </w:rPr>
          <w:t>63</w:t>
        </w:r>
        <w:r w:rsidR="00145A5C">
          <w:rPr>
            <w:noProof/>
            <w:webHidden/>
          </w:rPr>
          <w:fldChar w:fldCharType="end"/>
        </w:r>
      </w:hyperlink>
    </w:p>
    <w:p w14:paraId="10A7414B" w14:textId="77777777" w:rsidR="00145A5C" w:rsidRPr="00E7637E" w:rsidRDefault="009743B4">
      <w:pPr>
        <w:pStyle w:val="TOC2"/>
        <w:rPr>
          <w:rFonts w:ascii="Calibri" w:hAnsi="Calibri"/>
          <w:noProof/>
          <w:sz w:val="22"/>
          <w:szCs w:val="22"/>
          <w:lang w:val="en-US" w:eastAsia="en-US"/>
        </w:rPr>
      </w:pPr>
      <w:hyperlink w:anchor="_Toc855493" w:history="1">
        <w:r w:rsidR="00145A5C" w:rsidRPr="00D35201">
          <w:rPr>
            <w:rStyle w:val="Hyperlink"/>
            <w:rFonts w:ascii="Arial" w:eastAsia="Arial Unicode MS" w:hAnsi="Arial" w:cs="Arial"/>
            <w:b/>
            <w:noProof/>
          </w:rPr>
          <w:t>(a)</w:t>
        </w:r>
        <w:r w:rsidR="00145A5C" w:rsidRPr="00E7637E">
          <w:rPr>
            <w:rFonts w:ascii="Calibri" w:hAnsi="Calibri"/>
            <w:noProof/>
            <w:sz w:val="22"/>
            <w:szCs w:val="22"/>
            <w:lang w:val="en-US" w:eastAsia="en-US"/>
          </w:rPr>
          <w:tab/>
        </w:r>
        <w:r w:rsidR="00145A5C" w:rsidRPr="00D35201">
          <w:rPr>
            <w:rStyle w:val="Hyperlink"/>
            <w:rFonts w:ascii="Arial" w:eastAsia="Arial Unicode MS" w:hAnsi="Arial" w:cs="Arial"/>
            <w:b/>
            <w:noProof/>
          </w:rPr>
          <w:t>Conclusion</w:t>
        </w:r>
        <w:r w:rsidR="00145A5C">
          <w:rPr>
            <w:noProof/>
            <w:webHidden/>
          </w:rPr>
          <w:tab/>
        </w:r>
        <w:r w:rsidR="00145A5C">
          <w:rPr>
            <w:noProof/>
            <w:webHidden/>
          </w:rPr>
          <w:fldChar w:fldCharType="begin"/>
        </w:r>
        <w:r w:rsidR="00145A5C">
          <w:rPr>
            <w:noProof/>
            <w:webHidden/>
          </w:rPr>
          <w:instrText xml:space="preserve"> PAGEREF _Toc855493 \h </w:instrText>
        </w:r>
        <w:r w:rsidR="00145A5C">
          <w:rPr>
            <w:noProof/>
            <w:webHidden/>
          </w:rPr>
        </w:r>
        <w:r w:rsidR="00145A5C">
          <w:rPr>
            <w:noProof/>
            <w:webHidden/>
          </w:rPr>
          <w:fldChar w:fldCharType="separate"/>
        </w:r>
        <w:r w:rsidR="00145A5C">
          <w:rPr>
            <w:noProof/>
            <w:webHidden/>
          </w:rPr>
          <w:t>63</w:t>
        </w:r>
        <w:r w:rsidR="00145A5C">
          <w:rPr>
            <w:noProof/>
            <w:webHidden/>
          </w:rPr>
          <w:fldChar w:fldCharType="end"/>
        </w:r>
      </w:hyperlink>
    </w:p>
    <w:p w14:paraId="7B809C08" w14:textId="77777777" w:rsidR="00145A5C" w:rsidRPr="00E7637E" w:rsidRDefault="009743B4">
      <w:pPr>
        <w:pStyle w:val="TOC2"/>
        <w:rPr>
          <w:rFonts w:ascii="Calibri" w:hAnsi="Calibri"/>
          <w:noProof/>
          <w:sz w:val="22"/>
          <w:szCs w:val="22"/>
          <w:lang w:val="en-US" w:eastAsia="en-US"/>
        </w:rPr>
      </w:pPr>
      <w:hyperlink w:anchor="_Toc855494" w:history="1">
        <w:r w:rsidR="00145A5C" w:rsidRPr="00D35201">
          <w:rPr>
            <w:rStyle w:val="Hyperlink"/>
            <w:rFonts w:ascii="Arial" w:eastAsia="Arial Unicode MS" w:hAnsi="Arial" w:cs="Arial"/>
            <w:b/>
            <w:noProof/>
          </w:rPr>
          <w:t>(b)</w:t>
        </w:r>
        <w:r w:rsidR="00145A5C" w:rsidRPr="00E7637E">
          <w:rPr>
            <w:rFonts w:ascii="Calibri" w:hAnsi="Calibri"/>
            <w:noProof/>
            <w:sz w:val="22"/>
            <w:szCs w:val="22"/>
            <w:lang w:val="en-US" w:eastAsia="en-US"/>
          </w:rPr>
          <w:tab/>
        </w:r>
        <w:r w:rsidR="00145A5C" w:rsidRPr="00D35201">
          <w:rPr>
            <w:rStyle w:val="Hyperlink"/>
            <w:rFonts w:ascii="Arial" w:eastAsia="Arial Unicode MS" w:hAnsi="Arial" w:cs="Arial"/>
            <w:b/>
            <w:noProof/>
          </w:rPr>
          <w:t>Recommendations</w:t>
        </w:r>
        <w:r w:rsidR="00145A5C">
          <w:rPr>
            <w:noProof/>
            <w:webHidden/>
          </w:rPr>
          <w:tab/>
        </w:r>
        <w:r w:rsidR="00145A5C">
          <w:rPr>
            <w:noProof/>
            <w:webHidden/>
          </w:rPr>
          <w:fldChar w:fldCharType="begin"/>
        </w:r>
        <w:r w:rsidR="00145A5C">
          <w:rPr>
            <w:noProof/>
            <w:webHidden/>
          </w:rPr>
          <w:instrText xml:space="preserve"> PAGEREF _Toc855494 \h </w:instrText>
        </w:r>
        <w:r w:rsidR="00145A5C">
          <w:rPr>
            <w:noProof/>
            <w:webHidden/>
          </w:rPr>
        </w:r>
        <w:r w:rsidR="00145A5C">
          <w:rPr>
            <w:noProof/>
            <w:webHidden/>
          </w:rPr>
          <w:fldChar w:fldCharType="separate"/>
        </w:r>
        <w:r w:rsidR="00145A5C">
          <w:rPr>
            <w:noProof/>
            <w:webHidden/>
          </w:rPr>
          <w:t>63</w:t>
        </w:r>
        <w:r w:rsidR="00145A5C">
          <w:rPr>
            <w:noProof/>
            <w:webHidden/>
          </w:rPr>
          <w:fldChar w:fldCharType="end"/>
        </w:r>
      </w:hyperlink>
    </w:p>
    <w:p w14:paraId="0FEECB2E" w14:textId="77777777" w:rsidR="00F948D9" w:rsidRPr="00E5791A" w:rsidRDefault="00F948D9" w:rsidP="00E5791A">
      <w:pPr>
        <w:spacing w:line="240" w:lineRule="auto"/>
        <w:rPr>
          <w:rFonts w:ascii="Arial" w:hAnsi="Arial" w:cs="Arial"/>
          <w:szCs w:val="24"/>
        </w:rPr>
      </w:pPr>
      <w:r w:rsidRPr="00E5791A">
        <w:rPr>
          <w:rFonts w:ascii="Arial" w:hAnsi="Arial" w:cs="Arial"/>
          <w:bCs/>
          <w:noProof/>
          <w:szCs w:val="24"/>
        </w:rPr>
        <w:fldChar w:fldCharType="end"/>
      </w:r>
    </w:p>
    <w:p w14:paraId="56F56951" w14:textId="77777777" w:rsidR="00E46042" w:rsidRDefault="00E46042" w:rsidP="00E5791A">
      <w:pPr>
        <w:tabs>
          <w:tab w:val="center" w:pos="4680"/>
          <w:tab w:val="left" w:pos="6529"/>
        </w:tabs>
        <w:spacing w:before="1540" w:after="240" w:line="240" w:lineRule="auto"/>
        <w:rPr>
          <w:rFonts w:ascii="Arial" w:eastAsia="MS Mincho" w:hAnsi="Arial" w:cs="Arial"/>
          <w:szCs w:val="24"/>
        </w:rPr>
      </w:pPr>
    </w:p>
    <w:p w14:paraId="1FD63ED1" w14:textId="77777777" w:rsidR="00102E86" w:rsidRDefault="00102E86" w:rsidP="00E5791A">
      <w:pPr>
        <w:autoSpaceDE w:val="0"/>
        <w:autoSpaceDN w:val="0"/>
        <w:adjustRightInd w:val="0"/>
        <w:spacing w:after="0" w:line="240" w:lineRule="auto"/>
        <w:jc w:val="both"/>
        <w:rPr>
          <w:rFonts w:ascii="Arial" w:eastAsia="MS Mincho" w:hAnsi="Arial" w:cs="Arial"/>
          <w:szCs w:val="24"/>
        </w:rPr>
      </w:pPr>
    </w:p>
    <w:p w14:paraId="79348B19" w14:textId="77777777" w:rsidR="00487E9D" w:rsidRDefault="00487E9D" w:rsidP="00E5791A">
      <w:pPr>
        <w:autoSpaceDE w:val="0"/>
        <w:autoSpaceDN w:val="0"/>
        <w:adjustRightInd w:val="0"/>
        <w:spacing w:after="0" w:line="240" w:lineRule="auto"/>
        <w:jc w:val="both"/>
        <w:rPr>
          <w:rFonts w:ascii="Arial" w:eastAsia="MS Mincho" w:hAnsi="Arial" w:cs="Arial"/>
          <w:szCs w:val="24"/>
        </w:rPr>
      </w:pPr>
    </w:p>
    <w:p w14:paraId="6FC9409B" w14:textId="77777777" w:rsidR="00487E9D" w:rsidRDefault="00487E9D" w:rsidP="00E5791A">
      <w:pPr>
        <w:autoSpaceDE w:val="0"/>
        <w:autoSpaceDN w:val="0"/>
        <w:adjustRightInd w:val="0"/>
        <w:spacing w:after="0" w:line="240" w:lineRule="auto"/>
        <w:jc w:val="both"/>
        <w:rPr>
          <w:rFonts w:ascii="Arial" w:eastAsia="MS Mincho" w:hAnsi="Arial" w:cs="Arial"/>
          <w:szCs w:val="24"/>
        </w:rPr>
      </w:pPr>
    </w:p>
    <w:p w14:paraId="16C06456" w14:textId="77777777" w:rsidR="00487E9D" w:rsidRDefault="00487E9D" w:rsidP="00E5791A">
      <w:pPr>
        <w:autoSpaceDE w:val="0"/>
        <w:autoSpaceDN w:val="0"/>
        <w:adjustRightInd w:val="0"/>
        <w:spacing w:after="0" w:line="240" w:lineRule="auto"/>
        <w:jc w:val="both"/>
        <w:rPr>
          <w:rFonts w:ascii="Arial" w:eastAsia="MS Mincho" w:hAnsi="Arial" w:cs="Arial"/>
          <w:szCs w:val="24"/>
        </w:rPr>
      </w:pPr>
    </w:p>
    <w:p w14:paraId="6DD5EB9D" w14:textId="77777777" w:rsidR="00487E9D" w:rsidRDefault="00487E9D" w:rsidP="00E5791A">
      <w:pPr>
        <w:autoSpaceDE w:val="0"/>
        <w:autoSpaceDN w:val="0"/>
        <w:adjustRightInd w:val="0"/>
        <w:spacing w:after="0" w:line="240" w:lineRule="auto"/>
        <w:jc w:val="both"/>
        <w:rPr>
          <w:rFonts w:ascii="Arial" w:eastAsia="MS Mincho" w:hAnsi="Arial" w:cs="Arial"/>
          <w:szCs w:val="24"/>
        </w:rPr>
      </w:pPr>
    </w:p>
    <w:p w14:paraId="42BCE4F7" w14:textId="77777777" w:rsidR="00487E9D" w:rsidRPr="00487E9D" w:rsidRDefault="00487E9D" w:rsidP="00E5791A">
      <w:pPr>
        <w:autoSpaceDE w:val="0"/>
        <w:autoSpaceDN w:val="0"/>
        <w:adjustRightInd w:val="0"/>
        <w:spacing w:after="0" w:line="240" w:lineRule="auto"/>
        <w:jc w:val="both"/>
        <w:rPr>
          <w:rFonts w:ascii="Arial" w:eastAsia="MS Mincho" w:hAnsi="Arial" w:cs="Arial"/>
          <w:szCs w:val="24"/>
        </w:rPr>
      </w:pPr>
    </w:p>
    <w:p w14:paraId="63A8A62E" w14:textId="77777777" w:rsidR="00102E86" w:rsidRDefault="00102E86" w:rsidP="00E5791A">
      <w:pPr>
        <w:autoSpaceDE w:val="0"/>
        <w:autoSpaceDN w:val="0"/>
        <w:adjustRightInd w:val="0"/>
        <w:spacing w:after="0" w:line="240" w:lineRule="auto"/>
        <w:jc w:val="both"/>
        <w:rPr>
          <w:rFonts w:ascii="Arial" w:hAnsi="Arial" w:cs="Arial"/>
          <w:szCs w:val="24"/>
        </w:rPr>
      </w:pPr>
    </w:p>
    <w:p w14:paraId="57FC135E" w14:textId="77777777" w:rsidR="00102E86" w:rsidRDefault="00102E86" w:rsidP="00E5791A">
      <w:pPr>
        <w:autoSpaceDE w:val="0"/>
        <w:autoSpaceDN w:val="0"/>
        <w:adjustRightInd w:val="0"/>
        <w:spacing w:after="0" w:line="240" w:lineRule="auto"/>
        <w:jc w:val="both"/>
        <w:rPr>
          <w:rFonts w:ascii="Arial" w:hAnsi="Arial" w:cs="Arial"/>
          <w:szCs w:val="24"/>
        </w:rPr>
      </w:pPr>
    </w:p>
    <w:p w14:paraId="7C7FE31F" w14:textId="77777777" w:rsidR="00CC668E" w:rsidRDefault="00CC668E" w:rsidP="00102E86">
      <w:pPr>
        <w:keepNext/>
        <w:keepLines/>
        <w:spacing w:after="0" w:line="240" w:lineRule="auto"/>
        <w:ind w:right="718"/>
        <w:outlineLvl w:val="0"/>
        <w:rPr>
          <w:rFonts w:ascii="Arial" w:eastAsia="MS Gothic" w:hAnsi="Arial" w:cs="Arial"/>
          <w:b/>
          <w:szCs w:val="24"/>
          <w:lang w:val="en-GB" w:eastAsia="fr-FR"/>
        </w:rPr>
      </w:pPr>
      <w:bookmarkStart w:id="1" w:name="_Toc855454"/>
    </w:p>
    <w:p w14:paraId="513924A1" w14:textId="77777777" w:rsidR="00CC668E" w:rsidRDefault="00CC668E" w:rsidP="00102E86">
      <w:pPr>
        <w:keepNext/>
        <w:keepLines/>
        <w:spacing w:after="0" w:line="240" w:lineRule="auto"/>
        <w:ind w:right="718"/>
        <w:outlineLvl w:val="0"/>
        <w:rPr>
          <w:rFonts w:ascii="Arial" w:eastAsia="MS Gothic" w:hAnsi="Arial" w:cs="Arial"/>
          <w:b/>
          <w:szCs w:val="24"/>
          <w:lang w:val="en-GB" w:eastAsia="fr-FR"/>
        </w:rPr>
      </w:pPr>
    </w:p>
    <w:p w14:paraId="183F24CF" w14:textId="77777777" w:rsidR="00CC668E" w:rsidRDefault="00CC668E" w:rsidP="00102E86">
      <w:pPr>
        <w:keepNext/>
        <w:keepLines/>
        <w:spacing w:after="0" w:line="240" w:lineRule="auto"/>
        <w:ind w:right="718"/>
        <w:outlineLvl w:val="0"/>
        <w:rPr>
          <w:rFonts w:ascii="Arial" w:eastAsia="MS Gothic" w:hAnsi="Arial" w:cs="Arial"/>
          <w:b/>
          <w:szCs w:val="24"/>
          <w:lang w:val="en-GB" w:eastAsia="fr-FR"/>
        </w:rPr>
      </w:pPr>
    </w:p>
    <w:p w14:paraId="4973D764" w14:textId="77777777" w:rsidR="00102E86" w:rsidRPr="00E5791A" w:rsidRDefault="00102E86" w:rsidP="00102E86">
      <w:pPr>
        <w:keepNext/>
        <w:keepLines/>
        <w:spacing w:after="0" w:line="240" w:lineRule="auto"/>
        <w:ind w:right="718"/>
        <w:outlineLvl w:val="0"/>
        <w:rPr>
          <w:rFonts w:ascii="Arial" w:eastAsia="MS Gothic" w:hAnsi="Arial" w:cs="Arial"/>
          <w:b/>
          <w:szCs w:val="24"/>
          <w:lang w:val="en-GB" w:eastAsia="fr-FR"/>
        </w:rPr>
      </w:pPr>
      <w:r w:rsidRPr="00E5791A">
        <w:rPr>
          <w:rFonts w:ascii="Arial" w:eastAsia="MS Gothic" w:hAnsi="Arial" w:cs="Arial"/>
          <w:b/>
          <w:szCs w:val="24"/>
          <w:lang w:val="en-GB" w:eastAsia="fr-FR"/>
        </w:rPr>
        <w:t>ACKNOWLEDGEMENTS</w:t>
      </w:r>
      <w:bookmarkEnd w:id="1"/>
    </w:p>
    <w:p w14:paraId="7C1AE806" w14:textId="77777777" w:rsidR="00E46042" w:rsidRPr="00E5791A" w:rsidRDefault="00102E86" w:rsidP="00E5791A">
      <w:pPr>
        <w:autoSpaceDE w:val="0"/>
        <w:autoSpaceDN w:val="0"/>
        <w:adjustRightInd w:val="0"/>
        <w:spacing w:after="0" w:line="240" w:lineRule="auto"/>
        <w:jc w:val="both"/>
        <w:rPr>
          <w:rFonts w:ascii="Arial" w:hAnsi="Arial" w:cs="Arial"/>
          <w:szCs w:val="24"/>
        </w:rPr>
      </w:pPr>
      <w:r>
        <w:rPr>
          <w:rFonts w:ascii="Arial" w:hAnsi="Arial" w:cs="Arial"/>
          <w:szCs w:val="24"/>
        </w:rPr>
        <w:br/>
      </w:r>
      <w:r w:rsidR="00E46042" w:rsidRPr="00E5791A">
        <w:rPr>
          <w:rFonts w:ascii="Arial" w:hAnsi="Arial" w:cs="Arial"/>
          <w:szCs w:val="24"/>
        </w:rPr>
        <w:t xml:space="preserve">The African Union Election Observation Mission (AUEOM) to </w:t>
      </w:r>
      <w:r w:rsidR="000526A8" w:rsidRPr="00E5791A">
        <w:rPr>
          <w:rFonts w:ascii="Arial" w:hAnsi="Arial" w:cs="Arial"/>
          <w:szCs w:val="24"/>
        </w:rPr>
        <w:t xml:space="preserve">the Republic of Kenya expresses </w:t>
      </w:r>
      <w:r>
        <w:rPr>
          <w:rFonts w:ascii="Arial" w:hAnsi="Arial" w:cs="Arial"/>
          <w:szCs w:val="24"/>
        </w:rPr>
        <w:t>its</w:t>
      </w:r>
      <w:r w:rsidR="00E46042" w:rsidRPr="00E5791A">
        <w:rPr>
          <w:rFonts w:ascii="Arial" w:hAnsi="Arial" w:cs="Arial"/>
          <w:szCs w:val="24"/>
        </w:rPr>
        <w:t xml:space="preserve"> appreciation to the various stakeholders and institutions whose support and cooperation contributed to the success of the Mission. </w:t>
      </w:r>
    </w:p>
    <w:p w14:paraId="2F442012" w14:textId="77777777" w:rsidR="00E46042" w:rsidRPr="00E5791A" w:rsidRDefault="00E46042" w:rsidP="00E5791A">
      <w:pPr>
        <w:autoSpaceDE w:val="0"/>
        <w:autoSpaceDN w:val="0"/>
        <w:adjustRightInd w:val="0"/>
        <w:spacing w:after="0" w:line="240" w:lineRule="auto"/>
        <w:ind w:left="450" w:right="718"/>
        <w:jc w:val="both"/>
        <w:rPr>
          <w:rFonts w:ascii="Arial" w:hAnsi="Arial" w:cs="Arial"/>
          <w:szCs w:val="24"/>
        </w:rPr>
      </w:pPr>
    </w:p>
    <w:p w14:paraId="638F2FF9" w14:textId="77777777" w:rsidR="00E46042" w:rsidRPr="00E5791A" w:rsidRDefault="00E46042" w:rsidP="00E5791A">
      <w:pPr>
        <w:autoSpaceDE w:val="0"/>
        <w:autoSpaceDN w:val="0"/>
        <w:adjustRightInd w:val="0"/>
        <w:spacing w:after="0" w:line="240" w:lineRule="auto"/>
        <w:jc w:val="both"/>
        <w:rPr>
          <w:rFonts w:ascii="Arial" w:hAnsi="Arial" w:cs="Arial"/>
          <w:szCs w:val="24"/>
        </w:rPr>
      </w:pPr>
      <w:r w:rsidRPr="00E5791A">
        <w:rPr>
          <w:rFonts w:ascii="Arial" w:hAnsi="Arial" w:cs="Arial"/>
          <w:szCs w:val="24"/>
        </w:rPr>
        <w:t xml:space="preserve">The AUEOM is particularly grateful to the Government of Kenya and the Independent Electoral and Boundaries Commission (IEBC) for their assistance throughout the duration of the Mission. </w:t>
      </w:r>
    </w:p>
    <w:p w14:paraId="073050B5" w14:textId="77777777" w:rsidR="00E46042" w:rsidRPr="00E5791A" w:rsidRDefault="00E46042" w:rsidP="00E5791A">
      <w:pPr>
        <w:autoSpaceDE w:val="0"/>
        <w:autoSpaceDN w:val="0"/>
        <w:adjustRightInd w:val="0"/>
        <w:spacing w:after="0" w:line="240" w:lineRule="auto"/>
        <w:jc w:val="both"/>
        <w:rPr>
          <w:rFonts w:ascii="Arial" w:hAnsi="Arial" w:cs="Arial"/>
          <w:szCs w:val="24"/>
        </w:rPr>
      </w:pPr>
    </w:p>
    <w:p w14:paraId="6394DCC9" w14:textId="1F5E3375" w:rsidR="00E46042" w:rsidRPr="00E5791A" w:rsidRDefault="00E46042" w:rsidP="00E5791A">
      <w:pPr>
        <w:autoSpaceDE w:val="0"/>
        <w:autoSpaceDN w:val="0"/>
        <w:adjustRightInd w:val="0"/>
        <w:spacing w:after="0" w:line="240" w:lineRule="auto"/>
        <w:jc w:val="both"/>
        <w:rPr>
          <w:rFonts w:ascii="Arial" w:hAnsi="Arial" w:cs="Arial"/>
          <w:szCs w:val="24"/>
        </w:rPr>
      </w:pPr>
      <w:r w:rsidRPr="00E5791A">
        <w:rPr>
          <w:rFonts w:ascii="Arial" w:hAnsi="Arial" w:cs="Arial"/>
          <w:szCs w:val="24"/>
        </w:rPr>
        <w:t xml:space="preserve">The AUEOM appreciates the valuable leadership provided by His Excellency, Thabo </w:t>
      </w:r>
      <w:r w:rsidR="002E5FAE" w:rsidRPr="00E5791A">
        <w:rPr>
          <w:rFonts w:ascii="Arial" w:hAnsi="Arial" w:cs="Arial"/>
          <w:szCs w:val="24"/>
        </w:rPr>
        <w:t>Mbeki, former</w:t>
      </w:r>
      <w:r w:rsidRPr="00E5791A">
        <w:rPr>
          <w:rFonts w:ascii="Arial" w:hAnsi="Arial" w:cs="Arial"/>
          <w:szCs w:val="24"/>
        </w:rPr>
        <w:t xml:space="preserve"> President of the Republic of South Africa. The Mission is also thankful to the Chairperson of the African Union, His Excellency Moussa Faki Mahamat</w:t>
      </w:r>
      <w:r w:rsidR="006F3CAB" w:rsidRPr="00E5791A">
        <w:rPr>
          <w:rFonts w:ascii="Arial" w:hAnsi="Arial" w:cs="Arial"/>
          <w:szCs w:val="24"/>
        </w:rPr>
        <w:t>,</w:t>
      </w:r>
      <w:r w:rsidRPr="00E5791A">
        <w:rPr>
          <w:rFonts w:ascii="Arial" w:hAnsi="Arial" w:cs="Arial"/>
          <w:szCs w:val="24"/>
        </w:rPr>
        <w:t xml:space="preserve"> and the Commissioner for Political Affairs, </w:t>
      </w:r>
      <w:r w:rsidR="00520DE0">
        <w:rPr>
          <w:rFonts w:ascii="Arial" w:hAnsi="Arial" w:cs="Arial"/>
          <w:szCs w:val="24"/>
        </w:rPr>
        <w:t>H.E.</w:t>
      </w:r>
      <w:r w:rsidRPr="00E5791A">
        <w:rPr>
          <w:rFonts w:ascii="Arial" w:hAnsi="Arial" w:cs="Arial"/>
          <w:szCs w:val="24"/>
        </w:rPr>
        <w:t xml:space="preserve"> Minata Samate-Cessouma</w:t>
      </w:r>
      <w:r w:rsidR="006F3CAB" w:rsidRPr="00E5791A">
        <w:rPr>
          <w:rFonts w:ascii="Arial" w:hAnsi="Arial" w:cs="Arial"/>
          <w:szCs w:val="24"/>
        </w:rPr>
        <w:t>,</w:t>
      </w:r>
      <w:r w:rsidRPr="00E5791A">
        <w:rPr>
          <w:rFonts w:ascii="Arial" w:hAnsi="Arial" w:cs="Arial"/>
          <w:szCs w:val="24"/>
        </w:rPr>
        <w:t xml:space="preserve"> for deployin</w:t>
      </w:r>
      <w:r w:rsidR="006F3CAB" w:rsidRPr="00E5791A">
        <w:rPr>
          <w:rFonts w:ascii="Arial" w:hAnsi="Arial" w:cs="Arial"/>
          <w:szCs w:val="24"/>
        </w:rPr>
        <w:t>g their good offices to</w:t>
      </w:r>
      <w:r w:rsidRPr="00E5791A">
        <w:rPr>
          <w:rFonts w:ascii="Arial" w:hAnsi="Arial" w:cs="Arial"/>
          <w:szCs w:val="24"/>
        </w:rPr>
        <w:t xml:space="preserve"> support the implementation of the </w:t>
      </w:r>
      <w:r w:rsidR="008559A4" w:rsidRPr="00E5791A">
        <w:rPr>
          <w:rFonts w:ascii="Arial" w:hAnsi="Arial" w:cs="Arial"/>
          <w:szCs w:val="24"/>
        </w:rPr>
        <w:t xml:space="preserve">mandate of the </w:t>
      </w:r>
      <w:r w:rsidRPr="00E5791A">
        <w:rPr>
          <w:rFonts w:ascii="Arial" w:hAnsi="Arial" w:cs="Arial"/>
          <w:szCs w:val="24"/>
        </w:rPr>
        <w:t xml:space="preserve">AUEOM in Kenya. </w:t>
      </w:r>
    </w:p>
    <w:p w14:paraId="60E6EB3A" w14:textId="77777777" w:rsidR="00E46042" w:rsidRPr="00E5791A" w:rsidRDefault="00E46042" w:rsidP="00E5791A">
      <w:pPr>
        <w:autoSpaceDE w:val="0"/>
        <w:autoSpaceDN w:val="0"/>
        <w:adjustRightInd w:val="0"/>
        <w:spacing w:after="0" w:line="240" w:lineRule="auto"/>
        <w:jc w:val="both"/>
        <w:rPr>
          <w:rFonts w:ascii="Arial" w:hAnsi="Arial" w:cs="Arial"/>
          <w:szCs w:val="24"/>
        </w:rPr>
      </w:pPr>
    </w:p>
    <w:p w14:paraId="15DAF29B" w14:textId="77777777" w:rsidR="00E46042" w:rsidRPr="00E5791A" w:rsidRDefault="00E46042" w:rsidP="00E5791A">
      <w:pPr>
        <w:autoSpaceDE w:val="0"/>
        <w:autoSpaceDN w:val="0"/>
        <w:adjustRightInd w:val="0"/>
        <w:spacing w:after="0" w:line="240" w:lineRule="auto"/>
        <w:jc w:val="both"/>
        <w:rPr>
          <w:rFonts w:ascii="Arial" w:hAnsi="Arial" w:cs="Arial"/>
          <w:szCs w:val="24"/>
        </w:rPr>
      </w:pPr>
      <w:r w:rsidRPr="00E5791A">
        <w:rPr>
          <w:rFonts w:ascii="Arial" w:hAnsi="Arial" w:cs="Arial"/>
          <w:szCs w:val="24"/>
        </w:rPr>
        <w:t>Finally, the Mission appreciates the dedication of its technical team from the African Union Commission and the Electoral Institute for Sustainable Democracy in Africa (EISA), as wel</w:t>
      </w:r>
      <w:r w:rsidR="006F3CAB" w:rsidRPr="00E5791A">
        <w:rPr>
          <w:rFonts w:ascii="Arial" w:hAnsi="Arial" w:cs="Arial"/>
          <w:szCs w:val="24"/>
        </w:rPr>
        <w:t>l as the commitment of its o</w:t>
      </w:r>
      <w:r w:rsidRPr="00E5791A">
        <w:rPr>
          <w:rFonts w:ascii="Arial" w:hAnsi="Arial" w:cs="Arial"/>
          <w:szCs w:val="24"/>
        </w:rPr>
        <w:t>bservers, whose diligent reporting on the electoral process was cruci</w:t>
      </w:r>
      <w:r w:rsidR="0081453F" w:rsidRPr="00E5791A">
        <w:rPr>
          <w:rFonts w:ascii="Arial" w:hAnsi="Arial" w:cs="Arial"/>
          <w:szCs w:val="24"/>
        </w:rPr>
        <w:t>al to the success of the AUEOM</w:t>
      </w:r>
      <w:r w:rsidRPr="00E5791A">
        <w:rPr>
          <w:rFonts w:ascii="Arial" w:hAnsi="Arial" w:cs="Arial"/>
          <w:szCs w:val="24"/>
        </w:rPr>
        <w:t>.</w:t>
      </w:r>
    </w:p>
    <w:p w14:paraId="0B99D251" w14:textId="77777777" w:rsidR="00E46042" w:rsidRPr="00E5791A" w:rsidRDefault="00E46042" w:rsidP="00E5791A">
      <w:pPr>
        <w:spacing w:after="0" w:line="240" w:lineRule="auto"/>
        <w:jc w:val="both"/>
        <w:rPr>
          <w:rFonts w:ascii="Arial" w:hAnsi="Arial" w:cs="Arial"/>
          <w:szCs w:val="24"/>
          <w:lang w:val="en-GB"/>
        </w:rPr>
      </w:pPr>
    </w:p>
    <w:p w14:paraId="27263522" w14:textId="77777777" w:rsidR="00E46042" w:rsidRPr="00E5791A" w:rsidRDefault="00E46042" w:rsidP="00E5791A">
      <w:pPr>
        <w:spacing w:after="0" w:line="240" w:lineRule="auto"/>
        <w:ind w:left="450" w:right="718"/>
        <w:jc w:val="both"/>
        <w:rPr>
          <w:rFonts w:ascii="Arial" w:hAnsi="Arial" w:cs="Arial"/>
          <w:szCs w:val="24"/>
          <w:lang w:val="en-GB"/>
        </w:rPr>
      </w:pPr>
    </w:p>
    <w:p w14:paraId="7FD12CAB" w14:textId="77777777" w:rsidR="00E46042" w:rsidRPr="00E5791A" w:rsidRDefault="00E46042" w:rsidP="00E5791A">
      <w:pPr>
        <w:spacing w:after="0" w:line="240" w:lineRule="auto"/>
        <w:ind w:left="450" w:right="718"/>
        <w:jc w:val="both"/>
        <w:rPr>
          <w:rFonts w:ascii="Arial" w:eastAsia="Times New Roman" w:hAnsi="Arial" w:cs="Arial"/>
          <w:szCs w:val="24"/>
          <w:lang w:val="en-GB"/>
        </w:rPr>
      </w:pPr>
    </w:p>
    <w:p w14:paraId="16AB9BBA" w14:textId="77777777" w:rsidR="00E46042" w:rsidRPr="00E5791A" w:rsidRDefault="00E46042" w:rsidP="00102E86">
      <w:pPr>
        <w:spacing w:after="0" w:line="240" w:lineRule="auto"/>
        <w:ind w:right="718"/>
        <w:jc w:val="both"/>
        <w:rPr>
          <w:rFonts w:ascii="Arial" w:hAnsi="Arial" w:cs="Arial"/>
          <w:szCs w:val="24"/>
          <w:lang w:val="en-GB" w:eastAsia="fr-FR"/>
        </w:rPr>
      </w:pPr>
      <w:r w:rsidRPr="00E5791A">
        <w:rPr>
          <w:rFonts w:ascii="Arial" w:hAnsi="Arial" w:cs="Arial"/>
          <w:szCs w:val="24"/>
          <w:lang w:val="en-GB"/>
        </w:rPr>
        <w:br w:type="page"/>
      </w:r>
    </w:p>
    <w:p w14:paraId="5081EEEF" w14:textId="77777777" w:rsidR="00E46042" w:rsidRPr="00E5791A" w:rsidRDefault="00E46042" w:rsidP="00E5791A">
      <w:pPr>
        <w:keepNext/>
        <w:keepLines/>
        <w:spacing w:after="0" w:line="240" w:lineRule="auto"/>
        <w:ind w:left="450" w:right="718"/>
        <w:outlineLvl w:val="0"/>
        <w:rPr>
          <w:rFonts w:ascii="Arial" w:eastAsia="Arial Unicode MS" w:hAnsi="Arial" w:cs="Arial"/>
          <w:b/>
          <w:szCs w:val="24"/>
          <w:lang w:val="en-GB" w:eastAsia="fr-FR"/>
        </w:rPr>
      </w:pPr>
      <w:bookmarkStart w:id="2" w:name="_Toc497338194"/>
      <w:bookmarkStart w:id="3" w:name="_Toc855455"/>
      <w:r w:rsidRPr="00E5791A">
        <w:rPr>
          <w:rFonts w:ascii="Arial" w:eastAsia="Arial Unicode MS" w:hAnsi="Arial" w:cs="Arial"/>
          <w:b/>
          <w:szCs w:val="24"/>
          <w:lang w:val="en-GB" w:eastAsia="fr-FR"/>
        </w:rPr>
        <w:lastRenderedPageBreak/>
        <w:t>ACRONYMS</w:t>
      </w:r>
      <w:bookmarkEnd w:id="2"/>
      <w:bookmarkEnd w:id="3"/>
    </w:p>
    <w:p w14:paraId="23B821CA" w14:textId="77777777" w:rsidR="00E46042" w:rsidRPr="00E5791A" w:rsidRDefault="00E46042" w:rsidP="00E5791A">
      <w:pPr>
        <w:spacing w:after="0" w:line="240" w:lineRule="auto"/>
        <w:ind w:left="450" w:right="718"/>
        <w:jc w:val="both"/>
        <w:rPr>
          <w:rFonts w:ascii="Arial" w:hAnsi="Arial" w:cs="Arial"/>
          <w:szCs w:val="24"/>
          <w:lang w:val="en-GB"/>
        </w:rPr>
      </w:pPr>
    </w:p>
    <w:p w14:paraId="69F5097D" w14:textId="77777777" w:rsidR="00E46042" w:rsidRPr="00E5791A" w:rsidRDefault="00E46042" w:rsidP="00E5791A">
      <w:pPr>
        <w:spacing w:after="0" w:line="240" w:lineRule="auto"/>
        <w:ind w:left="2154" w:right="718" w:hanging="1704"/>
        <w:jc w:val="both"/>
        <w:rPr>
          <w:rFonts w:ascii="Arial" w:hAnsi="Arial" w:cs="Arial"/>
          <w:szCs w:val="24"/>
          <w:lang w:val="en-GB"/>
        </w:rPr>
      </w:pPr>
      <w:r w:rsidRPr="00E5791A">
        <w:rPr>
          <w:rFonts w:ascii="Arial" w:hAnsi="Arial" w:cs="Arial"/>
          <w:b/>
          <w:szCs w:val="24"/>
          <w:lang w:val="en-GB"/>
        </w:rPr>
        <w:t>ACDEG</w:t>
      </w:r>
      <w:r w:rsidRPr="00E5791A">
        <w:rPr>
          <w:rFonts w:ascii="Arial" w:hAnsi="Arial" w:cs="Arial"/>
          <w:szCs w:val="24"/>
          <w:lang w:val="en-GB"/>
        </w:rPr>
        <w:tab/>
      </w:r>
      <w:r w:rsidRPr="00E5791A">
        <w:rPr>
          <w:rFonts w:ascii="Arial" w:hAnsi="Arial" w:cs="Arial"/>
          <w:szCs w:val="24"/>
          <w:lang w:val="en-GB"/>
        </w:rPr>
        <w:tab/>
        <w:t>African Charter on Democracy, Elections and Governance</w:t>
      </w:r>
    </w:p>
    <w:p w14:paraId="7879E8B5" w14:textId="77777777" w:rsidR="00E46042" w:rsidRPr="00E5791A"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APRM</w:t>
      </w:r>
      <w:r w:rsidRPr="00E5791A">
        <w:rPr>
          <w:rFonts w:ascii="Arial" w:hAnsi="Arial" w:cs="Arial"/>
          <w:szCs w:val="24"/>
          <w:lang w:val="en-GB"/>
        </w:rPr>
        <w:tab/>
      </w:r>
      <w:r w:rsidRPr="00E5791A">
        <w:rPr>
          <w:rFonts w:ascii="Arial" w:hAnsi="Arial" w:cs="Arial"/>
          <w:szCs w:val="24"/>
          <w:lang w:val="en-GB"/>
        </w:rPr>
        <w:tab/>
        <w:t xml:space="preserve">African Peer Review Mechanism </w:t>
      </w:r>
    </w:p>
    <w:p w14:paraId="77E161F5" w14:textId="77777777" w:rsidR="00E46042" w:rsidRPr="00E5791A"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AU</w:t>
      </w:r>
      <w:r w:rsidRPr="00E5791A">
        <w:rPr>
          <w:rFonts w:ascii="Arial" w:hAnsi="Arial" w:cs="Arial"/>
          <w:szCs w:val="24"/>
          <w:lang w:val="en-GB"/>
        </w:rPr>
        <w:tab/>
      </w:r>
      <w:r w:rsidRPr="00E5791A">
        <w:rPr>
          <w:rFonts w:ascii="Arial" w:hAnsi="Arial" w:cs="Arial"/>
          <w:szCs w:val="24"/>
          <w:lang w:val="en-GB"/>
        </w:rPr>
        <w:tab/>
        <w:t>African Union</w:t>
      </w:r>
    </w:p>
    <w:p w14:paraId="1C77FE19" w14:textId="77777777" w:rsidR="00E46042" w:rsidRPr="00E5791A"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AUC</w:t>
      </w:r>
      <w:r w:rsidRPr="00E5791A">
        <w:rPr>
          <w:rFonts w:ascii="Arial" w:hAnsi="Arial" w:cs="Arial"/>
          <w:szCs w:val="24"/>
          <w:lang w:val="en-GB"/>
        </w:rPr>
        <w:tab/>
      </w:r>
      <w:r w:rsidRPr="00E5791A">
        <w:rPr>
          <w:rFonts w:ascii="Arial" w:hAnsi="Arial" w:cs="Arial"/>
          <w:szCs w:val="24"/>
          <w:lang w:val="en-GB"/>
        </w:rPr>
        <w:tab/>
        <w:t>African Union Commission</w:t>
      </w:r>
    </w:p>
    <w:p w14:paraId="425BD5EE" w14:textId="77777777" w:rsidR="00E46042" w:rsidRPr="00E5791A"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AUEOM</w:t>
      </w:r>
      <w:r w:rsidRPr="00E5791A">
        <w:rPr>
          <w:rFonts w:ascii="Arial" w:hAnsi="Arial" w:cs="Arial"/>
          <w:szCs w:val="24"/>
          <w:lang w:val="en-GB"/>
        </w:rPr>
        <w:tab/>
      </w:r>
      <w:r w:rsidRPr="00E5791A">
        <w:rPr>
          <w:rFonts w:ascii="Arial" w:hAnsi="Arial" w:cs="Arial"/>
          <w:szCs w:val="24"/>
          <w:lang w:val="en-GB"/>
        </w:rPr>
        <w:tab/>
        <w:t>African Union Election Observation Mission</w:t>
      </w:r>
    </w:p>
    <w:p w14:paraId="582AE4ED" w14:textId="77777777" w:rsidR="00E46042" w:rsidRPr="00E5791A"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BVR</w:t>
      </w:r>
      <w:r w:rsidRPr="00E5791A">
        <w:rPr>
          <w:rFonts w:ascii="Arial" w:hAnsi="Arial" w:cs="Arial"/>
          <w:szCs w:val="24"/>
          <w:lang w:val="en-GB"/>
        </w:rPr>
        <w:tab/>
      </w:r>
      <w:r w:rsidRPr="00E5791A">
        <w:rPr>
          <w:rFonts w:ascii="Arial" w:hAnsi="Arial" w:cs="Arial"/>
          <w:szCs w:val="24"/>
          <w:lang w:val="en-GB"/>
        </w:rPr>
        <w:tab/>
        <w:t>Biometric Voter Registration</w:t>
      </w:r>
    </w:p>
    <w:p w14:paraId="009D2D4C" w14:textId="77777777" w:rsidR="00E46042" w:rsidRPr="00E5791A"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COMESA</w:t>
      </w:r>
      <w:r w:rsidRPr="00E5791A">
        <w:rPr>
          <w:rFonts w:ascii="Arial" w:hAnsi="Arial" w:cs="Arial"/>
          <w:szCs w:val="24"/>
          <w:lang w:val="en-GB"/>
        </w:rPr>
        <w:tab/>
        <w:t>Common Market for Eastern and Southern Africa</w:t>
      </w:r>
    </w:p>
    <w:p w14:paraId="28DF5DE1" w14:textId="77777777" w:rsidR="00E46042" w:rsidRPr="00E5791A"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CSO</w:t>
      </w:r>
      <w:r w:rsidR="00AC0622" w:rsidRPr="00E5791A">
        <w:rPr>
          <w:rFonts w:ascii="Arial" w:hAnsi="Arial" w:cs="Arial"/>
          <w:b/>
          <w:szCs w:val="24"/>
          <w:lang w:val="en-GB"/>
        </w:rPr>
        <w:t>s</w:t>
      </w:r>
      <w:r w:rsidRPr="00E5791A">
        <w:rPr>
          <w:rFonts w:ascii="Arial" w:hAnsi="Arial" w:cs="Arial"/>
          <w:szCs w:val="24"/>
          <w:lang w:val="en-GB"/>
        </w:rPr>
        <w:tab/>
      </w:r>
      <w:r w:rsidRPr="00E5791A">
        <w:rPr>
          <w:rFonts w:ascii="Arial" w:hAnsi="Arial" w:cs="Arial"/>
          <w:szCs w:val="24"/>
          <w:lang w:val="en-GB"/>
        </w:rPr>
        <w:tab/>
        <w:t>Civil Society Organisation</w:t>
      </w:r>
      <w:r w:rsidR="00AC0622" w:rsidRPr="00E5791A">
        <w:rPr>
          <w:rFonts w:ascii="Arial" w:hAnsi="Arial" w:cs="Arial"/>
          <w:szCs w:val="24"/>
          <w:lang w:val="en-GB"/>
        </w:rPr>
        <w:t>s</w:t>
      </w:r>
    </w:p>
    <w:p w14:paraId="1C214D18" w14:textId="77777777" w:rsidR="00E46042" w:rsidRPr="00E5791A"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EAC</w:t>
      </w:r>
      <w:r w:rsidRPr="00E5791A">
        <w:rPr>
          <w:rFonts w:ascii="Arial" w:hAnsi="Arial" w:cs="Arial"/>
          <w:szCs w:val="24"/>
          <w:lang w:val="en-GB"/>
        </w:rPr>
        <w:tab/>
      </w:r>
      <w:r w:rsidRPr="00E5791A">
        <w:rPr>
          <w:rFonts w:ascii="Arial" w:hAnsi="Arial" w:cs="Arial"/>
          <w:szCs w:val="24"/>
          <w:lang w:val="en-GB"/>
        </w:rPr>
        <w:tab/>
        <w:t xml:space="preserve">East African Community </w:t>
      </w:r>
    </w:p>
    <w:p w14:paraId="44975438" w14:textId="77777777" w:rsidR="00E46042" w:rsidRPr="00E5791A"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ELOG</w:t>
      </w:r>
      <w:r w:rsidRPr="00E5791A">
        <w:rPr>
          <w:rFonts w:ascii="Arial" w:hAnsi="Arial" w:cs="Arial"/>
          <w:szCs w:val="24"/>
          <w:lang w:val="en-GB"/>
        </w:rPr>
        <w:t xml:space="preserve"> </w:t>
      </w:r>
      <w:r w:rsidRPr="00E5791A">
        <w:rPr>
          <w:rFonts w:ascii="Arial" w:hAnsi="Arial" w:cs="Arial"/>
          <w:szCs w:val="24"/>
          <w:lang w:val="en-GB"/>
        </w:rPr>
        <w:tab/>
      </w:r>
      <w:r w:rsidRPr="00E5791A">
        <w:rPr>
          <w:rFonts w:ascii="Arial" w:hAnsi="Arial" w:cs="Arial"/>
          <w:szCs w:val="24"/>
          <w:lang w:val="en-GB"/>
        </w:rPr>
        <w:tab/>
        <w:t>Election Observation Group</w:t>
      </w:r>
    </w:p>
    <w:p w14:paraId="7C86B6E7" w14:textId="77777777" w:rsidR="00E46042" w:rsidRPr="00E5791A"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EU</w:t>
      </w:r>
      <w:r w:rsidRPr="00E5791A">
        <w:rPr>
          <w:rFonts w:ascii="Arial" w:hAnsi="Arial" w:cs="Arial"/>
          <w:szCs w:val="24"/>
          <w:lang w:val="en-GB"/>
        </w:rPr>
        <w:tab/>
      </w:r>
      <w:r w:rsidRPr="00E5791A">
        <w:rPr>
          <w:rFonts w:ascii="Arial" w:hAnsi="Arial" w:cs="Arial"/>
          <w:szCs w:val="24"/>
          <w:lang w:val="en-GB"/>
        </w:rPr>
        <w:tab/>
        <w:t>European Union</w:t>
      </w:r>
    </w:p>
    <w:p w14:paraId="5723BA3F" w14:textId="77777777" w:rsidR="00E46042" w:rsidRPr="00E5791A"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EVIDS</w:t>
      </w:r>
      <w:r w:rsidRPr="00E5791A">
        <w:rPr>
          <w:rFonts w:ascii="Arial" w:hAnsi="Arial" w:cs="Arial"/>
          <w:szCs w:val="24"/>
          <w:lang w:val="en-GB"/>
        </w:rPr>
        <w:tab/>
      </w:r>
      <w:r w:rsidRPr="00E5791A">
        <w:rPr>
          <w:rFonts w:ascii="Arial" w:hAnsi="Arial" w:cs="Arial"/>
          <w:szCs w:val="24"/>
          <w:lang w:val="en-GB"/>
        </w:rPr>
        <w:tab/>
        <w:t>Electronic Voter Identification System</w:t>
      </w:r>
    </w:p>
    <w:p w14:paraId="10ACE652" w14:textId="77777777" w:rsidR="00E46042" w:rsidRPr="00E5791A"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ETR</w:t>
      </w:r>
      <w:r w:rsidRPr="00E5791A">
        <w:rPr>
          <w:rFonts w:ascii="Arial" w:hAnsi="Arial" w:cs="Arial"/>
          <w:szCs w:val="24"/>
          <w:lang w:val="en-GB"/>
        </w:rPr>
        <w:tab/>
      </w:r>
      <w:r w:rsidRPr="00E5791A">
        <w:rPr>
          <w:rFonts w:ascii="Arial" w:hAnsi="Arial" w:cs="Arial"/>
          <w:szCs w:val="24"/>
          <w:lang w:val="en-GB"/>
        </w:rPr>
        <w:tab/>
        <w:t>Electronic Transmission of Results</w:t>
      </w:r>
    </w:p>
    <w:p w14:paraId="540C8CB0" w14:textId="77777777" w:rsidR="00E46042" w:rsidRPr="00E5791A"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EISA</w:t>
      </w:r>
      <w:r w:rsidRPr="00E5791A">
        <w:rPr>
          <w:rFonts w:ascii="Arial" w:hAnsi="Arial" w:cs="Arial"/>
          <w:szCs w:val="24"/>
          <w:lang w:val="en-GB"/>
        </w:rPr>
        <w:tab/>
      </w:r>
      <w:r w:rsidRPr="00E5791A">
        <w:rPr>
          <w:rFonts w:ascii="Arial" w:hAnsi="Arial" w:cs="Arial"/>
          <w:szCs w:val="24"/>
          <w:lang w:val="en-GB"/>
        </w:rPr>
        <w:tab/>
        <w:t>Electoral Institute for Sustainable Democracy in Africa</w:t>
      </w:r>
    </w:p>
    <w:p w14:paraId="007E1EEC" w14:textId="77777777" w:rsidR="00E46042" w:rsidRPr="00E5791A"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FPTP</w:t>
      </w:r>
      <w:r w:rsidRPr="00E5791A">
        <w:rPr>
          <w:rFonts w:ascii="Arial" w:hAnsi="Arial" w:cs="Arial"/>
          <w:szCs w:val="24"/>
          <w:lang w:val="en-GB"/>
        </w:rPr>
        <w:tab/>
      </w:r>
      <w:r w:rsidRPr="00E5791A">
        <w:rPr>
          <w:rFonts w:ascii="Arial" w:hAnsi="Arial" w:cs="Arial"/>
          <w:szCs w:val="24"/>
          <w:lang w:val="en-GB"/>
        </w:rPr>
        <w:tab/>
        <w:t>First-Past-the-Post</w:t>
      </w:r>
    </w:p>
    <w:p w14:paraId="0174F531" w14:textId="77777777" w:rsidR="00E46042" w:rsidRPr="00E5791A" w:rsidRDefault="00AC062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Ho</w:t>
      </w:r>
      <w:r w:rsidR="00E46042" w:rsidRPr="00E5791A">
        <w:rPr>
          <w:rFonts w:ascii="Arial" w:hAnsi="Arial" w:cs="Arial"/>
          <w:b/>
          <w:szCs w:val="24"/>
          <w:lang w:val="en-GB"/>
        </w:rPr>
        <w:t>M</w:t>
      </w:r>
      <w:r w:rsidR="00E46042" w:rsidRPr="00E5791A">
        <w:rPr>
          <w:rFonts w:ascii="Arial" w:hAnsi="Arial" w:cs="Arial"/>
          <w:szCs w:val="24"/>
          <w:lang w:val="en-GB"/>
        </w:rPr>
        <w:tab/>
      </w:r>
      <w:r w:rsidR="00E46042" w:rsidRPr="00E5791A">
        <w:rPr>
          <w:rFonts w:ascii="Arial" w:hAnsi="Arial" w:cs="Arial"/>
          <w:szCs w:val="24"/>
          <w:lang w:val="en-GB"/>
        </w:rPr>
        <w:tab/>
        <w:t>Head of Mission</w:t>
      </w:r>
    </w:p>
    <w:p w14:paraId="7EEF07C7" w14:textId="77777777" w:rsidR="00E46042" w:rsidRPr="00E5791A"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ICGLR</w:t>
      </w:r>
      <w:r w:rsidRPr="00E5791A">
        <w:rPr>
          <w:rFonts w:ascii="Arial" w:hAnsi="Arial" w:cs="Arial"/>
          <w:szCs w:val="24"/>
          <w:lang w:val="en-GB"/>
        </w:rPr>
        <w:tab/>
      </w:r>
      <w:r w:rsidRPr="00E5791A">
        <w:rPr>
          <w:rFonts w:ascii="Arial" w:hAnsi="Arial" w:cs="Arial"/>
          <w:szCs w:val="24"/>
          <w:lang w:val="en-GB"/>
        </w:rPr>
        <w:tab/>
        <w:t>International Conference of the Great Lakes Region</w:t>
      </w:r>
    </w:p>
    <w:p w14:paraId="330A64BA" w14:textId="77777777" w:rsidR="00E46042" w:rsidRPr="00E5791A"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IEBC</w:t>
      </w:r>
      <w:r w:rsidRPr="00E5791A">
        <w:rPr>
          <w:rFonts w:ascii="Arial" w:hAnsi="Arial" w:cs="Arial"/>
          <w:szCs w:val="24"/>
          <w:lang w:val="en-GB"/>
        </w:rPr>
        <w:tab/>
      </w:r>
      <w:r w:rsidRPr="00E5791A">
        <w:rPr>
          <w:rFonts w:ascii="Arial" w:hAnsi="Arial" w:cs="Arial"/>
          <w:szCs w:val="24"/>
          <w:lang w:val="en-GB"/>
        </w:rPr>
        <w:tab/>
        <w:t xml:space="preserve">Independent Electoral and Boundaries Commission </w:t>
      </w:r>
    </w:p>
    <w:p w14:paraId="30C6EF70" w14:textId="77777777" w:rsidR="00E46042" w:rsidRPr="00E5791A" w:rsidRDefault="00E46042" w:rsidP="00E5791A">
      <w:pPr>
        <w:spacing w:after="0" w:line="240" w:lineRule="auto"/>
        <w:ind w:left="2154" w:right="718" w:hanging="1704"/>
        <w:jc w:val="both"/>
        <w:rPr>
          <w:rFonts w:ascii="Arial" w:hAnsi="Arial" w:cs="Arial"/>
          <w:szCs w:val="24"/>
          <w:lang w:val="en-GB"/>
        </w:rPr>
      </w:pPr>
      <w:r w:rsidRPr="00E5791A">
        <w:rPr>
          <w:rFonts w:ascii="Arial" w:hAnsi="Arial" w:cs="Arial"/>
          <w:b/>
          <w:szCs w:val="24"/>
          <w:lang w:val="en-GB"/>
        </w:rPr>
        <w:t>IGAD</w:t>
      </w:r>
      <w:r w:rsidRPr="00E5791A">
        <w:rPr>
          <w:rFonts w:ascii="Arial" w:hAnsi="Arial" w:cs="Arial"/>
          <w:szCs w:val="24"/>
          <w:lang w:val="en-GB"/>
        </w:rPr>
        <w:tab/>
      </w:r>
      <w:r w:rsidRPr="00E5791A">
        <w:rPr>
          <w:rFonts w:ascii="Arial" w:hAnsi="Arial" w:cs="Arial"/>
          <w:szCs w:val="24"/>
          <w:lang w:val="en-GB"/>
        </w:rPr>
        <w:tab/>
        <w:t>Intergovernmental Authority for Development in Eastern Africa</w:t>
      </w:r>
    </w:p>
    <w:p w14:paraId="5ADC7A8C" w14:textId="0C15742E" w:rsidR="00E46042"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KIEMS</w:t>
      </w:r>
      <w:r w:rsidRPr="00E5791A">
        <w:rPr>
          <w:rFonts w:ascii="Arial" w:hAnsi="Arial" w:cs="Arial"/>
          <w:szCs w:val="24"/>
          <w:lang w:val="en-GB"/>
        </w:rPr>
        <w:tab/>
      </w:r>
      <w:r w:rsidRPr="00E5791A">
        <w:rPr>
          <w:rFonts w:ascii="Arial" w:hAnsi="Arial" w:cs="Arial"/>
          <w:szCs w:val="24"/>
          <w:lang w:val="en-GB"/>
        </w:rPr>
        <w:tab/>
        <w:t>Kenya Integra</w:t>
      </w:r>
      <w:r w:rsidR="00520DE0">
        <w:rPr>
          <w:rFonts w:ascii="Arial" w:hAnsi="Arial" w:cs="Arial"/>
          <w:szCs w:val="24"/>
          <w:lang w:val="en-GB"/>
        </w:rPr>
        <w:t>ted Election Management System</w:t>
      </w:r>
    </w:p>
    <w:p w14:paraId="313BD804" w14:textId="35AF0005" w:rsidR="00520DE0" w:rsidRPr="00520DE0" w:rsidRDefault="00520DE0" w:rsidP="00E5791A">
      <w:pPr>
        <w:spacing w:after="0" w:line="240" w:lineRule="auto"/>
        <w:ind w:left="450" w:right="718"/>
        <w:jc w:val="both"/>
        <w:rPr>
          <w:rFonts w:ascii="Arial" w:hAnsi="Arial" w:cs="Arial"/>
          <w:b/>
          <w:szCs w:val="24"/>
          <w:lang w:val="en-GB"/>
        </w:rPr>
      </w:pPr>
      <w:r w:rsidRPr="00520DE0">
        <w:rPr>
          <w:rFonts w:ascii="Arial" w:hAnsi="Arial" w:cs="Arial"/>
          <w:b/>
          <w:szCs w:val="24"/>
          <w:lang w:val="en-GB"/>
        </w:rPr>
        <w:t>KPMG</w:t>
      </w:r>
      <w:r>
        <w:rPr>
          <w:rFonts w:ascii="Arial" w:hAnsi="Arial" w:cs="Arial"/>
          <w:b/>
          <w:szCs w:val="24"/>
          <w:lang w:val="en-GB"/>
        </w:rPr>
        <w:tab/>
      </w:r>
      <w:r>
        <w:rPr>
          <w:rFonts w:ascii="Arial" w:hAnsi="Arial" w:cs="Arial"/>
          <w:b/>
          <w:szCs w:val="24"/>
          <w:lang w:val="en-GB"/>
        </w:rPr>
        <w:tab/>
      </w:r>
      <w:r>
        <w:rPr>
          <w:rFonts w:ascii="Arial" w:hAnsi="Arial" w:cs="Arial"/>
          <w:color w:val="222222"/>
          <w:sz w:val="21"/>
          <w:szCs w:val="21"/>
        </w:rPr>
        <w:t>Klynveld Peat Marwick Goerdeler</w:t>
      </w:r>
    </w:p>
    <w:p w14:paraId="5756250D" w14:textId="77777777" w:rsidR="00E46042" w:rsidRPr="00E5791A"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LTOs</w:t>
      </w:r>
      <w:r w:rsidRPr="00E5791A">
        <w:rPr>
          <w:rFonts w:ascii="Arial" w:hAnsi="Arial" w:cs="Arial"/>
          <w:szCs w:val="24"/>
          <w:lang w:val="en-GB"/>
        </w:rPr>
        <w:tab/>
      </w:r>
      <w:r w:rsidRPr="00E5791A">
        <w:rPr>
          <w:rFonts w:ascii="Arial" w:hAnsi="Arial" w:cs="Arial"/>
          <w:szCs w:val="24"/>
          <w:lang w:val="en-GB"/>
        </w:rPr>
        <w:tab/>
        <w:t>Long-Term Observers</w:t>
      </w:r>
    </w:p>
    <w:p w14:paraId="1ED8358C" w14:textId="77777777" w:rsidR="00E46042" w:rsidRPr="00E5791A"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NASA</w:t>
      </w:r>
      <w:r w:rsidRPr="00E5791A">
        <w:rPr>
          <w:rFonts w:ascii="Arial" w:hAnsi="Arial" w:cs="Arial"/>
          <w:szCs w:val="24"/>
          <w:lang w:val="en-GB"/>
        </w:rPr>
        <w:tab/>
      </w:r>
      <w:r w:rsidRPr="00E5791A">
        <w:rPr>
          <w:rFonts w:ascii="Arial" w:hAnsi="Arial" w:cs="Arial"/>
          <w:szCs w:val="24"/>
          <w:lang w:val="en-GB"/>
        </w:rPr>
        <w:tab/>
        <w:t>National Super Alliance</w:t>
      </w:r>
    </w:p>
    <w:p w14:paraId="678AFCD2" w14:textId="77777777" w:rsidR="00E46042" w:rsidRPr="00E5791A"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NDI</w:t>
      </w:r>
      <w:r w:rsidRPr="00E5791A">
        <w:rPr>
          <w:rFonts w:ascii="Arial" w:hAnsi="Arial" w:cs="Arial"/>
          <w:szCs w:val="24"/>
          <w:lang w:val="en-GB"/>
        </w:rPr>
        <w:tab/>
      </w:r>
      <w:r w:rsidRPr="00E5791A">
        <w:rPr>
          <w:rFonts w:ascii="Arial" w:hAnsi="Arial" w:cs="Arial"/>
          <w:szCs w:val="24"/>
          <w:lang w:val="en-GB"/>
        </w:rPr>
        <w:tab/>
        <w:t xml:space="preserve">National Democratic Institute </w:t>
      </w:r>
      <w:r w:rsidRPr="00E5791A">
        <w:rPr>
          <w:rFonts w:ascii="Arial" w:hAnsi="Arial" w:cs="Arial"/>
          <w:szCs w:val="24"/>
          <w:lang w:val="en-GB"/>
        </w:rPr>
        <w:tab/>
      </w:r>
    </w:p>
    <w:p w14:paraId="5A11F0A2" w14:textId="77777777" w:rsidR="00E46042" w:rsidRPr="00E5791A"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NCIC</w:t>
      </w:r>
      <w:r w:rsidRPr="00E5791A">
        <w:rPr>
          <w:rFonts w:ascii="Arial" w:hAnsi="Arial" w:cs="Arial"/>
          <w:szCs w:val="24"/>
          <w:lang w:val="en-GB"/>
        </w:rPr>
        <w:tab/>
      </w:r>
      <w:r w:rsidRPr="00E5791A">
        <w:rPr>
          <w:rFonts w:ascii="Arial" w:hAnsi="Arial" w:cs="Arial"/>
          <w:szCs w:val="24"/>
          <w:lang w:val="en-GB"/>
        </w:rPr>
        <w:tab/>
        <w:t>National Cohesion and Integration Commission</w:t>
      </w:r>
    </w:p>
    <w:p w14:paraId="7D4969B7" w14:textId="77777777" w:rsidR="00E46042" w:rsidRPr="00E5791A"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NTC</w:t>
      </w:r>
      <w:r w:rsidRPr="00E5791A">
        <w:rPr>
          <w:rFonts w:ascii="Arial" w:hAnsi="Arial" w:cs="Arial"/>
          <w:szCs w:val="24"/>
          <w:lang w:val="en-GB"/>
        </w:rPr>
        <w:tab/>
      </w:r>
      <w:r w:rsidRPr="00E5791A">
        <w:rPr>
          <w:rFonts w:ascii="Arial" w:hAnsi="Arial" w:cs="Arial"/>
          <w:szCs w:val="24"/>
          <w:lang w:val="en-GB"/>
        </w:rPr>
        <w:tab/>
        <w:t>National Tally Centre</w:t>
      </w:r>
    </w:p>
    <w:p w14:paraId="04697CC8" w14:textId="77777777" w:rsidR="00E46042" w:rsidRPr="00E5791A"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ODM</w:t>
      </w:r>
      <w:r w:rsidRPr="00E5791A">
        <w:rPr>
          <w:rFonts w:ascii="Arial" w:hAnsi="Arial" w:cs="Arial"/>
          <w:szCs w:val="24"/>
          <w:lang w:val="en-GB"/>
        </w:rPr>
        <w:tab/>
      </w:r>
      <w:r w:rsidRPr="00E5791A">
        <w:rPr>
          <w:rFonts w:ascii="Arial" w:hAnsi="Arial" w:cs="Arial"/>
          <w:szCs w:val="24"/>
          <w:lang w:val="en-GB"/>
        </w:rPr>
        <w:tab/>
        <w:t>Orange Democratic Movement</w:t>
      </w:r>
    </w:p>
    <w:p w14:paraId="5DE4BC54" w14:textId="77777777" w:rsidR="00C654E5" w:rsidRPr="00E5791A" w:rsidRDefault="00C654E5"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PAM</w:t>
      </w:r>
      <w:r w:rsidRPr="00E5791A">
        <w:rPr>
          <w:rFonts w:ascii="Arial" w:hAnsi="Arial" w:cs="Arial"/>
          <w:szCs w:val="24"/>
          <w:lang w:val="en-GB"/>
        </w:rPr>
        <w:tab/>
      </w:r>
      <w:r w:rsidRPr="00E5791A">
        <w:rPr>
          <w:rFonts w:ascii="Arial" w:hAnsi="Arial" w:cs="Arial"/>
          <w:szCs w:val="24"/>
          <w:lang w:val="en-GB"/>
        </w:rPr>
        <w:tab/>
        <w:t>Pre-election Assessment Mission</w:t>
      </w:r>
    </w:p>
    <w:p w14:paraId="2B19BAC8" w14:textId="77777777" w:rsidR="00E46042"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PAP</w:t>
      </w:r>
      <w:r w:rsidRPr="00E5791A">
        <w:rPr>
          <w:rFonts w:ascii="Arial" w:hAnsi="Arial" w:cs="Arial"/>
          <w:szCs w:val="24"/>
          <w:lang w:val="en-GB"/>
        </w:rPr>
        <w:tab/>
      </w:r>
      <w:r w:rsidRPr="00E5791A">
        <w:rPr>
          <w:rFonts w:ascii="Arial" w:hAnsi="Arial" w:cs="Arial"/>
          <w:szCs w:val="24"/>
          <w:lang w:val="en-GB"/>
        </w:rPr>
        <w:tab/>
        <w:t>Pan African Parliament</w:t>
      </w:r>
    </w:p>
    <w:p w14:paraId="138FC4FB" w14:textId="5D5937D6" w:rsidR="00520DE0" w:rsidRPr="00520DE0" w:rsidRDefault="00520DE0" w:rsidP="00E5791A">
      <w:pPr>
        <w:spacing w:after="0" w:line="240" w:lineRule="auto"/>
        <w:ind w:left="450" w:right="718"/>
        <w:jc w:val="both"/>
        <w:rPr>
          <w:rFonts w:ascii="Arial" w:hAnsi="Arial" w:cs="Arial"/>
          <w:szCs w:val="24"/>
          <w:lang w:val="en-GB"/>
        </w:rPr>
      </w:pPr>
      <w:r>
        <w:rPr>
          <w:rFonts w:ascii="Arial" w:hAnsi="Arial" w:cs="Arial"/>
          <w:b/>
          <w:szCs w:val="24"/>
          <w:lang w:val="en-GB"/>
        </w:rPr>
        <w:t>PWDs</w:t>
      </w:r>
      <w:r>
        <w:rPr>
          <w:rFonts w:ascii="Arial" w:hAnsi="Arial" w:cs="Arial"/>
          <w:b/>
          <w:szCs w:val="24"/>
          <w:lang w:val="en-GB"/>
        </w:rPr>
        <w:tab/>
      </w:r>
      <w:r>
        <w:rPr>
          <w:rFonts w:ascii="Arial" w:hAnsi="Arial" w:cs="Arial"/>
          <w:b/>
          <w:szCs w:val="24"/>
          <w:lang w:val="en-GB"/>
        </w:rPr>
        <w:tab/>
      </w:r>
      <w:r w:rsidRPr="00520DE0">
        <w:rPr>
          <w:rFonts w:ascii="Arial" w:hAnsi="Arial" w:cs="Arial"/>
          <w:szCs w:val="24"/>
          <w:lang w:val="en-GB"/>
        </w:rPr>
        <w:t xml:space="preserve">People Living with Disabilities </w:t>
      </w:r>
    </w:p>
    <w:p w14:paraId="151F6373" w14:textId="77777777" w:rsidR="00E46042" w:rsidRPr="00E5791A"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STOs</w:t>
      </w:r>
      <w:r w:rsidRPr="00E5791A">
        <w:rPr>
          <w:rFonts w:ascii="Arial" w:hAnsi="Arial" w:cs="Arial"/>
          <w:szCs w:val="24"/>
          <w:lang w:val="en-GB"/>
        </w:rPr>
        <w:tab/>
      </w:r>
      <w:r w:rsidRPr="00E5791A">
        <w:rPr>
          <w:rFonts w:ascii="Arial" w:hAnsi="Arial" w:cs="Arial"/>
          <w:szCs w:val="24"/>
          <w:lang w:val="en-GB"/>
        </w:rPr>
        <w:tab/>
        <w:t>Short-Term Observers</w:t>
      </w:r>
    </w:p>
    <w:p w14:paraId="7036EF9E" w14:textId="77777777" w:rsidR="00E46042" w:rsidRPr="00E5791A" w:rsidRDefault="00E46042" w:rsidP="00E5791A">
      <w:pPr>
        <w:spacing w:after="0" w:line="240" w:lineRule="auto"/>
        <w:ind w:left="450" w:right="718"/>
        <w:jc w:val="both"/>
        <w:rPr>
          <w:rFonts w:ascii="Arial" w:hAnsi="Arial" w:cs="Arial"/>
          <w:szCs w:val="24"/>
          <w:lang w:val="en-GB"/>
        </w:rPr>
      </w:pPr>
      <w:r w:rsidRPr="00E5791A">
        <w:rPr>
          <w:rFonts w:ascii="Arial" w:hAnsi="Arial" w:cs="Arial"/>
          <w:b/>
          <w:szCs w:val="24"/>
          <w:lang w:val="en-GB"/>
        </w:rPr>
        <w:t>TCC</w:t>
      </w:r>
      <w:r w:rsidRPr="00E5791A">
        <w:rPr>
          <w:rFonts w:ascii="Arial" w:hAnsi="Arial" w:cs="Arial"/>
          <w:szCs w:val="24"/>
          <w:lang w:val="en-GB"/>
        </w:rPr>
        <w:tab/>
      </w:r>
      <w:r w:rsidRPr="00E5791A">
        <w:rPr>
          <w:rFonts w:ascii="Arial" w:hAnsi="Arial" w:cs="Arial"/>
          <w:szCs w:val="24"/>
          <w:lang w:val="en-GB"/>
        </w:rPr>
        <w:tab/>
        <w:t>The Carter Center</w:t>
      </w:r>
    </w:p>
    <w:p w14:paraId="06936D20" w14:textId="77777777" w:rsidR="00E46042" w:rsidRDefault="00E46042" w:rsidP="00E5791A">
      <w:pPr>
        <w:spacing w:after="0" w:line="240" w:lineRule="auto"/>
        <w:ind w:left="450" w:right="718"/>
        <w:jc w:val="both"/>
        <w:rPr>
          <w:rFonts w:ascii="Arial" w:hAnsi="Arial" w:cs="Arial"/>
          <w:szCs w:val="24"/>
          <w:lang w:val="en-GB"/>
        </w:rPr>
      </w:pPr>
    </w:p>
    <w:p w14:paraId="60CE0751" w14:textId="77777777" w:rsidR="00102E86" w:rsidRDefault="00102E86" w:rsidP="00E5791A">
      <w:pPr>
        <w:spacing w:after="0" w:line="240" w:lineRule="auto"/>
        <w:ind w:left="450" w:right="718"/>
        <w:jc w:val="both"/>
        <w:rPr>
          <w:rFonts w:ascii="Arial" w:hAnsi="Arial" w:cs="Arial"/>
          <w:szCs w:val="24"/>
          <w:lang w:val="en-GB"/>
        </w:rPr>
      </w:pPr>
    </w:p>
    <w:p w14:paraId="5AFB8C16" w14:textId="77777777" w:rsidR="00102E86" w:rsidRDefault="00102E86" w:rsidP="00E5791A">
      <w:pPr>
        <w:spacing w:after="0" w:line="240" w:lineRule="auto"/>
        <w:ind w:left="450" w:right="718"/>
        <w:jc w:val="both"/>
        <w:rPr>
          <w:rFonts w:ascii="Arial" w:hAnsi="Arial" w:cs="Arial"/>
          <w:szCs w:val="24"/>
          <w:lang w:val="en-GB"/>
        </w:rPr>
      </w:pPr>
    </w:p>
    <w:p w14:paraId="7F3A03C7" w14:textId="77777777" w:rsidR="00102E86" w:rsidRDefault="00102E86" w:rsidP="00E5791A">
      <w:pPr>
        <w:spacing w:after="0" w:line="240" w:lineRule="auto"/>
        <w:ind w:left="450" w:right="718"/>
        <w:jc w:val="both"/>
        <w:rPr>
          <w:rFonts w:ascii="Arial" w:hAnsi="Arial" w:cs="Arial"/>
          <w:szCs w:val="24"/>
          <w:lang w:val="en-GB"/>
        </w:rPr>
      </w:pPr>
    </w:p>
    <w:p w14:paraId="6FAFD6B0" w14:textId="77777777" w:rsidR="00102E86" w:rsidRDefault="00102E86" w:rsidP="00E5791A">
      <w:pPr>
        <w:spacing w:after="0" w:line="240" w:lineRule="auto"/>
        <w:ind w:left="450" w:right="718"/>
        <w:jc w:val="both"/>
        <w:rPr>
          <w:rFonts w:ascii="Arial" w:hAnsi="Arial" w:cs="Arial"/>
          <w:szCs w:val="24"/>
          <w:lang w:val="en-GB"/>
        </w:rPr>
      </w:pPr>
    </w:p>
    <w:p w14:paraId="47CBFF45" w14:textId="77777777" w:rsidR="00102E86" w:rsidRDefault="00102E86" w:rsidP="00E5791A">
      <w:pPr>
        <w:spacing w:after="0" w:line="240" w:lineRule="auto"/>
        <w:ind w:left="450" w:right="718"/>
        <w:jc w:val="both"/>
        <w:rPr>
          <w:rFonts w:ascii="Arial" w:hAnsi="Arial" w:cs="Arial"/>
          <w:szCs w:val="24"/>
          <w:lang w:val="en-GB"/>
        </w:rPr>
      </w:pPr>
    </w:p>
    <w:p w14:paraId="780CD21B" w14:textId="77777777" w:rsidR="00102E86" w:rsidRDefault="00102E86" w:rsidP="00E5791A">
      <w:pPr>
        <w:spacing w:after="0" w:line="240" w:lineRule="auto"/>
        <w:ind w:left="450" w:right="718"/>
        <w:jc w:val="both"/>
        <w:rPr>
          <w:rFonts w:ascii="Arial" w:hAnsi="Arial" w:cs="Arial"/>
          <w:szCs w:val="24"/>
          <w:lang w:val="en-GB"/>
        </w:rPr>
      </w:pPr>
    </w:p>
    <w:p w14:paraId="1EE5400F" w14:textId="77777777" w:rsidR="00487E9D" w:rsidRDefault="00487E9D" w:rsidP="00E5791A">
      <w:pPr>
        <w:spacing w:after="0" w:line="240" w:lineRule="auto"/>
        <w:ind w:left="450" w:right="718"/>
        <w:jc w:val="both"/>
        <w:rPr>
          <w:rFonts w:ascii="Arial" w:hAnsi="Arial" w:cs="Arial"/>
          <w:szCs w:val="24"/>
          <w:lang w:val="en-GB"/>
        </w:rPr>
      </w:pPr>
    </w:p>
    <w:p w14:paraId="5BD748CD" w14:textId="77777777" w:rsidR="00487E9D" w:rsidRDefault="00487E9D" w:rsidP="00E5791A">
      <w:pPr>
        <w:spacing w:after="0" w:line="240" w:lineRule="auto"/>
        <w:ind w:left="450" w:right="718"/>
        <w:jc w:val="both"/>
        <w:rPr>
          <w:rFonts w:ascii="Arial" w:hAnsi="Arial" w:cs="Arial"/>
          <w:szCs w:val="24"/>
          <w:lang w:val="en-GB"/>
        </w:rPr>
      </w:pPr>
    </w:p>
    <w:p w14:paraId="6D10DA01" w14:textId="77777777" w:rsidR="00487E9D" w:rsidRDefault="00487E9D" w:rsidP="00E5791A">
      <w:pPr>
        <w:spacing w:after="0" w:line="240" w:lineRule="auto"/>
        <w:ind w:left="450" w:right="718"/>
        <w:jc w:val="both"/>
        <w:rPr>
          <w:rFonts w:ascii="Arial" w:hAnsi="Arial" w:cs="Arial"/>
          <w:szCs w:val="24"/>
          <w:lang w:val="en-GB"/>
        </w:rPr>
      </w:pPr>
    </w:p>
    <w:p w14:paraId="3A884A08" w14:textId="77777777" w:rsidR="00487E9D" w:rsidRDefault="00487E9D" w:rsidP="00E5791A">
      <w:pPr>
        <w:spacing w:after="0" w:line="240" w:lineRule="auto"/>
        <w:ind w:left="450" w:right="718"/>
        <w:jc w:val="both"/>
        <w:rPr>
          <w:rFonts w:ascii="Arial" w:hAnsi="Arial" w:cs="Arial"/>
          <w:szCs w:val="24"/>
          <w:lang w:val="en-GB"/>
        </w:rPr>
      </w:pPr>
    </w:p>
    <w:p w14:paraId="198CDD84" w14:textId="77777777" w:rsidR="00102E86" w:rsidRPr="00E5791A" w:rsidRDefault="00102E86" w:rsidP="00E5791A">
      <w:pPr>
        <w:spacing w:after="0" w:line="240" w:lineRule="auto"/>
        <w:ind w:left="450" w:right="718"/>
        <w:jc w:val="both"/>
        <w:rPr>
          <w:rFonts w:ascii="Arial" w:hAnsi="Arial" w:cs="Arial"/>
          <w:szCs w:val="24"/>
          <w:lang w:val="en-GB"/>
        </w:rPr>
      </w:pPr>
    </w:p>
    <w:p w14:paraId="4C1AC4CE" w14:textId="77777777" w:rsidR="00E46042" w:rsidRPr="00E5791A" w:rsidRDefault="00E46042" w:rsidP="00E5791A">
      <w:pPr>
        <w:keepNext/>
        <w:keepLines/>
        <w:spacing w:after="0" w:line="240" w:lineRule="auto"/>
        <w:ind w:right="718"/>
        <w:outlineLvl w:val="0"/>
        <w:rPr>
          <w:rFonts w:ascii="Arial" w:eastAsia="MS Gothic" w:hAnsi="Arial" w:cs="Arial"/>
          <w:b/>
          <w:szCs w:val="24"/>
          <w:lang w:eastAsia="fr-FR"/>
        </w:rPr>
      </w:pPr>
      <w:bookmarkStart w:id="4" w:name="_Toc497338195"/>
      <w:bookmarkStart w:id="5" w:name="_Toc855456"/>
      <w:r w:rsidRPr="00E5791A">
        <w:rPr>
          <w:rFonts w:ascii="Arial" w:eastAsia="MS Gothic" w:hAnsi="Arial" w:cs="Arial"/>
          <w:b/>
          <w:szCs w:val="24"/>
          <w:lang w:eastAsia="fr-FR"/>
        </w:rPr>
        <w:t>EXECUTIVE SUMMARY</w:t>
      </w:r>
      <w:bookmarkEnd w:id="4"/>
      <w:bookmarkEnd w:id="5"/>
    </w:p>
    <w:p w14:paraId="39FCE0FD" w14:textId="77777777" w:rsidR="007F6771" w:rsidRPr="00E5791A" w:rsidRDefault="007F6771" w:rsidP="00E5791A">
      <w:pPr>
        <w:pStyle w:val="ColorfulList-Accent11"/>
        <w:keepNext/>
        <w:keepLines/>
        <w:spacing w:after="0" w:line="240" w:lineRule="auto"/>
        <w:ind w:left="1080" w:right="718"/>
        <w:outlineLvl w:val="0"/>
        <w:rPr>
          <w:rFonts w:ascii="Arial" w:eastAsia="MS Gothic" w:hAnsi="Arial" w:cs="Arial"/>
          <w:b/>
          <w:szCs w:val="24"/>
          <w:lang w:eastAsia="fr-FR"/>
        </w:rPr>
      </w:pPr>
    </w:p>
    <w:p w14:paraId="35500EB2" w14:textId="357B403C" w:rsidR="006F3CAB" w:rsidRPr="00E5791A" w:rsidRDefault="000B7270" w:rsidP="00E5791A">
      <w:pPr>
        <w:spacing w:after="0" w:line="240" w:lineRule="auto"/>
        <w:ind w:right="4"/>
        <w:contextualSpacing/>
        <w:jc w:val="both"/>
        <w:rPr>
          <w:rFonts w:ascii="Arial" w:hAnsi="Arial" w:cs="Arial"/>
          <w:szCs w:val="24"/>
        </w:rPr>
      </w:pPr>
      <w:r w:rsidRPr="00E5791A">
        <w:rPr>
          <w:rFonts w:ascii="Arial" w:hAnsi="Arial" w:cs="Arial"/>
          <w:szCs w:val="24"/>
        </w:rPr>
        <w:t>On 8 August 2017, the Republic of Kenya held General Elections to elect a President, Members of the National Assembly, Women Representatives of the National Assembly, Senators, Governors and Members of County Assemblies.</w:t>
      </w:r>
      <w:r w:rsidR="002B1C89" w:rsidRPr="00E5791A">
        <w:rPr>
          <w:rFonts w:ascii="Arial" w:hAnsi="Arial" w:cs="Arial"/>
          <w:szCs w:val="24"/>
        </w:rPr>
        <w:t xml:space="preserve"> The IEBC declared the Hon</w:t>
      </w:r>
      <w:r w:rsidR="003E780B" w:rsidRPr="00E5791A">
        <w:rPr>
          <w:rFonts w:ascii="Arial" w:hAnsi="Arial" w:cs="Arial"/>
          <w:szCs w:val="24"/>
        </w:rPr>
        <w:t>.</w:t>
      </w:r>
      <w:r w:rsidR="002B1C89" w:rsidRPr="00E5791A">
        <w:rPr>
          <w:rFonts w:ascii="Arial" w:hAnsi="Arial" w:cs="Arial"/>
          <w:szCs w:val="24"/>
        </w:rPr>
        <w:t xml:space="preserve"> Uhuru Kenyatta elected as President. However,</w:t>
      </w:r>
      <w:r w:rsidRPr="00E5791A">
        <w:rPr>
          <w:rFonts w:ascii="Arial" w:hAnsi="Arial" w:cs="Arial"/>
          <w:szCs w:val="24"/>
        </w:rPr>
        <w:t xml:space="preserve"> </w:t>
      </w:r>
      <w:r w:rsidR="002B1C89" w:rsidRPr="00E5791A">
        <w:rPr>
          <w:rFonts w:ascii="Arial" w:hAnsi="Arial" w:cs="Arial"/>
          <w:szCs w:val="24"/>
        </w:rPr>
        <w:t>f</w:t>
      </w:r>
      <w:r w:rsidRPr="00E5791A">
        <w:rPr>
          <w:rFonts w:ascii="Arial" w:hAnsi="Arial" w:cs="Arial"/>
          <w:szCs w:val="24"/>
        </w:rPr>
        <w:t>ollowing a petition to the Supreme Court by the opposition National Super Alli</w:t>
      </w:r>
      <w:r w:rsidR="003E780B" w:rsidRPr="00E5791A">
        <w:rPr>
          <w:rFonts w:ascii="Arial" w:hAnsi="Arial" w:cs="Arial"/>
          <w:szCs w:val="24"/>
        </w:rPr>
        <w:t>ance, the Supreme Court</w:t>
      </w:r>
      <w:r w:rsidRPr="00E5791A">
        <w:rPr>
          <w:rFonts w:ascii="Arial" w:hAnsi="Arial" w:cs="Arial"/>
          <w:szCs w:val="24"/>
        </w:rPr>
        <w:t xml:space="preserve"> on 1 September 2017 nullified the resul</w:t>
      </w:r>
      <w:r w:rsidR="003E780B" w:rsidRPr="00E5791A">
        <w:rPr>
          <w:rFonts w:ascii="Arial" w:hAnsi="Arial" w:cs="Arial"/>
          <w:szCs w:val="24"/>
        </w:rPr>
        <w:t>ts of the Presidential election</w:t>
      </w:r>
      <w:r w:rsidRPr="00E5791A">
        <w:rPr>
          <w:rFonts w:ascii="Arial" w:hAnsi="Arial" w:cs="Arial"/>
          <w:szCs w:val="24"/>
        </w:rPr>
        <w:t xml:space="preserve"> and ordered a </w:t>
      </w:r>
      <w:r w:rsidR="00B06A01" w:rsidRPr="00E5791A">
        <w:rPr>
          <w:rFonts w:ascii="Arial" w:hAnsi="Arial" w:cs="Arial"/>
          <w:szCs w:val="24"/>
        </w:rPr>
        <w:t>f</w:t>
      </w:r>
      <w:r w:rsidR="003E780B" w:rsidRPr="00E5791A">
        <w:rPr>
          <w:rFonts w:ascii="Arial" w:hAnsi="Arial" w:cs="Arial"/>
          <w:szCs w:val="24"/>
        </w:rPr>
        <w:t>resh</w:t>
      </w:r>
      <w:r w:rsidRPr="00E5791A">
        <w:rPr>
          <w:rFonts w:ascii="Arial" w:hAnsi="Arial" w:cs="Arial"/>
          <w:szCs w:val="24"/>
        </w:rPr>
        <w:t xml:space="preserve"> </w:t>
      </w:r>
      <w:r w:rsidR="00A03CD9" w:rsidRPr="00E5791A">
        <w:rPr>
          <w:rFonts w:ascii="Arial" w:hAnsi="Arial" w:cs="Arial"/>
          <w:szCs w:val="24"/>
        </w:rPr>
        <w:t>Election that</w:t>
      </w:r>
      <w:r w:rsidRPr="00E5791A">
        <w:rPr>
          <w:rFonts w:ascii="Arial" w:hAnsi="Arial" w:cs="Arial"/>
          <w:szCs w:val="24"/>
        </w:rPr>
        <w:t xml:space="preserve"> was </w:t>
      </w:r>
      <w:r w:rsidR="006F3CAB" w:rsidRPr="00E5791A">
        <w:rPr>
          <w:rFonts w:ascii="Arial" w:hAnsi="Arial" w:cs="Arial"/>
          <w:szCs w:val="24"/>
        </w:rPr>
        <w:t xml:space="preserve">subsequently </w:t>
      </w:r>
      <w:r w:rsidRPr="00E5791A">
        <w:rPr>
          <w:rFonts w:ascii="Arial" w:hAnsi="Arial" w:cs="Arial"/>
          <w:szCs w:val="24"/>
        </w:rPr>
        <w:t xml:space="preserve">held on 26 October 2017. </w:t>
      </w:r>
    </w:p>
    <w:p w14:paraId="5B5092C3" w14:textId="77777777" w:rsidR="006F3CAB" w:rsidRPr="00E5791A" w:rsidRDefault="006F3CAB" w:rsidP="00E5791A">
      <w:pPr>
        <w:spacing w:after="0" w:line="240" w:lineRule="auto"/>
        <w:ind w:right="4"/>
        <w:contextualSpacing/>
        <w:jc w:val="both"/>
        <w:rPr>
          <w:rFonts w:ascii="Arial" w:hAnsi="Arial" w:cs="Arial"/>
          <w:szCs w:val="24"/>
        </w:rPr>
      </w:pPr>
    </w:p>
    <w:p w14:paraId="3D1B2359" w14:textId="77777777" w:rsidR="00631A47" w:rsidRPr="00E5791A" w:rsidRDefault="000B7270" w:rsidP="00E5791A">
      <w:pPr>
        <w:spacing w:after="0" w:line="240" w:lineRule="auto"/>
        <w:ind w:right="4"/>
        <w:jc w:val="both"/>
        <w:rPr>
          <w:rFonts w:ascii="Arial" w:eastAsia="Times New Roman" w:hAnsi="Arial" w:cs="Arial"/>
          <w:szCs w:val="24"/>
        </w:rPr>
      </w:pPr>
      <w:r w:rsidRPr="00E5791A">
        <w:rPr>
          <w:rFonts w:ascii="Arial" w:hAnsi="Arial" w:cs="Arial"/>
          <w:szCs w:val="24"/>
        </w:rPr>
        <w:t>At the invitation of the Government and the Independent Electoral and Boundaries Commission</w:t>
      </w:r>
      <w:r w:rsidR="00631A47" w:rsidRPr="00E5791A">
        <w:rPr>
          <w:rFonts w:ascii="Arial" w:hAnsi="Arial" w:cs="Arial"/>
          <w:szCs w:val="24"/>
        </w:rPr>
        <w:t xml:space="preserve"> (IEBC)</w:t>
      </w:r>
      <w:r w:rsidRPr="00E5791A">
        <w:rPr>
          <w:rFonts w:ascii="Arial" w:hAnsi="Arial" w:cs="Arial"/>
          <w:szCs w:val="24"/>
        </w:rPr>
        <w:t xml:space="preserve"> of the Republic of Kenya, the Chairperson of the African Union Commission deployed an</w:t>
      </w:r>
      <w:r w:rsidR="00631A47" w:rsidRPr="00E5791A">
        <w:rPr>
          <w:rFonts w:ascii="Arial" w:hAnsi="Arial" w:cs="Arial"/>
          <w:szCs w:val="24"/>
        </w:rPr>
        <w:t xml:space="preserve"> African Union</w:t>
      </w:r>
      <w:r w:rsidRPr="00E5791A">
        <w:rPr>
          <w:rFonts w:ascii="Arial" w:hAnsi="Arial" w:cs="Arial"/>
          <w:szCs w:val="24"/>
        </w:rPr>
        <w:t xml:space="preserve"> Election Observation Mission</w:t>
      </w:r>
      <w:r w:rsidR="00631A47" w:rsidRPr="00E5791A">
        <w:rPr>
          <w:rFonts w:ascii="Arial" w:hAnsi="Arial" w:cs="Arial"/>
          <w:szCs w:val="24"/>
        </w:rPr>
        <w:t xml:space="preserve"> (AUEOM)</w:t>
      </w:r>
      <w:r w:rsidRPr="00E5791A">
        <w:rPr>
          <w:rFonts w:ascii="Arial" w:hAnsi="Arial" w:cs="Arial"/>
          <w:szCs w:val="24"/>
        </w:rPr>
        <w:t xml:space="preserve"> to both Elections.</w:t>
      </w:r>
      <w:r w:rsidRPr="00E5791A">
        <w:rPr>
          <w:rStyle w:val="FootnoteReference"/>
          <w:rFonts w:ascii="Arial" w:hAnsi="Arial" w:cs="Arial"/>
          <w:szCs w:val="24"/>
        </w:rPr>
        <w:footnoteReference w:id="1"/>
      </w:r>
      <w:r w:rsidRPr="00E5791A">
        <w:rPr>
          <w:rFonts w:ascii="Arial" w:hAnsi="Arial" w:cs="Arial"/>
          <w:szCs w:val="24"/>
        </w:rPr>
        <w:t xml:space="preserve"> This followed a pre-election assessment mission</w:t>
      </w:r>
      <w:r w:rsidR="003911FB" w:rsidRPr="00E5791A">
        <w:rPr>
          <w:rFonts w:ascii="Arial" w:hAnsi="Arial" w:cs="Arial"/>
          <w:szCs w:val="24"/>
        </w:rPr>
        <w:t xml:space="preserve"> (PAM)</w:t>
      </w:r>
      <w:r w:rsidRPr="00E5791A">
        <w:rPr>
          <w:rFonts w:ascii="Arial" w:hAnsi="Arial" w:cs="Arial"/>
          <w:szCs w:val="24"/>
        </w:rPr>
        <w:t xml:space="preserve"> c</w:t>
      </w:r>
      <w:r w:rsidR="003911FB" w:rsidRPr="00E5791A">
        <w:rPr>
          <w:rFonts w:ascii="Arial" w:hAnsi="Arial" w:cs="Arial"/>
          <w:szCs w:val="24"/>
        </w:rPr>
        <w:t>onducted in Kenya from 18 –</w:t>
      </w:r>
      <w:r w:rsidR="00712B56" w:rsidRPr="00E5791A">
        <w:rPr>
          <w:rFonts w:ascii="Arial" w:hAnsi="Arial" w:cs="Arial"/>
          <w:szCs w:val="24"/>
        </w:rPr>
        <w:t xml:space="preserve"> 27</w:t>
      </w:r>
      <w:r w:rsidRPr="00E5791A">
        <w:rPr>
          <w:rFonts w:ascii="Arial" w:hAnsi="Arial" w:cs="Arial"/>
          <w:szCs w:val="24"/>
        </w:rPr>
        <w:t xml:space="preserve"> June 2017</w:t>
      </w:r>
      <w:r w:rsidR="00FE6B89" w:rsidRPr="00E5791A">
        <w:rPr>
          <w:rFonts w:ascii="Arial" w:hAnsi="Arial" w:cs="Arial"/>
          <w:szCs w:val="24"/>
        </w:rPr>
        <w:t xml:space="preserve">. </w:t>
      </w:r>
      <w:r w:rsidR="00631A47" w:rsidRPr="00E5791A">
        <w:rPr>
          <w:rFonts w:ascii="Arial" w:eastAsia="Times New Roman" w:hAnsi="Arial" w:cs="Arial"/>
          <w:szCs w:val="24"/>
        </w:rPr>
        <w:t>The objectives of the AUEOM</w:t>
      </w:r>
      <w:r w:rsidR="00CC668E">
        <w:rPr>
          <w:rFonts w:ascii="Arial" w:eastAsia="Times New Roman" w:hAnsi="Arial" w:cs="Arial"/>
          <w:szCs w:val="24"/>
        </w:rPr>
        <w:t>s</w:t>
      </w:r>
      <w:r w:rsidR="00631A47" w:rsidRPr="00E5791A">
        <w:rPr>
          <w:rFonts w:ascii="Arial" w:eastAsia="Times New Roman" w:hAnsi="Arial" w:cs="Arial"/>
          <w:szCs w:val="24"/>
        </w:rPr>
        <w:t xml:space="preserve"> were, among others, to provide an independent, objective and impartial assessment of the preparations and conduct of the 2017 elections and assess the extent to which the general elections complied with the legal framework of Kenya as well as regional, continental and international </w:t>
      </w:r>
      <w:r w:rsidR="004F2296" w:rsidRPr="00E5791A">
        <w:rPr>
          <w:rFonts w:ascii="Arial" w:eastAsia="Times New Roman" w:hAnsi="Arial" w:cs="Arial"/>
          <w:szCs w:val="24"/>
        </w:rPr>
        <w:t>instruments</w:t>
      </w:r>
      <w:r w:rsidR="00631A47" w:rsidRPr="00E5791A">
        <w:rPr>
          <w:rFonts w:ascii="Arial" w:eastAsia="Times New Roman" w:hAnsi="Arial" w:cs="Arial"/>
          <w:szCs w:val="24"/>
        </w:rPr>
        <w:t xml:space="preserve"> for democratic elections that Kenya has ratified. Other objectives were to offer recommendations for improvement in future electoral processe</w:t>
      </w:r>
      <w:r w:rsidR="004F2296" w:rsidRPr="00E5791A">
        <w:rPr>
          <w:rFonts w:ascii="Arial" w:eastAsia="Times New Roman" w:hAnsi="Arial" w:cs="Arial"/>
          <w:szCs w:val="24"/>
        </w:rPr>
        <w:t xml:space="preserve">s, </w:t>
      </w:r>
      <w:r w:rsidR="00631A47" w:rsidRPr="00E5791A">
        <w:rPr>
          <w:rFonts w:ascii="Arial" w:eastAsia="Times New Roman" w:hAnsi="Arial" w:cs="Arial"/>
          <w:szCs w:val="24"/>
        </w:rPr>
        <w:t>contribute to the consolidation of peace and stability in the country and demonstrate the African Union’s solidarity and support for Kenya’s democratic and electoral processes.</w:t>
      </w:r>
    </w:p>
    <w:p w14:paraId="5527E55F" w14:textId="77777777" w:rsidR="000B7270" w:rsidRPr="00E5791A" w:rsidRDefault="000B7270" w:rsidP="00E5791A">
      <w:pPr>
        <w:spacing w:after="0" w:line="240" w:lineRule="auto"/>
        <w:ind w:right="4"/>
        <w:contextualSpacing/>
        <w:jc w:val="both"/>
        <w:rPr>
          <w:rFonts w:ascii="Arial" w:eastAsia="Times New Roman" w:hAnsi="Arial" w:cs="Arial"/>
          <w:szCs w:val="24"/>
          <w:lang w:val="en-GB"/>
        </w:rPr>
      </w:pPr>
    </w:p>
    <w:p w14:paraId="769757C2" w14:textId="77777777" w:rsidR="000B7270" w:rsidRPr="00E5791A" w:rsidRDefault="000B7270" w:rsidP="00E5791A">
      <w:pPr>
        <w:spacing w:line="240" w:lineRule="auto"/>
        <w:jc w:val="both"/>
        <w:rPr>
          <w:rFonts w:ascii="Arial" w:hAnsi="Arial" w:cs="Arial"/>
          <w:szCs w:val="24"/>
        </w:rPr>
      </w:pPr>
      <w:r w:rsidRPr="00E5791A">
        <w:rPr>
          <w:rFonts w:ascii="Arial" w:hAnsi="Arial" w:cs="Arial"/>
          <w:szCs w:val="24"/>
        </w:rPr>
        <w:t xml:space="preserve">Following its observation, </w:t>
      </w:r>
      <w:r w:rsidRPr="00E5791A">
        <w:rPr>
          <w:rFonts w:ascii="Arial" w:hAnsi="Arial" w:cs="Arial"/>
          <w:szCs w:val="24"/>
          <w:lang w:val="en-GB"/>
        </w:rPr>
        <w:t xml:space="preserve">the AUEOM concluded that the IEBC of the Republic of Kenya conducted the elections within a context characterised by lack of trust and limited dialogue among electoral stakeholders. </w:t>
      </w:r>
      <w:r w:rsidR="00B06A01" w:rsidRPr="00E5791A">
        <w:rPr>
          <w:rFonts w:ascii="Arial" w:hAnsi="Arial" w:cs="Arial"/>
          <w:szCs w:val="24"/>
          <w:lang w:val="en-GB"/>
        </w:rPr>
        <w:t>N</w:t>
      </w:r>
      <w:r w:rsidRPr="00E5791A">
        <w:rPr>
          <w:rFonts w:ascii="Arial" w:hAnsi="Arial" w:cs="Arial"/>
          <w:szCs w:val="24"/>
          <w:lang w:val="en-GB"/>
        </w:rPr>
        <w:t>otwithstanding</w:t>
      </w:r>
      <w:r w:rsidR="00B06A01" w:rsidRPr="00E5791A">
        <w:rPr>
          <w:rFonts w:ascii="Arial" w:hAnsi="Arial" w:cs="Arial"/>
          <w:szCs w:val="24"/>
          <w:lang w:val="en-GB"/>
        </w:rPr>
        <w:t xml:space="preserve"> these limitations</w:t>
      </w:r>
      <w:r w:rsidRPr="00E5791A">
        <w:rPr>
          <w:rFonts w:ascii="Arial" w:hAnsi="Arial" w:cs="Arial"/>
          <w:szCs w:val="24"/>
          <w:lang w:val="en-GB"/>
        </w:rPr>
        <w:t>, the AUEOM commended the people of Kenya, political parties and candidates for their commitment to entrenching democracy through the ballot box.</w:t>
      </w:r>
    </w:p>
    <w:p w14:paraId="270E9D0C" w14:textId="77777777" w:rsidR="000B7270" w:rsidRPr="00E5791A" w:rsidRDefault="000B7270" w:rsidP="00E5791A">
      <w:pPr>
        <w:spacing w:after="0" w:line="240" w:lineRule="auto"/>
        <w:jc w:val="both"/>
        <w:rPr>
          <w:rFonts w:ascii="Arial" w:hAnsi="Arial" w:cs="Arial"/>
          <w:szCs w:val="24"/>
        </w:rPr>
      </w:pPr>
      <w:r w:rsidRPr="00E5791A">
        <w:rPr>
          <w:rFonts w:ascii="Arial" w:hAnsi="Arial" w:cs="Arial"/>
          <w:szCs w:val="24"/>
        </w:rPr>
        <w:t>Based on its observations and findings, the AUEOM offers the following recommendations to improve future electoral processes</w:t>
      </w:r>
      <w:r w:rsidR="00667750" w:rsidRPr="00E5791A">
        <w:rPr>
          <w:rFonts w:ascii="Arial" w:hAnsi="Arial" w:cs="Arial"/>
          <w:szCs w:val="24"/>
        </w:rPr>
        <w:t xml:space="preserve">. </w:t>
      </w:r>
    </w:p>
    <w:p w14:paraId="76AB9AAA" w14:textId="77777777" w:rsidR="000B7270" w:rsidRPr="00E5791A" w:rsidRDefault="000B7270" w:rsidP="00E5791A">
      <w:pPr>
        <w:spacing w:after="0" w:line="240" w:lineRule="auto"/>
        <w:ind w:right="718"/>
        <w:jc w:val="both"/>
        <w:rPr>
          <w:rFonts w:ascii="Arial" w:hAnsi="Arial" w:cs="Arial"/>
          <w:szCs w:val="24"/>
          <w:lang w:val="en-GB" w:eastAsia="fr-FR"/>
        </w:rPr>
      </w:pPr>
    </w:p>
    <w:p w14:paraId="30596CA3" w14:textId="77777777" w:rsidR="000B7270" w:rsidRPr="00E5791A" w:rsidRDefault="00D56AFD" w:rsidP="00E5791A">
      <w:pPr>
        <w:spacing w:after="0" w:line="240" w:lineRule="auto"/>
        <w:ind w:left="450"/>
        <w:jc w:val="both"/>
        <w:rPr>
          <w:rFonts w:ascii="Arial" w:hAnsi="Arial" w:cs="Arial"/>
          <w:b/>
          <w:i/>
          <w:szCs w:val="24"/>
          <w:lang w:val="en-GB"/>
        </w:rPr>
      </w:pPr>
      <w:r>
        <w:rPr>
          <w:rFonts w:ascii="Arial" w:hAnsi="Arial" w:cs="Arial"/>
          <w:b/>
          <w:i/>
          <w:szCs w:val="24"/>
          <w:lang w:val="en-GB"/>
        </w:rPr>
        <w:t xml:space="preserve">           </w:t>
      </w:r>
      <w:r w:rsidR="000B7270" w:rsidRPr="00E5791A">
        <w:rPr>
          <w:rFonts w:ascii="Arial" w:hAnsi="Arial" w:cs="Arial"/>
          <w:b/>
          <w:i/>
          <w:szCs w:val="24"/>
          <w:lang w:val="en-GB"/>
        </w:rPr>
        <w:t>To the Executive</w:t>
      </w:r>
    </w:p>
    <w:p w14:paraId="71A96CDF" w14:textId="77777777" w:rsidR="00A03CD9" w:rsidRPr="00E5791A" w:rsidRDefault="00A03CD9" w:rsidP="00E5791A">
      <w:pPr>
        <w:spacing w:after="0" w:line="240" w:lineRule="auto"/>
        <w:jc w:val="both"/>
        <w:rPr>
          <w:rFonts w:ascii="Arial" w:hAnsi="Arial" w:cs="Arial"/>
          <w:b/>
          <w:i/>
          <w:szCs w:val="24"/>
          <w:lang w:val="en-GB"/>
        </w:rPr>
      </w:pPr>
    </w:p>
    <w:p w14:paraId="0BC2A80B" w14:textId="77777777" w:rsidR="000B7270" w:rsidRPr="00E5791A" w:rsidRDefault="000B7270" w:rsidP="00E5791A">
      <w:pPr>
        <w:numPr>
          <w:ilvl w:val="0"/>
          <w:numId w:val="29"/>
        </w:numPr>
        <w:spacing w:after="0" w:line="240" w:lineRule="auto"/>
        <w:jc w:val="both"/>
        <w:rPr>
          <w:rFonts w:ascii="Arial" w:hAnsi="Arial" w:cs="Arial"/>
          <w:szCs w:val="24"/>
          <w:lang w:val="en-GB"/>
        </w:rPr>
      </w:pPr>
      <w:r w:rsidRPr="00E5791A">
        <w:rPr>
          <w:rFonts w:ascii="Arial" w:hAnsi="Arial" w:cs="Arial"/>
          <w:szCs w:val="24"/>
          <w:lang w:val="en-GB"/>
        </w:rPr>
        <w:t xml:space="preserve">Strengthen national mechanisms for reconciliation, </w:t>
      </w:r>
      <w:r w:rsidR="00B06A01" w:rsidRPr="00E5791A">
        <w:rPr>
          <w:rFonts w:ascii="Arial" w:hAnsi="Arial" w:cs="Arial"/>
          <w:szCs w:val="24"/>
          <w:lang w:val="en-GB"/>
        </w:rPr>
        <w:t xml:space="preserve">national </w:t>
      </w:r>
      <w:r w:rsidRPr="00E5791A">
        <w:rPr>
          <w:rFonts w:ascii="Arial" w:hAnsi="Arial" w:cs="Arial"/>
          <w:szCs w:val="24"/>
          <w:lang w:val="en-GB"/>
        </w:rPr>
        <w:t>cohesion and integration among the various ethnic</w:t>
      </w:r>
      <w:r w:rsidR="002631C4" w:rsidRPr="00E5791A">
        <w:rPr>
          <w:rFonts w:ascii="Arial" w:hAnsi="Arial" w:cs="Arial"/>
          <w:szCs w:val="24"/>
          <w:lang w:val="en-GB"/>
        </w:rPr>
        <w:t xml:space="preserve"> groups in the</w:t>
      </w:r>
      <w:r w:rsidR="00CA76F3" w:rsidRPr="00E5791A">
        <w:rPr>
          <w:rFonts w:ascii="Arial" w:hAnsi="Arial" w:cs="Arial"/>
          <w:szCs w:val="24"/>
          <w:lang w:val="en-GB"/>
        </w:rPr>
        <w:t xml:space="preserve"> country</w:t>
      </w:r>
      <w:r w:rsidR="002B1C89" w:rsidRPr="00E5791A">
        <w:rPr>
          <w:rFonts w:ascii="Arial" w:hAnsi="Arial" w:cs="Arial"/>
          <w:szCs w:val="24"/>
          <w:lang w:val="en-GB"/>
        </w:rPr>
        <w:t>, and address the important challenge of gender equality</w:t>
      </w:r>
      <w:r w:rsidR="00CA76F3" w:rsidRPr="00E5791A">
        <w:rPr>
          <w:rFonts w:ascii="Arial" w:hAnsi="Arial" w:cs="Arial"/>
          <w:szCs w:val="24"/>
          <w:lang w:val="en-GB"/>
        </w:rPr>
        <w:t xml:space="preserve">; and </w:t>
      </w:r>
    </w:p>
    <w:p w14:paraId="45B55961" w14:textId="77777777" w:rsidR="005D4E37" w:rsidRPr="00E5791A" w:rsidRDefault="005D4E37" w:rsidP="00E5791A">
      <w:pPr>
        <w:numPr>
          <w:ilvl w:val="0"/>
          <w:numId w:val="29"/>
        </w:numPr>
        <w:spacing w:after="0" w:line="240" w:lineRule="auto"/>
        <w:jc w:val="both"/>
        <w:rPr>
          <w:rFonts w:ascii="Arial" w:hAnsi="Arial" w:cs="Arial"/>
          <w:szCs w:val="24"/>
          <w:lang w:val="en-GB"/>
        </w:rPr>
      </w:pPr>
      <w:r w:rsidRPr="00E5791A">
        <w:rPr>
          <w:rFonts w:ascii="Arial" w:hAnsi="Arial" w:cs="Arial"/>
          <w:szCs w:val="24"/>
          <w:lang w:val="en-GB"/>
        </w:rPr>
        <w:lastRenderedPageBreak/>
        <w:t>Take steps</w:t>
      </w:r>
      <w:r w:rsidR="00DA65EF" w:rsidRPr="00E5791A">
        <w:rPr>
          <w:rFonts w:ascii="Arial" w:hAnsi="Arial" w:cs="Arial"/>
          <w:szCs w:val="24"/>
          <w:lang w:val="en-GB"/>
        </w:rPr>
        <w:t>, in collaboration with the legislature,</w:t>
      </w:r>
      <w:r w:rsidRPr="00E5791A">
        <w:rPr>
          <w:rFonts w:ascii="Arial" w:hAnsi="Arial" w:cs="Arial"/>
          <w:szCs w:val="24"/>
          <w:lang w:val="en-GB"/>
        </w:rPr>
        <w:t xml:space="preserve"> to </w:t>
      </w:r>
      <w:r w:rsidRPr="00E5791A">
        <w:rPr>
          <w:rFonts w:ascii="Arial" w:eastAsia="Times New Roman" w:hAnsi="Arial" w:cs="Arial"/>
          <w:szCs w:val="24"/>
        </w:rPr>
        <w:t>ratify the African Charter on Democracy, Elections and Governance (ACDEG).</w:t>
      </w:r>
    </w:p>
    <w:p w14:paraId="5932BE98" w14:textId="77777777" w:rsidR="00A03CD9" w:rsidRPr="00E5791A" w:rsidRDefault="00A03CD9" w:rsidP="00E5791A">
      <w:pPr>
        <w:spacing w:after="0" w:line="240" w:lineRule="auto"/>
        <w:ind w:left="450"/>
        <w:jc w:val="both"/>
        <w:rPr>
          <w:rFonts w:ascii="Arial" w:hAnsi="Arial" w:cs="Arial"/>
          <w:szCs w:val="24"/>
          <w:lang w:val="en-GB"/>
        </w:rPr>
      </w:pPr>
    </w:p>
    <w:p w14:paraId="0AC6BDB1" w14:textId="77777777" w:rsidR="000B7270" w:rsidRPr="00E5791A" w:rsidRDefault="00D56AFD" w:rsidP="00E5791A">
      <w:pPr>
        <w:spacing w:after="0" w:line="240" w:lineRule="auto"/>
        <w:ind w:left="450"/>
        <w:jc w:val="both"/>
        <w:rPr>
          <w:rFonts w:ascii="Arial" w:hAnsi="Arial" w:cs="Arial"/>
          <w:b/>
          <w:i/>
          <w:szCs w:val="24"/>
          <w:lang w:val="en-GB"/>
        </w:rPr>
      </w:pPr>
      <w:r>
        <w:rPr>
          <w:rFonts w:ascii="Arial" w:hAnsi="Arial" w:cs="Arial"/>
          <w:b/>
          <w:i/>
          <w:szCs w:val="24"/>
          <w:lang w:val="en-GB"/>
        </w:rPr>
        <w:t xml:space="preserve">         </w:t>
      </w:r>
      <w:r w:rsidR="000B7270" w:rsidRPr="00E5791A">
        <w:rPr>
          <w:rFonts w:ascii="Arial" w:hAnsi="Arial" w:cs="Arial"/>
          <w:b/>
          <w:i/>
          <w:szCs w:val="24"/>
          <w:lang w:val="en-GB"/>
        </w:rPr>
        <w:t>To the Legislature</w:t>
      </w:r>
    </w:p>
    <w:p w14:paraId="0567D512" w14:textId="77777777" w:rsidR="00A03CD9" w:rsidRPr="00E5791A" w:rsidRDefault="00A03CD9" w:rsidP="00E5791A">
      <w:pPr>
        <w:spacing w:after="0" w:line="240" w:lineRule="auto"/>
        <w:jc w:val="both"/>
        <w:rPr>
          <w:rFonts w:ascii="Arial" w:hAnsi="Arial" w:cs="Arial"/>
          <w:b/>
          <w:i/>
          <w:szCs w:val="24"/>
          <w:lang w:val="en-GB"/>
        </w:rPr>
      </w:pPr>
    </w:p>
    <w:p w14:paraId="7B65B5A1" w14:textId="77777777" w:rsidR="000B7270" w:rsidRPr="00E5791A" w:rsidRDefault="000B7270" w:rsidP="00E5791A">
      <w:pPr>
        <w:numPr>
          <w:ilvl w:val="0"/>
          <w:numId w:val="30"/>
        </w:numPr>
        <w:spacing w:after="0" w:line="240" w:lineRule="auto"/>
        <w:jc w:val="both"/>
        <w:rPr>
          <w:rFonts w:ascii="Arial" w:hAnsi="Arial" w:cs="Arial"/>
          <w:szCs w:val="24"/>
          <w:lang w:val="en-GB"/>
        </w:rPr>
      </w:pPr>
      <w:r w:rsidRPr="00E5791A">
        <w:rPr>
          <w:rFonts w:ascii="Arial" w:hAnsi="Arial" w:cs="Arial"/>
          <w:szCs w:val="24"/>
          <w:lang w:val="en-GB"/>
        </w:rPr>
        <w:t>Grant legal backing to the regulations submitted for the implementation of Section 6 of the Party Campaign Finance Act</w:t>
      </w:r>
      <w:r w:rsidR="00A03CD9" w:rsidRPr="00E5791A">
        <w:rPr>
          <w:rFonts w:ascii="Arial" w:hAnsi="Arial" w:cs="Arial"/>
          <w:szCs w:val="24"/>
          <w:lang w:val="en-GB"/>
        </w:rPr>
        <w:t xml:space="preserve">; and </w:t>
      </w:r>
    </w:p>
    <w:p w14:paraId="07F5D422" w14:textId="77777777" w:rsidR="000B7270" w:rsidRPr="00E5791A" w:rsidRDefault="000B7270" w:rsidP="00E5791A">
      <w:pPr>
        <w:numPr>
          <w:ilvl w:val="0"/>
          <w:numId w:val="30"/>
        </w:numPr>
        <w:spacing w:after="0" w:line="240" w:lineRule="auto"/>
        <w:jc w:val="both"/>
        <w:rPr>
          <w:rFonts w:ascii="Arial" w:hAnsi="Arial" w:cs="Arial"/>
          <w:szCs w:val="24"/>
          <w:lang w:val="en-GB"/>
        </w:rPr>
      </w:pPr>
      <w:r w:rsidRPr="00E5791A">
        <w:rPr>
          <w:rFonts w:ascii="Arial" w:hAnsi="Arial" w:cs="Arial"/>
          <w:szCs w:val="24"/>
          <w:lang w:val="en-GB"/>
        </w:rPr>
        <w:t>Enact legislation that enables the full implementation of the 2/3 Gender principle.</w:t>
      </w:r>
    </w:p>
    <w:p w14:paraId="7CD7CC87" w14:textId="77777777" w:rsidR="000B7270" w:rsidRPr="00E5791A" w:rsidRDefault="000B7270" w:rsidP="00E5791A">
      <w:pPr>
        <w:spacing w:after="0" w:line="240" w:lineRule="auto"/>
        <w:jc w:val="both"/>
        <w:rPr>
          <w:rFonts w:ascii="Arial" w:hAnsi="Arial" w:cs="Arial"/>
          <w:b/>
          <w:i/>
          <w:szCs w:val="24"/>
          <w:lang w:val="en-GB"/>
        </w:rPr>
      </w:pPr>
    </w:p>
    <w:p w14:paraId="7DCE4F60" w14:textId="77777777" w:rsidR="000B7270" w:rsidRPr="00E5791A" w:rsidRDefault="00D56AFD" w:rsidP="00E5791A">
      <w:pPr>
        <w:spacing w:after="0" w:line="240" w:lineRule="auto"/>
        <w:ind w:left="450"/>
        <w:jc w:val="both"/>
        <w:rPr>
          <w:rFonts w:ascii="Arial" w:hAnsi="Arial" w:cs="Arial"/>
          <w:b/>
          <w:i/>
          <w:szCs w:val="24"/>
          <w:lang w:val="en-GB"/>
        </w:rPr>
      </w:pPr>
      <w:r>
        <w:rPr>
          <w:rFonts w:ascii="Arial" w:hAnsi="Arial" w:cs="Arial"/>
          <w:b/>
          <w:i/>
          <w:szCs w:val="24"/>
          <w:lang w:val="en-GB"/>
        </w:rPr>
        <w:t xml:space="preserve">         </w:t>
      </w:r>
      <w:r w:rsidR="000B7270" w:rsidRPr="00E5791A">
        <w:rPr>
          <w:rFonts w:ascii="Arial" w:hAnsi="Arial" w:cs="Arial"/>
          <w:b/>
          <w:i/>
          <w:szCs w:val="24"/>
          <w:lang w:val="en-GB"/>
        </w:rPr>
        <w:t>To the IEBC</w:t>
      </w:r>
    </w:p>
    <w:p w14:paraId="6EC80B49" w14:textId="77777777" w:rsidR="00A03CD9" w:rsidRPr="00E5791A" w:rsidRDefault="00A03CD9" w:rsidP="00E5791A">
      <w:pPr>
        <w:spacing w:after="0" w:line="240" w:lineRule="auto"/>
        <w:jc w:val="both"/>
        <w:rPr>
          <w:rFonts w:ascii="Arial" w:hAnsi="Arial" w:cs="Arial"/>
          <w:b/>
          <w:i/>
          <w:szCs w:val="24"/>
          <w:lang w:val="en-GB"/>
        </w:rPr>
      </w:pPr>
    </w:p>
    <w:p w14:paraId="0B65E1A4" w14:textId="77777777" w:rsidR="000B7270" w:rsidRPr="00E5791A" w:rsidRDefault="000B7270" w:rsidP="00E5791A">
      <w:pPr>
        <w:numPr>
          <w:ilvl w:val="0"/>
          <w:numId w:val="33"/>
        </w:numPr>
        <w:spacing w:after="0" w:line="240" w:lineRule="auto"/>
        <w:contextualSpacing/>
        <w:jc w:val="both"/>
        <w:rPr>
          <w:rFonts w:ascii="Arial" w:eastAsia="Times New Roman" w:hAnsi="Arial" w:cs="Arial"/>
          <w:szCs w:val="24"/>
          <w:lang w:val="en-GB"/>
        </w:rPr>
      </w:pPr>
      <w:r w:rsidRPr="00E5791A">
        <w:rPr>
          <w:rFonts w:ascii="Arial" w:eastAsia="Times New Roman" w:hAnsi="Arial" w:cs="Arial"/>
          <w:szCs w:val="24"/>
          <w:lang w:val="en-GB"/>
        </w:rPr>
        <w:t>Undertake a comprehensive audit of the voter</w:t>
      </w:r>
      <w:r w:rsidR="00E5791A" w:rsidRPr="00E5791A">
        <w:rPr>
          <w:rFonts w:ascii="Arial" w:eastAsia="Times New Roman" w:hAnsi="Arial" w:cs="Arial"/>
          <w:szCs w:val="24"/>
          <w:lang w:val="en-GB"/>
        </w:rPr>
        <w:t xml:space="preserve"> register in collaboration with </w:t>
      </w:r>
      <w:r w:rsidRPr="00E5791A">
        <w:rPr>
          <w:rFonts w:ascii="Arial" w:eastAsia="Times New Roman" w:hAnsi="Arial" w:cs="Arial"/>
          <w:szCs w:val="24"/>
          <w:lang w:val="en-GB"/>
        </w:rPr>
        <w:t xml:space="preserve">relevant stakeholders before the next elections; </w:t>
      </w:r>
    </w:p>
    <w:p w14:paraId="5E8DF644" w14:textId="77777777" w:rsidR="000B7270" w:rsidRPr="00E5791A" w:rsidRDefault="000B7270" w:rsidP="00E5791A">
      <w:pPr>
        <w:numPr>
          <w:ilvl w:val="0"/>
          <w:numId w:val="33"/>
        </w:numPr>
        <w:tabs>
          <w:tab w:val="left" w:pos="450"/>
        </w:tabs>
        <w:spacing w:after="0" w:line="240" w:lineRule="auto"/>
        <w:contextualSpacing/>
        <w:jc w:val="both"/>
        <w:rPr>
          <w:rFonts w:ascii="Arial" w:eastAsia="Arial Unicode MS" w:hAnsi="Arial" w:cs="Arial"/>
          <w:szCs w:val="24"/>
          <w:lang w:val="en-GB" w:eastAsia="fr-FR"/>
        </w:rPr>
      </w:pPr>
      <w:r w:rsidRPr="00E5791A">
        <w:rPr>
          <w:rFonts w:ascii="Arial" w:eastAsia="Arial Unicode MS" w:hAnsi="Arial" w:cs="Arial"/>
          <w:szCs w:val="24"/>
          <w:lang w:val="en-GB" w:eastAsia="fr-FR"/>
        </w:rPr>
        <w:t>Strengthen stakeholder engagement and dialogue especially with p</w:t>
      </w:r>
      <w:r w:rsidR="00C76D1E" w:rsidRPr="00E5791A">
        <w:rPr>
          <w:rFonts w:ascii="Arial" w:eastAsia="Arial Unicode MS" w:hAnsi="Arial" w:cs="Arial"/>
          <w:szCs w:val="24"/>
          <w:lang w:val="en-GB" w:eastAsia="fr-FR"/>
        </w:rPr>
        <w:t>olitical parties via the Interp</w:t>
      </w:r>
      <w:r w:rsidRPr="00E5791A">
        <w:rPr>
          <w:rFonts w:ascii="Arial" w:eastAsia="Arial Unicode MS" w:hAnsi="Arial" w:cs="Arial"/>
          <w:szCs w:val="24"/>
          <w:lang w:val="en-GB" w:eastAsia="fr-FR"/>
        </w:rPr>
        <w:t xml:space="preserve">arty Committee to facilitate the amicable </w:t>
      </w:r>
      <w:r w:rsidR="00B06A01" w:rsidRPr="00E5791A">
        <w:rPr>
          <w:rFonts w:ascii="Arial" w:eastAsia="Arial Unicode MS" w:hAnsi="Arial" w:cs="Arial"/>
          <w:szCs w:val="24"/>
          <w:lang w:val="en-GB" w:eastAsia="fr-FR"/>
        </w:rPr>
        <w:t xml:space="preserve">resolution </w:t>
      </w:r>
      <w:r w:rsidRPr="00E5791A">
        <w:rPr>
          <w:rFonts w:ascii="Arial" w:eastAsia="Arial Unicode MS" w:hAnsi="Arial" w:cs="Arial"/>
          <w:szCs w:val="24"/>
          <w:lang w:val="en-GB" w:eastAsia="fr-FR"/>
        </w:rPr>
        <w:t>of disputes and</w:t>
      </w:r>
      <w:r w:rsidR="00B06A01" w:rsidRPr="00E5791A">
        <w:rPr>
          <w:rFonts w:ascii="Arial" w:eastAsia="Arial Unicode MS" w:hAnsi="Arial" w:cs="Arial"/>
          <w:szCs w:val="24"/>
          <w:lang w:val="en-GB" w:eastAsia="fr-FR"/>
        </w:rPr>
        <w:t xml:space="preserve">, where </w:t>
      </w:r>
      <w:r w:rsidR="001F608E" w:rsidRPr="00E5791A">
        <w:rPr>
          <w:rFonts w:ascii="Arial" w:eastAsia="Arial Unicode MS" w:hAnsi="Arial" w:cs="Arial"/>
          <w:szCs w:val="24"/>
          <w:lang w:val="en-GB" w:eastAsia="fr-FR"/>
        </w:rPr>
        <w:t>possible</w:t>
      </w:r>
      <w:r w:rsidR="00B06A01" w:rsidRPr="00E5791A">
        <w:rPr>
          <w:rFonts w:ascii="Arial" w:eastAsia="Arial Unicode MS" w:hAnsi="Arial" w:cs="Arial"/>
          <w:szCs w:val="24"/>
          <w:lang w:val="en-GB" w:eastAsia="fr-FR"/>
        </w:rPr>
        <w:t xml:space="preserve">, </w:t>
      </w:r>
      <w:r w:rsidRPr="00E5791A">
        <w:rPr>
          <w:rFonts w:ascii="Arial" w:eastAsia="Arial Unicode MS" w:hAnsi="Arial" w:cs="Arial"/>
          <w:szCs w:val="24"/>
          <w:lang w:val="en-GB" w:eastAsia="fr-FR"/>
        </w:rPr>
        <w:t>a</w:t>
      </w:r>
      <w:r w:rsidR="00A03CD9" w:rsidRPr="00E5791A">
        <w:rPr>
          <w:rFonts w:ascii="Arial" w:eastAsia="Arial Unicode MS" w:hAnsi="Arial" w:cs="Arial"/>
          <w:szCs w:val="24"/>
          <w:lang w:val="en-GB" w:eastAsia="fr-FR"/>
        </w:rPr>
        <w:t>void lengthy court proceedings;</w:t>
      </w:r>
    </w:p>
    <w:p w14:paraId="072D768F" w14:textId="77777777" w:rsidR="000B7270" w:rsidRPr="00E5791A" w:rsidRDefault="000B7270" w:rsidP="00E5791A">
      <w:pPr>
        <w:numPr>
          <w:ilvl w:val="0"/>
          <w:numId w:val="33"/>
        </w:numPr>
        <w:tabs>
          <w:tab w:val="left" w:pos="450"/>
        </w:tabs>
        <w:spacing w:after="0" w:line="240" w:lineRule="auto"/>
        <w:contextualSpacing/>
        <w:jc w:val="both"/>
        <w:rPr>
          <w:rFonts w:ascii="Arial" w:eastAsia="Arial Unicode MS" w:hAnsi="Arial" w:cs="Arial"/>
          <w:szCs w:val="24"/>
          <w:lang w:val="en-GB" w:eastAsia="fr-FR"/>
        </w:rPr>
      </w:pPr>
      <w:r w:rsidRPr="00E5791A">
        <w:rPr>
          <w:rFonts w:ascii="Arial" w:hAnsi="Arial" w:cs="Arial"/>
          <w:szCs w:val="24"/>
          <w:lang w:val="en-GB"/>
        </w:rPr>
        <w:t>Evolve new processes to facilitate continuous stakeholder engagements l</w:t>
      </w:r>
      <w:r w:rsidR="00A03CD9" w:rsidRPr="00E5791A">
        <w:rPr>
          <w:rFonts w:ascii="Arial" w:hAnsi="Arial" w:cs="Arial"/>
          <w:szCs w:val="24"/>
          <w:lang w:val="en-GB"/>
        </w:rPr>
        <w:t>ong before the election period;</w:t>
      </w:r>
    </w:p>
    <w:p w14:paraId="7629F5FB" w14:textId="46E11D62" w:rsidR="000B7270" w:rsidRPr="00E5791A" w:rsidRDefault="000B7270" w:rsidP="00E5791A">
      <w:pPr>
        <w:numPr>
          <w:ilvl w:val="0"/>
          <w:numId w:val="33"/>
        </w:numPr>
        <w:tabs>
          <w:tab w:val="left" w:pos="450"/>
        </w:tabs>
        <w:spacing w:after="0" w:line="240" w:lineRule="auto"/>
        <w:contextualSpacing/>
        <w:jc w:val="both"/>
        <w:rPr>
          <w:rFonts w:ascii="Arial" w:eastAsia="Arial Unicode MS" w:hAnsi="Arial" w:cs="Arial"/>
          <w:szCs w:val="24"/>
          <w:lang w:val="en-GB"/>
        </w:rPr>
      </w:pPr>
      <w:r w:rsidRPr="00E5791A">
        <w:rPr>
          <w:rFonts w:ascii="Arial" w:eastAsia="Arial Unicode MS" w:hAnsi="Arial" w:cs="Arial"/>
          <w:szCs w:val="24"/>
          <w:lang w:val="en-GB"/>
        </w:rPr>
        <w:t xml:space="preserve">Revisit the </w:t>
      </w:r>
      <w:r w:rsidR="00A64FA8" w:rsidRPr="00E5791A">
        <w:rPr>
          <w:rFonts w:ascii="Arial" w:eastAsia="Arial Unicode MS" w:hAnsi="Arial" w:cs="Arial"/>
          <w:szCs w:val="24"/>
          <w:lang w:val="en-GB"/>
        </w:rPr>
        <w:t xml:space="preserve">transmission, </w:t>
      </w:r>
      <w:r w:rsidRPr="00E5791A">
        <w:rPr>
          <w:rFonts w:ascii="Arial" w:eastAsia="Arial Unicode MS" w:hAnsi="Arial" w:cs="Arial"/>
          <w:szCs w:val="24"/>
          <w:lang w:val="en-GB"/>
        </w:rPr>
        <w:t xml:space="preserve">reconciliation and counting procedures to </w:t>
      </w:r>
      <w:r w:rsidR="00A64FA8" w:rsidRPr="00E5791A">
        <w:rPr>
          <w:rFonts w:ascii="Arial" w:eastAsia="Arial Unicode MS" w:hAnsi="Arial" w:cs="Arial"/>
          <w:szCs w:val="24"/>
          <w:lang w:val="en-GB"/>
        </w:rPr>
        <w:t xml:space="preserve">eliminate </w:t>
      </w:r>
      <w:r w:rsidR="00CC668E">
        <w:rPr>
          <w:rFonts w:ascii="Arial" w:eastAsia="Arial Unicode MS" w:hAnsi="Arial" w:cs="Arial"/>
          <w:szCs w:val="24"/>
          <w:lang w:val="en-GB"/>
        </w:rPr>
        <w:t>any</w:t>
      </w:r>
      <w:r w:rsidR="00CC668E" w:rsidRPr="00E5791A">
        <w:rPr>
          <w:rFonts w:ascii="Arial" w:eastAsia="Arial Unicode MS" w:hAnsi="Arial" w:cs="Arial"/>
          <w:szCs w:val="24"/>
          <w:lang w:val="en-GB"/>
        </w:rPr>
        <w:t xml:space="preserve"> </w:t>
      </w:r>
      <w:r w:rsidR="00A64FA8" w:rsidRPr="00E5791A">
        <w:rPr>
          <w:rFonts w:ascii="Arial" w:eastAsia="Arial Unicode MS" w:hAnsi="Arial" w:cs="Arial"/>
          <w:szCs w:val="24"/>
          <w:lang w:val="en-GB"/>
        </w:rPr>
        <w:t xml:space="preserve">grounds for the Courts to invalidate elections because of technical errors; </w:t>
      </w:r>
    </w:p>
    <w:p w14:paraId="42CE9A91" w14:textId="2824D45B" w:rsidR="000B7270" w:rsidRPr="00E5791A" w:rsidRDefault="000B7270" w:rsidP="00E5791A">
      <w:pPr>
        <w:numPr>
          <w:ilvl w:val="0"/>
          <w:numId w:val="33"/>
        </w:numPr>
        <w:tabs>
          <w:tab w:val="left" w:pos="450"/>
        </w:tabs>
        <w:spacing w:after="0" w:line="240" w:lineRule="auto"/>
        <w:contextualSpacing/>
        <w:jc w:val="both"/>
        <w:rPr>
          <w:rFonts w:ascii="Arial" w:eastAsia="Arial Unicode MS" w:hAnsi="Arial" w:cs="Arial"/>
          <w:szCs w:val="24"/>
          <w:lang w:val="en-GB"/>
        </w:rPr>
      </w:pPr>
      <w:r w:rsidRPr="00E5791A">
        <w:rPr>
          <w:rFonts w:ascii="Arial" w:eastAsia="Arial Unicode MS" w:hAnsi="Arial" w:cs="Arial"/>
          <w:szCs w:val="24"/>
          <w:lang w:val="en-GB" w:eastAsia="fr-FR"/>
        </w:rPr>
        <w:t xml:space="preserve">Periodically train polling officials on the use of </w:t>
      </w:r>
      <w:r w:rsidR="00520DE0">
        <w:rPr>
          <w:rFonts w:ascii="Arial" w:eastAsia="Arial Unicode MS" w:hAnsi="Arial" w:cs="Arial"/>
          <w:szCs w:val="24"/>
          <w:lang w:val="en-GB" w:eastAsia="fr-FR"/>
        </w:rPr>
        <w:t>Kenya Integrated Election Management System (KIEMS)</w:t>
      </w:r>
      <w:r w:rsidRPr="00E5791A">
        <w:rPr>
          <w:rFonts w:ascii="Arial" w:eastAsia="Arial Unicode MS" w:hAnsi="Arial" w:cs="Arial"/>
          <w:szCs w:val="24"/>
          <w:lang w:val="en-GB" w:eastAsia="fr-FR"/>
        </w:rPr>
        <w:t xml:space="preserve"> to ensure their f</w:t>
      </w:r>
      <w:r w:rsidR="00A03CD9" w:rsidRPr="00E5791A">
        <w:rPr>
          <w:rFonts w:ascii="Arial" w:eastAsia="Arial Unicode MS" w:hAnsi="Arial" w:cs="Arial"/>
          <w:szCs w:val="24"/>
          <w:lang w:val="en-GB" w:eastAsia="fr-FR"/>
        </w:rPr>
        <w:t>amiliari</w:t>
      </w:r>
      <w:r w:rsidR="00B06A01" w:rsidRPr="00E5791A">
        <w:rPr>
          <w:rFonts w:ascii="Arial" w:eastAsia="Arial Unicode MS" w:hAnsi="Arial" w:cs="Arial"/>
          <w:szCs w:val="24"/>
          <w:lang w:val="en-GB" w:eastAsia="fr-FR"/>
        </w:rPr>
        <w:t>s</w:t>
      </w:r>
      <w:r w:rsidR="00A03CD9" w:rsidRPr="00E5791A">
        <w:rPr>
          <w:rFonts w:ascii="Arial" w:eastAsia="Arial Unicode MS" w:hAnsi="Arial" w:cs="Arial"/>
          <w:szCs w:val="24"/>
          <w:lang w:val="en-GB" w:eastAsia="fr-FR"/>
        </w:rPr>
        <w:t xml:space="preserve">ation </w:t>
      </w:r>
      <w:r w:rsidR="00B06A01" w:rsidRPr="00E5791A">
        <w:rPr>
          <w:rFonts w:ascii="Arial" w:eastAsia="Arial Unicode MS" w:hAnsi="Arial" w:cs="Arial"/>
          <w:szCs w:val="24"/>
          <w:lang w:val="en-GB" w:eastAsia="fr-FR"/>
        </w:rPr>
        <w:t xml:space="preserve">with </w:t>
      </w:r>
      <w:r w:rsidR="00A03CD9" w:rsidRPr="00E5791A">
        <w:rPr>
          <w:rFonts w:ascii="Arial" w:eastAsia="Arial Unicode MS" w:hAnsi="Arial" w:cs="Arial"/>
          <w:szCs w:val="24"/>
          <w:lang w:val="en-GB" w:eastAsia="fr-FR"/>
        </w:rPr>
        <w:t>the equipment;</w:t>
      </w:r>
    </w:p>
    <w:p w14:paraId="0B0C743C" w14:textId="77777777" w:rsidR="000B7270" w:rsidRPr="00E5791A" w:rsidRDefault="000B7270" w:rsidP="00E5791A">
      <w:pPr>
        <w:numPr>
          <w:ilvl w:val="0"/>
          <w:numId w:val="33"/>
        </w:numPr>
        <w:tabs>
          <w:tab w:val="left" w:pos="450"/>
        </w:tabs>
        <w:spacing w:after="0" w:line="240" w:lineRule="auto"/>
        <w:contextualSpacing/>
        <w:jc w:val="both"/>
        <w:rPr>
          <w:rFonts w:ascii="Arial" w:eastAsia="Arial Unicode MS" w:hAnsi="Arial" w:cs="Arial"/>
          <w:szCs w:val="24"/>
          <w:lang w:val="en-GB"/>
        </w:rPr>
      </w:pPr>
      <w:r w:rsidRPr="00E5791A">
        <w:rPr>
          <w:rFonts w:ascii="Arial" w:eastAsia="Arial Unicode MS" w:hAnsi="Arial" w:cs="Arial"/>
          <w:szCs w:val="24"/>
          <w:lang w:val="en-GB" w:eastAsia="fr-FR"/>
        </w:rPr>
        <w:t xml:space="preserve">A thorough review of technology used </w:t>
      </w:r>
      <w:r w:rsidR="00B06A01" w:rsidRPr="00E5791A">
        <w:rPr>
          <w:rFonts w:ascii="Arial" w:eastAsia="Arial Unicode MS" w:hAnsi="Arial" w:cs="Arial"/>
          <w:szCs w:val="24"/>
          <w:lang w:val="en-GB" w:eastAsia="fr-FR"/>
        </w:rPr>
        <w:t>to maximise</w:t>
      </w:r>
      <w:r w:rsidRPr="00E5791A">
        <w:rPr>
          <w:rFonts w:ascii="Arial" w:eastAsia="Arial Unicode MS" w:hAnsi="Arial" w:cs="Arial"/>
          <w:szCs w:val="24"/>
          <w:lang w:val="en-GB" w:eastAsia="fr-FR"/>
        </w:rPr>
        <w:t xml:space="preserve"> electoral integrity</w:t>
      </w:r>
      <w:r w:rsidR="00B06A01" w:rsidRPr="00E5791A">
        <w:rPr>
          <w:rFonts w:ascii="Arial" w:eastAsia="Arial Unicode MS" w:hAnsi="Arial" w:cs="Arial"/>
          <w:szCs w:val="24"/>
          <w:lang w:val="en-GB" w:eastAsia="fr-FR"/>
        </w:rPr>
        <w:t xml:space="preserve"> and </w:t>
      </w:r>
      <w:r w:rsidRPr="00E5791A">
        <w:rPr>
          <w:rFonts w:ascii="Arial" w:eastAsia="Arial Unicode MS" w:hAnsi="Arial" w:cs="Arial"/>
          <w:szCs w:val="24"/>
          <w:lang w:val="en-GB" w:eastAsia="fr-FR"/>
        </w:rPr>
        <w:t xml:space="preserve">advance </w:t>
      </w:r>
      <w:r w:rsidR="00B06A01" w:rsidRPr="00E5791A">
        <w:rPr>
          <w:rFonts w:ascii="Arial" w:eastAsia="Arial Unicode MS" w:hAnsi="Arial" w:cs="Arial"/>
          <w:szCs w:val="24"/>
          <w:lang w:val="en-GB" w:eastAsia="fr-FR"/>
        </w:rPr>
        <w:t xml:space="preserve">planning and operationalisation of new technology </w:t>
      </w:r>
      <w:r w:rsidRPr="00E5791A">
        <w:rPr>
          <w:rFonts w:ascii="Arial" w:eastAsia="Arial Unicode MS" w:hAnsi="Arial" w:cs="Arial"/>
          <w:szCs w:val="24"/>
          <w:lang w:val="en-GB" w:eastAsia="fr-FR"/>
        </w:rPr>
        <w:t xml:space="preserve">to allow </w:t>
      </w:r>
      <w:r w:rsidR="00B06A01" w:rsidRPr="00E5791A">
        <w:rPr>
          <w:rFonts w:ascii="Arial" w:eastAsia="Arial Unicode MS" w:hAnsi="Arial" w:cs="Arial"/>
          <w:szCs w:val="24"/>
          <w:lang w:val="en-GB" w:eastAsia="fr-FR"/>
        </w:rPr>
        <w:t xml:space="preserve">enough time </w:t>
      </w:r>
      <w:r w:rsidRPr="00E5791A">
        <w:rPr>
          <w:rFonts w:ascii="Arial" w:eastAsia="Arial Unicode MS" w:hAnsi="Arial" w:cs="Arial"/>
          <w:szCs w:val="24"/>
          <w:lang w:val="en-GB" w:eastAsia="fr-FR"/>
        </w:rPr>
        <w:t>for public consultation, field and secur</w:t>
      </w:r>
      <w:r w:rsidR="00BD1686" w:rsidRPr="00E5791A">
        <w:rPr>
          <w:rFonts w:ascii="Arial" w:eastAsia="Arial Unicode MS" w:hAnsi="Arial" w:cs="Arial"/>
          <w:szCs w:val="24"/>
          <w:lang w:val="en-GB" w:eastAsia="fr-FR"/>
        </w:rPr>
        <w:t>ity testing as well as training;</w:t>
      </w:r>
    </w:p>
    <w:p w14:paraId="77D3E72D" w14:textId="77777777" w:rsidR="000B7270" w:rsidRPr="00E5791A" w:rsidRDefault="000B7270" w:rsidP="00E5791A">
      <w:pPr>
        <w:numPr>
          <w:ilvl w:val="0"/>
          <w:numId w:val="33"/>
        </w:numPr>
        <w:tabs>
          <w:tab w:val="left" w:pos="450"/>
        </w:tabs>
        <w:spacing w:after="0" w:line="240" w:lineRule="auto"/>
        <w:contextualSpacing/>
        <w:jc w:val="both"/>
        <w:rPr>
          <w:rFonts w:ascii="Arial" w:eastAsia="Arial Unicode MS" w:hAnsi="Arial" w:cs="Arial"/>
          <w:szCs w:val="24"/>
          <w:lang w:val="en-GB" w:eastAsia="fr-FR"/>
        </w:rPr>
      </w:pPr>
      <w:r w:rsidRPr="00E5791A">
        <w:rPr>
          <w:rFonts w:ascii="Arial" w:eastAsia="Arial Unicode MS" w:hAnsi="Arial" w:cs="Arial"/>
          <w:szCs w:val="24"/>
          <w:lang w:val="en-GB" w:eastAsia="fr-FR"/>
        </w:rPr>
        <w:t>Intensive and timely civic and voter education to educate voters</w:t>
      </w:r>
      <w:r w:rsidR="00CC668E">
        <w:rPr>
          <w:rFonts w:ascii="Arial" w:eastAsia="Arial Unicode MS" w:hAnsi="Arial" w:cs="Arial"/>
          <w:szCs w:val="24"/>
          <w:lang w:val="en-GB" w:eastAsia="fr-FR"/>
        </w:rPr>
        <w:t>,</w:t>
      </w:r>
      <w:r w:rsidRPr="00E5791A">
        <w:rPr>
          <w:rFonts w:ascii="Arial" w:eastAsia="Arial Unicode MS" w:hAnsi="Arial" w:cs="Arial"/>
          <w:szCs w:val="24"/>
          <w:lang w:val="en-GB" w:eastAsia="fr-FR"/>
        </w:rPr>
        <w:t xml:space="preserve"> </w:t>
      </w:r>
      <w:r w:rsidR="00B06A01" w:rsidRPr="00E5791A">
        <w:rPr>
          <w:rFonts w:ascii="Arial" w:eastAsia="Arial Unicode MS" w:hAnsi="Arial" w:cs="Arial"/>
          <w:szCs w:val="24"/>
          <w:lang w:val="en-GB" w:eastAsia="fr-FR"/>
        </w:rPr>
        <w:t xml:space="preserve">aimed at </w:t>
      </w:r>
      <w:r w:rsidRPr="00E5791A">
        <w:rPr>
          <w:rFonts w:ascii="Arial" w:eastAsia="Arial Unicode MS" w:hAnsi="Arial" w:cs="Arial"/>
          <w:szCs w:val="24"/>
          <w:lang w:val="en-GB" w:eastAsia="fr-FR"/>
        </w:rPr>
        <w:t>reduc</w:t>
      </w:r>
      <w:r w:rsidR="00B06A01" w:rsidRPr="00E5791A">
        <w:rPr>
          <w:rFonts w:ascii="Arial" w:eastAsia="Arial Unicode MS" w:hAnsi="Arial" w:cs="Arial"/>
          <w:szCs w:val="24"/>
          <w:lang w:val="en-GB" w:eastAsia="fr-FR"/>
        </w:rPr>
        <w:t>ing</w:t>
      </w:r>
      <w:r w:rsidRPr="00E5791A">
        <w:rPr>
          <w:rFonts w:ascii="Arial" w:eastAsia="Arial Unicode MS" w:hAnsi="Arial" w:cs="Arial"/>
          <w:szCs w:val="24"/>
          <w:lang w:val="en-GB" w:eastAsia="fr-FR"/>
        </w:rPr>
        <w:t xml:space="preserve"> the number of stray ballot</w:t>
      </w:r>
      <w:r w:rsidR="00BD1686" w:rsidRPr="00E5791A">
        <w:rPr>
          <w:rFonts w:ascii="Arial" w:eastAsia="Arial Unicode MS" w:hAnsi="Arial" w:cs="Arial"/>
          <w:szCs w:val="24"/>
          <w:lang w:val="en-GB" w:eastAsia="fr-FR"/>
        </w:rPr>
        <w:t>s;</w:t>
      </w:r>
    </w:p>
    <w:p w14:paraId="1758B132" w14:textId="4346F0C6" w:rsidR="000B7270" w:rsidRPr="00E5791A" w:rsidRDefault="000B7270" w:rsidP="00E5791A">
      <w:pPr>
        <w:numPr>
          <w:ilvl w:val="0"/>
          <w:numId w:val="33"/>
        </w:numPr>
        <w:tabs>
          <w:tab w:val="left" w:pos="450"/>
        </w:tabs>
        <w:spacing w:after="0" w:line="240" w:lineRule="auto"/>
        <w:contextualSpacing/>
        <w:jc w:val="both"/>
        <w:rPr>
          <w:rFonts w:ascii="Arial" w:eastAsia="Arial Unicode MS" w:hAnsi="Arial" w:cs="Arial"/>
          <w:szCs w:val="24"/>
          <w:lang w:val="en-GB" w:eastAsia="fr-FR"/>
        </w:rPr>
      </w:pPr>
      <w:r w:rsidRPr="00E5791A">
        <w:rPr>
          <w:rFonts w:ascii="Arial" w:eastAsia="Arial Unicode MS" w:hAnsi="Arial" w:cs="Arial"/>
          <w:szCs w:val="24"/>
          <w:lang w:val="en-GB" w:eastAsia="fr-FR"/>
        </w:rPr>
        <w:t xml:space="preserve">Consider making special arrangements for </w:t>
      </w:r>
      <w:r w:rsidR="00520DE0">
        <w:rPr>
          <w:rFonts w:ascii="Arial" w:eastAsia="Arial Unicode MS" w:hAnsi="Arial" w:cs="Arial"/>
          <w:szCs w:val="24"/>
          <w:lang w:val="en-GB" w:eastAsia="fr-FR"/>
        </w:rPr>
        <w:t>People Living with Disabilities(</w:t>
      </w:r>
      <w:r w:rsidRPr="00E5791A">
        <w:rPr>
          <w:rFonts w:ascii="Arial" w:eastAsia="Arial Unicode MS" w:hAnsi="Arial" w:cs="Arial"/>
          <w:szCs w:val="24"/>
          <w:lang w:val="en-GB" w:eastAsia="fr-FR"/>
        </w:rPr>
        <w:t>PWDs</w:t>
      </w:r>
      <w:r w:rsidR="00520DE0">
        <w:rPr>
          <w:rFonts w:ascii="Arial" w:eastAsia="Arial Unicode MS" w:hAnsi="Arial" w:cs="Arial"/>
          <w:szCs w:val="24"/>
          <w:lang w:val="en-GB" w:eastAsia="fr-FR"/>
        </w:rPr>
        <w:t>)</w:t>
      </w:r>
      <w:r w:rsidRPr="00E5791A">
        <w:rPr>
          <w:rFonts w:ascii="Arial" w:eastAsia="Arial Unicode MS" w:hAnsi="Arial" w:cs="Arial"/>
          <w:szCs w:val="24"/>
          <w:lang w:val="en-GB" w:eastAsia="fr-FR"/>
        </w:rPr>
        <w:t xml:space="preserve"> and the aged to facilitate easy accessibility </w:t>
      </w:r>
      <w:r w:rsidR="00B06A01" w:rsidRPr="00E5791A">
        <w:rPr>
          <w:rFonts w:ascii="Arial" w:eastAsia="Arial Unicode MS" w:hAnsi="Arial" w:cs="Arial"/>
          <w:szCs w:val="24"/>
          <w:lang w:val="en-GB" w:eastAsia="fr-FR"/>
        </w:rPr>
        <w:t xml:space="preserve">to </w:t>
      </w:r>
      <w:r w:rsidRPr="00E5791A">
        <w:rPr>
          <w:rFonts w:ascii="Arial" w:eastAsia="Arial Unicode MS" w:hAnsi="Arial" w:cs="Arial"/>
          <w:szCs w:val="24"/>
          <w:lang w:val="en-GB" w:eastAsia="fr-FR"/>
        </w:rPr>
        <w:t>polling stations</w:t>
      </w:r>
      <w:r w:rsidR="00BD1686" w:rsidRPr="00E5791A">
        <w:rPr>
          <w:rFonts w:ascii="Arial" w:eastAsia="Arial Unicode MS" w:hAnsi="Arial" w:cs="Arial"/>
          <w:szCs w:val="24"/>
          <w:lang w:val="en-GB" w:eastAsia="fr-FR"/>
        </w:rPr>
        <w:t>;</w:t>
      </w:r>
    </w:p>
    <w:p w14:paraId="40928AC7" w14:textId="77777777" w:rsidR="000B7270" w:rsidRPr="00E5791A" w:rsidRDefault="000B7270" w:rsidP="00E5791A">
      <w:pPr>
        <w:numPr>
          <w:ilvl w:val="0"/>
          <w:numId w:val="33"/>
        </w:numPr>
        <w:tabs>
          <w:tab w:val="left" w:pos="450"/>
        </w:tabs>
        <w:spacing w:after="0" w:line="240" w:lineRule="auto"/>
        <w:contextualSpacing/>
        <w:jc w:val="both"/>
        <w:rPr>
          <w:rFonts w:ascii="Arial" w:eastAsia="Arial Unicode MS" w:hAnsi="Arial" w:cs="Arial"/>
          <w:szCs w:val="24"/>
          <w:lang w:val="en-GB" w:eastAsia="fr-FR"/>
        </w:rPr>
      </w:pPr>
      <w:r w:rsidRPr="00E5791A">
        <w:rPr>
          <w:rFonts w:ascii="Arial" w:eastAsia="Arial Unicode MS" w:hAnsi="Arial" w:cs="Arial"/>
          <w:szCs w:val="24"/>
          <w:lang w:val="en-GB" w:eastAsia="fr-FR"/>
        </w:rPr>
        <w:t>Consider the revision of the election regulations to guarantee the secr</w:t>
      </w:r>
      <w:r w:rsidR="00BD1686" w:rsidRPr="00E5791A">
        <w:rPr>
          <w:rFonts w:ascii="Arial" w:eastAsia="Arial Unicode MS" w:hAnsi="Arial" w:cs="Arial"/>
          <w:szCs w:val="24"/>
          <w:lang w:val="en-GB" w:eastAsia="fr-FR"/>
        </w:rPr>
        <w:t xml:space="preserve">ecy of votes </w:t>
      </w:r>
      <w:r w:rsidR="00B06A01" w:rsidRPr="00E5791A">
        <w:rPr>
          <w:rFonts w:ascii="Arial" w:eastAsia="Arial Unicode MS" w:hAnsi="Arial" w:cs="Arial"/>
          <w:szCs w:val="24"/>
          <w:lang w:val="en-GB" w:eastAsia="fr-FR"/>
        </w:rPr>
        <w:t xml:space="preserve">for </w:t>
      </w:r>
      <w:r w:rsidR="00BD1686" w:rsidRPr="00E5791A">
        <w:rPr>
          <w:rFonts w:ascii="Arial" w:eastAsia="Arial Unicode MS" w:hAnsi="Arial" w:cs="Arial"/>
          <w:szCs w:val="24"/>
          <w:lang w:val="en-GB" w:eastAsia="fr-FR"/>
        </w:rPr>
        <w:t>assisted voters;</w:t>
      </w:r>
    </w:p>
    <w:p w14:paraId="50E2D64C" w14:textId="77777777" w:rsidR="000B7270" w:rsidRPr="00E5791A" w:rsidRDefault="000B7270" w:rsidP="00E5791A">
      <w:pPr>
        <w:numPr>
          <w:ilvl w:val="0"/>
          <w:numId w:val="33"/>
        </w:numPr>
        <w:tabs>
          <w:tab w:val="left" w:pos="450"/>
        </w:tabs>
        <w:spacing w:after="0" w:line="240" w:lineRule="auto"/>
        <w:contextualSpacing/>
        <w:jc w:val="both"/>
        <w:rPr>
          <w:rFonts w:ascii="Arial" w:eastAsia="Arial Unicode MS" w:hAnsi="Arial" w:cs="Arial"/>
          <w:szCs w:val="24"/>
          <w:lang w:val="en-GB" w:eastAsia="fr-FR"/>
        </w:rPr>
      </w:pPr>
      <w:r w:rsidRPr="00E5791A">
        <w:rPr>
          <w:rFonts w:ascii="Arial" w:eastAsia="Arial Unicode MS" w:hAnsi="Arial" w:cs="Arial"/>
          <w:szCs w:val="24"/>
          <w:lang w:val="en-GB" w:eastAsia="fr-FR"/>
        </w:rPr>
        <w:t>Ensure that the results transmission process is clear and und</w:t>
      </w:r>
      <w:r w:rsidR="00BD1686" w:rsidRPr="00E5791A">
        <w:rPr>
          <w:rFonts w:ascii="Arial" w:eastAsia="Arial Unicode MS" w:hAnsi="Arial" w:cs="Arial"/>
          <w:szCs w:val="24"/>
          <w:lang w:val="en-GB" w:eastAsia="fr-FR"/>
        </w:rPr>
        <w:t xml:space="preserve">erstandable to all stakeholders; and </w:t>
      </w:r>
    </w:p>
    <w:p w14:paraId="294411EE" w14:textId="77777777" w:rsidR="000B7270" w:rsidRPr="00E5791A" w:rsidRDefault="000B7270" w:rsidP="00E5791A">
      <w:pPr>
        <w:numPr>
          <w:ilvl w:val="0"/>
          <w:numId w:val="33"/>
        </w:numPr>
        <w:tabs>
          <w:tab w:val="left" w:pos="450"/>
        </w:tabs>
        <w:spacing w:after="0" w:line="240" w:lineRule="auto"/>
        <w:contextualSpacing/>
        <w:jc w:val="both"/>
        <w:rPr>
          <w:rFonts w:ascii="Arial" w:eastAsia="Arial Unicode MS" w:hAnsi="Arial" w:cs="Arial"/>
          <w:szCs w:val="24"/>
          <w:lang w:val="en-GB" w:eastAsia="fr-FR"/>
        </w:rPr>
      </w:pPr>
      <w:r w:rsidRPr="00E5791A">
        <w:rPr>
          <w:rFonts w:ascii="Arial" w:eastAsia="Arial Unicode MS" w:hAnsi="Arial" w:cs="Arial"/>
          <w:szCs w:val="24"/>
          <w:shd w:val="clear" w:color="auto" w:fill="FFFFFF"/>
          <w:lang w:val="en-GB" w:eastAsia="fr-FR"/>
        </w:rPr>
        <w:t xml:space="preserve">Distinguish ballot box lids in subsequent elections to avoid </w:t>
      </w:r>
      <w:r w:rsidR="00A64FA8" w:rsidRPr="00E5791A">
        <w:rPr>
          <w:rFonts w:ascii="Arial" w:eastAsia="Arial Unicode MS" w:hAnsi="Arial" w:cs="Arial"/>
          <w:szCs w:val="24"/>
          <w:shd w:val="clear" w:color="auto" w:fill="FFFFFF"/>
          <w:lang w:val="en-GB" w:eastAsia="fr-FR"/>
        </w:rPr>
        <w:t>confusion when</w:t>
      </w:r>
      <w:r w:rsidR="00A64FA8" w:rsidRPr="00E5791A">
        <w:rPr>
          <w:rFonts w:ascii="Arial" w:eastAsia="Arial Unicode MS" w:hAnsi="Arial" w:cs="Arial"/>
          <w:szCs w:val="24"/>
          <w:lang w:val="en-GB" w:eastAsia="fr-FR"/>
        </w:rPr>
        <w:t xml:space="preserve"> </w:t>
      </w:r>
      <w:r w:rsidR="00A64FA8" w:rsidRPr="00E5791A">
        <w:rPr>
          <w:rFonts w:ascii="Arial" w:eastAsia="Arial Unicode MS" w:hAnsi="Arial" w:cs="Arial"/>
          <w:szCs w:val="24"/>
          <w:shd w:val="clear" w:color="auto" w:fill="FFFFFF"/>
          <w:lang w:val="en-GB" w:eastAsia="fr-FR"/>
        </w:rPr>
        <w:t xml:space="preserve">voters have to choose candidates for different </w:t>
      </w:r>
      <w:r w:rsidR="00E10A87" w:rsidRPr="00E5791A">
        <w:rPr>
          <w:rFonts w:ascii="Arial" w:eastAsia="Arial Unicode MS" w:hAnsi="Arial" w:cs="Arial"/>
          <w:szCs w:val="24"/>
          <w:shd w:val="clear" w:color="auto" w:fill="FFFFFF"/>
          <w:lang w:val="en-GB" w:eastAsia="fr-FR"/>
        </w:rPr>
        <w:t xml:space="preserve">positions. </w:t>
      </w:r>
    </w:p>
    <w:p w14:paraId="337095A7" w14:textId="77777777" w:rsidR="000B7270" w:rsidRPr="00E5791A" w:rsidRDefault="000B7270" w:rsidP="00E5791A">
      <w:pPr>
        <w:spacing w:after="0" w:line="240" w:lineRule="auto"/>
        <w:ind w:left="450"/>
        <w:contextualSpacing/>
        <w:jc w:val="both"/>
        <w:rPr>
          <w:rFonts w:ascii="Arial" w:eastAsia="Times New Roman" w:hAnsi="Arial" w:cs="Arial"/>
          <w:szCs w:val="24"/>
          <w:lang w:val="en-GB"/>
        </w:rPr>
      </w:pPr>
    </w:p>
    <w:p w14:paraId="0129F85F" w14:textId="77777777" w:rsidR="000B7270" w:rsidRPr="00E5791A" w:rsidRDefault="000B7270" w:rsidP="00E5791A">
      <w:pPr>
        <w:spacing w:after="0" w:line="240" w:lineRule="auto"/>
        <w:ind w:left="450"/>
        <w:jc w:val="both"/>
        <w:rPr>
          <w:rFonts w:ascii="Arial" w:hAnsi="Arial" w:cs="Arial"/>
          <w:b/>
          <w:i/>
          <w:szCs w:val="24"/>
          <w:lang w:val="en-GB"/>
        </w:rPr>
      </w:pPr>
      <w:r w:rsidRPr="00E5791A">
        <w:rPr>
          <w:rFonts w:ascii="Arial" w:hAnsi="Arial" w:cs="Arial"/>
          <w:b/>
          <w:i/>
          <w:szCs w:val="24"/>
          <w:lang w:val="en-GB"/>
        </w:rPr>
        <w:t>To Political Parties</w:t>
      </w:r>
    </w:p>
    <w:p w14:paraId="4229F9AD" w14:textId="77777777" w:rsidR="00BD1686" w:rsidRPr="00E5791A" w:rsidRDefault="00BD1686" w:rsidP="00E5791A">
      <w:pPr>
        <w:spacing w:after="0" w:line="240" w:lineRule="auto"/>
        <w:jc w:val="both"/>
        <w:rPr>
          <w:rFonts w:ascii="Arial" w:hAnsi="Arial" w:cs="Arial"/>
          <w:b/>
          <w:i/>
          <w:szCs w:val="24"/>
          <w:lang w:val="en-GB"/>
        </w:rPr>
      </w:pPr>
    </w:p>
    <w:p w14:paraId="5F5C3F48" w14:textId="77777777" w:rsidR="000B7270" w:rsidRPr="00E5791A" w:rsidRDefault="000B7270" w:rsidP="00E5791A">
      <w:pPr>
        <w:numPr>
          <w:ilvl w:val="0"/>
          <w:numId w:val="32"/>
        </w:numPr>
        <w:spacing w:after="0" w:line="240" w:lineRule="auto"/>
        <w:contextualSpacing/>
        <w:jc w:val="both"/>
        <w:rPr>
          <w:rFonts w:ascii="Arial" w:eastAsia="Times New Roman" w:hAnsi="Arial" w:cs="Arial"/>
          <w:szCs w:val="24"/>
          <w:lang w:val="en-GB"/>
        </w:rPr>
      </w:pPr>
      <w:r w:rsidRPr="00E5791A">
        <w:rPr>
          <w:rFonts w:ascii="Arial" w:eastAsia="Times New Roman" w:hAnsi="Arial" w:cs="Arial"/>
          <w:szCs w:val="24"/>
          <w:lang w:val="en-GB"/>
        </w:rPr>
        <w:lastRenderedPageBreak/>
        <w:t>Adopt measures aimed at improving women’s participation and representation in elected positions and address gender equality through internal party regulations and structures;</w:t>
      </w:r>
    </w:p>
    <w:p w14:paraId="70F4A5DD" w14:textId="77777777" w:rsidR="000B7270" w:rsidRPr="00E5791A" w:rsidRDefault="000B7270" w:rsidP="00E5791A">
      <w:pPr>
        <w:numPr>
          <w:ilvl w:val="0"/>
          <w:numId w:val="32"/>
        </w:numPr>
        <w:spacing w:after="0" w:line="240" w:lineRule="auto"/>
        <w:jc w:val="both"/>
        <w:rPr>
          <w:rFonts w:ascii="Arial" w:hAnsi="Arial" w:cs="Arial"/>
          <w:szCs w:val="24"/>
          <w:lang w:val="en-GB"/>
        </w:rPr>
      </w:pPr>
      <w:r w:rsidRPr="00E5791A">
        <w:rPr>
          <w:rFonts w:ascii="Arial" w:hAnsi="Arial" w:cs="Arial"/>
          <w:szCs w:val="24"/>
          <w:lang w:val="en-GB"/>
        </w:rPr>
        <w:t>Provide sufficient and continuous training of party agents on electoral processes;</w:t>
      </w:r>
    </w:p>
    <w:p w14:paraId="748C0106" w14:textId="77777777" w:rsidR="000B7270" w:rsidRPr="00E5791A" w:rsidRDefault="000B7270" w:rsidP="00E5791A">
      <w:pPr>
        <w:numPr>
          <w:ilvl w:val="0"/>
          <w:numId w:val="32"/>
        </w:numPr>
        <w:spacing w:after="0" w:line="240" w:lineRule="auto"/>
        <w:jc w:val="both"/>
        <w:rPr>
          <w:rFonts w:ascii="Arial" w:hAnsi="Arial" w:cs="Arial"/>
          <w:szCs w:val="24"/>
          <w:lang w:val="en-GB"/>
        </w:rPr>
      </w:pPr>
      <w:r w:rsidRPr="00E5791A">
        <w:rPr>
          <w:rFonts w:ascii="Arial" w:hAnsi="Arial" w:cs="Arial"/>
          <w:szCs w:val="24"/>
          <w:lang w:val="en-GB"/>
        </w:rPr>
        <w:t>Re</w:t>
      </w:r>
      <w:r w:rsidR="00CA69B0" w:rsidRPr="00E5791A">
        <w:rPr>
          <w:rFonts w:ascii="Arial" w:hAnsi="Arial" w:cs="Arial"/>
          <w:szCs w:val="24"/>
          <w:lang w:val="en-GB"/>
        </w:rPr>
        <w:t xml:space="preserve">frain from the use of </w:t>
      </w:r>
      <w:r w:rsidRPr="00E5791A">
        <w:rPr>
          <w:rFonts w:ascii="Arial" w:hAnsi="Arial" w:cs="Arial"/>
          <w:szCs w:val="24"/>
          <w:lang w:val="en-GB"/>
        </w:rPr>
        <w:t xml:space="preserve">divisive language during campaigning; </w:t>
      </w:r>
    </w:p>
    <w:p w14:paraId="3A103931" w14:textId="77777777" w:rsidR="000B7270" w:rsidRPr="00E5791A" w:rsidRDefault="000B7270" w:rsidP="00E5791A">
      <w:pPr>
        <w:numPr>
          <w:ilvl w:val="0"/>
          <w:numId w:val="32"/>
        </w:numPr>
        <w:spacing w:after="0" w:line="240" w:lineRule="auto"/>
        <w:jc w:val="both"/>
        <w:rPr>
          <w:rFonts w:ascii="Arial" w:hAnsi="Arial" w:cs="Arial"/>
          <w:szCs w:val="24"/>
          <w:lang w:val="en-GB"/>
        </w:rPr>
      </w:pPr>
      <w:r w:rsidRPr="00E5791A">
        <w:rPr>
          <w:rFonts w:ascii="Arial" w:hAnsi="Arial" w:cs="Arial"/>
          <w:szCs w:val="24"/>
          <w:lang w:val="en-GB"/>
        </w:rPr>
        <w:t xml:space="preserve">Encourage members to participate in political activities in a peaceful manner; </w:t>
      </w:r>
    </w:p>
    <w:p w14:paraId="1B6EE9F0" w14:textId="77777777" w:rsidR="00A173BF" w:rsidRPr="00E5791A" w:rsidRDefault="000B7270" w:rsidP="00E5791A">
      <w:pPr>
        <w:numPr>
          <w:ilvl w:val="0"/>
          <w:numId w:val="32"/>
        </w:numPr>
        <w:spacing w:after="0" w:line="240" w:lineRule="auto"/>
        <w:jc w:val="both"/>
        <w:rPr>
          <w:rFonts w:ascii="Arial" w:hAnsi="Arial" w:cs="Arial"/>
          <w:szCs w:val="24"/>
          <w:lang w:val="en-GB"/>
        </w:rPr>
      </w:pPr>
      <w:r w:rsidRPr="00E5791A">
        <w:rPr>
          <w:rFonts w:ascii="Arial" w:hAnsi="Arial" w:cs="Arial"/>
          <w:szCs w:val="24"/>
          <w:lang w:val="en-GB"/>
        </w:rPr>
        <w:t>Desist from forming and organising party youth groups with the intention of stirring up election</w:t>
      </w:r>
      <w:r w:rsidR="002631C4" w:rsidRPr="00E5791A">
        <w:rPr>
          <w:rFonts w:ascii="Arial" w:hAnsi="Arial" w:cs="Arial"/>
          <w:szCs w:val="24"/>
          <w:lang w:val="en-GB"/>
        </w:rPr>
        <w:t>-</w:t>
      </w:r>
      <w:r w:rsidRPr="00E5791A">
        <w:rPr>
          <w:rFonts w:ascii="Arial" w:hAnsi="Arial" w:cs="Arial"/>
          <w:szCs w:val="24"/>
          <w:lang w:val="en-GB"/>
        </w:rPr>
        <w:t>related violence</w:t>
      </w:r>
      <w:r w:rsidR="00A173BF" w:rsidRPr="00E5791A">
        <w:rPr>
          <w:rFonts w:ascii="Arial" w:hAnsi="Arial" w:cs="Arial"/>
          <w:szCs w:val="24"/>
          <w:lang w:val="en-GB"/>
        </w:rPr>
        <w:t>; and</w:t>
      </w:r>
    </w:p>
    <w:p w14:paraId="09116D90" w14:textId="77777777" w:rsidR="000B7270" w:rsidRPr="00E5791A" w:rsidRDefault="00A173BF" w:rsidP="00E5791A">
      <w:pPr>
        <w:numPr>
          <w:ilvl w:val="0"/>
          <w:numId w:val="32"/>
        </w:numPr>
        <w:spacing w:after="0" w:line="240" w:lineRule="auto"/>
        <w:jc w:val="both"/>
        <w:rPr>
          <w:rFonts w:ascii="Arial" w:hAnsi="Arial" w:cs="Arial"/>
          <w:szCs w:val="24"/>
          <w:lang w:val="en-GB"/>
        </w:rPr>
      </w:pPr>
      <w:r w:rsidRPr="00E5791A">
        <w:rPr>
          <w:rFonts w:ascii="Arial" w:hAnsi="Arial" w:cs="Arial"/>
          <w:szCs w:val="24"/>
          <w:lang w:val="en-GB"/>
        </w:rPr>
        <w:t>Avoid public announcements of election results before their formal announcement by the IEBC.</w:t>
      </w:r>
    </w:p>
    <w:p w14:paraId="7CA4EAD3" w14:textId="77777777" w:rsidR="000D5DD8" w:rsidRPr="00E5791A" w:rsidRDefault="000D5DD8" w:rsidP="00E5791A">
      <w:pPr>
        <w:tabs>
          <w:tab w:val="left" w:pos="2506"/>
        </w:tabs>
        <w:spacing w:after="0" w:line="240" w:lineRule="auto"/>
        <w:jc w:val="both"/>
        <w:rPr>
          <w:rFonts w:ascii="Arial" w:hAnsi="Arial" w:cs="Arial"/>
          <w:b/>
          <w:i/>
          <w:szCs w:val="24"/>
          <w:lang w:val="en-GB"/>
        </w:rPr>
      </w:pPr>
    </w:p>
    <w:p w14:paraId="5DD1A5B9" w14:textId="77777777" w:rsidR="000B7270" w:rsidRPr="00E5791A" w:rsidRDefault="00D56AFD" w:rsidP="00E5791A">
      <w:pPr>
        <w:spacing w:after="0" w:line="240" w:lineRule="auto"/>
        <w:ind w:left="450"/>
        <w:jc w:val="both"/>
        <w:rPr>
          <w:rFonts w:ascii="Arial" w:hAnsi="Arial" w:cs="Arial"/>
          <w:b/>
          <w:i/>
          <w:szCs w:val="24"/>
          <w:lang w:val="en-GB"/>
        </w:rPr>
      </w:pPr>
      <w:r>
        <w:rPr>
          <w:rFonts w:ascii="Arial" w:hAnsi="Arial" w:cs="Arial"/>
          <w:b/>
          <w:i/>
          <w:szCs w:val="24"/>
          <w:lang w:val="en-GB"/>
        </w:rPr>
        <w:t xml:space="preserve">         </w:t>
      </w:r>
      <w:r w:rsidR="000B7270" w:rsidRPr="00E5791A">
        <w:rPr>
          <w:rFonts w:ascii="Arial" w:hAnsi="Arial" w:cs="Arial"/>
          <w:b/>
          <w:i/>
          <w:szCs w:val="24"/>
          <w:lang w:val="en-GB"/>
        </w:rPr>
        <w:t>To the Media</w:t>
      </w:r>
    </w:p>
    <w:p w14:paraId="4ECF9AD3" w14:textId="77777777" w:rsidR="00BD1686" w:rsidRPr="00E5791A" w:rsidRDefault="00BD1686" w:rsidP="00E5791A">
      <w:pPr>
        <w:spacing w:after="0" w:line="240" w:lineRule="auto"/>
        <w:jc w:val="both"/>
        <w:rPr>
          <w:rFonts w:ascii="Arial" w:hAnsi="Arial" w:cs="Arial"/>
          <w:b/>
          <w:i/>
          <w:szCs w:val="24"/>
          <w:lang w:val="en-GB"/>
        </w:rPr>
      </w:pPr>
    </w:p>
    <w:p w14:paraId="0D736AB8" w14:textId="77777777" w:rsidR="000B7270" w:rsidRPr="00E5791A" w:rsidRDefault="000B7270" w:rsidP="00E5791A">
      <w:pPr>
        <w:numPr>
          <w:ilvl w:val="0"/>
          <w:numId w:val="34"/>
        </w:numPr>
        <w:spacing w:after="0" w:line="240" w:lineRule="auto"/>
        <w:jc w:val="both"/>
        <w:rPr>
          <w:rFonts w:ascii="Arial" w:hAnsi="Arial" w:cs="Arial"/>
          <w:szCs w:val="24"/>
          <w:lang w:val="en-GB"/>
        </w:rPr>
      </w:pPr>
      <w:r w:rsidRPr="00E5791A">
        <w:rPr>
          <w:rFonts w:ascii="Arial" w:hAnsi="Arial" w:cs="Arial"/>
          <w:szCs w:val="24"/>
          <w:lang w:val="en-GB"/>
        </w:rPr>
        <w:t>Ensure more equitable, balanced and unbiased reporting of electoral campaigning and political party activities;</w:t>
      </w:r>
    </w:p>
    <w:p w14:paraId="1FD1D50F" w14:textId="77777777" w:rsidR="000B7270" w:rsidRPr="00E5791A" w:rsidRDefault="000B7270" w:rsidP="00E5791A">
      <w:pPr>
        <w:numPr>
          <w:ilvl w:val="0"/>
          <w:numId w:val="34"/>
        </w:numPr>
        <w:spacing w:after="0" w:line="240" w:lineRule="auto"/>
        <w:contextualSpacing/>
        <w:jc w:val="both"/>
        <w:rPr>
          <w:rFonts w:ascii="Arial" w:eastAsia="Times New Roman" w:hAnsi="Arial" w:cs="Arial"/>
          <w:szCs w:val="24"/>
          <w:lang w:val="en-GB"/>
        </w:rPr>
      </w:pPr>
      <w:r w:rsidRPr="00E5791A">
        <w:rPr>
          <w:rFonts w:ascii="Arial" w:eastAsia="Times New Roman" w:hAnsi="Arial" w:cs="Arial"/>
          <w:szCs w:val="24"/>
          <w:lang w:val="en-GB"/>
        </w:rPr>
        <w:t>Strive for responsible and ethical reporting of electoral processes to contribute to a peaceful atmosphere before, during and after elections; and</w:t>
      </w:r>
    </w:p>
    <w:p w14:paraId="4FE76D7A" w14:textId="77777777" w:rsidR="000B7270" w:rsidRPr="00E5791A" w:rsidRDefault="000B7270" w:rsidP="00E5791A">
      <w:pPr>
        <w:numPr>
          <w:ilvl w:val="0"/>
          <w:numId w:val="34"/>
        </w:numPr>
        <w:spacing w:after="0" w:line="240" w:lineRule="auto"/>
        <w:contextualSpacing/>
        <w:jc w:val="both"/>
        <w:rPr>
          <w:rFonts w:ascii="Arial" w:eastAsia="Times New Roman" w:hAnsi="Arial" w:cs="Arial"/>
          <w:szCs w:val="24"/>
          <w:lang w:val="en-GB"/>
        </w:rPr>
      </w:pPr>
      <w:r w:rsidRPr="00E5791A">
        <w:rPr>
          <w:rFonts w:ascii="Arial" w:eastAsia="Times New Roman" w:hAnsi="Arial" w:cs="Arial"/>
          <w:szCs w:val="24"/>
          <w:lang w:val="en-GB"/>
        </w:rPr>
        <w:t>Develop appropriate self-regulatory mechanisms.</w:t>
      </w:r>
    </w:p>
    <w:p w14:paraId="7C5FB0AB" w14:textId="77777777" w:rsidR="00E46042" w:rsidRPr="00E5791A" w:rsidRDefault="00E46042" w:rsidP="00E5791A">
      <w:pPr>
        <w:spacing w:after="0" w:line="240" w:lineRule="auto"/>
        <w:ind w:left="450"/>
        <w:jc w:val="both"/>
        <w:rPr>
          <w:rFonts w:ascii="Arial" w:hAnsi="Arial" w:cs="Arial"/>
          <w:szCs w:val="24"/>
          <w:lang w:val="en-GB" w:eastAsia="fr-FR"/>
        </w:rPr>
      </w:pPr>
    </w:p>
    <w:p w14:paraId="7E0977AB" w14:textId="77777777" w:rsidR="007F6771" w:rsidRPr="00E5791A" w:rsidRDefault="007F6771" w:rsidP="00E5791A">
      <w:pPr>
        <w:spacing w:after="0" w:line="240" w:lineRule="auto"/>
        <w:outlineLvl w:val="0"/>
        <w:rPr>
          <w:rFonts w:ascii="Arial" w:hAnsi="Arial" w:cs="Arial"/>
          <w:szCs w:val="24"/>
        </w:rPr>
      </w:pPr>
    </w:p>
    <w:p w14:paraId="4C40DC86" w14:textId="77777777" w:rsidR="00E46042" w:rsidRPr="00E5791A" w:rsidRDefault="00E46042" w:rsidP="00E5791A">
      <w:pPr>
        <w:pStyle w:val="ColorfulList-Accent11"/>
        <w:numPr>
          <w:ilvl w:val="0"/>
          <w:numId w:val="22"/>
        </w:numPr>
        <w:spacing w:after="0" w:line="240" w:lineRule="auto"/>
        <w:outlineLvl w:val="0"/>
        <w:rPr>
          <w:rFonts w:ascii="Arial" w:hAnsi="Arial" w:cs="Arial"/>
          <w:szCs w:val="24"/>
          <w:lang w:eastAsia="fr-FR"/>
        </w:rPr>
      </w:pPr>
      <w:r w:rsidRPr="00E5791A">
        <w:rPr>
          <w:rFonts w:ascii="Arial" w:hAnsi="Arial" w:cs="Arial"/>
          <w:szCs w:val="24"/>
        </w:rPr>
        <w:br w:type="page"/>
      </w:r>
      <w:bookmarkStart w:id="6" w:name="_Toc497338196"/>
      <w:r w:rsidR="004A063E" w:rsidRPr="00E5791A">
        <w:rPr>
          <w:rFonts w:ascii="Arial" w:hAnsi="Arial" w:cs="Arial"/>
          <w:szCs w:val="24"/>
        </w:rPr>
        <w:lastRenderedPageBreak/>
        <w:t xml:space="preserve"> </w:t>
      </w:r>
      <w:bookmarkStart w:id="7" w:name="_Toc855457"/>
      <w:r w:rsidRPr="00E5791A">
        <w:rPr>
          <w:rFonts w:ascii="Arial" w:eastAsia="MS Gothic" w:hAnsi="Arial" w:cs="Arial"/>
          <w:b/>
          <w:szCs w:val="24"/>
          <w:lang w:eastAsia="fr-FR"/>
        </w:rPr>
        <w:t>INTRODUCTION</w:t>
      </w:r>
      <w:bookmarkEnd w:id="6"/>
      <w:bookmarkEnd w:id="7"/>
    </w:p>
    <w:p w14:paraId="6F58CED4" w14:textId="77777777" w:rsidR="00E46042" w:rsidRPr="00E5791A" w:rsidRDefault="00E46042" w:rsidP="00E5791A">
      <w:pPr>
        <w:spacing w:after="0" w:line="240" w:lineRule="auto"/>
        <w:ind w:left="450" w:right="718"/>
        <w:jc w:val="both"/>
        <w:rPr>
          <w:rFonts w:ascii="Arial" w:hAnsi="Arial" w:cs="Arial"/>
          <w:szCs w:val="24"/>
          <w:lang w:val="en-GB" w:eastAsia="fr-FR"/>
        </w:rPr>
      </w:pPr>
    </w:p>
    <w:p w14:paraId="3D03862A" w14:textId="77777777" w:rsidR="007F6771" w:rsidRPr="00E5791A" w:rsidRDefault="00E46042"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At the invitation of the Government </w:t>
      </w:r>
      <w:r w:rsidR="00ED4403" w:rsidRPr="00E5791A">
        <w:rPr>
          <w:rFonts w:ascii="Arial" w:hAnsi="Arial" w:cs="Arial"/>
          <w:szCs w:val="24"/>
          <w:lang w:eastAsia="fr-FR"/>
        </w:rPr>
        <w:t xml:space="preserve">and the Independent Electoral and Boundaries Commission (IEBC), </w:t>
      </w:r>
      <w:r w:rsidRPr="00E5791A">
        <w:rPr>
          <w:rFonts w:ascii="Arial" w:hAnsi="Arial" w:cs="Arial"/>
          <w:szCs w:val="24"/>
          <w:lang w:eastAsia="fr-FR"/>
        </w:rPr>
        <w:t>of the Republic of Kenya</w:t>
      </w:r>
      <w:r w:rsidR="00247B4B" w:rsidRPr="00E5791A">
        <w:rPr>
          <w:rFonts w:ascii="Arial" w:hAnsi="Arial" w:cs="Arial"/>
          <w:szCs w:val="24"/>
          <w:lang w:eastAsia="fr-FR"/>
        </w:rPr>
        <w:t>,</w:t>
      </w:r>
      <w:r w:rsidRPr="00E5791A">
        <w:rPr>
          <w:rFonts w:ascii="Arial" w:hAnsi="Arial" w:cs="Arial"/>
          <w:szCs w:val="24"/>
          <w:lang w:eastAsia="fr-FR"/>
        </w:rPr>
        <w:t xml:space="preserve"> the Chairperson of the African Union Commission</w:t>
      </w:r>
      <w:r w:rsidR="000D56CA" w:rsidRPr="00E5791A">
        <w:rPr>
          <w:rFonts w:ascii="Arial" w:hAnsi="Arial" w:cs="Arial"/>
          <w:szCs w:val="24"/>
          <w:lang w:eastAsia="fr-FR"/>
        </w:rPr>
        <w:t xml:space="preserve"> (AUC)</w:t>
      </w:r>
      <w:r w:rsidRPr="00E5791A">
        <w:rPr>
          <w:rFonts w:ascii="Arial" w:hAnsi="Arial" w:cs="Arial"/>
          <w:szCs w:val="24"/>
          <w:lang w:eastAsia="fr-FR"/>
        </w:rPr>
        <w:t xml:space="preserve">, His Excellency </w:t>
      </w:r>
      <w:r w:rsidR="00ED4403" w:rsidRPr="00E5791A">
        <w:rPr>
          <w:rFonts w:ascii="Arial" w:hAnsi="Arial" w:cs="Arial"/>
          <w:szCs w:val="24"/>
          <w:lang w:eastAsia="fr-FR"/>
        </w:rPr>
        <w:t>Moussa Faki Mahamat, deployed the African Union</w:t>
      </w:r>
      <w:r w:rsidRPr="00E5791A">
        <w:rPr>
          <w:rFonts w:ascii="Arial" w:hAnsi="Arial" w:cs="Arial"/>
          <w:szCs w:val="24"/>
          <w:lang w:eastAsia="fr-FR"/>
        </w:rPr>
        <w:t xml:space="preserve"> </w:t>
      </w:r>
      <w:r w:rsidR="000D56CA" w:rsidRPr="00E5791A">
        <w:rPr>
          <w:rFonts w:ascii="Arial" w:hAnsi="Arial" w:cs="Arial"/>
          <w:szCs w:val="24"/>
          <w:lang w:eastAsia="fr-FR"/>
        </w:rPr>
        <w:t>Election Observation Mission (</w:t>
      </w:r>
      <w:r w:rsidR="00496140" w:rsidRPr="00E5791A">
        <w:rPr>
          <w:rFonts w:ascii="Arial" w:hAnsi="Arial" w:cs="Arial"/>
          <w:szCs w:val="24"/>
          <w:lang w:eastAsia="fr-FR"/>
        </w:rPr>
        <w:t>AU</w:t>
      </w:r>
      <w:r w:rsidRPr="00E5791A">
        <w:rPr>
          <w:rFonts w:ascii="Arial" w:hAnsi="Arial" w:cs="Arial"/>
          <w:szCs w:val="24"/>
          <w:lang w:eastAsia="fr-FR"/>
        </w:rPr>
        <w:t>EOM) to observe the 8 August 2017 General Elections and</w:t>
      </w:r>
      <w:r w:rsidR="004A063E" w:rsidRPr="00E5791A">
        <w:rPr>
          <w:rFonts w:ascii="Arial" w:hAnsi="Arial" w:cs="Arial"/>
          <w:szCs w:val="24"/>
          <w:lang w:eastAsia="fr-FR"/>
        </w:rPr>
        <w:t xml:space="preserve"> the</w:t>
      </w:r>
      <w:r w:rsidRPr="00E5791A">
        <w:rPr>
          <w:rFonts w:ascii="Arial" w:hAnsi="Arial" w:cs="Arial"/>
          <w:szCs w:val="24"/>
          <w:lang w:eastAsia="fr-FR"/>
        </w:rPr>
        <w:t xml:space="preserve"> 26 October Fresh Presidential Election </w:t>
      </w:r>
      <w:r w:rsidR="004A063E" w:rsidRPr="00E5791A">
        <w:rPr>
          <w:rFonts w:ascii="Arial" w:hAnsi="Arial" w:cs="Arial"/>
          <w:szCs w:val="24"/>
          <w:lang w:eastAsia="fr-FR"/>
        </w:rPr>
        <w:t>in Kenya</w:t>
      </w:r>
      <w:r w:rsidRPr="00E5791A">
        <w:rPr>
          <w:rFonts w:ascii="Arial" w:hAnsi="Arial" w:cs="Arial"/>
          <w:szCs w:val="24"/>
          <w:lang w:eastAsia="fr-FR"/>
        </w:rPr>
        <w:t xml:space="preserve">. </w:t>
      </w:r>
    </w:p>
    <w:p w14:paraId="4B3EC981" w14:textId="77777777" w:rsidR="00D56AFD" w:rsidRDefault="00D56AFD" w:rsidP="00D56AFD">
      <w:pPr>
        <w:pStyle w:val="ColorfulList-Accent11"/>
        <w:spacing w:after="0" w:line="240" w:lineRule="auto"/>
        <w:ind w:left="0" w:right="4"/>
        <w:rPr>
          <w:rFonts w:ascii="Arial" w:hAnsi="Arial" w:cs="Arial"/>
          <w:szCs w:val="24"/>
          <w:lang w:eastAsia="fr-FR"/>
        </w:rPr>
      </w:pPr>
    </w:p>
    <w:p w14:paraId="42C5484F" w14:textId="77777777" w:rsidR="007F6771" w:rsidRPr="00E5791A" w:rsidRDefault="00E46042"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The </w:t>
      </w:r>
      <w:r w:rsidR="000D56CA" w:rsidRPr="00E5791A">
        <w:rPr>
          <w:rFonts w:ascii="Arial" w:hAnsi="Arial" w:cs="Arial"/>
          <w:szCs w:val="24"/>
          <w:lang w:eastAsia="fr-FR"/>
        </w:rPr>
        <w:t>African Union Election Observation Mission (</w:t>
      </w:r>
      <w:r w:rsidRPr="00E5791A">
        <w:rPr>
          <w:rFonts w:ascii="Arial" w:hAnsi="Arial" w:cs="Arial"/>
          <w:szCs w:val="24"/>
          <w:lang w:eastAsia="fr-FR"/>
        </w:rPr>
        <w:t>AUEOM</w:t>
      </w:r>
      <w:r w:rsidR="000D56CA" w:rsidRPr="00E5791A">
        <w:rPr>
          <w:rFonts w:ascii="Arial" w:hAnsi="Arial" w:cs="Arial"/>
          <w:szCs w:val="24"/>
          <w:lang w:eastAsia="fr-FR"/>
        </w:rPr>
        <w:t>)</w:t>
      </w:r>
      <w:r w:rsidRPr="00E5791A">
        <w:rPr>
          <w:rFonts w:ascii="Arial" w:hAnsi="Arial" w:cs="Arial"/>
          <w:szCs w:val="24"/>
          <w:lang w:eastAsia="fr-FR"/>
        </w:rPr>
        <w:t xml:space="preserve"> was led b</w:t>
      </w:r>
      <w:r w:rsidR="00247B4B" w:rsidRPr="00E5791A">
        <w:rPr>
          <w:rFonts w:ascii="Arial" w:hAnsi="Arial" w:cs="Arial"/>
          <w:szCs w:val="24"/>
          <w:lang w:eastAsia="fr-FR"/>
        </w:rPr>
        <w:t>y His Excellency, Thabo Mbeki, f</w:t>
      </w:r>
      <w:r w:rsidRPr="00E5791A">
        <w:rPr>
          <w:rFonts w:ascii="Arial" w:hAnsi="Arial" w:cs="Arial"/>
          <w:szCs w:val="24"/>
          <w:lang w:eastAsia="fr-FR"/>
        </w:rPr>
        <w:t xml:space="preserve">ormer President of the Republic of South Africa. The </w:t>
      </w:r>
      <w:r w:rsidR="004A063E" w:rsidRPr="00E5791A">
        <w:rPr>
          <w:rFonts w:ascii="Arial" w:hAnsi="Arial" w:cs="Arial"/>
          <w:szCs w:val="24"/>
          <w:lang w:eastAsia="fr-FR"/>
        </w:rPr>
        <w:t>AUEOM deployed to</w:t>
      </w:r>
      <w:r w:rsidR="000D56CA" w:rsidRPr="00E5791A">
        <w:rPr>
          <w:rFonts w:ascii="Arial" w:hAnsi="Arial" w:cs="Arial"/>
          <w:szCs w:val="24"/>
          <w:lang w:eastAsia="fr-FR"/>
        </w:rPr>
        <w:t xml:space="preserve"> the 8 August General Elections</w:t>
      </w:r>
      <w:r w:rsidR="00E97459">
        <w:rPr>
          <w:rFonts w:ascii="Arial" w:hAnsi="Arial" w:cs="Arial"/>
          <w:szCs w:val="24"/>
          <w:lang w:eastAsia="fr-FR"/>
        </w:rPr>
        <w:t>,</w:t>
      </w:r>
      <w:r w:rsidR="000D56CA" w:rsidRPr="00E5791A">
        <w:rPr>
          <w:rFonts w:ascii="Arial" w:hAnsi="Arial" w:cs="Arial"/>
          <w:szCs w:val="24"/>
          <w:lang w:eastAsia="fr-FR"/>
        </w:rPr>
        <w:t xml:space="preserve"> </w:t>
      </w:r>
      <w:r w:rsidRPr="00E5791A">
        <w:rPr>
          <w:rFonts w:ascii="Arial" w:hAnsi="Arial" w:cs="Arial"/>
          <w:szCs w:val="24"/>
          <w:lang w:eastAsia="fr-FR"/>
        </w:rPr>
        <w:t>90 Short-Term Observers (STOs) and 14 Long-Term observers (LTOs)</w:t>
      </w:r>
      <w:r w:rsidR="004A063E" w:rsidRPr="00E5791A">
        <w:rPr>
          <w:rFonts w:ascii="Arial" w:hAnsi="Arial" w:cs="Arial"/>
          <w:szCs w:val="24"/>
          <w:lang w:eastAsia="fr-FR"/>
        </w:rPr>
        <w:t xml:space="preserve">. </w:t>
      </w:r>
      <w:r w:rsidR="00DC5343" w:rsidRPr="00E5791A">
        <w:rPr>
          <w:rFonts w:ascii="Arial" w:hAnsi="Arial" w:cs="Arial"/>
          <w:szCs w:val="24"/>
          <w:lang w:eastAsia="fr-FR"/>
        </w:rPr>
        <w:t xml:space="preserve">AU observers </w:t>
      </w:r>
      <w:r w:rsidRPr="00E5791A">
        <w:rPr>
          <w:rFonts w:ascii="Arial" w:hAnsi="Arial" w:cs="Arial"/>
          <w:szCs w:val="24"/>
          <w:lang w:eastAsia="fr-FR"/>
        </w:rPr>
        <w:t>were drawn from the African Union Permanent Representatives Committee (PRC), the Pan-African Parliament (PAP), Election Management Bodies, Civil Society Organisations (CSOs)</w:t>
      </w:r>
      <w:r w:rsidR="00496140" w:rsidRPr="00E5791A">
        <w:rPr>
          <w:rFonts w:ascii="Arial" w:hAnsi="Arial" w:cs="Arial"/>
          <w:szCs w:val="24"/>
          <w:lang w:eastAsia="fr-FR"/>
        </w:rPr>
        <w:t>, Think Tanks and Academia.</w:t>
      </w:r>
    </w:p>
    <w:p w14:paraId="2573CE80" w14:textId="77777777" w:rsidR="007F6771" w:rsidRPr="00E5791A" w:rsidRDefault="007F6771" w:rsidP="00E5791A">
      <w:pPr>
        <w:pStyle w:val="ColorfulList-Accent11"/>
        <w:spacing w:line="240" w:lineRule="auto"/>
        <w:rPr>
          <w:rFonts w:ascii="Arial" w:hAnsi="Arial" w:cs="Arial"/>
          <w:szCs w:val="24"/>
          <w:lang w:eastAsia="fr-FR"/>
        </w:rPr>
      </w:pPr>
    </w:p>
    <w:p w14:paraId="66C5C922" w14:textId="77777777" w:rsidR="007F6771" w:rsidRPr="00E5791A" w:rsidRDefault="00E46042" w:rsidP="00487E9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The AUEOM derived its mandate from </w:t>
      </w:r>
      <w:r w:rsidR="00023E5D" w:rsidRPr="00E5791A">
        <w:rPr>
          <w:rFonts w:ascii="Arial" w:hAnsi="Arial" w:cs="Arial"/>
          <w:szCs w:val="24"/>
          <w:lang w:eastAsia="fr-FR"/>
        </w:rPr>
        <w:t xml:space="preserve">the </w:t>
      </w:r>
      <w:r w:rsidRPr="00E5791A">
        <w:rPr>
          <w:rFonts w:ascii="Arial" w:hAnsi="Arial" w:cs="Arial"/>
          <w:szCs w:val="24"/>
          <w:lang w:eastAsia="fr-FR"/>
        </w:rPr>
        <w:t>principles and standards for the conduct of democratic elections enshrined in the African Charter on Democracy, Elections and Governance (ACDEG); the OAU/AU Declaration on Principles Governing Democratic Elections in Africa;</w:t>
      </w:r>
      <w:r w:rsidRPr="00E5791A">
        <w:rPr>
          <w:rFonts w:ascii="Arial" w:hAnsi="Arial" w:cs="Arial"/>
          <w:szCs w:val="24"/>
        </w:rPr>
        <w:t xml:space="preserve"> the African Peer Review Mechanism (APRM);</w:t>
      </w:r>
      <w:r w:rsidRPr="00E5791A">
        <w:rPr>
          <w:rFonts w:ascii="Arial" w:hAnsi="Arial" w:cs="Arial"/>
          <w:szCs w:val="24"/>
          <w:lang w:eastAsia="fr-FR"/>
        </w:rPr>
        <w:t xml:space="preserve"> the Guidelines for AU Electoral Observation and Monitoring Missions; the Declaration of Principles on International Election Observation; and the legal framework for the conduct of elections in Kenya.</w:t>
      </w:r>
      <w:r w:rsidRPr="00E5791A">
        <w:rPr>
          <w:rFonts w:ascii="Arial" w:hAnsi="Arial" w:cs="Arial"/>
          <w:szCs w:val="24"/>
          <w:vertAlign w:val="superscript"/>
          <w:lang w:eastAsia="fr-FR"/>
        </w:rPr>
        <w:footnoteReference w:id="2"/>
      </w:r>
    </w:p>
    <w:p w14:paraId="4CC205E0" w14:textId="77777777" w:rsidR="007F6771" w:rsidRPr="00E5791A" w:rsidRDefault="007F6771" w:rsidP="00487E9D">
      <w:pPr>
        <w:pStyle w:val="ColorfulList-Accent11"/>
        <w:spacing w:after="0" w:line="240" w:lineRule="auto"/>
        <w:ind w:left="0" w:right="4"/>
        <w:rPr>
          <w:rFonts w:ascii="Arial" w:eastAsia="Times New Roman" w:hAnsi="Arial" w:cs="Arial"/>
          <w:szCs w:val="24"/>
        </w:rPr>
      </w:pPr>
    </w:p>
    <w:p w14:paraId="4A684B20" w14:textId="77777777" w:rsidR="00E46042" w:rsidRPr="00487E9D" w:rsidRDefault="00ED1E79" w:rsidP="00487E9D">
      <w:pPr>
        <w:pStyle w:val="ColorfulList-Accent11"/>
        <w:spacing w:after="0" w:line="240" w:lineRule="auto"/>
        <w:ind w:left="0" w:right="4"/>
        <w:rPr>
          <w:rFonts w:ascii="Arial" w:eastAsia="Times New Roman" w:hAnsi="Arial" w:cs="Arial"/>
          <w:szCs w:val="24"/>
        </w:rPr>
      </w:pPr>
      <w:r w:rsidRPr="00E5791A">
        <w:rPr>
          <w:rFonts w:ascii="Arial" w:eastAsia="Times New Roman" w:hAnsi="Arial" w:cs="Arial"/>
          <w:szCs w:val="24"/>
        </w:rPr>
        <w:t xml:space="preserve">The objectives of the AUEOM were, among others, to provide an independent, objective, and impartial assessment of the preparations and conduct of the 2017 elections and assess the extent to which the general elections complied with the legal framework of Kenya as well as regional, continental, and international </w:t>
      </w:r>
      <w:r w:rsidR="00DE3D20" w:rsidRPr="00E5791A">
        <w:rPr>
          <w:rFonts w:ascii="Arial" w:eastAsia="Times New Roman" w:hAnsi="Arial" w:cs="Arial"/>
          <w:szCs w:val="24"/>
        </w:rPr>
        <w:t>instruments</w:t>
      </w:r>
      <w:r w:rsidRPr="00E5791A">
        <w:rPr>
          <w:rFonts w:ascii="Arial" w:eastAsia="Times New Roman" w:hAnsi="Arial" w:cs="Arial"/>
          <w:szCs w:val="24"/>
        </w:rPr>
        <w:t xml:space="preserve"> for democratic elections that Kenya has ratified. </w:t>
      </w:r>
      <w:r w:rsidR="00F777EF" w:rsidRPr="00E5791A">
        <w:rPr>
          <w:rFonts w:ascii="Arial" w:eastAsia="Times New Roman" w:hAnsi="Arial" w:cs="Arial"/>
          <w:szCs w:val="24"/>
        </w:rPr>
        <w:t xml:space="preserve">By offering </w:t>
      </w:r>
      <w:r w:rsidRPr="00E5791A">
        <w:rPr>
          <w:rFonts w:ascii="Arial" w:eastAsia="Times New Roman" w:hAnsi="Arial" w:cs="Arial"/>
          <w:szCs w:val="24"/>
        </w:rPr>
        <w:t xml:space="preserve">recommendations </w:t>
      </w:r>
      <w:r w:rsidR="00F777EF" w:rsidRPr="00E5791A">
        <w:rPr>
          <w:rFonts w:ascii="Arial" w:eastAsia="Times New Roman" w:hAnsi="Arial" w:cs="Arial"/>
          <w:szCs w:val="24"/>
        </w:rPr>
        <w:t xml:space="preserve">as we do in this report, the AUEOM is also contributing to the </w:t>
      </w:r>
      <w:r w:rsidRPr="00E5791A">
        <w:rPr>
          <w:rFonts w:ascii="Arial" w:eastAsia="Times New Roman" w:hAnsi="Arial" w:cs="Arial"/>
          <w:szCs w:val="24"/>
        </w:rPr>
        <w:t xml:space="preserve">improvement in future electoral processes and </w:t>
      </w:r>
      <w:r w:rsidR="00654323" w:rsidRPr="00E5791A">
        <w:rPr>
          <w:rFonts w:ascii="Arial" w:eastAsia="Times New Roman" w:hAnsi="Arial" w:cs="Arial"/>
          <w:szCs w:val="24"/>
        </w:rPr>
        <w:t xml:space="preserve">thus </w:t>
      </w:r>
      <w:r w:rsidRPr="00E5791A">
        <w:rPr>
          <w:rFonts w:ascii="Arial" w:eastAsia="Times New Roman" w:hAnsi="Arial" w:cs="Arial"/>
          <w:szCs w:val="24"/>
        </w:rPr>
        <w:t>contribute to the consolidation of peace and stability in the country</w:t>
      </w:r>
      <w:r w:rsidR="00654323" w:rsidRPr="00E5791A">
        <w:rPr>
          <w:rFonts w:ascii="Arial" w:eastAsia="Times New Roman" w:hAnsi="Arial" w:cs="Arial"/>
          <w:szCs w:val="24"/>
        </w:rPr>
        <w:t xml:space="preserve">. The AUEOM was also a practical expression of the concept and practice of </w:t>
      </w:r>
      <w:r w:rsidRPr="00E5791A">
        <w:rPr>
          <w:rFonts w:ascii="Arial" w:eastAsia="Times New Roman" w:hAnsi="Arial" w:cs="Arial"/>
          <w:szCs w:val="24"/>
        </w:rPr>
        <w:t>African solidarity</w:t>
      </w:r>
      <w:r w:rsidR="00487E9D">
        <w:rPr>
          <w:rFonts w:ascii="Arial" w:eastAsia="Times New Roman" w:hAnsi="Arial" w:cs="Arial"/>
          <w:szCs w:val="24"/>
        </w:rPr>
        <w:t xml:space="preserve">. </w:t>
      </w:r>
    </w:p>
    <w:p w14:paraId="1E16E1EB" w14:textId="77777777" w:rsidR="00E46042" w:rsidRPr="00E5791A" w:rsidRDefault="00E46042" w:rsidP="00E5791A">
      <w:pPr>
        <w:pStyle w:val="ColorfulList-Accent11"/>
        <w:spacing w:after="0" w:line="240" w:lineRule="auto"/>
        <w:ind w:left="1080" w:right="4"/>
        <w:rPr>
          <w:rFonts w:ascii="Arial" w:eastAsia="MS Gothic" w:hAnsi="Arial" w:cs="Arial"/>
          <w:b/>
          <w:szCs w:val="24"/>
          <w:lang w:eastAsia="fr-FR"/>
        </w:rPr>
      </w:pPr>
    </w:p>
    <w:p w14:paraId="6EE5BF4C" w14:textId="77777777" w:rsidR="00E46042" w:rsidRPr="00E5791A" w:rsidRDefault="00E46042"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To ach</w:t>
      </w:r>
      <w:r w:rsidR="00ED1E79" w:rsidRPr="00E5791A">
        <w:rPr>
          <w:rFonts w:ascii="Arial" w:hAnsi="Arial" w:cs="Arial"/>
          <w:szCs w:val="24"/>
          <w:lang w:eastAsia="fr-FR"/>
        </w:rPr>
        <w:t>ieve its objectives</w:t>
      </w:r>
      <w:r w:rsidRPr="00E5791A">
        <w:rPr>
          <w:rFonts w:ascii="Arial" w:hAnsi="Arial" w:cs="Arial"/>
          <w:szCs w:val="24"/>
          <w:lang w:eastAsia="fr-FR"/>
        </w:rPr>
        <w:t xml:space="preserve">, the AUEOM adopted the following methodology: </w:t>
      </w:r>
    </w:p>
    <w:p w14:paraId="7EE8B905" w14:textId="77777777" w:rsidR="003F5CC0" w:rsidRPr="00E5791A" w:rsidRDefault="003F5CC0" w:rsidP="00E5791A">
      <w:pPr>
        <w:pStyle w:val="ColorfulList-Accent11"/>
        <w:spacing w:after="0" w:line="240" w:lineRule="auto"/>
        <w:ind w:right="4"/>
        <w:rPr>
          <w:rFonts w:ascii="Arial" w:hAnsi="Arial" w:cs="Arial"/>
          <w:szCs w:val="24"/>
          <w:lang w:eastAsia="fr-FR"/>
        </w:rPr>
      </w:pPr>
    </w:p>
    <w:p w14:paraId="410F031B" w14:textId="77777777" w:rsidR="00AC4B22" w:rsidRDefault="00DF44C8" w:rsidP="00E5791A">
      <w:pPr>
        <w:pStyle w:val="ColorfulList-Accent11"/>
        <w:widowControl w:val="0"/>
        <w:numPr>
          <w:ilvl w:val="0"/>
          <w:numId w:val="24"/>
        </w:numPr>
        <w:autoSpaceDE w:val="0"/>
        <w:autoSpaceDN w:val="0"/>
        <w:adjustRightInd w:val="0"/>
        <w:spacing w:after="0" w:line="240" w:lineRule="auto"/>
        <w:ind w:right="4"/>
        <w:rPr>
          <w:rFonts w:ascii="Arial" w:hAnsi="Arial" w:cs="Arial"/>
          <w:szCs w:val="24"/>
        </w:rPr>
      </w:pPr>
      <w:r w:rsidRPr="00E5791A">
        <w:rPr>
          <w:rFonts w:ascii="Arial" w:eastAsia="Arial Unicode MS" w:hAnsi="Arial" w:cs="Arial"/>
          <w:szCs w:val="24"/>
          <w:lang w:eastAsia="fr-FR"/>
        </w:rPr>
        <w:t>F</w:t>
      </w:r>
      <w:r w:rsidR="00E46042" w:rsidRPr="00E5791A">
        <w:rPr>
          <w:rFonts w:ascii="Arial" w:eastAsia="Arial Unicode MS" w:hAnsi="Arial" w:cs="Arial"/>
          <w:szCs w:val="24"/>
          <w:lang w:eastAsia="fr-FR"/>
        </w:rPr>
        <w:t>rom 18 – 27 June 2017</w:t>
      </w:r>
      <w:r w:rsidR="003570EA" w:rsidRPr="00E5791A">
        <w:rPr>
          <w:rFonts w:ascii="Arial" w:eastAsia="Arial Unicode MS" w:hAnsi="Arial" w:cs="Arial"/>
          <w:szCs w:val="24"/>
          <w:lang w:eastAsia="fr-FR"/>
        </w:rPr>
        <w:t xml:space="preserve">, </w:t>
      </w:r>
      <w:r w:rsidR="00CA4A56" w:rsidRPr="00E5791A">
        <w:rPr>
          <w:rFonts w:ascii="Arial" w:eastAsia="Arial Unicode MS" w:hAnsi="Arial" w:cs="Arial"/>
          <w:szCs w:val="24"/>
          <w:lang w:eastAsia="fr-FR"/>
        </w:rPr>
        <w:t xml:space="preserve">the African Union deployed </w:t>
      </w:r>
      <w:r w:rsidR="003570EA" w:rsidRPr="00E5791A">
        <w:rPr>
          <w:rFonts w:ascii="Arial" w:eastAsia="Arial Unicode MS" w:hAnsi="Arial" w:cs="Arial"/>
          <w:szCs w:val="24"/>
          <w:lang w:eastAsia="fr-FR"/>
        </w:rPr>
        <w:t>a Pre-Election Assessment Mission</w:t>
      </w:r>
      <w:r w:rsidR="00CA4A56" w:rsidRPr="00E5791A">
        <w:rPr>
          <w:rFonts w:ascii="Arial" w:eastAsia="Arial Unicode MS" w:hAnsi="Arial" w:cs="Arial"/>
          <w:szCs w:val="24"/>
          <w:lang w:eastAsia="fr-FR"/>
        </w:rPr>
        <w:t xml:space="preserve"> (PAM)</w:t>
      </w:r>
      <w:r w:rsidRPr="00E5791A">
        <w:rPr>
          <w:rFonts w:ascii="Arial" w:eastAsia="Arial Unicode MS" w:hAnsi="Arial" w:cs="Arial"/>
          <w:szCs w:val="24"/>
          <w:lang w:eastAsia="fr-FR"/>
        </w:rPr>
        <w:t xml:space="preserve"> to Kenya</w:t>
      </w:r>
      <w:r w:rsidR="00E46042" w:rsidRPr="00E5791A">
        <w:rPr>
          <w:rFonts w:ascii="Arial" w:hAnsi="Arial" w:cs="Arial"/>
          <w:szCs w:val="24"/>
        </w:rPr>
        <w:t xml:space="preserve"> to assess the state of preparations </w:t>
      </w:r>
      <w:r w:rsidR="00C654E5" w:rsidRPr="00E5791A">
        <w:rPr>
          <w:rFonts w:ascii="Arial" w:hAnsi="Arial" w:cs="Arial"/>
          <w:szCs w:val="24"/>
        </w:rPr>
        <w:t xml:space="preserve">ahead of </w:t>
      </w:r>
      <w:r w:rsidR="00E46042" w:rsidRPr="00E5791A">
        <w:rPr>
          <w:rFonts w:ascii="Arial" w:hAnsi="Arial" w:cs="Arial"/>
          <w:szCs w:val="24"/>
        </w:rPr>
        <w:t>the General Elections by institutions and stakeholders</w:t>
      </w:r>
      <w:r w:rsidR="00E97459">
        <w:rPr>
          <w:rFonts w:ascii="Arial" w:hAnsi="Arial" w:cs="Arial"/>
          <w:szCs w:val="24"/>
        </w:rPr>
        <w:t>,</w:t>
      </w:r>
      <w:r w:rsidRPr="00E5791A">
        <w:rPr>
          <w:rFonts w:ascii="Arial" w:hAnsi="Arial" w:cs="Arial"/>
          <w:szCs w:val="24"/>
        </w:rPr>
        <w:t xml:space="preserve"> </w:t>
      </w:r>
      <w:r w:rsidR="00E46042" w:rsidRPr="00E5791A">
        <w:rPr>
          <w:rFonts w:ascii="Arial" w:hAnsi="Arial" w:cs="Arial"/>
          <w:szCs w:val="24"/>
        </w:rPr>
        <w:t xml:space="preserve">and </w:t>
      </w:r>
      <w:r w:rsidR="00C654E5" w:rsidRPr="00E5791A">
        <w:rPr>
          <w:rFonts w:ascii="Arial" w:hAnsi="Arial" w:cs="Arial"/>
          <w:szCs w:val="24"/>
        </w:rPr>
        <w:t xml:space="preserve">to </w:t>
      </w:r>
      <w:r w:rsidR="00E46042" w:rsidRPr="00E5791A">
        <w:rPr>
          <w:rFonts w:ascii="Arial" w:hAnsi="Arial" w:cs="Arial"/>
          <w:szCs w:val="24"/>
        </w:rPr>
        <w:t xml:space="preserve">examine the political </w:t>
      </w:r>
      <w:r w:rsidR="00F777EF" w:rsidRPr="00E5791A">
        <w:rPr>
          <w:rFonts w:ascii="Arial" w:hAnsi="Arial" w:cs="Arial"/>
          <w:szCs w:val="24"/>
        </w:rPr>
        <w:t xml:space="preserve">climate </w:t>
      </w:r>
      <w:r w:rsidR="00E46042" w:rsidRPr="00E5791A">
        <w:rPr>
          <w:rFonts w:ascii="Arial" w:hAnsi="Arial" w:cs="Arial"/>
          <w:szCs w:val="24"/>
        </w:rPr>
        <w:t xml:space="preserve">within which the elections were to take place. The PAM also </w:t>
      </w:r>
      <w:r w:rsidR="00E46042" w:rsidRPr="00E5791A">
        <w:rPr>
          <w:rFonts w:ascii="Arial" w:hAnsi="Arial" w:cs="Arial"/>
          <w:szCs w:val="24"/>
        </w:rPr>
        <w:lastRenderedPageBreak/>
        <w:t>offered recommendations that informed the scope of the African Union’s engagement in the electoral process inc</w:t>
      </w:r>
      <w:r w:rsidR="00CA4A56" w:rsidRPr="00E5791A">
        <w:rPr>
          <w:rFonts w:ascii="Arial" w:hAnsi="Arial" w:cs="Arial"/>
          <w:szCs w:val="24"/>
        </w:rPr>
        <w:t>luding the deployment of election observers</w:t>
      </w:r>
      <w:r w:rsidR="00E46042" w:rsidRPr="00E5791A">
        <w:rPr>
          <w:rFonts w:ascii="Arial" w:hAnsi="Arial" w:cs="Arial"/>
          <w:szCs w:val="24"/>
        </w:rPr>
        <w:t xml:space="preserve"> and preventive diplomacy engagements.</w:t>
      </w:r>
    </w:p>
    <w:p w14:paraId="77F6FA3F" w14:textId="77777777" w:rsidR="00D56AFD" w:rsidRPr="00E5791A" w:rsidRDefault="00D56AFD" w:rsidP="00D56AFD">
      <w:pPr>
        <w:pStyle w:val="ColorfulList-Accent11"/>
        <w:widowControl w:val="0"/>
        <w:autoSpaceDE w:val="0"/>
        <w:autoSpaceDN w:val="0"/>
        <w:adjustRightInd w:val="0"/>
        <w:spacing w:after="0" w:line="240" w:lineRule="auto"/>
        <w:ind w:right="4"/>
        <w:rPr>
          <w:rFonts w:ascii="Arial" w:hAnsi="Arial" w:cs="Arial"/>
          <w:szCs w:val="24"/>
        </w:rPr>
      </w:pPr>
    </w:p>
    <w:p w14:paraId="58EB421D" w14:textId="21CE6BE3" w:rsidR="00AC4B22" w:rsidRDefault="003570EA" w:rsidP="00E5791A">
      <w:pPr>
        <w:pStyle w:val="ColorfulList-Accent11"/>
        <w:widowControl w:val="0"/>
        <w:numPr>
          <w:ilvl w:val="0"/>
          <w:numId w:val="24"/>
        </w:numPr>
        <w:autoSpaceDE w:val="0"/>
        <w:autoSpaceDN w:val="0"/>
        <w:adjustRightInd w:val="0"/>
        <w:spacing w:after="0" w:line="240" w:lineRule="auto"/>
        <w:ind w:right="4"/>
        <w:rPr>
          <w:rFonts w:ascii="Arial" w:hAnsi="Arial" w:cs="Arial"/>
          <w:szCs w:val="24"/>
        </w:rPr>
      </w:pPr>
      <w:r w:rsidRPr="00E5791A">
        <w:rPr>
          <w:rFonts w:ascii="Arial" w:eastAsia="Arial Unicode MS" w:hAnsi="Arial" w:cs="Arial"/>
          <w:szCs w:val="24"/>
          <w:lang w:eastAsia="fr-FR"/>
        </w:rPr>
        <w:t>Prior to the 8 August General Ele</w:t>
      </w:r>
      <w:r w:rsidR="00CA4A56" w:rsidRPr="00E5791A">
        <w:rPr>
          <w:rFonts w:ascii="Arial" w:eastAsia="Arial Unicode MS" w:hAnsi="Arial" w:cs="Arial"/>
          <w:szCs w:val="24"/>
          <w:lang w:eastAsia="fr-FR"/>
        </w:rPr>
        <w:t>ctions,</w:t>
      </w:r>
      <w:r w:rsidRPr="00E5791A">
        <w:rPr>
          <w:rFonts w:ascii="Arial" w:eastAsia="Arial Unicode MS" w:hAnsi="Arial" w:cs="Arial"/>
          <w:szCs w:val="24"/>
          <w:lang w:eastAsia="fr-FR"/>
        </w:rPr>
        <w:t xml:space="preserve"> a High-level p</w:t>
      </w:r>
      <w:r w:rsidR="00EF4740" w:rsidRPr="00E5791A">
        <w:rPr>
          <w:rFonts w:ascii="Arial" w:eastAsia="Arial Unicode MS" w:hAnsi="Arial" w:cs="Arial"/>
          <w:szCs w:val="24"/>
          <w:lang w:eastAsia="fr-FR"/>
        </w:rPr>
        <w:t xml:space="preserve">re-election visit </w:t>
      </w:r>
      <w:r w:rsidR="00CA4A56" w:rsidRPr="00E5791A">
        <w:rPr>
          <w:rFonts w:ascii="Arial" w:eastAsia="Arial Unicode MS" w:hAnsi="Arial" w:cs="Arial"/>
          <w:szCs w:val="24"/>
          <w:lang w:eastAsia="fr-FR"/>
        </w:rPr>
        <w:t>was undertaken to Kenya by</w:t>
      </w:r>
      <w:r w:rsidR="00EF4740" w:rsidRPr="00E5791A">
        <w:rPr>
          <w:rFonts w:ascii="Arial" w:eastAsia="Arial Unicode MS" w:hAnsi="Arial" w:cs="Arial"/>
          <w:szCs w:val="24"/>
          <w:lang w:eastAsia="fr-FR"/>
        </w:rPr>
        <w:t xml:space="preserve"> the Chairperson of the African Union</w:t>
      </w:r>
      <w:r w:rsidR="00CA4A56" w:rsidRPr="00E5791A">
        <w:rPr>
          <w:rFonts w:ascii="Arial" w:eastAsia="Arial Unicode MS" w:hAnsi="Arial" w:cs="Arial"/>
          <w:szCs w:val="24"/>
          <w:lang w:eastAsia="fr-FR"/>
        </w:rPr>
        <w:t>,</w:t>
      </w:r>
      <w:r w:rsidR="00EF4740" w:rsidRPr="00E5791A">
        <w:rPr>
          <w:rFonts w:ascii="Arial" w:eastAsia="Arial Unicode MS" w:hAnsi="Arial" w:cs="Arial"/>
          <w:szCs w:val="24"/>
          <w:lang w:eastAsia="fr-FR"/>
        </w:rPr>
        <w:t xml:space="preserve"> H.E. Moussa Faki Mahamat, the Head of M</w:t>
      </w:r>
      <w:r w:rsidRPr="00E5791A">
        <w:rPr>
          <w:rFonts w:ascii="Arial" w:eastAsia="Arial Unicode MS" w:hAnsi="Arial" w:cs="Arial"/>
          <w:szCs w:val="24"/>
          <w:lang w:eastAsia="fr-FR"/>
        </w:rPr>
        <w:t>ission (</w:t>
      </w:r>
      <w:r w:rsidR="00CA4A56" w:rsidRPr="00E5791A">
        <w:rPr>
          <w:rFonts w:ascii="Arial" w:eastAsia="Arial Unicode MS" w:hAnsi="Arial" w:cs="Arial"/>
          <w:szCs w:val="24"/>
          <w:lang w:eastAsia="fr-FR"/>
        </w:rPr>
        <w:t>HoM</w:t>
      </w:r>
      <w:r w:rsidRPr="00E5791A">
        <w:rPr>
          <w:rFonts w:ascii="Arial" w:eastAsia="Arial Unicode MS" w:hAnsi="Arial" w:cs="Arial"/>
          <w:szCs w:val="24"/>
          <w:lang w:eastAsia="fr-FR"/>
        </w:rPr>
        <w:t xml:space="preserve">), H.E. Thabo Mbeki and </w:t>
      </w:r>
      <w:r w:rsidR="00CA4A56" w:rsidRPr="00E5791A">
        <w:rPr>
          <w:rFonts w:ascii="Arial" w:eastAsia="Arial Unicode MS" w:hAnsi="Arial" w:cs="Arial"/>
          <w:szCs w:val="24"/>
          <w:lang w:eastAsia="fr-FR"/>
        </w:rPr>
        <w:t xml:space="preserve">the </w:t>
      </w:r>
      <w:r w:rsidR="00EF4740" w:rsidRPr="00E5791A">
        <w:rPr>
          <w:rFonts w:ascii="Arial" w:eastAsia="Arial Unicode MS" w:hAnsi="Arial" w:cs="Arial"/>
          <w:szCs w:val="24"/>
          <w:lang w:eastAsia="fr-FR"/>
        </w:rPr>
        <w:t>Commis</w:t>
      </w:r>
      <w:r w:rsidR="00520DE0">
        <w:rPr>
          <w:rFonts w:ascii="Arial" w:eastAsia="Arial Unicode MS" w:hAnsi="Arial" w:cs="Arial"/>
          <w:szCs w:val="24"/>
          <w:lang w:eastAsia="fr-FR"/>
        </w:rPr>
        <w:t xml:space="preserve">sioner for Political Affairs, H.E </w:t>
      </w:r>
      <w:r w:rsidR="00EF4740" w:rsidRPr="00E5791A">
        <w:rPr>
          <w:rFonts w:ascii="Arial" w:eastAsia="Arial Unicode MS" w:hAnsi="Arial" w:cs="Arial"/>
          <w:szCs w:val="24"/>
          <w:lang w:eastAsia="fr-FR"/>
        </w:rPr>
        <w:t>Minata Samate-Cessou</w:t>
      </w:r>
      <w:r w:rsidR="00CA4A56" w:rsidRPr="00E5791A">
        <w:rPr>
          <w:rFonts w:ascii="Arial" w:eastAsia="Arial Unicode MS" w:hAnsi="Arial" w:cs="Arial"/>
          <w:szCs w:val="24"/>
          <w:lang w:eastAsia="fr-FR"/>
        </w:rPr>
        <w:t>ma. During the visit,</w:t>
      </w:r>
      <w:r w:rsidR="00EF4740" w:rsidRPr="00E5791A">
        <w:rPr>
          <w:rFonts w:ascii="Arial" w:eastAsia="Arial Unicode MS" w:hAnsi="Arial" w:cs="Arial"/>
          <w:szCs w:val="24"/>
          <w:lang w:eastAsia="fr-FR"/>
        </w:rPr>
        <w:t xml:space="preserve"> consultations were held with </w:t>
      </w:r>
      <w:r w:rsidR="00CA4A56" w:rsidRPr="00E5791A">
        <w:rPr>
          <w:rFonts w:ascii="Arial" w:hAnsi="Arial" w:cs="Arial"/>
          <w:szCs w:val="24"/>
        </w:rPr>
        <w:t>the</w:t>
      </w:r>
      <w:r w:rsidR="00EF4740" w:rsidRPr="00E5791A">
        <w:rPr>
          <w:rFonts w:ascii="Arial" w:hAnsi="Arial" w:cs="Arial"/>
          <w:szCs w:val="24"/>
        </w:rPr>
        <w:t xml:space="preserve"> </w:t>
      </w:r>
      <w:r w:rsidR="00E97459">
        <w:rPr>
          <w:rFonts w:ascii="Arial" w:hAnsi="Arial" w:cs="Arial"/>
          <w:szCs w:val="24"/>
        </w:rPr>
        <w:t xml:space="preserve">incumbent </w:t>
      </w:r>
      <w:r w:rsidR="00EF4740" w:rsidRPr="00E5791A">
        <w:rPr>
          <w:rFonts w:ascii="Arial" w:hAnsi="Arial" w:cs="Arial"/>
          <w:szCs w:val="24"/>
        </w:rPr>
        <w:t>President of Kenya and presidential candidate of t</w:t>
      </w:r>
      <w:r w:rsidR="00CA4A56" w:rsidRPr="00E5791A">
        <w:rPr>
          <w:rFonts w:ascii="Arial" w:hAnsi="Arial" w:cs="Arial"/>
          <w:szCs w:val="24"/>
        </w:rPr>
        <w:t>he Jubilee Party, H.E.</w:t>
      </w:r>
      <w:r w:rsidR="00EF4740" w:rsidRPr="00E5791A">
        <w:rPr>
          <w:rFonts w:ascii="Arial" w:hAnsi="Arial" w:cs="Arial"/>
          <w:szCs w:val="24"/>
        </w:rPr>
        <w:t xml:space="preserve"> Uhuru Kenyatta</w:t>
      </w:r>
      <w:r w:rsidR="00E97459">
        <w:rPr>
          <w:rFonts w:ascii="Arial" w:hAnsi="Arial" w:cs="Arial"/>
          <w:szCs w:val="24"/>
        </w:rPr>
        <w:t>;</w:t>
      </w:r>
      <w:r w:rsidR="00EF4740" w:rsidRPr="00E5791A">
        <w:rPr>
          <w:rFonts w:ascii="Arial" w:hAnsi="Arial" w:cs="Arial"/>
          <w:szCs w:val="24"/>
        </w:rPr>
        <w:t xml:space="preserve"> the leader of the main opposition group</w:t>
      </w:r>
      <w:r w:rsidR="00DE3D20" w:rsidRPr="00E5791A">
        <w:rPr>
          <w:rFonts w:ascii="Arial" w:hAnsi="Arial" w:cs="Arial"/>
          <w:szCs w:val="24"/>
        </w:rPr>
        <w:t xml:space="preserve"> and presidential candidate of</w:t>
      </w:r>
      <w:r w:rsidR="00EF4740" w:rsidRPr="00E5791A">
        <w:rPr>
          <w:rFonts w:ascii="Arial" w:hAnsi="Arial" w:cs="Arial"/>
          <w:szCs w:val="24"/>
        </w:rPr>
        <w:t xml:space="preserve"> the National Super Alliance (NASA), Rt. Hon. Raila Odinga; members of the African </w:t>
      </w:r>
      <w:r w:rsidR="00F777EF" w:rsidRPr="00E5791A">
        <w:rPr>
          <w:rFonts w:ascii="Arial" w:hAnsi="Arial" w:cs="Arial"/>
          <w:szCs w:val="24"/>
        </w:rPr>
        <w:t>d</w:t>
      </w:r>
      <w:r w:rsidR="00EF4740" w:rsidRPr="00E5791A">
        <w:rPr>
          <w:rFonts w:ascii="Arial" w:hAnsi="Arial" w:cs="Arial"/>
          <w:szCs w:val="24"/>
        </w:rPr>
        <w:t xml:space="preserve">iplomatic </w:t>
      </w:r>
      <w:r w:rsidR="00F777EF" w:rsidRPr="00E5791A">
        <w:rPr>
          <w:rFonts w:ascii="Arial" w:hAnsi="Arial" w:cs="Arial"/>
          <w:szCs w:val="24"/>
        </w:rPr>
        <w:t>c</w:t>
      </w:r>
      <w:r w:rsidR="00EF4740" w:rsidRPr="00E5791A">
        <w:rPr>
          <w:rFonts w:ascii="Arial" w:hAnsi="Arial" w:cs="Arial"/>
          <w:szCs w:val="24"/>
        </w:rPr>
        <w:t>orps; the Inspector General of the Kenyan Police Service; and other key stakeholders in Kenya. Assurances of the AU’s support to the electoral process were given to key stakeholders.</w:t>
      </w:r>
    </w:p>
    <w:p w14:paraId="54543CDC" w14:textId="77777777" w:rsidR="00D56AFD" w:rsidRPr="00E5791A" w:rsidRDefault="00D56AFD" w:rsidP="00D56AFD">
      <w:pPr>
        <w:pStyle w:val="ColorfulList-Accent11"/>
        <w:widowControl w:val="0"/>
        <w:autoSpaceDE w:val="0"/>
        <w:autoSpaceDN w:val="0"/>
        <w:adjustRightInd w:val="0"/>
        <w:spacing w:after="0" w:line="240" w:lineRule="auto"/>
        <w:ind w:left="0" w:right="4"/>
        <w:rPr>
          <w:rFonts w:ascii="Arial" w:hAnsi="Arial" w:cs="Arial"/>
          <w:szCs w:val="24"/>
        </w:rPr>
      </w:pPr>
    </w:p>
    <w:p w14:paraId="3EAF9418" w14:textId="77777777" w:rsidR="00AC4B22" w:rsidRPr="00E5791A" w:rsidRDefault="00ED198B" w:rsidP="00E5791A">
      <w:pPr>
        <w:pStyle w:val="ColorfulList-Accent11"/>
        <w:numPr>
          <w:ilvl w:val="0"/>
          <w:numId w:val="24"/>
        </w:numPr>
        <w:spacing w:after="0" w:line="240" w:lineRule="auto"/>
        <w:ind w:right="4"/>
        <w:rPr>
          <w:rFonts w:ascii="Arial" w:eastAsia="Times New Roman" w:hAnsi="Arial" w:cs="Arial"/>
          <w:szCs w:val="24"/>
        </w:rPr>
      </w:pPr>
      <w:r w:rsidRPr="00E5791A">
        <w:rPr>
          <w:rFonts w:ascii="Arial" w:eastAsia="Arial Unicode MS" w:hAnsi="Arial" w:cs="Arial"/>
          <w:szCs w:val="24"/>
          <w:lang w:eastAsia="fr-FR"/>
        </w:rPr>
        <w:t>The Mission d</w:t>
      </w:r>
      <w:r w:rsidR="00EF4740" w:rsidRPr="00E5791A">
        <w:rPr>
          <w:rFonts w:ascii="Arial" w:eastAsia="Arial Unicode MS" w:hAnsi="Arial" w:cs="Arial"/>
          <w:szCs w:val="24"/>
          <w:lang w:eastAsia="fr-FR"/>
        </w:rPr>
        <w:t>eploy</w:t>
      </w:r>
      <w:r w:rsidRPr="00E5791A">
        <w:rPr>
          <w:rFonts w:ascii="Arial" w:eastAsia="Arial Unicode MS" w:hAnsi="Arial" w:cs="Arial"/>
          <w:szCs w:val="24"/>
          <w:lang w:eastAsia="fr-FR"/>
        </w:rPr>
        <w:t>ed</w:t>
      </w:r>
      <w:r w:rsidR="003570EA" w:rsidRPr="00E5791A">
        <w:rPr>
          <w:rFonts w:ascii="Arial" w:eastAsia="Arial Unicode MS" w:hAnsi="Arial" w:cs="Arial"/>
          <w:szCs w:val="24"/>
          <w:lang w:eastAsia="fr-FR"/>
        </w:rPr>
        <w:t xml:space="preserve"> 14</w:t>
      </w:r>
      <w:r w:rsidR="00E46042" w:rsidRPr="00E5791A">
        <w:rPr>
          <w:rFonts w:ascii="Arial" w:eastAsia="Arial Unicode MS" w:hAnsi="Arial" w:cs="Arial"/>
          <w:szCs w:val="24"/>
          <w:lang w:eastAsia="fr-FR"/>
        </w:rPr>
        <w:t xml:space="preserve"> LTOs to 29 of the 47 counties </w:t>
      </w:r>
      <w:r w:rsidR="00C654E5" w:rsidRPr="00E5791A">
        <w:rPr>
          <w:rFonts w:ascii="Arial" w:eastAsia="Arial Unicode MS" w:hAnsi="Arial" w:cs="Arial"/>
          <w:szCs w:val="24"/>
          <w:lang w:eastAsia="fr-FR"/>
        </w:rPr>
        <w:t xml:space="preserve">of </w:t>
      </w:r>
      <w:r w:rsidR="00E46042" w:rsidRPr="00E5791A">
        <w:rPr>
          <w:rFonts w:ascii="Arial" w:eastAsia="Arial Unicode MS" w:hAnsi="Arial" w:cs="Arial"/>
          <w:szCs w:val="24"/>
          <w:lang w:eastAsia="fr-FR"/>
        </w:rPr>
        <w:t xml:space="preserve">Kenya from 3 July to 26 August 2017 to assess key elements </w:t>
      </w:r>
      <w:r w:rsidR="00F777EF" w:rsidRPr="00E5791A">
        <w:rPr>
          <w:rFonts w:ascii="Arial" w:eastAsia="Arial Unicode MS" w:hAnsi="Arial" w:cs="Arial"/>
          <w:szCs w:val="24"/>
          <w:lang w:eastAsia="fr-FR"/>
        </w:rPr>
        <w:t xml:space="preserve">and progress </w:t>
      </w:r>
      <w:r w:rsidR="00E46042" w:rsidRPr="00E5791A">
        <w:rPr>
          <w:rFonts w:ascii="Arial" w:eastAsia="Arial Unicode MS" w:hAnsi="Arial" w:cs="Arial"/>
          <w:szCs w:val="24"/>
          <w:lang w:eastAsia="fr-FR"/>
        </w:rPr>
        <w:t xml:space="preserve">of the electoral process. During this period, the LTOs </w:t>
      </w:r>
      <w:r w:rsidR="00E46042" w:rsidRPr="00E5791A">
        <w:rPr>
          <w:rFonts w:ascii="Arial" w:eastAsia="Times New Roman" w:hAnsi="Arial" w:cs="Arial"/>
          <w:szCs w:val="24"/>
        </w:rPr>
        <w:t xml:space="preserve">held meetings with representatives of political parties, the IEBC, the Kenya Police Service, CSOs and other relevant electoral stakeholders at national and county levels. The LTOs also observed key </w:t>
      </w:r>
      <w:r w:rsidR="00C654E5" w:rsidRPr="00E5791A">
        <w:rPr>
          <w:rFonts w:ascii="Arial" w:eastAsia="Times New Roman" w:hAnsi="Arial" w:cs="Arial"/>
          <w:szCs w:val="24"/>
        </w:rPr>
        <w:t xml:space="preserve">aspects of the </w:t>
      </w:r>
      <w:r w:rsidR="00E46042" w:rsidRPr="00E5791A">
        <w:rPr>
          <w:rFonts w:ascii="Arial" w:eastAsia="Times New Roman" w:hAnsi="Arial" w:cs="Arial"/>
          <w:szCs w:val="24"/>
        </w:rPr>
        <w:t>electoral process</w:t>
      </w:r>
      <w:r w:rsidR="00C654E5" w:rsidRPr="00E5791A">
        <w:rPr>
          <w:rFonts w:ascii="Arial" w:eastAsia="Times New Roman" w:hAnsi="Arial" w:cs="Arial"/>
          <w:szCs w:val="24"/>
        </w:rPr>
        <w:t xml:space="preserve"> before the arrival and departure of STOs. These</w:t>
      </w:r>
      <w:r w:rsidR="00E46042" w:rsidRPr="00E5791A">
        <w:rPr>
          <w:rFonts w:ascii="Arial" w:eastAsia="Times New Roman" w:hAnsi="Arial" w:cs="Arial"/>
          <w:szCs w:val="24"/>
        </w:rPr>
        <w:t xml:space="preserve"> includ</w:t>
      </w:r>
      <w:r w:rsidR="00C654E5" w:rsidRPr="00E5791A">
        <w:rPr>
          <w:rFonts w:ascii="Arial" w:eastAsia="Times New Roman" w:hAnsi="Arial" w:cs="Arial"/>
          <w:szCs w:val="24"/>
        </w:rPr>
        <w:t>e</w:t>
      </w:r>
      <w:r w:rsidR="003570EA" w:rsidRPr="00E5791A">
        <w:rPr>
          <w:rFonts w:ascii="Arial" w:eastAsia="Times New Roman" w:hAnsi="Arial" w:cs="Arial"/>
          <w:szCs w:val="24"/>
        </w:rPr>
        <w:t>d</w:t>
      </w:r>
      <w:r w:rsidR="00E46042" w:rsidRPr="00E5791A">
        <w:rPr>
          <w:rFonts w:ascii="Arial" w:eastAsia="Times New Roman" w:hAnsi="Arial" w:cs="Arial"/>
          <w:szCs w:val="24"/>
        </w:rPr>
        <w:t xml:space="preserve"> </w:t>
      </w:r>
      <w:r w:rsidR="003570EA" w:rsidRPr="00E5791A">
        <w:rPr>
          <w:rFonts w:ascii="Arial" w:eastAsia="Times New Roman" w:hAnsi="Arial" w:cs="Arial"/>
          <w:szCs w:val="24"/>
        </w:rPr>
        <w:t xml:space="preserve">political party </w:t>
      </w:r>
      <w:r w:rsidR="00E46042" w:rsidRPr="00E5791A">
        <w:rPr>
          <w:rFonts w:ascii="Arial" w:eastAsia="Times New Roman" w:hAnsi="Arial" w:cs="Arial"/>
          <w:szCs w:val="24"/>
        </w:rPr>
        <w:t xml:space="preserve">campaigns, training of electoral personnel, distribution of </w:t>
      </w:r>
      <w:r w:rsidR="00C654E5" w:rsidRPr="00E5791A">
        <w:rPr>
          <w:rFonts w:ascii="Arial" w:eastAsia="Times New Roman" w:hAnsi="Arial" w:cs="Arial"/>
          <w:szCs w:val="24"/>
        </w:rPr>
        <w:t xml:space="preserve">election </w:t>
      </w:r>
      <w:r w:rsidR="00E46042" w:rsidRPr="00E5791A">
        <w:rPr>
          <w:rFonts w:ascii="Arial" w:eastAsia="Times New Roman" w:hAnsi="Arial" w:cs="Arial"/>
          <w:szCs w:val="24"/>
        </w:rPr>
        <w:t xml:space="preserve">materials by the </w:t>
      </w:r>
      <w:r w:rsidR="003570EA" w:rsidRPr="00E5791A">
        <w:rPr>
          <w:rFonts w:ascii="Arial" w:eastAsia="Times New Roman" w:hAnsi="Arial" w:cs="Arial"/>
          <w:szCs w:val="24"/>
        </w:rPr>
        <w:t xml:space="preserve">IEBC, </w:t>
      </w:r>
      <w:r w:rsidR="00CA4A56" w:rsidRPr="00E5791A">
        <w:rPr>
          <w:rFonts w:ascii="Arial" w:eastAsia="Times New Roman" w:hAnsi="Arial" w:cs="Arial"/>
          <w:szCs w:val="24"/>
        </w:rPr>
        <w:t>Election Day</w:t>
      </w:r>
      <w:r w:rsidR="00E46042" w:rsidRPr="00E5791A">
        <w:rPr>
          <w:rFonts w:ascii="Arial" w:eastAsia="Times New Roman" w:hAnsi="Arial" w:cs="Arial"/>
          <w:szCs w:val="24"/>
        </w:rPr>
        <w:t xml:space="preserve"> procedure</w:t>
      </w:r>
      <w:r w:rsidR="00C654E5" w:rsidRPr="00E5791A">
        <w:rPr>
          <w:rFonts w:ascii="Arial" w:eastAsia="Times New Roman" w:hAnsi="Arial" w:cs="Arial"/>
          <w:szCs w:val="24"/>
        </w:rPr>
        <w:t>s</w:t>
      </w:r>
      <w:r w:rsidR="00E46042" w:rsidRPr="00E5791A">
        <w:rPr>
          <w:rFonts w:ascii="Arial" w:eastAsia="Times New Roman" w:hAnsi="Arial" w:cs="Arial"/>
          <w:szCs w:val="24"/>
        </w:rPr>
        <w:t xml:space="preserve"> as well as the simulation of the transmission of results from polling stations and constituency tallying </w:t>
      </w:r>
      <w:r w:rsidR="00C654E5" w:rsidRPr="00E5791A">
        <w:rPr>
          <w:rFonts w:ascii="Arial" w:eastAsia="Times New Roman" w:hAnsi="Arial" w:cs="Arial"/>
          <w:szCs w:val="24"/>
        </w:rPr>
        <w:t>centres</w:t>
      </w:r>
      <w:r w:rsidR="00E46042" w:rsidRPr="00E5791A">
        <w:rPr>
          <w:rFonts w:ascii="Arial" w:eastAsia="Times New Roman" w:hAnsi="Arial" w:cs="Arial"/>
          <w:szCs w:val="24"/>
        </w:rPr>
        <w:t xml:space="preserve"> to the National Tally </w:t>
      </w:r>
      <w:r w:rsidR="00C654E5" w:rsidRPr="00E5791A">
        <w:rPr>
          <w:rFonts w:ascii="Arial" w:eastAsia="Times New Roman" w:hAnsi="Arial" w:cs="Arial"/>
          <w:szCs w:val="24"/>
        </w:rPr>
        <w:t>Centre (NTC)</w:t>
      </w:r>
      <w:r w:rsidR="00E46042" w:rsidRPr="00E5791A">
        <w:rPr>
          <w:rFonts w:ascii="Arial" w:eastAsia="Times New Roman" w:hAnsi="Arial" w:cs="Arial"/>
          <w:szCs w:val="24"/>
        </w:rPr>
        <w:t xml:space="preserve">. </w:t>
      </w:r>
    </w:p>
    <w:p w14:paraId="70D14431" w14:textId="77777777" w:rsidR="00AC4B22" w:rsidRPr="00E5791A" w:rsidRDefault="00AC4B22" w:rsidP="00E5791A">
      <w:pPr>
        <w:pStyle w:val="ColorfulList-Accent11"/>
        <w:spacing w:after="0" w:line="240" w:lineRule="auto"/>
        <w:ind w:right="4"/>
        <w:rPr>
          <w:rFonts w:ascii="Arial" w:eastAsia="Times New Roman" w:hAnsi="Arial" w:cs="Arial"/>
          <w:szCs w:val="24"/>
        </w:rPr>
      </w:pPr>
    </w:p>
    <w:p w14:paraId="27320616" w14:textId="0E30FB8B" w:rsidR="00AC4B22" w:rsidRPr="00E5791A" w:rsidRDefault="00C654E5" w:rsidP="00E5791A">
      <w:pPr>
        <w:pStyle w:val="ColorfulList-Accent11"/>
        <w:numPr>
          <w:ilvl w:val="0"/>
          <w:numId w:val="24"/>
        </w:numPr>
        <w:spacing w:after="0" w:line="240" w:lineRule="auto"/>
        <w:ind w:right="4"/>
        <w:rPr>
          <w:rFonts w:ascii="Arial" w:eastAsia="Times New Roman" w:hAnsi="Arial" w:cs="Arial"/>
          <w:szCs w:val="24"/>
        </w:rPr>
      </w:pPr>
      <w:r w:rsidRPr="00E5791A">
        <w:rPr>
          <w:rFonts w:ascii="Arial" w:eastAsia="Times New Roman" w:hAnsi="Arial" w:cs="Arial"/>
          <w:szCs w:val="24"/>
        </w:rPr>
        <w:t xml:space="preserve">The LTOs were joined by </w:t>
      </w:r>
      <w:r w:rsidRPr="00E5791A">
        <w:rPr>
          <w:rFonts w:ascii="Arial" w:eastAsia="Arial Unicode MS" w:hAnsi="Arial" w:cs="Arial"/>
          <w:szCs w:val="24"/>
          <w:lang w:eastAsia="fr-FR"/>
        </w:rPr>
        <w:t xml:space="preserve">90 STOs </w:t>
      </w:r>
      <w:r w:rsidR="00E97459">
        <w:rPr>
          <w:rFonts w:ascii="Arial" w:eastAsia="Arial Unicode MS" w:hAnsi="Arial" w:cs="Arial"/>
          <w:szCs w:val="24"/>
          <w:lang w:eastAsia="fr-FR"/>
        </w:rPr>
        <w:t xml:space="preserve">who were deployed </w:t>
      </w:r>
      <w:r w:rsidRPr="00E5791A">
        <w:rPr>
          <w:rFonts w:ascii="Arial" w:eastAsia="Arial Unicode MS" w:hAnsi="Arial" w:cs="Arial"/>
          <w:szCs w:val="24"/>
          <w:lang w:eastAsia="fr-FR"/>
        </w:rPr>
        <w:t>from 6 to 14 Augus</w:t>
      </w:r>
      <w:r w:rsidR="00CA4A56" w:rsidRPr="00E5791A">
        <w:rPr>
          <w:rFonts w:ascii="Arial" w:eastAsia="Arial Unicode MS" w:hAnsi="Arial" w:cs="Arial"/>
          <w:szCs w:val="24"/>
          <w:lang w:eastAsia="fr-FR"/>
        </w:rPr>
        <w:t xml:space="preserve">t 2017. </w:t>
      </w:r>
      <w:r w:rsidR="00E97459">
        <w:rPr>
          <w:rFonts w:ascii="Arial" w:eastAsia="Arial Unicode MS" w:hAnsi="Arial" w:cs="Arial"/>
          <w:szCs w:val="24"/>
          <w:lang w:eastAsia="fr-FR"/>
        </w:rPr>
        <w:t>Prior to their deployment, the</w:t>
      </w:r>
      <w:r w:rsidR="00CA4A56" w:rsidRPr="00E5791A">
        <w:rPr>
          <w:rFonts w:ascii="Arial" w:eastAsia="Arial Unicode MS" w:hAnsi="Arial" w:cs="Arial"/>
          <w:szCs w:val="24"/>
          <w:lang w:eastAsia="fr-FR"/>
        </w:rPr>
        <w:t xml:space="preserve"> short</w:t>
      </w:r>
      <w:r w:rsidR="00E97459">
        <w:rPr>
          <w:rFonts w:ascii="Arial" w:eastAsia="Arial Unicode MS" w:hAnsi="Arial" w:cs="Arial"/>
          <w:szCs w:val="24"/>
          <w:lang w:eastAsia="fr-FR"/>
        </w:rPr>
        <w:t>-</w:t>
      </w:r>
      <w:r w:rsidR="00CA4A56" w:rsidRPr="00E5791A">
        <w:rPr>
          <w:rFonts w:ascii="Arial" w:eastAsia="Arial Unicode MS" w:hAnsi="Arial" w:cs="Arial"/>
          <w:szCs w:val="24"/>
          <w:lang w:eastAsia="fr-FR"/>
        </w:rPr>
        <w:t>term observers participated in</w:t>
      </w:r>
      <w:r w:rsidRPr="00E5791A">
        <w:rPr>
          <w:rFonts w:ascii="Arial" w:eastAsia="Arial Unicode MS" w:hAnsi="Arial" w:cs="Arial"/>
          <w:szCs w:val="24"/>
          <w:lang w:eastAsia="fr-FR"/>
        </w:rPr>
        <w:t xml:space="preserve"> a three-day pre-election orientation programme </w:t>
      </w:r>
      <w:r w:rsidR="003C2153" w:rsidRPr="00E5791A">
        <w:rPr>
          <w:rFonts w:ascii="Arial" w:eastAsia="Arial Unicode MS" w:hAnsi="Arial" w:cs="Arial"/>
          <w:szCs w:val="24"/>
          <w:lang w:eastAsia="fr-FR"/>
        </w:rPr>
        <w:t>during</w:t>
      </w:r>
      <w:r w:rsidRPr="00E5791A">
        <w:rPr>
          <w:rFonts w:ascii="Arial" w:eastAsia="Arial Unicode MS" w:hAnsi="Arial" w:cs="Arial"/>
          <w:szCs w:val="24"/>
          <w:lang w:eastAsia="fr-FR"/>
        </w:rPr>
        <w:t xml:space="preserve"> which they received briefings from Kenyan stakeholders and a refresher training on the AU methodology for observation </w:t>
      </w:r>
      <w:r w:rsidR="003C2153" w:rsidRPr="00E5791A">
        <w:rPr>
          <w:rFonts w:ascii="Arial" w:eastAsia="Arial Unicode MS" w:hAnsi="Arial" w:cs="Arial"/>
          <w:szCs w:val="24"/>
          <w:lang w:eastAsia="fr-FR"/>
        </w:rPr>
        <w:t xml:space="preserve">as well as the code of </w:t>
      </w:r>
      <w:r w:rsidR="00CA4A56" w:rsidRPr="00E5791A">
        <w:rPr>
          <w:rFonts w:ascii="Arial" w:eastAsia="Arial Unicode MS" w:hAnsi="Arial" w:cs="Arial"/>
          <w:szCs w:val="24"/>
          <w:lang w:eastAsia="fr-FR"/>
        </w:rPr>
        <w:t>conduct for election observers.</w:t>
      </w:r>
    </w:p>
    <w:p w14:paraId="45203E40" w14:textId="77777777" w:rsidR="00AC4B22" w:rsidRPr="00E5791A" w:rsidRDefault="00AC4B22" w:rsidP="00E5791A">
      <w:pPr>
        <w:pStyle w:val="ColorfulList-Accent11"/>
        <w:spacing w:line="240" w:lineRule="auto"/>
        <w:rPr>
          <w:rFonts w:ascii="Arial" w:eastAsia="Arial Unicode MS" w:hAnsi="Arial" w:cs="Arial"/>
          <w:szCs w:val="24"/>
          <w:lang w:eastAsia="fr-FR"/>
        </w:rPr>
      </w:pPr>
    </w:p>
    <w:p w14:paraId="0101094D" w14:textId="77777777" w:rsidR="00AC4B22" w:rsidRPr="00E5791A" w:rsidRDefault="00595EF5" w:rsidP="00E5791A">
      <w:pPr>
        <w:pStyle w:val="ColorfulList-Accent11"/>
        <w:numPr>
          <w:ilvl w:val="0"/>
          <w:numId w:val="24"/>
        </w:numPr>
        <w:spacing w:after="0" w:line="240" w:lineRule="auto"/>
        <w:ind w:right="4"/>
        <w:rPr>
          <w:rFonts w:ascii="Arial" w:eastAsia="Times New Roman" w:hAnsi="Arial" w:cs="Arial"/>
          <w:szCs w:val="24"/>
        </w:rPr>
      </w:pPr>
      <w:r w:rsidRPr="00E5791A">
        <w:rPr>
          <w:rFonts w:ascii="Arial" w:eastAsia="Arial Unicode MS" w:hAnsi="Arial" w:cs="Arial"/>
          <w:szCs w:val="24"/>
          <w:lang w:eastAsia="fr-FR"/>
        </w:rPr>
        <w:t>On Election Day</w:t>
      </w:r>
      <w:r w:rsidR="00CA4A56" w:rsidRPr="00E5791A">
        <w:rPr>
          <w:rFonts w:ascii="Arial" w:eastAsia="Arial Unicode MS" w:hAnsi="Arial" w:cs="Arial"/>
          <w:szCs w:val="24"/>
          <w:lang w:eastAsia="fr-FR"/>
        </w:rPr>
        <w:t>,</w:t>
      </w:r>
      <w:r w:rsidR="00EF4740" w:rsidRPr="00E5791A">
        <w:rPr>
          <w:rFonts w:ascii="Arial" w:eastAsia="Arial Unicode MS" w:hAnsi="Arial" w:cs="Arial"/>
          <w:szCs w:val="24"/>
          <w:lang w:eastAsia="fr-FR"/>
        </w:rPr>
        <w:t xml:space="preserve"> 43 AU observer teams visited 464 polling stations spread across 33 of the 47 counties. Observers were equipped with smart tablets with which they transmitted their observations in real time.</w:t>
      </w:r>
      <w:r w:rsidR="003C2153" w:rsidRPr="00E5791A">
        <w:rPr>
          <w:rFonts w:ascii="Arial" w:eastAsia="Arial Unicode MS" w:hAnsi="Arial" w:cs="Arial"/>
          <w:szCs w:val="24"/>
          <w:lang w:eastAsia="fr-FR"/>
        </w:rPr>
        <w:t xml:space="preserve"> </w:t>
      </w:r>
      <w:r w:rsidR="00EF4740" w:rsidRPr="00E5791A">
        <w:rPr>
          <w:rFonts w:ascii="Arial" w:eastAsia="Arial Unicode MS" w:hAnsi="Arial" w:cs="Arial"/>
          <w:szCs w:val="24"/>
          <w:lang w:eastAsia="fr-FR"/>
        </w:rPr>
        <w:t xml:space="preserve"> </w:t>
      </w:r>
    </w:p>
    <w:p w14:paraId="1FCE7F9A" w14:textId="77777777" w:rsidR="00AC4B22" w:rsidRPr="00E5791A" w:rsidRDefault="00AC4B22" w:rsidP="00E5791A">
      <w:pPr>
        <w:pStyle w:val="ColorfulList-Accent11"/>
        <w:spacing w:line="240" w:lineRule="auto"/>
        <w:rPr>
          <w:rFonts w:ascii="Arial" w:eastAsia="Arial Unicode MS" w:hAnsi="Arial" w:cs="Arial"/>
          <w:szCs w:val="24"/>
          <w:lang w:eastAsia="fr-FR"/>
        </w:rPr>
      </w:pPr>
    </w:p>
    <w:p w14:paraId="50020C5D" w14:textId="77777777" w:rsidR="00AC4B22" w:rsidRPr="00E5791A" w:rsidRDefault="00EF4740" w:rsidP="00E5791A">
      <w:pPr>
        <w:pStyle w:val="ColorfulList-Accent11"/>
        <w:numPr>
          <w:ilvl w:val="0"/>
          <w:numId w:val="24"/>
        </w:numPr>
        <w:spacing w:after="0" w:line="240" w:lineRule="auto"/>
        <w:ind w:right="4"/>
        <w:rPr>
          <w:rFonts w:ascii="Arial" w:eastAsia="Times New Roman" w:hAnsi="Arial" w:cs="Arial"/>
          <w:szCs w:val="24"/>
        </w:rPr>
      </w:pPr>
      <w:r w:rsidRPr="00E5791A">
        <w:rPr>
          <w:rFonts w:ascii="Arial" w:eastAsia="Arial Unicode MS" w:hAnsi="Arial" w:cs="Arial"/>
          <w:szCs w:val="24"/>
          <w:lang w:eastAsia="fr-FR"/>
        </w:rPr>
        <w:t>On 2 August 2017, the AUEOM issued a statement on its findings on the pre-election phase</w:t>
      </w:r>
      <w:r w:rsidR="00F777EF" w:rsidRPr="00E5791A">
        <w:rPr>
          <w:rFonts w:ascii="Arial" w:eastAsia="Arial Unicode MS" w:hAnsi="Arial" w:cs="Arial"/>
          <w:szCs w:val="24"/>
          <w:lang w:eastAsia="fr-FR"/>
        </w:rPr>
        <w:t>.</w:t>
      </w:r>
      <w:r w:rsidRPr="00E5791A">
        <w:rPr>
          <w:rStyle w:val="FootnoteReference"/>
          <w:rFonts w:ascii="Arial" w:eastAsia="Arial Unicode MS" w:hAnsi="Arial" w:cs="Arial"/>
          <w:szCs w:val="24"/>
          <w:lang w:eastAsia="fr-FR"/>
        </w:rPr>
        <w:footnoteReference w:id="3"/>
      </w:r>
      <w:r w:rsidRPr="00E5791A">
        <w:rPr>
          <w:rFonts w:ascii="Arial" w:eastAsia="Arial Unicode MS" w:hAnsi="Arial" w:cs="Arial"/>
          <w:szCs w:val="24"/>
          <w:lang w:eastAsia="fr-FR"/>
        </w:rPr>
        <w:t xml:space="preserve"> </w:t>
      </w:r>
      <w:r w:rsidR="00F777EF" w:rsidRPr="00E5791A">
        <w:rPr>
          <w:rFonts w:ascii="Arial" w:eastAsia="Arial Unicode MS" w:hAnsi="Arial" w:cs="Arial"/>
          <w:szCs w:val="24"/>
          <w:lang w:eastAsia="fr-FR"/>
        </w:rPr>
        <w:t>O</w:t>
      </w:r>
      <w:r w:rsidRPr="00E5791A">
        <w:rPr>
          <w:rFonts w:ascii="Arial" w:eastAsia="Arial Unicode MS" w:hAnsi="Arial" w:cs="Arial"/>
          <w:szCs w:val="24"/>
          <w:lang w:eastAsia="fr-FR"/>
        </w:rPr>
        <w:t>n 10 August, it issued a preliminary statement on its findings up until the close of polling on 8 August 2017.</w:t>
      </w:r>
      <w:r w:rsidRPr="00E5791A">
        <w:rPr>
          <w:rStyle w:val="FootnoteReference"/>
          <w:rFonts w:ascii="Arial" w:eastAsia="Arial Unicode MS" w:hAnsi="Arial" w:cs="Arial"/>
          <w:szCs w:val="24"/>
          <w:lang w:eastAsia="fr-FR"/>
        </w:rPr>
        <w:footnoteReference w:id="4"/>
      </w:r>
    </w:p>
    <w:p w14:paraId="79A133D2" w14:textId="77777777" w:rsidR="00AC4B22" w:rsidRPr="00E5791A" w:rsidRDefault="00AC4B22" w:rsidP="00E5791A">
      <w:pPr>
        <w:pStyle w:val="ColorfulList-Accent11"/>
        <w:spacing w:line="240" w:lineRule="auto"/>
        <w:rPr>
          <w:rFonts w:ascii="Arial" w:hAnsi="Arial" w:cs="Arial"/>
          <w:szCs w:val="24"/>
        </w:rPr>
      </w:pPr>
    </w:p>
    <w:p w14:paraId="384DF454" w14:textId="77777777" w:rsidR="00AC4B22" w:rsidRPr="00E5791A" w:rsidRDefault="00EF4740" w:rsidP="00E5791A">
      <w:pPr>
        <w:pStyle w:val="ColorfulList-Accent11"/>
        <w:numPr>
          <w:ilvl w:val="0"/>
          <w:numId w:val="24"/>
        </w:numPr>
        <w:spacing w:after="0" w:line="240" w:lineRule="auto"/>
        <w:ind w:right="4"/>
        <w:rPr>
          <w:rFonts w:ascii="Arial" w:eastAsia="Times New Roman" w:hAnsi="Arial" w:cs="Arial"/>
          <w:szCs w:val="24"/>
        </w:rPr>
      </w:pPr>
      <w:r w:rsidRPr="00E5791A">
        <w:rPr>
          <w:rFonts w:ascii="Arial" w:hAnsi="Arial" w:cs="Arial"/>
          <w:szCs w:val="24"/>
        </w:rPr>
        <w:t>During the immediate post-election period of 8 August 2017 General Election</w:t>
      </w:r>
      <w:r w:rsidR="0098098C" w:rsidRPr="00E5791A">
        <w:rPr>
          <w:rFonts w:ascii="Arial" w:hAnsi="Arial" w:cs="Arial"/>
          <w:szCs w:val="24"/>
        </w:rPr>
        <w:t>s</w:t>
      </w:r>
      <w:r w:rsidRPr="00E5791A">
        <w:rPr>
          <w:rFonts w:ascii="Arial" w:hAnsi="Arial" w:cs="Arial"/>
          <w:szCs w:val="24"/>
        </w:rPr>
        <w:t>, the LTOs continued observing post-electoral developments, including results collation, announcement and electoral dispute resolution processes until 26 August when they departed the country.</w:t>
      </w:r>
    </w:p>
    <w:p w14:paraId="21A309DE" w14:textId="77777777" w:rsidR="00AC4B22" w:rsidRPr="00E5791A" w:rsidRDefault="00AC4B22" w:rsidP="00E5791A">
      <w:pPr>
        <w:pStyle w:val="ColorfulList-Accent11"/>
        <w:spacing w:after="0" w:line="240" w:lineRule="auto"/>
        <w:rPr>
          <w:rFonts w:ascii="Arial" w:eastAsia="Times New Roman" w:hAnsi="Arial" w:cs="Arial"/>
          <w:szCs w:val="24"/>
        </w:rPr>
      </w:pPr>
    </w:p>
    <w:p w14:paraId="06BE4AD7" w14:textId="77777777" w:rsidR="00AC4B22" w:rsidRPr="00E5791A" w:rsidRDefault="00E46042" w:rsidP="00E5791A">
      <w:pPr>
        <w:pStyle w:val="ColorfulList-Accent11"/>
        <w:numPr>
          <w:ilvl w:val="0"/>
          <w:numId w:val="24"/>
        </w:numPr>
        <w:spacing w:after="0" w:line="240" w:lineRule="auto"/>
        <w:ind w:right="4"/>
        <w:rPr>
          <w:rFonts w:ascii="Arial" w:eastAsia="Times New Roman" w:hAnsi="Arial" w:cs="Arial"/>
          <w:szCs w:val="24"/>
        </w:rPr>
      </w:pPr>
      <w:r w:rsidRPr="00E5791A">
        <w:rPr>
          <w:rFonts w:ascii="Arial" w:eastAsia="Times New Roman" w:hAnsi="Arial" w:cs="Arial"/>
          <w:szCs w:val="24"/>
        </w:rPr>
        <w:t>In consideration of the context of the Fresh Presidential Election, the AUEOM adopted a methodology that allowed long</w:t>
      </w:r>
      <w:r w:rsidR="003C2153" w:rsidRPr="00E5791A">
        <w:rPr>
          <w:rFonts w:ascii="Arial" w:eastAsia="Times New Roman" w:hAnsi="Arial" w:cs="Arial"/>
          <w:szCs w:val="24"/>
        </w:rPr>
        <w:t>-</w:t>
      </w:r>
      <w:r w:rsidRPr="00E5791A">
        <w:rPr>
          <w:rFonts w:ascii="Arial" w:eastAsia="Times New Roman" w:hAnsi="Arial" w:cs="Arial"/>
          <w:szCs w:val="24"/>
        </w:rPr>
        <w:t xml:space="preserve">term technical assessment of the process through the deployment of a core team of five thematic experts </w:t>
      </w:r>
      <w:r w:rsidR="00D21905" w:rsidRPr="00E5791A">
        <w:rPr>
          <w:rFonts w:ascii="Arial" w:eastAsia="Times New Roman" w:hAnsi="Arial" w:cs="Arial"/>
          <w:szCs w:val="24"/>
        </w:rPr>
        <w:t xml:space="preserve">from </w:t>
      </w:r>
      <w:r w:rsidRPr="00E5791A">
        <w:rPr>
          <w:rFonts w:ascii="Arial" w:eastAsia="Times New Roman" w:hAnsi="Arial" w:cs="Arial"/>
          <w:szCs w:val="24"/>
        </w:rPr>
        <w:t xml:space="preserve">29 September </w:t>
      </w:r>
      <w:r w:rsidR="00D21905" w:rsidRPr="00E5791A">
        <w:rPr>
          <w:rFonts w:ascii="Arial" w:eastAsia="Times New Roman" w:hAnsi="Arial" w:cs="Arial"/>
          <w:szCs w:val="24"/>
        </w:rPr>
        <w:t xml:space="preserve">to 9 November </w:t>
      </w:r>
      <w:r w:rsidRPr="00E5791A">
        <w:rPr>
          <w:rFonts w:ascii="Arial" w:eastAsia="Times New Roman" w:hAnsi="Arial" w:cs="Arial"/>
          <w:szCs w:val="24"/>
        </w:rPr>
        <w:t xml:space="preserve">2017. </w:t>
      </w:r>
    </w:p>
    <w:p w14:paraId="4D49CEA1" w14:textId="77777777" w:rsidR="00AC4B22" w:rsidRPr="00E5791A" w:rsidRDefault="00AC4B22" w:rsidP="00E5791A">
      <w:pPr>
        <w:pStyle w:val="ColorfulList-Accent11"/>
        <w:spacing w:line="240" w:lineRule="auto"/>
        <w:rPr>
          <w:rFonts w:ascii="Arial" w:eastAsia="Times New Roman" w:hAnsi="Arial" w:cs="Arial"/>
          <w:szCs w:val="24"/>
        </w:rPr>
      </w:pPr>
    </w:p>
    <w:p w14:paraId="2388DCFE" w14:textId="77777777" w:rsidR="00AC4B22" w:rsidRPr="00E5791A" w:rsidRDefault="00E46042" w:rsidP="00E5791A">
      <w:pPr>
        <w:pStyle w:val="ColorfulList-Accent11"/>
        <w:numPr>
          <w:ilvl w:val="0"/>
          <w:numId w:val="24"/>
        </w:numPr>
        <w:spacing w:after="0" w:line="240" w:lineRule="auto"/>
        <w:ind w:right="4"/>
        <w:rPr>
          <w:rFonts w:ascii="Arial" w:eastAsia="Times New Roman" w:hAnsi="Arial" w:cs="Arial"/>
          <w:szCs w:val="24"/>
        </w:rPr>
      </w:pPr>
      <w:r w:rsidRPr="00E5791A">
        <w:rPr>
          <w:rFonts w:ascii="Arial" w:eastAsia="Times New Roman" w:hAnsi="Arial" w:cs="Arial"/>
          <w:szCs w:val="24"/>
        </w:rPr>
        <w:t xml:space="preserve">The methodology also included an assessment of the polling and results tallying procedures through the deployment of 40 STOs from 24 to 28 October 2017. </w:t>
      </w:r>
      <w:r w:rsidR="003C2153" w:rsidRPr="00E5791A">
        <w:rPr>
          <w:rFonts w:ascii="Arial" w:eastAsia="Times New Roman" w:hAnsi="Arial" w:cs="Arial"/>
          <w:szCs w:val="24"/>
        </w:rPr>
        <w:t>Prior to deployment,</w:t>
      </w:r>
      <w:r w:rsidR="00D21905" w:rsidRPr="00E5791A">
        <w:rPr>
          <w:rFonts w:ascii="Arial" w:eastAsia="Times New Roman" w:hAnsi="Arial" w:cs="Arial"/>
          <w:szCs w:val="24"/>
        </w:rPr>
        <w:t xml:space="preserve"> the STOs underwent a two-day briefing and orientation programme.</w:t>
      </w:r>
    </w:p>
    <w:p w14:paraId="5492C255" w14:textId="77777777" w:rsidR="00AC4B22" w:rsidRPr="00E5791A" w:rsidRDefault="00AC4B22" w:rsidP="00E5791A">
      <w:pPr>
        <w:pStyle w:val="ColorfulList-Accent11"/>
        <w:spacing w:after="0" w:line="240" w:lineRule="auto"/>
        <w:rPr>
          <w:rFonts w:ascii="Arial" w:eastAsia="Times New Roman" w:hAnsi="Arial" w:cs="Arial"/>
          <w:szCs w:val="24"/>
        </w:rPr>
      </w:pPr>
    </w:p>
    <w:p w14:paraId="1D360A5A" w14:textId="77777777" w:rsidR="00AC4B22" w:rsidRPr="00E5791A" w:rsidRDefault="00D21905" w:rsidP="00E5791A">
      <w:pPr>
        <w:pStyle w:val="ColorfulList-Accent11"/>
        <w:numPr>
          <w:ilvl w:val="0"/>
          <w:numId w:val="24"/>
        </w:numPr>
        <w:spacing w:after="0" w:line="240" w:lineRule="auto"/>
        <w:ind w:right="4"/>
        <w:rPr>
          <w:rFonts w:ascii="Arial" w:eastAsia="Times New Roman" w:hAnsi="Arial" w:cs="Arial"/>
          <w:szCs w:val="24"/>
        </w:rPr>
      </w:pPr>
      <w:r w:rsidRPr="00E5791A">
        <w:rPr>
          <w:rFonts w:ascii="Arial" w:eastAsia="Times New Roman" w:hAnsi="Arial" w:cs="Arial"/>
          <w:szCs w:val="24"/>
        </w:rPr>
        <w:t xml:space="preserve">On </w:t>
      </w:r>
      <w:r w:rsidR="003C2153" w:rsidRPr="00E5791A">
        <w:rPr>
          <w:rFonts w:ascii="Arial" w:eastAsia="Arial Unicode MS" w:hAnsi="Arial" w:cs="Arial"/>
          <w:szCs w:val="24"/>
          <w:lang w:eastAsia="fr-FR"/>
        </w:rPr>
        <w:t>the day of the Fresh Presidential Election</w:t>
      </w:r>
      <w:r w:rsidRPr="00E5791A">
        <w:rPr>
          <w:rFonts w:ascii="Arial" w:eastAsia="Arial Unicode MS" w:hAnsi="Arial" w:cs="Arial"/>
          <w:szCs w:val="24"/>
          <w:lang w:eastAsia="fr-FR"/>
        </w:rPr>
        <w:t xml:space="preserve"> (26 October 2017)</w:t>
      </w:r>
      <w:r w:rsidR="003C2153" w:rsidRPr="00E5791A">
        <w:rPr>
          <w:rFonts w:ascii="Arial" w:eastAsia="Arial Unicode MS" w:hAnsi="Arial" w:cs="Arial"/>
          <w:szCs w:val="24"/>
          <w:lang w:eastAsia="fr-FR"/>
        </w:rPr>
        <w:t>, 19 AU observer teams visited</w:t>
      </w:r>
      <w:r w:rsidRPr="00E5791A">
        <w:rPr>
          <w:rFonts w:ascii="Arial" w:eastAsia="Arial Unicode MS" w:hAnsi="Arial" w:cs="Arial"/>
          <w:szCs w:val="24"/>
          <w:lang w:eastAsia="fr-FR"/>
        </w:rPr>
        <w:t xml:space="preserve"> 195 polling stations spread across 18 of the 47 counties</w:t>
      </w:r>
      <w:r w:rsidR="003C2153" w:rsidRPr="00E5791A">
        <w:rPr>
          <w:rFonts w:ascii="Arial" w:eastAsia="Arial Unicode MS" w:hAnsi="Arial" w:cs="Arial"/>
          <w:szCs w:val="24"/>
          <w:lang w:eastAsia="fr-FR"/>
        </w:rPr>
        <w:t xml:space="preserve"> in Kenya</w:t>
      </w:r>
      <w:r w:rsidRPr="00E5791A">
        <w:rPr>
          <w:rFonts w:ascii="Arial" w:eastAsia="Arial Unicode MS" w:hAnsi="Arial" w:cs="Arial"/>
          <w:szCs w:val="24"/>
          <w:lang w:eastAsia="fr-FR"/>
        </w:rPr>
        <w:t>.</w:t>
      </w:r>
    </w:p>
    <w:p w14:paraId="3D37DF82" w14:textId="77777777" w:rsidR="00AC4B22" w:rsidRPr="00E5791A" w:rsidRDefault="00AC4B22" w:rsidP="00E5791A">
      <w:pPr>
        <w:pStyle w:val="ColorfulList-Accent11"/>
        <w:spacing w:after="0" w:line="240" w:lineRule="auto"/>
        <w:rPr>
          <w:rFonts w:ascii="Arial" w:eastAsia="Times New Roman" w:hAnsi="Arial" w:cs="Arial"/>
          <w:szCs w:val="24"/>
        </w:rPr>
      </w:pPr>
    </w:p>
    <w:p w14:paraId="23865CA3" w14:textId="77777777" w:rsidR="00AC4B22" w:rsidRPr="00E5791A" w:rsidRDefault="00E46042" w:rsidP="00E5791A">
      <w:pPr>
        <w:pStyle w:val="ColorfulList-Accent11"/>
        <w:numPr>
          <w:ilvl w:val="0"/>
          <w:numId w:val="24"/>
        </w:numPr>
        <w:spacing w:after="0" w:line="240" w:lineRule="auto"/>
        <w:ind w:right="4"/>
        <w:rPr>
          <w:rFonts w:ascii="Arial" w:eastAsia="Times New Roman" w:hAnsi="Arial" w:cs="Arial"/>
          <w:szCs w:val="24"/>
        </w:rPr>
      </w:pPr>
      <w:r w:rsidRPr="00E5791A">
        <w:rPr>
          <w:rFonts w:ascii="Arial" w:eastAsia="Times New Roman" w:hAnsi="Arial" w:cs="Arial"/>
          <w:szCs w:val="24"/>
        </w:rPr>
        <w:t>In response to the lessons learnt from the Supreme Cour</w:t>
      </w:r>
      <w:r w:rsidR="003C2153" w:rsidRPr="00E5791A">
        <w:rPr>
          <w:rFonts w:ascii="Arial" w:eastAsia="Times New Roman" w:hAnsi="Arial" w:cs="Arial"/>
          <w:szCs w:val="24"/>
        </w:rPr>
        <w:t xml:space="preserve">t Judgement of 1 September, an expert on elections information technology </w:t>
      </w:r>
      <w:r w:rsidRPr="00E5791A">
        <w:rPr>
          <w:rFonts w:ascii="Arial" w:eastAsia="Times New Roman" w:hAnsi="Arial" w:cs="Arial"/>
          <w:szCs w:val="24"/>
        </w:rPr>
        <w:t xml:space="preserve">was included in the technical support team to enable the AUEOM </w:t>
      </w:r>
      <w:r w:rsidR="00393A9C" w:rsidRPr="00E5791A">
        <w:rPr>
          <w:rFonts w:ascii="Arial" w:eastAsia="Times New Roman" w:hAnsi="Arial" w:cs="Arial"/>
          <w:szCs w:val="24"/>
        </w:rPr>
        <w:t xml:space="preserve">to </w:t>
      </w:r>
      <w:r w:rsidRPr="00E5791A">
        <w:rPr>
          <w:rFonts w:ascii="Arial" w:eastAsia="Times New Roman" w:hAnsi="Arial" w:cs="Arial"/>
          <w:szCs w:val="24"/>
        </w:rPr>
        <w:t xml:space="preserve">make an informed assessment of the use of technology in the </w:t>
      </w:r>
      <w:r w:rsidR="00DC794F" w:rsidRPr="00E5791A">
        <w:rPr>
          <w:rFonts w:ascii="Arial" w:eastAsia="Times New Roman" w:hAnsi="Arial" w:cs="Arial"/>
          <w:szCs w:val="24"/>
        </w:rPr>
        <w:t>Fresh Presidential Election.</w:t>
      </w:r>
    </w:p>
    <w:p w14:paraId="27CC5874" w14:textId="77777777" w:rsidR="00AC4B22" w:rsidRPr="00E5791A" w:rsidRDefault="00AC4B22" w:rsidP="00520DE0">
      <w:pPr>
        <w:pStyle w:val="ColorfulList-Accent11"/>
        <w:spacing w:line="240" w:lineRule="auto"/>
        <w:ind w:left="0"/>
        <w:rPr>
          <w:rFonts w:ascii="Arial" w:eastAsia="Arial Unicode MS" w:hAnsi="Arial" w:cs="Arial"/>
          <w:szCs w:val="24"/>
          <w:lang w:eastAsia="fr-FR"/>
        </w:rPr>
      </w:pPr>
    </w:p>
    <w:p w14:paraId="656A1CD3" w14:textId="77777777" w:rsidR="00AC4B22" w:rsidRPr="00E5791A" w:rsidRDefault="00D21905" w:rsidP="00E5791A">
      <w:pPr>
        <w:pStyle w:val="ColorfulList-Accent11"/>
        <w:numPr>
          <w:ilvl w:val="0"/>
          <w:numId w:val="24"/>
        </w:numPr>
        <w:spacing w:after="0" w:line="240" w:lineRule="auto"/>
        <w:ind w:right="4"/>
        <w:rPr>
          <w:rFonts w:ascii="Arial" w:eastAsia="Times New Roman" w:hAnsi="Arial" w:cs="Arial"/>
          <w:szCs w:val="24"/>
        </w:rPr>
      </w:pPr>
      <w:r w:rsidRPr="00E5791A">
        <w:rPr>
          <w:rFonts w:ascii="Arial" w:eastAsia="Arial Unicode MS" w:hAnsi="Arial" w:cs="Arial"/>
          <w:szCs w:val="24"/>
          <w:lang w:eastAsia="fr-FR"/>
        </w:rPr>
        <w:t xml:space="preserve">On 31 October the Mission issued a preliminary statement on its </w:t>
      </w:r>
      <w:r w:rsidR="00DC794F" w:rsidRPr="00E5791A">
        <w:rPr>
          <w:rFonts w:ascii="Arial" w:eastAsia="Arial Unicode MS" w:hAnsi="Arial" w:cs="Arial"/>
          <w:szCs w:val="24"/>
          <w:lang w:eastAsia="fr-FR"/>
        </w:rPr>
        <w:t>observations</w:t>
      </w:r>
      <w:r w:rsidRPr="00E5791A">
        <w:rPr>
          <w:rFonts w:ascii="Arial" w:eastAsia="Arial Unicode MS" w:hAnsi="Arial" w:cs="Arial"/>
          <w:szCs w:val="24"/>
          <w:lang w:eastAsia="fr-FR"/>
        </w:rPr>
        <w:t xml:space="preserve"> up until the announcement of the results of the Fresh Presidential Election.</w:t>
      </w:r>
      <w:r w:rsidRPr="00E5791A">
        <w:rPr>
          <w:rStyle w:val="FootnoteReference"/>
          <w:rFonts w:ascii="Arial" w:eastAsia="Arial Unicode MS" w:hAnsi="Arial" w:cs="Arial"/>
          <w:szCs w:val="24"/>
          <w:lang w:eastAsia="fr-FR"/>
        </w:rPr>
        <w:footnoteReference w:id="5"/>
      </w:r>
      <w:r w:rsidRPr="00E5791A">
        <w:rPr>
          <w:rFonts w:ascii="Arial" w:eastAsia="Arial Unicode MS" w:hAnsi="Arial" w:cs="Arial"/>
          <w:szCs w:val="24"/>
          <w:lang w:eastAsia="fr-FR"/>
        </w:rPr>
        <w:t xml:space="preserve"> </w:t>
      </w:r>
    </w:p>
    <w:p w14:paraId="32E0BDD1" w14:textId="77777777" w:rsidR="00AC4B22" w:rsidRPr="00E5791A" w:rsidRDefault="00AC4B22" w:rsidP="00E5791A">
      <w:pPr>
        <w:pStyle w:val="ColorfulList-Accent11"/>
        <w:spacing w:line="240" w:lineRule="auto"/>
        <w:rPr>
          <w:rFonts w:ascii="Arial" w:eastAsia="Arial Unicode MS" w:hAnsi="Arial" w:cs="Arial"/>
          <w:szCs w:val="24"/>
          <w:lang w:eastAsia="fr-FR"/>
        </w:rPr>
      </w:pPr>
    </w:p>
    <w:p w14:paraId="72DEDBBB" w14:textId="77777777" w:rsidR="00AC4B22" w:rsidRPr="00E5791A" w:rsidRDefault="005B53F7" w:rsidP="00E5791A">
      <w:pPr>
        <w:pStyle w:val="ColorfulList-Accent11"/>
        <w:numPr>
          <w:ilvl w:val="0"/>
          <w:numId w:val="24"/>
        </w:numPr>
        <w:spacing w:after="0" w:line="240" w:lineRule="auto"/>
        <w:ind w:right="4"/>
        <w:rPr>
          <w:rFonts w:ascii="Arial" w:eastAsia="Times New Roman" w:hAnsi="Arial" w:cs="Arial"/>
          <w:szCs w:val="24"/>
        </w:rPr>
      </w:pPr>
      <w:r w:rsidRPr="00E5791A">
        <w:rPr>
          <w:rFonts w:ascii="Arial" w:eastAsia="Arial Unicode MS" w:hAnsi="Arial" w:cs="Arial"/>
          <w:szCs w:val="24"/>
          <w:lang w:eastAsia="fr-FR"/>
        </w:rPr>
        <w:t>T</w:t>
      </w:r>
      <w:r w:rsidR="00D21905" w:rsidRPr="00E5791A">
        <w:rPr>
          <w:rFonts w:ascii="Arial" w:eastAsia="Arial Unicode MS" w:hAnsi="Arial" w:cs="Arial"/>
          <w:szCs w:val="24"/>
          <w:lang w:eastAsia="fr-FR"/>
        </w:rPr>
        <w:t xml:space="preserve">he LTOs remained in the country to assess the immediate post-election </w:t>
      </w:r>
      <w:r w:rsidR="00527651" w:rsidRPr="00E5791A">
        <w:rPr>
          <w:rFonts w:ascii="Arial" w:eastAsia="Arial Unicode MS" w:hAnsi="Arial" w:cs="Arial"/>
          <w:szCs w:val="24"/>
          <w:lang w:eastAsia="fr-FR"/>
        </w:rPr>
        <w:t xml:space="preserve">environment </w:t>
      </w:r>
      <w:r w:rsidR="00D21905" w:rsidRPr="00E5791A">
        <w:rPr>
          <w:rFonts w:ascii="Arial" w:eastAsia="Arial Unicode MS" w:hAnsi="Arial" w:cs="Arial"/>
          <w:szCs w:val="24"/>
          <w:lang w:eastAsia="fr-FR"/>
        </w:rPr>
        <w:t xml:space="preserve">of the Fresh Presidential Election until their departure on 9 </w:t>
      </w:r>
      <w:r w:rsidR="002313B4" w:rsidRPr="00E5791A">
        <w:rPr>
          <w:rFonts w:ascii="Arial" w:eastAsia="Arial Unicode MS" w:hAnsi="Arial" w:cs="Arial"/>
          <w:szCs w:val="24"/>
          <w:lang w:eastAsia="fr-FR"/>
        </w:rPr>
        <w:t xml:space="preserve">November </w:t>
      </w:r>
      <w:r w:rsidR="00D21905" w:rsidRPr="00E5791A">
        <w:rPr>
          <w:rFonts w:ascii="Arial" w:eastAsia="Arial Unicode MS" w:hAnsi="Arial" w:cs="Arial"/>
          <w:szCs w:val="24"/>
          <w:lang w:eastAsia="fr-FR"/>
        </w:rPr>
        <w:t>2017.</w:t>
      </w:r>
    </w:p>
    <w:p w14:paraId="6AA088D8" w14:textId="77777777" w:rsidR="00AC4B22" w:rsidRPr="00E5791A" w:rsidRDefault="00AC4B22" w:rsidP="00E5791A">
      <w:pPr>
        <w:pStyle w:val="ColorfulList-Accent11"/>
        <w:spacing w:line="240" w:lineRule="auto"/>
        <w:rPr>
          <w:rFonts w:ascii="Arial" w:eastAsia="Arial Unicode MS" w:hAnsi="Arial" w:cs="Arial"/>
          <w:b/>
          <w:szCs w:val="24"/>
          <w:lang w:eastAsia="fr-FR"/>
        </w:rPr>
      </w:pPr>
    </w:p>
    <w:p w14:paraId="2BAEC6AC" w14:textId="04731185" w:rsidR="00C0394E" w:rsidRPr="00E5791A" w:rsidRDefault="007F5702" w:rsidP="00E5791A">
      <w:pPr>
        <w:pStyle w:val="ColorfulList-Accent11"/>
        <w:numPr>
          <w:ilvl w:val="0"/>
          <w:numId w:val="24"/>
        </w:numPr>
        <w:spacing w:after="0" w:line="240" w:lineRule="auto"/>
        <w:ind w:right="4"/>
        <w:rPr>
          <w:rFonts w:ascii="Arial" w:eastAsia="Times New Roman" w:hAnsi="Arial" w:cs="Arial"/>
          <w:szCs w:val="24"/>
        </w:rPr>
      </w:pPr>
      <w:r w:rsidRPr="00E5791A">
        <w:rPr>
          <w:rFonts w:ascii="Arial" w:eastAsia="Arial Unicode MS" w:hAnsi="Arial" w:cs="Arial"/>
          <w:szCs w:val="24"/>
          <w:lang w:eastAsia="fr-FR"/>
        </w:rPr>
        <w:t>P</w:t>
      </w:r>
      <w:r w:rsidR="00E46042" w:rsidRPr="00E5791A">
        <w:rPr>
          <w:rFonts w:ascii="Arial" w:eastAsia="Arial Unicode MS" w:hAnsi="Arial" w:cs="Arial"/>
          <w:szCs w:val="24"/>
          <w:lang w:eastAsia="fr-FR"/>
        </w:rPr>
        <w:t xml:space="preserve">rior to </w:t>
      </w:r>
      <w:r w:rsidR="00527651" w:rsidRPr="00E5791A">
        <w:rPr>
          <w:rFonts w:ascii="Arial" w:eastAsia="Arial Unicode MS" w:hAnsi="Arial" w:cs="Arial"/>
          <w:szCs w:val="24"/>
          <w:lang w:eastAsia="fr-FR"/>
        </w:rPr>
        <w:t>both e</w:t>
      </w:r>
      <w:r w:rsidR="00E46042" w:rsidRPr="00E5791A">
        <w:rPr>
          <w:rFonts w:ascii="Arial" w:eastAsia="Arial Unicode MS" w:hAnsi="Arial" w:cs="Arial"/>
          <w:szCs w:val="24"/>
          <w:lang w:eastAsia="fr-FR"/>
        </w:rPr>
        <w:t xml:space="preserve">lection </w:t>
      </w:r>
      <w:r w:rsidR="00527651" w:rsidRPr="00E5791A">
        <w:rPr>
          <w:rFonts w:ascii="Arial" w:eastAsia="Arial Unicode MS" w:hAnsi="Arial" w:cs="Arial"/>
          <w:szCs w:val="24"/>
          <w:lang w:eastAsia="fr-FR"/>
        </w:rPr>
        <w:t>d</w:t>
      </w:r>
      <w:r w:rsidR="00E46042" w:rsidRPr="00E5791A">
        <w:rPr>
          <w:rFonts w:ascii="Arial" w:eastAsia="Arial Unicode MS" w:hAnsi="Arial" w:cs="Arial"/>
          <w:szCs w:val="24"/>
          <w:lang w:eastAsia="fr-FR"/>
        </w:rPr>
        <w:t>ay</w:t>
      </w:r>
      <w:r w:rsidR="00527651" w:rsidRPr="00E5791A">
        <w:rPr>
          <w:rFonts w:ascii="Arial" w:eastAsia="Arial Unicode MS" w:hAnsi="Arial" w:cs="Arial"/>
          <w:szCs w:val="24"/>
          <w:lang w:eastAsia="fr-FR"/>
        </w:rPr>
        <w:t>s</w:t>
      </w:r>
      <w:r w:rsidR="0098098C" w:rsidRPr="00E5791A">
        <w:rPr>
          <w:rFonts w:ascii="Arial" w:eastAsia="Arial Unicode MS" w:hAnsi="Arial" w:cs="Arial"/>
          <w:szCs w:val="24"/>
          <w:lang w:eastAsia="fr-FR"/>
        </w:rPr>
        <w:t>, the Ho</w:t>
      </w:r>
      <w:r w:rsidR="00E46042" w:rsidRPr="00E5791A">
        <w:rPr>
          <w:rFonts w:ascii="Arial" w:eastAsia="Arial Unicode MS" w:hAnsi="Arial" w:cs="Arial"/>
          <w:szCs w:val="24"/>
          <w:lang w:eastAsia="fr-FR"/>
        </w:rPr>
        <w:t xml:space="preserve">M among other </w:t>
      </w:r>
      <w:r w:rsidR="00DC794F" w:rsidRPr="00E5791A">
        <w:rPr>
          <w:rFonts w:ascii="Arial" w:eastAsia="Arial Unicode MS" w:hAnsi="Arial" w:cs="Arial"/>
          <w:szCs w:val="24"/>
          <w:lang w:eastAsia="fr-FR"/>
        </w:rPr>
        <w:t>briefings held</w:t>
      </w:r>
      <w:r w:rsidR="00E46042" w:rsidRPr="00E5791A">
        <w:rPr>
          <w:rFonts w:ascii="Arial" w:eastAsia="Arial Unicode MS" w:hAnsi="Arial" w:cs="Arial"/>
          <w:szCs w:val="24"/>
          <w:lang w:eastAsia="fr-FR"/>
        </w:rPr>
        <w:t xml:space="preserve"> high-level consultations with national stakeholders such as the Acting Cabinet Secretary at the Ministry of Interior, </w:t>
      </w:r>
      <w:r w:rsidR="00DC794F" w:rsidRPr="00E5791A">
        <w:rPr>
          <w:rFonts w:ascii="Arial" w:eastAsia="Arial Unicode MS" w:hAnsi="Arial" w:cs="Arial"/>
          <w:szCs w:val="24"/>
          <w:lang w:eastAsia="fr-FR"/>
        </w:rPr>
        <w:t>Commissioners of the IEBC, leaders and key representatives of po</w:t>
      </w:r>
      <w:r w:rsidR="0098098C" w:rsidRPr="00E5791A">
        <w:rPr>
          <w:rFonts w:ascii="Arial" w:eastAsia="Arial Unicode MS" w:hAnsi="Arial" w:cs="Arial"/>
          <w:szCs w:val="24"/>
          <w:lang w:eastAsia="fr-FR"/>
        </w:rPr>
        <w:t>litical parties and CSOs. The Ho</w:t>
      </w:r>
      <w:r w:rsidR="00DC794F" w:rsidRPr="00E5791A">
        <w:rPr>
          <w:rFonts w:ascii="Arial" w:eastAsia="Arial Unicode MS" w:hAnsi="Arial" w:cs="Arial"/>
          <w:szCs w:val="24"/>
          <w:lang w:eastAsia="fr-FR"/>
        </w:rPr>
        <w:t>M also engaged in</w:t>
      </w:r>
      <w:r w:rsidR="00E46042" w:rsidRPr="00E5791A">
        <w:rPr>
          <w:rFonts w:ascii="Arial" w:eastAsia="Arial Unicode MS" w:hAnsi="Arial" w:cs="Arial"/>
          <w:szCs w:val="24"/>
          <w:lang w:eastAsia="fr-FR"/>
        </w:rPr>
        <w:t xml:space="preserve"> coordination meetings with heads of international election observer missions including The Carter Center, </w:t>
      </w:r>
      <w:r w:rsidR="00DC794F" w:rsidRPr="00E5791A">
        <w:rPr>
          <w:rFonts w:ascii="Arial" w:eastAsia="Arial Unicode MS" w:hAnsi="Arial" w:cs="Arial"/>
          <w:szCs w:val="24"/>
          <w:lang w:eastAsia="fr-FR"/>
        </w:rPr>
        <w:t xml:space="preserve">the </w:t>
      </w:r>
      <w:r w:rsidR="00E46042" w:rsidRPr="00E5791A">
        <w:rPr>
          <w:rFonts w:ascii="Arial" w:eastAsia="Arial Unicode MS" w:hAnsi="Arial" w:cs="Arial"/>
          <w:szCs w:val="24"/>
          <w:lang w:eastAsia="fr-FR"/>
        </w:rPr>
        <w:t>Commonwealth</w:t>
      </w:r>
      <w:r w:rsidR="00DC794F" w:rsidRPr="00E5791A">
        <w:rPr>
          <w:rFonts w:ascii="Arial" w:eastAsia="Arial Unicode MS" w:hAnsi="Arial" w:cs="Arial"/>
          <w:szCs w:val="24"/>
          <w:lang w:eastAsia="fr-FR"/>
        </w:rPr>
        <w:t xml:space="preserve"> Observer Group</w:t>
      </w:r>
      <w:r w:rsidR="00E46042" w:rsidRPr="00E5791A">
        <w:rPr>
          <w:rFonts w:ascii="Arial" w:eastAsia="Arial Unicode MS" w:hAnsi="Arial" w:cs="Arial"/>
          <w:szCs w:val="24"/>
          <w:lang w:eastAsia="fr-FR"/>
        </w:rPr>
        <w:t>, European Union, National Democratic Institute (NDI), the East African Community (EAC), the Common Market for Eastern and Southern Africa (COMESA), the Intergovernmental Authority for Development in East Africa (IGAD) and the International Conference of the Great Lakes Region (ICGLR).</w:t>
      </w:r>
      <w:r w:rsidR="00DC794F" w:rsidRPr="00E5791A">
        <w:rPr>
          <w:rFonts w:ascii="Arial" w:eastAsia="Arial Unicode MS" w:hAnsi="Arial" w:cs="Arial"/>
          <w:szCs w:val="24"/>
          <w:lang w:eastAsia="fr-FR"/>
        </w:rPr>
        <w:t xml:space="preserve"> J</w:t>
      </w:r>
      <w:r w:rsidR="00D21905" w:rsidRPr="00E5791A">
        <w:rPr>
          <w:rFonts w:ascii="Arial" w:eastAsia="Arial Unicode MS" w:hAnsi="Arial" w:cs="Arial"/>
          <w:szCs w:val="24"/>
          <w:lang w:eastAsia="fr-FR"/>
        </w:rPr>
        <w:t>o</w:t>
      </w:r>
      <w:r w:rsidR="00DC794F" w:rsidRPr="00E5791A">
        <w:rPr>
          <w:rFonts w:ascii="Arial" w:eastAsia="Arial Unicode MS" w:hAnsi="Arial" w:cs="Arial"/>
          <w:szCs w:val="24"/>
          <w:lang w:eastAsia="fr-FR"/>
        </w:rPr>
        <w:t xml:space="preserve">int </w:t>
      </w:r>
      <w:r w:rsidR="00527651" w:rsidRPr="00E5791A">
        <w:rPr>
          <w:rFonts w:ascii="Arial" w:eastAsia="Arial Unicode MS" w:hAnsi="Arial" w:cs="Arial"/>
          <w:szCs w:val="24"/>
          <w:lang w:eastAsia="fr-FR"/>
        </w:rPr>
        <w:lastRenderedPageBreak/>
        <w:t>communiqués</w:t>
      </w:r>
      <w:r w:rsidR="00D21905" w:rsidRPr="00E5791A">
        <w:rPr>
          <w:rFonts w:ascii="Arial" w:eastAsia="Arial Unicode MS" w:hAnsi="Arial" w:cs="Arial"/>
          <w:szCs w:val="24"/>
          <w:lang w:eastAsia="fr-FR"/>
        </w:rPr>
        <w:t xml:space="preserve"> </w:t>
      </w:r>
      <w:r w:rsidR="00DC794F" w:rsidRPr="00E5791A">
        <w:rPr>
          <w:rFonts w:ascii="Arial" w:eastAsia="Arial Unicode MS" w:hAnsi="Arial" w:cs="Arial"/>
          <w:szCs w:val="24"/>
          <w:lang w:eastAsia="fr-FR"/>
        </w:rPr>
        <w:t xml:space="preserve">were issued </w:t>
      </w:r>
      <w:r w:rsidR="00D21905" w:rsidRPr="00E5791A">
        <w:rPr>
          <w:rFonts w:ascii="Arial" w:eastAsia="Arial Unicode MS" w:hAnsi="Arial" w:cs="Arial"/>
          <w:szCs w:val="24"/>
          <w:lang w:eastAsia="fr-FR"/>
        </w:rPr>
        <w:t>after each meeting.</w:t>
      </w:r>
      <w:r w:rsidR="00E46042" w:rsidRPr="00E5791A">
        <w:rPr>
          <w:rFonts w:ascii="Arial" w:hAnsi="Arial" w:cs="Arial"/>
          <w:szCs w:val="24"/>
          <w:vertAlign w:val="superscript"/>
          <w:lang w:eastAsia="fr-FR"/>
        </w:rPr>
        <w:footnoteReference w:id="6"/>
      </w:r>
      <w:r w:rsidR="00E46042" w:rsidRPr="00E5791A">
        <w:rPr>
          <w:rFonts w:ascii="Arial" w:hAnsi="Arial" w:cs="Arial"/>
          <w:szCs w:val="24"/>
        </w:rPr>
        <w:t xml:space="preserve"> </w:t>
      </w:r>
      <w:r w:rsidR="00E46042" w:rsidRPr="00E5791A">
        <w:rPr>
          <w:rFonts w:ascii="Arial" w:eastAsia="Arial Unicode MS" w:hAnsi="Arial" w:cs="Arial"/>
          <w:szCs w:val="24"/>
          <w:lang w:eastAsia="fr-FR"/>
        </w:rPr>
        <w:t>These consultations further contributed to the AUEOM’s assessment of the</w:t>
      </w:r>
      <w:r w:rsidR="00A208AE" w:rsidRPr="00E5791A">
        <w:rPr>
          <w:rFonts w:ascii="Arial" w:eastAsia="Arial Unicode MS" w:hAnsi="Arial" w:cs="Arial"/>
          <w:szCs w:val="24"/>
          <w:lang w:eastAsia="fr-FR"/>
        </w:rPr>
        <w:t xml:space="preserve"> process</w:t>
      </w:r>
      <w:r w:rsidR="00E46042" w:rsidRPr="00E5791A">
        <w:rPr>
          <w:rFonts w:ascii="Arial" w:eastAsia="Arial Unicode MS" w:hAnsi="Arial" w:cs="Arial"/>
          <w:szCs w:val="24"/>
          <w:lang w:eastAsia="fr-FR"/>
        </w:rPr>
        <w:t>.</w:t>
      </w:r>
      <w:r w:rsidR="00D21905" w:rsidRPr="00E5791A">
        <w:rPr>
          <w:rFonts w:ascii="Arial" w:eastAsia="Arial Unicode MS" w:hAnsi="Arial" w:cs="Arial"/>
          <w:szCs w:val="24"/>
          <w:lang w:eastAsia="fr-FR"/>
        </w:rPr>
        <w:t xml:space="preserve"> President Mbeki</w:t>
      </w:r>
      <w:r w:rsidR="00A208AE" w:rsidRPr="00E5791A">
        <w:rPr>
          <w:rFonts w:ascii="Arial" w:eastAsia="Arial Unicode MS" w:hAnsi="Arial" w:cs="Arial"/>
          <w:szCs w:val="24"/>
          <w:lang w:eastAsia="fr-FR"/>
        </w:rPr>
        <w:t xml:space="preserve"> also</w:t>
      </w:r>
      <w:r w:rsidR="00D21905" w:rsidRPr="00E5791A">
        <w:rPr>
          <w:rFonts w:ascii="Arial" w:eastAsia="Arial Unicode MS" w:hAnsi="Arial" w:cs="Arial"/>
          <w:szCs w:val="24"/>
          <w:lang w:eastAsia="fr-FR"/>
        </w:rPr>
        <w:t xml:space="preserve"> issued two public statements ahead of </w:t>
      </w:r>
      <w:r w:rsidR="00D63D89">
        <w:rPr>
          <w:rFonts w:ascii="Arial" w:eastAsia="Arial Unicode MS" w:hAnsi="Arial" w:cs="Arial"/>
          <w:szCs w:val="24"/>
          <w:lang w:eastAsia="fr-FR"/>
        </w:rPr>
        <w:t>E</w:t>
      </w:r>
      <w:r w:rsidR="00D21905" w:rsidRPr="00E5791A">
        <w:rPr>
          <w:rFonts w:ascii="Arial" w:eastAsia="Arial Unicode MS" w:hAnsi="Arial" w:cs="Arial"/>
          <w:szCs w:val="24"/>
          <w:lang w:eastAsia="fr-FR"/>
        </w:rPr>
        <w:t xml:space="preserve">lection </w:t>
      </w:r>
      <w:r w:rsidR="00D63D89">
        <w:rPr>
          <w:rFonts w:ascii="Arial" w:eastAsia="Arial Unicode MS" w:hAnsi="Arial" w:cs="Arial"/>
          <w:szCs w:val="24"/>
          <w:lang w:eastAsia="fr-FR"/>
        </w:rPr>
        <w:t>D</w:t>
      </w:r>
      <w:r w:rsidR="00D21905" w:rsidRPr="00E5791A">
        <w:rPr>
          <w:rFonts w:ascii="Arial" w:eastAsia="Arial Unicode MS" w:hAnsi="Arial" w:cs="Arial"/>
          <w:szCs w:val="24"/>
          <w:lang w:eastAsia="fr-FR"/>
        </w:rPr>
        <w:t>ays.</w:t>
      </w:r>
      <w:r w:rsidR="00A208AE" w:rsidRPr="00E5791A">
        <w:rPr>
          <w:rFonts w:ascii="Arial" w:eastAsia="Arial Unicode MS" w:hAnsi="Arial" w:cs="Arial"/>
          <w:szCs w:val="24"/>
          <w:lang w:eastAsia="fr-FR"/>
        </w:rPr>
        <w:t xml:space="preserve"> These statements generally urged support for the electoral process whil</w:t>
      </w:r>
      <w:r w:rsidR="00527651" w:rsidRPr="00E5791A">
        <w:rPr>
          <w:rFonts w:ascii="Arial" w:eastAsia="Arial Unicode MS" w:hAnsi="Arial" w:cs="Arial"/>
          <w:szCs w:val="24"/>
          <w:lang w:eastAsia="fr-FR"/>
        </w:rPr>
        <w:t>e</w:t>
      </w:r>
      <w:r w:rsidR="00A208AE" w:rsidRPr="00E5791A">
        <w:rPr>
          <w:rFonts w:ascii="Arial" w:eastAsia="Arial Unicode MS" w:hAnsi="Arial" w:cs="Arial"/>
          <w:szCs w:val="24"/>
          <w:lang w:eastAsia="fr-FR"/>
        </w:rPr>
        <w:t xml:space="preserve"> calling for </w:t>
      </w:r>
      <w:r w:rsidR="00021654" w:rsidRPr="00E5791A">
        <w:rPr>
          <w:rFonts w:ascii="Arial" w:eastAsia="Arial Unicode MS" w:hAnsi="Arial" w:cs="Arial"/>
          <w:szCs w:val="24"/>
          <w:lang w:eastAsia="fr-FR"/>
        </w:rPr>
        <w:t xml:space="preserve">a peaceful conduct of the elections. </w:t>
      </w:r>
      <w:r w:rsidR="00D21905" w:rsidRPr="00E5791A">
        <w:rPr>
          <w:rFonts w:ascii="Arial" w:eastAsia="Arial Unicode MS" w:hAnsi="Arial" w:cs="Arial"/>
          <w:szCs w:val="24"/>
          <w:lang w:eastAsia="fr-FR"/>
        </w:rPr>
        <w:t xml:space="preserve"> </w:t>
      </w:r>
    </w:p>
    <w:p w14:paraId="6B088627" w14:textId="77777777" w:rsidR="00F82480" w:rsidRDefault="00F82480" w:rsidP="00E5791A">
      <w:pPr>
        <w:spacing w:after="0" w:line="240" w:lineRule="auto"/>
        <w:ind w:right="4"/>
        <w:jc w:val="both"/>
        <w:rPr>
          <w:rFonts w:ascii="Arial" w:eastAsia="Arial Unicode MS" w:hAnsi="Arial" w:cs="Arial"/>
          <w:szCs w:val="24"/>
          <w:lang w:val="en-GB" w:eastAsia="fr-FR"/>
        </w:rPr>
      </w:pPr>
    </w:p>
    <w:p w14:paraId="410F85EC" w14:textId="4D73C906" w:rsidR="00487E9D" w:rsidRPr="00E5791A" w:rsidRDefault="00487E9D" w:rsidP="00487E9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This final report of the AUEOM presents a detailed account of its findings, overall assessment of the 2017 General Elections and fresh Presidential election and recommendations for future elections in the Republic of Kenya. </w:t>
      </w:r>
    </w:p>
    <w:p w14:paraId="0B917D0A" w14:textId="77777777" w:rsidR="00102E86" w:rsidRDefault="00102E86" w:rsidP="00E5791A">
      <w:pPr>
        <w:spacing w:after="0" w:line="240" w:lineRule="auto"/>
        <w:ind w:right="4"/>
        <w:jc w:val="both"/>
        <w:rPr>
          <w:rFonts w:ascii="Arial" w:eastAsia="Arial Unicode MS" w:hAnsi="Arial" w:cs="Arial"/>
          <w:szCs w:val="24"/>
          <w:lang w:val="en-GB" w:eastAsia="fr-FR"/>
        </w:rPr>
      </w:pPr>
    </w:p>
    <w:p w14:paraId="677694FD" w14:textId="77777777" w:rsidR="00102E86" w:rsidRDefault="00102E86" w:rsidP="00E5791A">
      <w:pPr>
        <w:spacing w:after="0" w:line="240" w:lineRule="auto"/>
        <w:ind w:right="4"/>
        <w:jc w:val="both"/>
        <w:rPr>
          <w:rFonts w:ascii="Arial" w:eastAsia="Arial Unicode MS" w:hAnsi="Arial" w:cs="Arial"/>
          <w:szCs w:val="24"/>
          <w:lang w:val="en-GB" w:eastAsia="fr-FR"/>
        </w:rPr>
      </w:pPr>
    </w:p>
    <w:p w14:paraId="4B3E9C21" w14:textId="77777777" w:rsidR="00102E86" w:rsidRDefault="00102E86" w:rsidP="00E5791A">
      <w:pPr>
        <w:spacing w:after="0" w:line="240" w:lineRule="auto"/>
        <w:ind w:right="4"/>
        <w:jc w:val="both"/>
        <w:rPr>
          <w:rFonts w:ascii="Arial" w:eastAsia="Arial Unicode MS" w:hAnsi="Arial" w:cs="Arial"/>
          <w:szCs w:val="24"/>
          <w:lang w:val="en-GB" w:eastAsia="fr-FR"/>
        </w:rPr>
      </w:pPr>
    </w:p>
    <w:p w14:paraId="3BF87F3F" w14:textId="77777777" w:rsidR="00102E86" w:rsidRDefault="00102E86" w:rsidP="00E5791A">
      <w:pPr>
        <w:spacing w:after="0" w:line="240" w:lineRule="auto"/>
        <w:ind w:right="4"/>
        <w:jc w:val="both"/>
        <w:rPr>
          <w:rFonts w:ascii="Arial" w:eastAsia="Arial Unicode MS" w:hAnsi="Arial" w:cs="Arial"/>
          <w:szCs w:val="24"/>
          <w:lang w:val="en-GB" w:eastAsia="fr-FR"/>
        </w:rPr>
      </w:pPr>
    </w:p>
    <w:p w14:paraId="473664E2" w14:textId="77777777" w:rsidR="00102E86" w:rsidRDefault="00102E86" w:rsidP="00E5791A">
      <w:pPr>
        <w:spacing w:after="0" w:line="240" w:lineRule="auto"/>
        <w:ind w:right="4"/>
        <w:jc w:val="both"/>
        <w:rPr>
          <w:rFonts w:ascii="Arial" w:eastAsia="Arial Unicode MS" w:hAnsi="Arial" w:cs="Arial"/>
          <w:szCs w:val="24"/>
          <w:lang w:val="en-GB" w:eastAsia="fr-FR"/>
        </w:rPr>
      </w:pPr>
    </w:p>
    <w:p w14:paraId="0CC91982" w14:textId="77777777" w:rsidR="00487E9D" w:rsidRDefault="00487E9D" w:rsidP="00E5791A">
      <w:pPr>
        <w:spacing w:after="0" w:line="240" w:lineRule="auto"/>
        <w:ind w:right="4"/>
        <w:jc w:val="both"/>
        <w:rPr>
          <w:rFonts w:ascii="Arial" w:eastAsia="Arial Unicode MS" w:hAnsi="Arial" w:cs="Arial"/>
          <w:szCs w:val="24"/>
          <w:lang w:val="en-GB" w:eastAsia="fr-FR"/>
        </w:rPr>
      </w:pPr>
    </w:p>
    <w:p w14:paraId="19E436D1" w14:textId="77777777" w:rsidR="00487E9D" w:rsidRDefault="00487E9D" w:rsidP="00E5791A">
      <w:pPr>
        <w:spacing w:after="0" w:line="240" w:lineRule="auto"/>
        <w:ind w:right="4"/>
        <w:jc w:val="both"/>
        <w:rPr>
          <w:rFonts w:ascii="Arial" w:eastAsia="Arial Unicode MS" w:hAnsi="Arial" w:cs="Arial"/>
          <w:szCs w:val="24"/>
          <w:lang w:val="en-GB" w:eastAsia="fr-FR"/>
        </w:rPr>
      </w:pPr>
    </w:p>
    <w:p w14:paraId="6317B84E" w14:textId="77777777" w:rsidR="00487E9D" w:rsidRDefault="00487E9D" w:rsidP="00E5791A">
      <w:pPr>
        <w:spacing w:after="0" w:line="240" w:lineRule="auto"/>
        <w:ind w:right="4"/>
        <w:jc w:val="both"/>
        <w:rPr>
          <w:rFonts w:ascii="Arial" w:eastAsia="Arial Unicode MS" w:hAnsi="Arial" w:cs="Arial"/>
          <w:szCs w:val="24"/>
          <w:lang w:val="en-GB" w:eastAsia="fr-FR"/>
        </w:rPr>
      </w:pPr>
    </w:p>
    <w:p w14:paraId="20067403" w14:textId="77777777" w:rsidR="00487E9D" w:rsidRDefault="00487E9D" w:rsidP="00E5791A">
      <w:pPr>
        <w:spacing w:after="0" w:line="240" w:lineRule="auto"/>
        <w:ind w:right="4"/>
        <w:jc w:val="both"/>
        <w:rPr>
          <w:rFonts w:ascii="Arial" w:eastAsia="Arial Unicode MS" w:hAnsi="Arial" w:cs="Arial"/>
          <w:szCs w:val="24"/>
          <w:lang w:val="en-GB" w:eastAsia="fr-FR"/>
        </w:rPr>
      </w:pPr>
    </w:p>
    <w:p w14:paraId="329D4B3E" w14:textId="77777777" w:rsidR="00487E9D" w:rsidRDefault="00487E9D" w:rsidP="00E5791A">
      <w:pPr>
        <w:spacing w:after="0" w:line="240" w:lineRule="auto"/>
        <w:ind w:right="4"/>
        <w:jc w:val="both"/>
        <w:rPr>
          <w:rFonts w:ascii="Arial" w:eastAsia="Arial Unicode MS" w:hAnsi="Arial" w:cs="Arial"/>
          <w:szCs w:val="24"/>
          <w:lang w:val="en-GB" w:eastAsia="fr-FR"/>
        </w:rPr>
      </w:pPr>
    </w:p>
    <w:p w14:paraId="575C4D2F" w14:textId="77777777" w:rsidR="00487E9D" w:rsidRDefault="00487E9D" w:rsidP="00E5791A">
      <w:pPr>
        <w:spacing w:after="0" w:line="240" w:lineRule="auto"/>
        <w:ind w:right="4"/>
        <w:jc w:val="both"/>
        <w:rPr>
          <w:rFonts w:ascii="Arial" w:eastAsia="Arial Unicode MS" w:hAnsi="Arial" w:cs="Arial"/>
          <w:szCs w:val="24"/>
          <w:lang w:val="en-GB" w:eastAsia="fr-FR"/>
        </w:rPr>
      </w:pPr>
    </w:p>
    <w:p w14:paraId="0B09DEBE" w14:textId="77777777" w:rsidR="00487E9D" w:rsidRDefault="00487E9D" w:rsidP="00E5791A">
      <w:pPr>
        <w:spacing w:after="0" w:line="240" w:lineRule="auto"/>
        <w:ind w:right="4"/>
        <w:jc w:val="both"/>
        <w:rPr>
          <w:rFonts w:ascii="Arial" w:eastAsia="Arial Unicode MS" w:hAnsi="Arial" w:cs="Arial"/>
          <w:szCs w:val="24"/>
          <w:lang w:val="en-GB" w:eastAsia="fr-FR"/>
        </w:rPr>
      </w:pPr>
    </w:p>
    <w:p w14:paraId="14B2CA43" w14:textId="77777777" w:rsidR="00487E9D" w:rsidRDefault="00487E9D" w:rsidP="00E5791A">
      <w:pPr>
        <w:spacing w:after="0" w:line="240" w:lineRule="auto"/>
        <w:ind w:right="4"/>
        <w:jc w:val="both"/>
        <w:rPr>
          <w:rFonts w:ascii="Arial" w:eastAsia="Arial Unicode MS" w:hAnsi="Arial" w:cs="Arial"/>
          <w:szCs w:val="24"/>
          <w:lang w:val="en-GB" w:eastAsia="fr-FR"/>
        </w:rPr>
      </w:pPr>
    </w:p>
    <w:p w14:paraId="2A061866" w14:textId="77777777" w:rsidR="00487E9D" w:rsidRDefault="00487E9D" w:rsidP="00E5791A">
      <w:pPr>
        <w:spacing w:after="0" w:line="240" w:lineRule="auto"/>
        <w:ind w:right="4"/>
        <w:jc w:val="both"/>
        <w:rPr>
          <w:rFonts w:ascii="Arial" w:eastAsia="Arial Unicode MS" w:hAnsi="Arial" w:cs="Arial"/>
          <w:szCs w:val="24"/>
          <w:lang w:val="en-GB" w:eastAsia="fr-FR"/>
        </w:rPr>
      </w:pPr>
    </w:p>
    <w:p w14:paraId="46E2D367" w14:textId="77777777" w:rsidR="00487E9D" w:rsidRDefault="00487E9D" w:rsidP="00E5791A">
      <w:pPr>
        <w:spacing w:after="0" w:line="240" w:lineRule="auto"/>
        <w:ind w:right="4"/>
        <w:jc w:val="both"/>
        <w:rPr>
          <w:rFonts w:ascii="Arial" w:eastAsia="Arial Unicode MS" w:hAnsi="Arial" w:cs="Arial"/>
          <w:szCs w:val="24"/>
          <w:lang w:val="en-GB" w:eastAsia="fr-FR"/>
        </w:rPr>
      </w:pPr>
    </w:p>
    <w:p w14:paraId="06D4E1CD" w14:textId="77777777" w:rsidR="00487E9D" w:rsidRDefault="00487E9D" w:rsidP="00E5791A">
      <w:pPr>
        <w:spacing w:after="0" w:line="240" w:lineRule="auto"/>
        <w:ind w:right="4"/>
        <w:jc w:val="both"/>
        <w:rPr>
          <w:rFonts w:ascii="Arial" w:eastAsia="Arial Unicode MS" w:hAnsi="Arial" w:cs="Arial"/>
          <w:szCs w:val="24"/>
          <w:lang w:val="en-GB" w:eastAsia="fr-FR"/>
        </w:rPr>
      </w:pPr>
    </w:p>
    <w:p w14:paraId="2FE71E9C" w14:textId="77777777" w:rsidR="00487E9D" w:rsidRDefault="00487E9D" w:rsidP="00E5791A">
      <w:pPr>
        <w:spacing w:after="0" w:line="240" w:lineRule="auto"/>
        <w:ind w:right="4"/>
        <w:jc w:val="both"/>
        <w:rPr>
          <w:rFonts w:ascii="Arial" w:eastAsia="Arial Unicode MS" w:hAnsi="Arial" w:cs="Arial"/>
          <w:szCs w:val="24"/>
          <w:lang w:val="en-GB" w:eastAsia="fr-FR"/>
        </w:rPr>
      </w:pPr>
    </w:p>
    <w:p w14:paraId="508E15CC" w14:textId="77777777" w:rsidR="00487E9D" w:rsidRDefault="00487E9D" w:rsidP="00E5791A">
      <w:pPr>
        <w:spacing w:after="0" w:line="240" w:lineRule="auto"/>
        <w:ind w:right="4"/>
        <w:jc w:val="both"/>
        <w:rPr>
          <w:rFonts w:ascii="Arial" w:eastAsia="Arial Unicode MS" w:hAnsi="Arial" w:cs="Arial"/>
          <w:szCs w:val="24"/>
          <w:lang w:val="en-GB" w:eastAsia="fr-FR"/>
        </w:rPr>
      </w:pPr>
    </w:p>
    <w:p w14:paraId="75E705C1" w14:textId="77777777" w:rsidR="00487E9D" w:rsidRDefault="00487E9D" w:rsidP="00E5791A">
      <w:pPr>
        <w:spacing w:after="0" w:line="240" w:lineRule="auto"/>
        <w:ind w:right="4"/>
        <w:jc w:val="both"/>
        <w:rPr>
          <w:rFonts w:ascii="Arial" w:eastAsia="Arial Unicode MS" w:hAnsi="Arial" w:cs="Arial"/>
          <w:szCs w:val="24"/>
          <w:lang w:val="en-GB" w:eastAsia="fr-FR"/>
        </w:rPr>
      </w:pPr>
    </w:p>
    <w:p w14:paraId="3AD4A45D" w14:textId="77777777" w:rsidR="00487E9D" w:rsidRDefault="00487E9D" w:rsidP="00E5791A">
      <w:pPr>
        <w:spacing w:after="0" w:line="240" w:lineRule="auto"/>
        <w:ind w:right="4"/>
        <w:jc w:val="both"/>
        <w:rPr>
          <w:rFonts w:ascii="Arial" w:eastAsia="Arial Unicode MS" w:hAnsi="Arial" w:cs="Arial"/>
          <w:szCs w:val="24"/>
          <w:lang w:val="en-GB" w:eastAsia="fr-FR"/>
        </w:rPr>
      </w:pPr>
    </w:p>
    <w:p w14:paraId="0AB26951" w14:textId="77777777" w:rsidR="00487E9D" w:rsidRDefault="00487E9D" w:rsidP="00E5791A">
      <w:pPr>
        <w:spacing w:after="0" w:line="240" w:lineRule="auto"/>
        <w:ind w:right="4"/>
        <w:jc w:val="both"/>
        <w:rPr>
          <w:rFonts w:ascii="Arial" w:eastAsia="Arial Unicode MS" w:hAnsi="Arial" w:cs="Arial"/>
          <w:szCs w:val="24"/>
          <w:lang w:val="en-GB" w:eastAsia="fr-FR"/>
        </w:rPr>
      </w:pPr>
    </w:p>
    <w:p w14:paraId="797F009E" w14:textId="77777777" w:rsidR="00487E9D" w:rsidRDefault="00487E9D" w:rsidP="00E5791A">
      <w:pPr>
        <w:spacing w:after="0" w:line="240" w:lineRule="auto"/>
        <w:ind w:right="4"/>
        <w:jc w:val="both"/>
        <w:rPr>
          <w:rFonts w:ascii="Arial" w:eastAsia="Arial Unicode MS" w:hAnsi="Arial" w:cs="Arial"/>
          <w:szCs w:val="24"/>
          <w:lang w:val="en-GB" w:eastAsia="fr-FR"/>
        </w:rPr>
      </w:pPr>
    </w:p>
    <w:p w14:paraId="1847B672" w14:textId="77777777" w:rsidR="00487E9D" w:rsidRDefault="00487E9D" w:rsidP="00E5791A">
      <w:pPr>
        <w:spacing w:after="0" w:line="240" w:lineRule="auto"/>
        <w:ind w:right="4"/>
        <w:jc w:val="both"/>
        <w:rPr>
          <w:rFonts w:ascii="Arial" w:eastAsia="Arial Unicode MS" w:hAnsi="Arial" w:cs="Arial"/>
          <w:szCs w:val="24"/>
          <w:lang w:val="en-GB" w:eastAsia="fr-FR"/>
        </w:rPr>
      </w:pPr>
    </w:p>
    <w:p w14:paraId="122EEF6F" w14:textId="77777777" w:rsidR="00487E9D" w:rsidRDefault="00487E9D" w:rsidP="00E5791A">
      <w:pPr>
        <w:spacing w:after="0" w:line="240" w:lineRule="auto"/>
        <w:ind w:right="4"/>
        <w:jc w:val="both"/>
        <w:rPr>
          <w:rFonts w:ascii="Arial" w:eastAsia="Arial Unicode MS" w:hAnsi="Arial" w:cs="Arial"/>
          <w:szCs w:val="24"/>
          <w:lang w:val="en-GB" w:eastAsia="fr-FR"/>
        </w:rPr>
      </w:pPr>
    </w:p>
    <w:p w14:paraId="2DA43BC2" w14:textId="77777777" w:rsidR="00487E9D" w:rsidRDefault="00487E9D" w:rsidP="00E5791A">
      <w:pPr>
        <w:spacing w:after="0" w:line="240" w:lineRule="auto"/>
        <w:ind w:right="4"/>
        <w:jc w:val="both"/>
        <w:rPr>
          <w:rFonts w:ascii="Arial" w:eastAsia="Arial Unicode MS" w:hAnsi="Arial" w:cs="Arial"/>
          <w:szCs w:val="24"/>
          <w:lang w:val="en-GB" w:eastAsia="fr-FR"/>
        </w:rPr>
      </w:pPr>
    </w:p>
    <w:p w14:paraId="1095516E" w14:textId="77777777" w:rsidR="00487E9D" w:rsidRDefault="00487E9D" w:rsidP="00E5791A">
      <w:pPr>
        <w:spacing w:after="0" w:line="240" w:lineRule="auto"/>
        <w:ind w:right="4"/>
        <w:jc w:val="both"/>
        <w:rPr>
          <w:rFonts w:ascii="Arial" w:eastAsia="Arial Unicode MS" w:hAnsi="Arial" w:cs="Arial"/>
          <w:szCs w:val="24"/>
          <w:lang w:val="en-GB" w:eastAsia="fr-FR"/>
        </w:rPr>
      </w:pPr>
    </w:p>
    <w:p w14:paraId="4B61952B" w14:textId="77777777" w:rsidR="00487E9D" w:rsidRDefault="00487E9D" w:rsidP="00E5791A">
      <w:pPr>
        <w:spacing w:after="0" w:line="240" w:lineRule="auto"/>
        <w:ind w:right="4"/>
        <w:jc w:val="both"/>
        <w:rPr>
          <w:rFonts w:ascii="Arial" w:eastAsia="Arial Unicode MS" w:hAnsi="Arial" w:cs="Arial"/>
          <w:szCs w:val="24"/>
          <w:lang w:val="en-GB" w:eastAsia="fr-FR"/>
        </w:rPr>
      </w:pPr>
    </w:p>
    <w:p w14:paraId="79A472E7" w14:textId="77777777" w:rsidR="00487E9D" w:rsidRDefault="00487E9D" w:rsidP="00E5791A">
      <w:pPr>
        <w:spacing w:after="0" w:line="240" w:lineRule="auto"/>
        <w:ind w:right="4"/>
        <w:jc w:val="both"/>
        <w:rPr>
          <w:rFonts w:ascii="Arial" w:eastAsia="Arial Unicode MS" w:hAnsi="Arial" w:cs="Arial"/>
          <w:szCs w:val="24"/>
          <w:lang w:val="en-GB" w:eastAsia="fr-FR"/>
        </w:rPr>
      </w:pPr>
    </w:p>
    <w:p w14:paraId="34D8F16B" w14:textId="77777777" w:rsidR="00487E9D" w:rsidRDefault="00487E9D" w:rsidP="00E5791A">
      <w:pPr>
        <w:spacing w:after="0" w:line="240" w:lineRule="auto"/>
        <w:ind w:right="4"/>
        <w:jc w:val="both"/>
        <w:rPr>
          <w:rFonts w:ascii="Arial" w:eastAsia="Arial Unicode MS" w:hAnsi="Arial" w:cs="Arial"/>
          <w:szCs w:val="24"/>
          <w:lang w:val="en-GB" w:eastAsia="fr-FR"/>
        </w:rPr>
      </w:pPr>
    </w:p>
    <w:p w14:paraId="01B26620" w14:textId="77777777" w:rsidR="00102E86" w:rsidRDefault="00102E86" w:rsidP="00E5791A">
      <w:pPr>
        <w:spacing w:after="0" w:line="240" w:lineRule="auto"/>
        <w:ind w:right="4"/>
        <w:jc w:val="both"/>
        <w:rPr>
          <w:rFonts w:ascii="Arial" w:eastAsia="Arial Unicode MS" w:hAnsi="Arial" w:cs="Arial"/>
          <w:szCs w:val="24"/>
          <w:lang w:val="en-GB" w:eastAsia="fr-FR"/>
        </w:rPr>
      </w:pPr>
    </w:p>
    <w:p w14:paraId="750AF188" w14:textId="77777777" w:rsidR="00520DE0" w:rsidRDefault="00520DE0" w:rsidP="00E5791A">
      <w:pPr>
        <w:spacing w:after="0" w:line="240" w:lineRule="auto"/>
        <w:ind w:right="4"/>
        <w:jc w:val="both"/>
        <w:rPr>
          <w:rFonts w:ascii="Arial" w:eastAsia="Arial Unicode MS" w:hAnsi="Arial" w:cs="Arial"/>
          <w:szCs w:val="24"/>
          <w:lang w:val="en-GB" w:eastAsia="fr-FR"/>
        </w:rPr>
      </w:pPr>
    </w:p>
    <w:p w14:paraId="3FE0E4DE" w14:textId="77777777" w:rsidR="00520DE0" w:rsidRDefault="00520DE0" w:rsidP="00E5791A">
      <w:pPr>
        <w:spacing w:after="0" w:line="240" w:lineRule="auto"/>
        <w:ind w:right="4"/>
        <w:jc w:val="both"/>
        <w:rPr>
          <w:rFonts w:ascii="Arial" w:eastAsia="Arial Unicode MS" w:hAnsi="Arial" w:cs="Arial"/>
          <w:szCs w:val="24"/>
          <w:lang w:val="en-GB" w:eastAsia="fr-FR"/>
        </w:rPr>
      </w:pPr>
    </w:p>
    <w:p w14:paraId="31B8F93B" w14:textId="77777777" w:rsidR="00520DE0" w:rsidRDefault="00520DE0" w:rsidP="00E5791A">
      <w:pPr>
        <w:spacing w:after="0" w:line="240" w:lineRule="auto"/>
        <w:ind w:right="4"/>
        <w:jc w:val="both"/>
        <w:rPr>
          <w:rFonts w:ascii="Arial" w:eastAsia="Arial Unicode MS" w:hAnsi="Arial" w:cs="Arial"/>
          <w:szCs w:val="24"/>
          <w:lang w:val="en-GB" w:eastAsia="fr-FR"/>
        </w:rPr>
      </w:pPr>
    </w:p>
    <w:p w14:paraId="203E2B72" w14:textId="77777777" w:rsidR="00520DE0" w:rsidRPr="00E5791A" w:rsidRDefault="00520DE0" w:rsidP="00E5791A">
      <w:pPr>
        <w:spacing w:after="0" w:line="240" w:lineRule="auto"/>
        <w:ind w:right="4"/>
        <w:jc w:val="both"/>
        <w:rPr>
          <w:rFonts w:ascii="Arial" w:eastAsia="Arial Unicode MS" w:hAnsi="Arial" w:cs="Arial"/>
          <w:szCs w:val="24"/>
          <w:lang w:val="en-GB" w:eastAsia="fr-FR"/>
        </w:rPr>
      </w:pPr>
    </w:p>
    <w:p w14:paraId="34047B58" w14:textId="77777777" w:rsidR="00AC4B22" w:rsidRPr="00E5791A" w:rsidRDefault="00AC4B22" w:rsidP="00E5791A">
      <w:pPr>
        <w:spacing w:after="0" w:line="240" w:lineRule="auto"/>
        <w:ind w:right="4"/>
        <w:jc w:val="both"/>
        <w:rPr>
          <w:rFonts w:ascii="Arial" w:eastAsia="Arial Unicode MS" w:hAnsi="Arial" w:cs="Arial"/>
          <w:szCs w:val="24"/>
          <w:lang w:val="en-GB" w:eastAsia="fr-FR"/>
        </w:rPr>
      </w:pPr>
    </w:p>
    <w:p w14:paraId="2AFCAEC5" w14:textId="77777777" w:rsidR="00E46042" w:rsidRPr="00E5791A" w:rsidRDefault="00E46042" w:rsidP="00E5791A">
      <w:pPr>
        <w:pStyle w:val="ColorfulList-Accent11"/>
        <w:numPr>
          <w:ilvl w:val="0"/>
          <w:numId w:val="7"/>
        </w:numPr>
        <w:spacing w:line="240" w:lineRule="auto"/>
        <w:outlineLvl w:val="0"/>
        <w:rPr>
          <w:rFonts w:ascii="Arial" w:hAnsi="Arial" w:cs="Arial"/>
          <w:b/>
          <w:szCs w:val="24"/>
        </w:rPr>
      </w:pPr>
      <w:bookmarkStart w:id="8" w:name="_Toc855458"/>
      <w:r w:rsidRPr="00E5791A">
        <w:rPr>
          <w:rFonts w:ascii="Arial" w:hAnsi="Arial" w:cs="Arial"/>
          <w:b/>
          <w:szCs w:val="24"/>
        </w:rPr>
        <w:t>PRE-</w:t>
      </w:r>
      <w:r w:rsidR="005A6C6F" w:rsidRPr="00E5791A">
        <w:rPr>
          <w:rFonts w:ascii="Arial" w:hAnsi="Arial" w:cs="Arial"/>
          <w:b/>
          <w:szCs w:val="24"/>
        </w:rPr>
        <w:t>ELECTION</w:t>
      </w:r>
      <w:r w:rsidRPr="00E5791A">
        <w:rPr>
          <w:rFonts w:ascii="Arial" w:hAnsi="Arial" w:cs="Arial"/>
          <w:b/>
          <w:szCs w:val="24"/>
        </w:rPr>
        <w:t xml:space="preserve"> FINDINGS</w:t>
      </w:r>
      <w:bookmarkEnd w:id="8"/>
    </w:p>
    <w:p w14:paraId="3AC99734" w14:textId="77777777" w:rsidR="00117BF3" w:rsidRPr="00E5791A" w:rsidRDefault="00E46042" w:rsidP="00E5791A">
      <w:pPr>
        <w:pStyle w:val="Heading2"/>
        <w:numPr>
          <w:ilvl w:val="0"/>
          <w:numId w:val="11"/>
        </w:numPr>
        <w:spacing w:line="240" w:lineRule="auto"/>
        <w:rPr>
          <w:rFonts w:ascii="Arial" w:eastAsia="Arial Unicode MS" w:hAnsi="Arial" w:cs="Arial"/>
          <w:szCs w:val="24"/>
        </w:rPr>
      </w:pPr>
      <w:bookmarkStart w:id="9" w:name="_Toc491442224"/>
      <w:bookmarkStart w:id="10" w:name="_Toc497338205"/>
      <w:bookmarkStart w:id="11" w:name="_Toc855459"/>
      <w:bookmarkEnd w:id="9"/>
      <w:r w:rsidRPr="00E5791A">
        <w:rPr>
          <w:rFonts w:ascii="Arial" w:eastAsia="Arial Unicode MS" w:hAnsi="Arial" w:cs="Arial"/>
          <w:szCs w:val="24"/>
        </w:rPr>
        <w:t>Legal and Institutional Framework</w:t>
      </w:r>
      <w:bookmarkEnd w:id="10"/>
      <w:bookmarkEnd w:id="11"/>
    </w:p>
    <w:p w14:paraId="62BA8559" w14:textId="77777777" w:rsidR="00AC4B22" w:rsidRPr="00E5791A" w:rsidRDefault="00AC4B22" w:rsidP="00E5791A">
      <w:pPr>
        <w:spacing w:after="0" w:line="240" w:lineRule="auto"/>
        <w:rPr>
          <w:rFonts w:ascii="Arial" w:hAnsi="Arial" w:cs="Arial"/>
          <w:szCs w:val="24"/>
          <w:lang w:val="en-GB"/>
        </w:rPr>
      </w:pPr>
    </w:p>
    <w:p w14:paraId="289A90E8" w14:textId="3AB4EFAE" w:rsidR="00A736E9" w:rsidRPr="00E5791A" w:rsidRDefault="00A736E9" w:rsidP="00D56AFD">
      <w:pPr>
        <w:pStyle w:val="ColorfulList-Accent11"/>
        <w:spacing w:after="0" w:line="240" w:lineRule="auto"/>
        <w:ind w:left="0" w:right="4"/>
        <w:rPr>
          <w:rFonts w:ascii="Arial" w:eastAsia="Times New Roman" w:hAnsi="Arial" w:cs="Arial"/>
          <w:szCs w:val="24"/>
        </w:rPr>
      </w:pPr>
      <w:r w:rsidRPr="00E5791A">
        <w:rPr>
          <w:rFonts w:ascii="Arial" w:eastAsia="Times New Roman" w:hAnsi="Arial" w:cs="Arial"/>
          <w:szCs w:val="24"/>
        </w:rPr>
        <w:t>The</w:t>
      </w:r>
      <w:r w:rsidR="00525A0F" w:rsidRPr="00E5791A">
        <w:rPr>
          <w:rFonts w:ascii="Arial" w:eastAsia="Times New Roman" w:hAnsi="Arial" w:cs="Arial"/>
          <w:szCs w:val="24"/>
        </w:rPr>
        <w:t xml:space="preserve"> Republic of Kenya practices a P</w:t>
      </w:r>
      <w:r w:rsidRPr="00E5791A">
        <w:rPr>
          <w:rFonts w:ascii="Arial" w:eastAsia="Times New Roman" w:hAnsi="Arial" w:cs="Arial"/>
          <w:szCs w:val="24"/>
        </w:rPr>
        <w:t xml:space="preserve">residential system of government in which </w:t>
      </w:r>
      <w:r w:rsidR="00B066B8" w:rsidRPr="00E5791A">
        <w:rPr>
          <w:rFonts w:ascii="Arial" w:eastAsia="Times New Roman" w:hAnsi="Arial" w:cs="Arial"/>
          <w:szCs w:val="24"/>
        </w:rPr>
        <w:t>the President exercises executive authority</w:t>
      </w:r>
      <w:r w:rsidRPr="00E5791A">
        <w:rPr>
          <w:rFonts w:ascii="Arial" w:eastAsia="Times New Roman" w:hAnsi="Arial" w:cs="Arial"/>
          <w:szCs w:val="24"/>
        </w:rPr>
        <w:t xml:space="preserve"> with the assistance of the </w:t>
      </w:r>
      <w:r w:rsidR="00527651" w:rsidRPr="00E5791A">
        <w:rPr>
          <w:rFonts w:ascii="Arial" w:eastAsia="Times New Roman" w:hAnsi="Arial" w:cs="Arial"/>
          <w:szCs w:val="24"/>
        </w:rPr>
        <w:t>Vice/</w:t>
      </w:r>
      <w:r w:rsidRPr="00E5791A">
        <w:rPr>
          <w:rFonts w:ascii="Arial" w:eastAsia="Times New Roman" w:hAnsi="Arial" w:cs="Arial"/>
          <w:szCs w:val="24"/>
        </w:rPr>
        <w:t>Deputy President and Cabinet Secretaries.  Legislative power is exercised by Parliament made up of the National Assembly and Senate. There is a Judiciary</w:t>
      </w:r>
      <w:r w:rsidR="00B066B8">
        <w:rPr>
          <w:rFonts w:ascii="Arial" w:eastAsia="Times New Roman" w:hAnsi="Arial" w:cs="Arial"/>
          <w:szCs w:val="24"/>
        </w:rPr>
        <w:t>,</w:t>
      </w:r>
      <w:r w:rsidRPr="00E5791A">
        <w:rPr>
          <w:rFonts w:ascii="Arial" w:eastAsia="Times New Roman" w:hAnsi="Arial" w:cs="Arial"/>
          <w:szCs w:val="24"/>
        </w:rPr>
        <w:t xml:space="preserve"> which is independent of the Executive and the Legislature. The country runs a multiparty democracy where the President is constitutionally allowed to serve a maximum of </w:t>
      </w:r>
      <w:r w:rsidR="00527651" w:rsidRPr="00E5791A">
        <w:rPr>
          <w:rFonts w:ascii="Arial" w:eastAsia="Times New Roman" w:hAnsi="Arial" w:cs="Arial"/>
          <w:szCs w:val="24"/>
        </w:rPr>
        <w:t>t</w:t>
      </w:r>
      <w:r w:rsidRPr="00E5791A">
        <w:rPr>
          <w:rFonts w:ascii="Arial" w:eastAsia="Times New Roman" w:hAnsi="Arial" w:cs="Arial"/>
          <w:szCs w:val="24"/>
        </w:rPr>
        <w:t xml:space="preserve">wo </w:t>
      </w:r>
      <w:r w:rsidR="007C03FF" w:rsidRPr="00E5791A">
        <w:rPr>
          <w:rFonts w:ascii="Arial" w:eastAsia="Times New Roman" w:hAnsi="Arial" w:cs="Arial"/>
          <w:szCs w:val="24"/>
        </w:rPr>
        <w:t>five</w:t>
      </w:r>
      <w:r w:rsidR="00B066B8">
        <w:rPr>
          <w:rFonts w:ascii="Arial" w:eastAsia="Times New Roman" w:hAnsi="Arial" w:cs="Arial"/>
          <w:szCs w:val="24"/>
        </w:rPr>
        <w:t>-</w:t>
      </w:r>
      <w:r w:rsidRPr="00E5791A">
        <w:rPr>
          <w:rFonts w:ascii="Arial" w:eastAsia="Times New Roman" w:hAnsi="Arial" w:cs="Arial"/>
          <w:szCs w:val="24"/>
        </w:rPr>
        <w:t>year terms. The incumbent pre</w:t>
      </w:r>
      <w:r w:rsidR="00525A0F" w:rsidRPr="00E5791A">
        <w:rPr>
          <w:rFonts w:ascii="Arial" w:eastAsia="Times New Roman" w:hAnsi="Arial" w:cs="Arial"/>
          <w:szCs w:val="24"/>
        </w:rPr>
        <w:t>sident was elected in 2013 and wa</w:t>
      </w:r>
      <w:r w:rsidRPr="00E5791A">
        <w:rPr>
          <w:rFonts w:ascii="Arial" w:eastAsia="Times New Roman" w:hAnsi="Arial" w:cs="Arial"/>
          <w:szCs w:val="24"/>
        </w:rPr>
        <w:t>s</w:t>
      </w:r>
      <w:r w:rsidR="00527651" w:rsidRPr="00E5791A">
        <w:rPr>
          <w:rFonts w:ascii="Arial" w:eastAsia="Times New Roman" w:hAnsi="Arial" w:cs="Arial"/>
          <w:szCs w:val="24"/>
        </w:rPr>
        <w:t xml:space="preserve"> </w:t>
      </w:r>
      <w:r w:rsidRPr="00E5791A">
        <w:rPr>
          <w:rFonts w:ascii="Arial" w:eastAsia="Times New Roman" w:hAnsi="Arial" w:cs="Arial"/>
          <w:szCs w:val="24"/>
        </w:rPr>
        <w:t xml:space="preserve">therefore seeking a second term mandate. </w:t>
      </w:r>
    </w:p>
    <w:p w14:paraId="4CB5EB7F" w14:textId="77777777" w:rsidR="00A736E9" w:rsidRPr="00E5791A" w:rsidRDefault="00A736E9" w:rsidP="00E5791A">
      <w:pPr>
        <w:pStyle w:val="ColorfulList-Accent11"/>
        <w:spacing w:line="240" w:lineRule="auto"/>
        <w:ind w:right="4"/>
        <w:rPr>
          <w:rFonts w:ascii="Arial" w:eastAsia="Times New Roman" w:hAnsi="Arial" w:cs="Arial"/>
          <w:szCs w:val="24"/>
        </w:rPr>
      </w:pPr>
    </w:p>
    <w:p w14:paraId="7A185175" w14:textId="4A5BBDF4" w:rsidR="00A736E9" w:rsidRPr="00E5791A" w:rsidRDefault="00A736E9" w:rsidP="00D56AFD">
      <w:pPr>
        <w:pStyle w:val="ColorfulList-Accent11"/>
        <w:spacing w:after="0" w:line="240" w:lineRule="auto"/>
        <w:ind w:left="0" w:right="4"/>
        <w:rPr>
          <w:rFonts w:ascii="Arial" w:eastAsia="Times New Roman" w:hAnsi="Arial" w:cs="Arial"/>
          <w:szCs w:val="24"/>
        </w:rPr>
      </w:pPr>
      <w:r w:rsidRPr="00E5791A">
        <w:rPr>
          <w:rFonts w:ascii="Arial" w:eastAsia="Times New Roman" w:hAnsi="Arial" w:cs="Arial"/>
          <w:szCs w:val="24"/>
        </w:rPr>
        <w:t xml:space="preserve">The legal framework governing elections in Kenya provides for and guarantees the holding of regular and periodic elections in conformity </w:t>
      </w:r>
      <w:r w:rsidR="007C03FF" w:rsidRPr="00E5791A">
        <w:rPr>
          <w:rFonts w:ascii="Arial" w:eastAsia="Times New Roman" w:hAnsi="Arial" w:cs="Arial"/>
          <w:szCs w:val="24"/>
        </w:rPr>
        <w:t>with</w:t>
      </w:r>
      <w:r w:rsidRPr="00E5791A">
        <w:rPr>
          <w:rFonts w:ascii="Arial" w:eastAsia="Times New Roman" w:hAnsi="Arial" w:cs="Arial"/>
          <w:szCs w:val="24"/>
        </w:rPr>
        <w:t xml:space="preserve"> regional, continental and international conventions </w:t>
      </w:r>
      <w:r w:rsidR="007C03FF" w:rsidRPr="00E5791A">
        <w:rPr>
          <w:rFonts w:ascii="Arial" w:eastAsia="Times New Roman" w:hAnsi="Arial" w:cs="Arial"/>
          <w:szCs w:val="24"/>
        </w:rPr>
        <w:t>to</w:t>
      </w:r>
      <w:r w:rsidRPr="00E5791A">
        <w:rPr>
          <w:rFonts w:ascii="Arial" w:eastAsia="Times New Roman" w:hAnsi="Arial" w:cs="Arial"/>
          <w:szCs w:val="24"/>
        </w:rPr>
        <w:t xml:space="preserve"> which Kenya is part</w:t>
      </w:r>
      <w:r w:rsidR="007C03FF" w:rsidRPr="00E5791A">
        <w:rPr>
          <w:rFonts w:ascii="Arial" w:eastAsia="Times New Roman" w:hAnsi="Arial" w:cs="Arial"/>
          <w:szCs w:val="24"/>
        </w:rPr>
        <w:t>y</w:t>
      </w:r>
      <w:r w:rsidRPr="00E5791A">
        <w:rPr>
          <w:rFonts w:ascii="Arial" w:eastAsia="Times New Roman" w:hAnsi="Arial" w:cs="Arial"/>
          <w:szCs w:val="24"/>
        </w:rPr>
        <w:t xml:space="preserve">. The legal framework includes </w:t>
      </w:r>
      <w:r w:rsidRPr="00E5791A">
        <w:rPr>
          <w:rFonts w:ascii="Arial" w:eastAsia="Times New Roman" w:hAnsi="Arial" w:cs="Arial"/>
          <w:i/>
          <w:szCs w:val="24"/>
        </w:rPr>
        <w:t>inter alia</w:t>
      </w:r>
      <w:r w:rsidRPr="00E5791A">
        <w:rPr>
          <w:rFonts w:ascii="Arial" w:eastAsia="Times New Roman" w:hAnsi="Arial" w:cs="Arial"/>
          <w:szCs w:val="24"/>
        </w:rPr>
        <w:t>: The Constitution of the Republic of Kenya 2010 (the 2010 Constitut</w:t>
      </w:r>
      <w:r w:rsidR="00525A0F" w:rsidRPr="00E5791A">
        <w:rPr>
          <w:rFonts w:ascii="Arial" w:eastAsia="Times New Roman" w:hAnsi="Arial" w:cs="Arial"/>
          <w:szCs w:val="24"/>
        </w:rPr>
        <w:t>ion); The Political Parties Act</w:t>
      </w:r>
      <w:r w:rsidRPr="00E5791A">
        <w:rPr>
          <w:rFonts w:ascii="Arial" w:eastAsia="Times New Roman" w:hAnsi="Arial" w:cs="Arial"/>
          <w:szCs w:val="24"/>
        </w:rPr>
        <w:t xml:space="preserve"> 2011, The Elections A</w:t>
      </w:r>
      <w:r w:rsidR="00525A0F" w:rsidRPr="00E5791A">
        <w:rPr>
          <w:rFonts w:ascii="Arial" w:eastAsia="Times New Roman" w:hAnsi="Arial" w:cs="Arial"/>
          <w:szCs w:val="24"/>
        </w:rPr>
        <w:t xml:space="preserve">ct </w:t>
      </w:r>
      <w:r w:rsidRPr="00E5791A">
        <w:rPr>
          <w:rFonts w:ascii="Arial" w:eastAsia="Times New Roman" w:hAnsi="Arial" w:cs="Arial"/>
          <w:szCs w:val="24"/>
        </w:rPr>
        <w:t xml:space="preserve">2011, The Independent Electoral and Boundaries Commission Act </w:t>
      </w:r>
      <w:r w:rsidR="00243292" w:rsidRPr="00E5791A">
        <w:rPr>
          <w:rFonts w:ascii="Arial" w:eastAsia="Times New Roman" w:hAnsi="Arial" w:cs="Arial"/>
          <w:szCs w:val="24"/>
        </w:rPr>
        <w:t>2011, The Elections Offences Act</w:t>
      </w:r>
      <w:r w:rsidRPr="00E5791A">
        <w:rPr>
          <w:rFonts w:ascii="Arial" w:eastAsia="Times New Roman" w:hAnsi="Arial" w:cs="Arial"/>
          <w:szCs w:val="24"/>
        </w:rPr>
        <w:t xml:space="preserve"> 2016, Leadership and Integrity Act 2012, Supreme Court Act No. 11 of 2011, Electoral Regulations/Subsidiary Law Number 24 of 2012,</w:t>
      </w:r>
      <w:r w:rsidR="00243292" w:rsidRPr="00E5791A">
        <w:rPr>
          <w:rFonts w:ascii="Arial" w:eastAsia="Times New Roman" w:hAnsi="Arial" w:cs="Arial"/>
          <w:szCs w:val="24"/>
        </w:rPr>
        <w:t xml:space="preserve"> and the Public Order Act, 1951.</w:t>
      </w:r>
    </w:p>
    <w:p w14:paraId="11F9EC0B" w14:textId="77777777" w:rsidR="00A736E9" w:rsidRPr="00E5791A" w:rsidRDefault="00A736E9" w:rsidP="00E5791A">
      <w:pPr>
        <w:pStyle w:val="ColorfulList-Accent11"/>
        <w:spacing w:line="240" w:lineRule="auto"/>
        <w:ind w:right="4"/>
        <w:rPr>
          <w:rFonts w:ascii="Arial" w:eastAsia="Times New Roman" w:hAnsi="Arial" w:cs="Arial"/>
          <w:szCs w:val="24"/>
        </w:rPr>
      </w:pPr>
    </w:p>
    <w:p w14:paraId="3BE12342" w14:textId="77777777" w:rsidR="00A736E9" w:rsidRPr="00E5791A" w:rsidRDefault="00A736E9" w:rsidP="00D56AFD">
      <w:pPr>
        <w:pStyle w:val="ColorfulList-Accent11"/>
        <w:spacing w:after="0" w:line="240" w:lineRule="auto"/>
        <w:ind w:left="0" w:right="4"/>
        <w:rPr>
          <w:rFonts w:ascii="Arial" w:eastAsia="Times New Roman" w:hAnsi="Arial" w:cs="Arial"/>
          <w:szCs w:val="24"/>
        </w:rPr>
      </w:pPr>
      <w:r w:rsidRPr="00E5791A">
        <w:rPr>
          <w:rFonts w:ascii="Arial" w:eastAsia="Times New Roman" w:hAnsi="Arial" w:cs="Arial"/>
          <w:szCs w:val="24"/>
        </w:rPr>
        <w:t>The 2010 Constitution upholds Kenya as a unitary state</w:t>
      </w:r>
      <w:r w:rsidR="00EF133C" w:rsidRPr="00E5791A">
        <w:rPr>
          <w:rFonts w:ascii="Arial" w:eastAsia="Times New Roman" w:hAnsi="Arial" w:cs="Arial"/>
          <w:szCs w:val="24"/>
        </w:rPr>
        <w:t xml:space="preserve"> with</w:t>
      </w:r>
      <w:r w:rsidRPr="00E5791A">
        <w:rPr>
          <w:rFonts w:ascii="Arial" w:eastAsia="Times New Roman" w:hAnsi="Arial" w:cs="Arial"/>
          <w:szCs w:val="24"/>
        </w:rPr>
        <w:t xml:space="preserve"> a de</w:t>
      </w:r>
      <w:r w:rsidR="00EF133C" w:rsidRPr="00E5791A">
        <w:rPr>
          <w:rFonts w:ascii="Arial" w:eastAsia="Times New Roman" w:hAnsi="Arial" w:cs="Arial"/>
          <w:szCs w:val="24"/>
        </w:rPr>
        <w:t>volved system of government involving</w:t>
      </w:r>
      <w:r w:rsidRPr="00E5791A">
        <w:rPr>
          <w:rFonts w:ascii="Arial" w:eastAsia="Times New Roman" w:hAnsi="Arial" w:cs="Arial"/>
          <w:szCs w:val="24"/>
        </w:rPr>
        <w:t xml:space="preserve"> 47 counties and a bicameral legislature with reserved seats for female representatives and special interest groups. The Constitution also </w:t>
      </w:r>
      <w:r w:rsidR="007A62BA">
        <w:rPr>
          <w:rFonts w:ascii="Arial" w:eastAsia="Times New Roman" w:hAnsi="Arial" w:cs="Arial"/>
          <w:szCs w:val="24"/>
        </w:rPr>
        <w:t>provides for</w:t>
      </w:r>
      <w:r w:rsidR="00EF133C" w:rsidRPr="00E5791A">
        <w:rPr>
          <w:rFonts w:ascii="Arial" w:eastAsia="Times New Roman" w:hAnsi="Arial" w:cs="Arial"/>
          <w:szCs w:val="24"/>
        </w:rPr>
        <w:t xml:space="preserve"> </w:t>
      </w:r>
      <w:r w:rsidRPr="00E5791A">
        <w:rPr>
          <w:rFonts w:ascii="Arial" w:eastAsia="Times New Roman" w:hAnsi="Arial" w:cs="Arial"/>
          <w:szCs w:val="24"/>
        </w:rPr>
        <w:t xml:space="preserve">County Assemblies in each of the 47 Counties. However, unlike a federal political system where the federal government and its states share sovereignty, state sovereignty in Kenya resides in the central government. Under the current political system, the power devolved to the </w:t>
      </w:r>
      <w:r w:rsidR="00F84CD3" w:rsidRPr="00E5791A">
        <w:rPr>
          <w:rFonts w:ascii="Arial" w:eastAsia="Times New Roman" w:hAnsi="Arial" w:cs="Arial"/>
          <w:szCs w:val="24"/>
        </w:rPr>
        <w:t>C</w:t>
      </w:r>
      <w:r w:rsidRPr="00E5791A">
        <w:rPr>
          <w:rFonts w:ascii="Arial" w:eastAsia="Times New Roman" w:hAnsi="Arial" w:cs="Arial"/>
          <w:szCs w:val="24"/>
        </w:rPr>
        <w:t>ounty governments is only in respect of specific functions listed under the Fourth Schedule of the Constitution</w:t>
      </w:r>
      <w:r w:rsidR="007C03FF" w:rsidRPr="00E5791A">
        <w:rPr>
          <w:rFonts w:ascii="Arial" w:eastAsia="Times New Roman" w:hAnsi="Arial" w:cs="Arial"/>
          <w:szCs w:val="24"/>
        </w:rPr>
        <w:t>,</w:t>
      </w:r>
      <w:r w:rsidRPr="00E5791A">
        <w:rPr>
          <w:rFonts w:ascii="Arial" w:eastAsia="Times New Roman" w:hAnsi="Arial" w:cs="Arial"/>
          <w:szCs w:val="24"/>
        </w:rPr>
        <w:t xml:space="preserve"> as well as Article 192</w:t>
      </w:r>
      <w:r w:rsidR="00527651" w:rsidRPr="00E5791A">
        <w:rPr>
          <w:rFonts w:ascii="Arial" w:eastAsia="Times New Roman" w:hAnsi="Arial" w:cs="Arial"/>
          <w:szCs w:val="24"/>
        </w:rPr>
        <w:t xml:space="preserve">, which confers to </w:t>
      </w:r>
      <w:r w:rsidRPr="00E5791A">
        <w:rPr>
          <w:rFonts w:ascii="Arial" w:eastAsia="Times New Roman" w:hAnsi="Arial" w:cs="Arial"/>
          <w:szCs w:val="24"/>
        </w:rPr>
        <w:t>the President</w:t>
      </w:r>
      <w:r w:rsidR="00527651" w:rsidRPr="00E5791A">
        <w:rPr>
          <w:rFonts w:ascii="Arial" w:eastAsia="Times New Roman" w:hAnsi="Arial" w:cs="Arial"/>
          <w:szCs w:val="24"/>
        </w:rPr>
        <w:t xml:space="preserve">, </w:t>
      </w:r>
      <w:r w:rsidRPr="00E5791A">
        <w:rPr>
          <w:rFonts w:ascii="Arial" w:eastAsia="Times New Roman" w:hAnsi="Arial" w:cs="Arial"/>
          <w:szCs w:val="24"/>
        </w:rPr>
        <w:t>the power to suspend a county government under certain conditions.</w:t>
      </w:r>
    </w:p>
    <w:p w14:paraId="47127CD5" w14:textId="77777777" w:rsidR="00A736E9" w:rsidRPr="00E5791A" w:rsidRDefault="00A736E9" w:rsidP="00E5791A">
      <w:pPr>
        <w:pStyle w:val="ColorfulList-Accent11"/>
        <w:spacing w:line="240" w:lineRule="auto"/>
        <w:ind w:right="4"/>
        <w:rPr>
          <w:rFonts w:ascii="Arial" w:eastAsia="Times New Roman" w:hAnsi="Arial" w:cs="Arial"/>
          <w:szCs w:val="24"/>
        </w:rPr>
      </w:pPr>
    </w:p>
    <w:p w14:paraId="2B4BD9C3" w14:textId="77777777" w:rsidR="00A736E9" w:rsidRPr="00E5791A" w:rsidRDefault="00A736E9" w:rsidP="00D56AFD">
      <w:pPr>
        <w:pStyle w:val="ColorfulList-Accent11"/>
        <w:spacing w:after="0" w:line="240" w:lineRule="auto"/>
        <w:ind w:left="0" w:right="4"/>
        <w:rPr>
          <w:rFonts w:ascii="Arial" w:eastAsia="Times New Roman" w:hAnsi="Arial" w:cs="Arial"/>
          <w:szCs w:val="24"/>
        </w:rPr>
      </w:pPr>
      <w:r w:rsidRPr="00E5791A">
        <w:rPr>
          <w:rFonts w:ascii="Arial" w:eastAsia="Times New Roman" w:hAnsi="Arial" w:cs="Arial"/>
          <w:szCs w:val="24"/>
        </w:rPr>
        <w:t>Under Article 1 of the Constitution, all sovereign power belongs to the people of Kenya and should be exercised only in accordance with the Constitution. The people of Kenya may exercise their sovereign power either directly or through democratically elected representatives. The Co</w:t>
      </w:r>
      <w:r w:rsidR="00043A4F" w:rsidRPr="00E5791A">
        <w:rPr>
          <w:rFonts w:ascii="Arial" w:eastAsia="Times New Roman" w:hAnsi="Arial" w:cs="Arial"/>
          <w:szCs w:val="24"/>
        </w:rPr>
        <w:t>nstitution further provides for</w:t>
      </w:r>
      <w:r w:rsidRPr="00E5791A">
        <w:rPr>
          <w:rFonts w:ascii="Arial" w:eastAsia="Times New Roman" w:hAnsi="Arial" w:cs="Arial"/>
          <w:szCs w:val="24"/>
        </w:rPr>
        <w:t xml:space="preserve"> the conduct of regular elections that are free from violence, intimidation or corruption; the right to freedom and security for everyone; equal protection before the law</w:t>
      </w:r>
      <w:r w:rsidR="00527651" w:rsidRPr="00E5791A">
        <w:rPr>
          <w:rFonts w:ascii="Arial" w:eastAsia="Times New Roman" w:hAnsi="Arial" w:cs="Arial"/>
          <w:szCs w:val="24"/>
        </w:rPr>
        <w:t>,</w:t>
      </w:r>
      <w:r w:rsidRPr="00E5791A">
        <w:rPr>
          <w:rFonts w:ascii="Arial" w:eastAsia="Times New Roman" w:hAnsi="Arial" w:cs="Arial"/>
          <w:szCs w:val="24"/>
        </w:rPr>
        <w:t xml:space="preserve"> and the right to vote in an election or referendum by universal, direct and secret suffrage. Provision is made for diaspora voting and voting by prisoners in the Presidential election. The </w:t>
      </w:r>
      <w:r w:rsidR="00F836CB" w:rsidRPr="00E5791A">
        <w:rPr>
          <w:rFonts w:ascii="Arial" w:eastAsia="Times New Roman" w:hAnsi="Arial" w:cs="Arial"/>
          <w:szCs w:val="24"/>
        </w:rPr>
        <w:t xml:space="preserve">date for general elections </w:t>
      </w:r>
      <w:r w:rsidRPr="00E5791A">
        <w:rPr>
          <w:rFonts w:ascii="Arial" w:eastAsia="Times New Roman" w:hAnsi="Arial" w:cs="Arial"/>
          <w:szCs w:val="24"/>
        </w:rPr>
        <w:t xml:space="preserve">is enshrined in Article 101 (1) as the second Tuesday of August every 5th year. </w:t>
      </w:r>
    </w:p>
    <w:p w14:paraId="17EDD446" w14:textId="77777777" w:rsidR="00A736E9" w:rsidRPr="00E5791A" w:rsidRDefault="00A736E9" w:rsidP="00E5791A">
      <w:pPr>
        <w:pStyle w:val="ColorfulList-Accent11"/>
        <w:spacing w:line="240" w:lineRule="auto"/>
        <w:ind w:right="4"/>
        <w:rPr>
          <w:rFonts w:ascii="Arial" w:eastAsia="Times New Roman" w:hAnsi="Arial" w:cs="Arial"/>
          <w:szCs w:val="24"/>
        </w:rPr>
      </w:pPr>
    </w:p>
    <w:p w14:paraId="19F55161" w14:textId="77777777" w:rsidR="00A736E9" w:rsidRPr="00E5791A" w:rsidRDefault="00A736E9" w:rsidP="00D56AFD">
      <w:pPr>
        <w:pStyle w:val="ColorfulList-Accent11"/>
        <w:spacing w:after="0" w:line="240" w:lineRule="auto"/>
        <w:ind w:left="0" w:right="4"/>
        <w:rPr>
          <w:rFonts w:ascii="Arial" w:eastAsia="Times New Roman" w:hAnsi="Arial" w:cs="Arial"/>
          <w:szCs w:val="24"/>
        </w:rPr>
      </w:pPr>
      <w:r w:rsidRPr="00E5791A">
        <w:rPr>
          <w:rFonts w:ascii="Arial" w:eastAsia="Times New Roman" w:hAnsi="Arial" w:cs="Arial"/>
          <w:szCs w:val="24"/>
        </w:rPr>
        <w:lastRenderedPageBreak/>
        <w:t>The underlying principles of the electoral system are stipulated in the Constitution. For instance, Article 81 (e) outlines the principles of free and fair elections as characterised by secret ballot, freedom from violence, intimidation</w:t>
      </w:r>
      <w:r w:rsidR="009718C6" w:rsidRPr="00E5791A">
        <w:rPr>
          <w:rFonts w:ascii="Arial" w:eastAsia="Times New Roman" w:hAnsi="Arial" w:cs="Arial"/>
          <w:szCs w:val="24"/>
        </w:rPr>
        <w:t xml:space="preserve"> </w:t>
      </w:r>
      <w:r w:rsidRPr="00E5791A">
        <w:rPr>
          <w:rFonts w:ascii="Arial" w:eastAsia="Times New Roman" w:hAnsi="Arial" w:cs="Arial"/>
          <w:szCs w:val="24"/>
        </w:rPr>
        <w:t>or corruption; conducted by an independent body; transparent and administered in an impartial, neutral, efficient, accurate and accountable manner. Article 138 further establishes procedures for presidential elections, including the grounds for declaring winners. Article 140 also provides the grounds on which the validity of presidential elections can be challenged.</w:t>
      </w:r>
    </w:p>
    <w:p w14:paraId="733FC8CE" w14:textId="77777777" w:rsidR="00A736E9" w:rsidRPr="00E5791A" w:rsidRDefault="00A736E9" w:rsidP="00E5791A">
      <w:pPr>
        <w:pStyle w:val="ColorfulList-Accent11"/>
        <w:spacing w:line="240" w:lineRule="auto"/>
        <w:ind w:left="0" w:right="4"/>
        <w:rPr>
          <w:rFonts w:ascii="Arial" w:eastAsia="Times New Roman" w:hAnsi="Arial" w:cs="Arial"/>
          <w:szCs w:val="24"/>
        </w:rPr>
      </w:pPr>
    </w:p>
    <w:p w14:paraId="71078D7B" w14:textId="77777777" w:rsidR="00A736E9" w:rsidRPr="00E5791A" w:rsidRDefault="00A736E9" w:rsidP="00D56AFD">
      <w:pPr>
        <w:pStyle w:val="ColorfulList-Accent11"/>
        <w:spacing w:after="0" w:line="240" w:lineRule="auto"/>
        <w:ind w:left="0" w:right="4"/>
        <w:rPr>
          <w:rFonts w:ascii="Arial" w:eastAsia="Times New Roman" w:hAnsi="Arial" w:cs="Arial"/>
          <w:szCs w:val="24"/>
        </w:rPr>
      </w:pPr>
      <w:r w:rsidRPr="00E5791A">
        <w:rPr>
          <w:rFonts w:ascii="Arial" w:eastAsia="Times New Roman" w:hAnsi="Arial" w:cs="Arial"/>
          <w:szCs w:val="24"/>
        </w:rPr>
        <w:t xml:space="preserve">Article 88(1) of the Constitution establishes the IEBC. The IEBC Act of 2011 operationalises the IEBC. The IEBC is also empowered to introduce regulations consistent with the general legal framework.  The Elections Act No. 11 of 2011 regulates the management of elections by the IEBC including registration of voters, receipt of nominations, regulation of campaigns and the conduct of polls in line with international standards. It regulates the conduct of elections for different elective offices and referenda. It also contains the Electoral Code of Conduct. The Code enjoins candidates, political parties and officials, among other undertakings, </w:t>
      </w:r>
      <w:r w:rsidR="00527651" w:rsidRPr="00E5791A">
        <w:rPr>
          <w:rFonts w:ascii="Arial" w:eastAsia="Times New Roman" w:hAnsi="Arial" w:cs="Arial"/>
          <w:szCs w:val="24"/>
        </w:rPr>
        <w:t xml:space="preserve">to </w:t>
      </w:r>
      <w:r w:rsidRPr="00E5791A">
        <w:rPr>
          <w:rFonts w:ascii="Arial" w:eastAsia="Times New Roman" w:hAnsi="Arial" w:cs="Arial"/>
          <w:szCs w:val="24"/>
        </w:rPr>
        <w:t>condemn, avoid and take steps to prevent violence and intim</w:t>
      </w:r>
      <w:r w:rsidR="00F836CB" w:rsidRPr="00E5791A">
        <w:rPr>
          <w:rFonts w:ascii="Arial" w:eastAsia="Times New Roman" w:hAnsi="Arial" w:cs="Arial"/>
          <w:szCs w:val="24"/>
        </w:rPr>
        <w:t>idation. The Act also contains r</w:t>
      </w:r>
      <w:r w:rsidRPr="00E5791A">
        <w:rPr>
          <w:rFonts w:ascii="Arial" w:eastAsia="Times New Roman" w:hAnsi="Arial" w:cs="Arial"/>
          <w:szCs w:val="24"/>
        </w:rPr>
        <w:t xml:space="preserve">egulations, which outline the procedures for implementing the provisions relevant to elections. </w:t>
      </w:r>
    </w:p>
    <w:p w14:paraId="49CB9142" w14:textId="77777777" w:rsidR="00A736E9" w:rsidRPr="00E5791A" w:rsidRDefault="00A736E9" w:rsidP="00E5791A">
      <w:pPr>
        <w:pStyle w:val="ColorfulList-Accent11"/>
        <w:spacing w:line="240" w:lineRule="auto"/>
        <w:ind w:left="0" w:right="4"/>
        <w:rPr>
          <w:rFonts w:ascii="Arial" w:eastAsia="Times New Roman" w:hAnsi="Arial" w:cs="Arial"/>
          <w:szCs w:val="24"/>
        </w:rPr>
      </w:pPr>
    </w:p>
    <w:p w14:paraId="21906845" w14:textId="77777777" w:rsidR="00A736E9" w:rsidRPr="00E5791A" w:rsidRDefault="00A736E9" w:rsidP="00D56AFD">
      <w:pPr>
        <w:pStyle w:val="ColorfulList-Accent11"/>
        <w:spacing w:after="0" w:line="240" w:lineRule="auto"/>
        <w:ind w:left="0" w:right="4"/>
        <w:rPr>
          <w:rFonts w:ascii="Arial" w:eastAsia="Times New Roman" w:hAnsi="Arial" w:cs="Arial"/>
          <w:szCs w:val="24"/>
        </w:rPr>
      </w:pPr>
      <w:r w:rsidRPr="00E5791A">
        <w:rPr>
          <w:rFonts w:ascii="Arial" w:eastAsia="Times New Roman" w:hAnsi="Arial" w:cs="Arial"/>
          <w:szCs w:val="24"/>
        </w:rPr>
        <w:t xml:space="preserve">Public officers are prohibited from engaging in activities of political parties or acting as </w:t>
      </w:r>
      <w:r w:rsidR="00A22CA9" w:rsidRPr="00E5791A">
        <w:rPr>
          <w:rFonts w:ascii="Arial" w:eastAsia="Times New Roman" w:hAnsi="Arial" w:cs="Arial"/>
          <w:szCs w:val="24"/>
        </w:rPr>
        <w:t xml:space="preserve">a </w:t>
      </w:r>
      <w:r w:rsidRPr="00E5791A">
        <w:rPr>
          <w:rFonts w:ascii="Arial" w:eastAsia="Times New Roman" w:hAnsi="Arial" w:cs="Arial"/>
          <w:szCs w:val="24"/>
        </w:rPr>
        <w:t xml:space="preserve">political party or candidate agents under </w:t>
      </w:r>
      <w:r w:rsidR="004221CF" w:rsidRPr="00E5791A">
        <w:rPr>
          <w:rFonts w:ascii="Arial" w:eastAsia="Times New Roman" w:hAnsi="Arial" w:cs="Arial"/>
          <w:szCs w:val="24"/>
        </w:rPr>
        <w:t>Section</w:t>
      </w:r>
      <w:r w:rsidRPr="00E5791A">
        <w:rPr>
          <w:rFonts w:ascii="Arial" w:eastAsia="Times New Roman" w:hAnsi="Arial" w:cs="Arial"/>
          <w:szCs w:val="24"/>
        </w:rPr>
        <w:t xml:space="preserve"> 43 of the Elections Act. The Elections Act also prevents public officials from engaging in political campaigns or other political activity or use public resources to initiate new development projects in any constituency or county for the purpose of supporting a candidate or political party in that constituency or county.</w:t>
      </w:r>
      <w:r w:rsidR="004221CF" w:rsidRPr="00E5791A">
        <w:rPr>
          <w:rFonts w:ascii="Arial" w:eastAsia="Times New Roman" w:hAnsi="Arial" w:cs="Arial"/>
          <w:szCs w:val="24"/>
        </w:rPr>
        <w:t xml:space="preserve"> The prohibition under Section 43 does not include Cabinet Secretaries. </w:t>
      </w:r>
    </w:p>
    <w:p w14:paraId="3BFCE9FF" w14:textId="77777777" w:rsidR="00A736E9" w:rsidRPr="00E5791A" w:rsidRDefault="00A736E9" w:rsidP="00E5791A">
      <w:pPr>
        <w:pStyle w:val="ColorfulList-Accent11"/>
        <w:spacing w:line="240" w:lineRule="auto"/>
        <w:ind w:left="0" w:right="4"/>
        <w:rPr>
          <w:rFonts w:ascii="Arial" w:eastAsia="Times New Roman" w:hAnsi="Arial" w:cs="Arial"/>
          <w:szCs w:val="24"/>
        </w:rPr>
      </w:pPr>
    </w:p>
    <w:p w14:paraId="70A9A7B0" w14:textId="77777777" w:rsidR="00A736E9" w:rsidRPr="00E5791A" w:rsidRDefault="00A736E9" w:rsidP="00D56AFD">
      <w:pPr>
        <w:pStyle w:val="ColorfulList-Accent11"/>
        <w:spacing w:after="0" w:line="240" w:lineRule="auto"/>
        <w:ind w:left="0" w:right="4"/>
        <w:rPr>
          <w:rFonts w:ascii="Arial" w:eastAsia="Times New Roman" w:hAnsi="Arial" w:cs="Arial"/>
          <w:szCs w:val="24"/>
        </w:rPr>
      </w:pPr>
      <w:r w:rsidRPr="00E5791A">
        <w:rPr>
          <w:rFonts w:ascii="Arial" w:eastAsia="Times New Roman" w:hAnsi="Arial" w:cs="Arial"/>
          <w:szCs w:val="24"/>
        </w:rPr>
        <w:t>The Elections Offences Act, 2016 also reinforces the legal framework for the elections by outlining the various electoral offences. These include offences relating to registering a voter; offences relating to m</w:t>
      </w:r>
      <w:r w:rsidR="004221CF" w:rsidRPr="00E5791A">
        <w:rPr>
          <w:rFonts w:ascii="Arial" w:eastAsia="Times New Roman" w:hAnsi="Arial" w:cs="Arial"/>
          <w:szCs w:val="24"/>
        </w:rPr>
        <w:t>ultiple registration</w:t>
      </w:r>
      <w:r w:rsidR="00993C0E" w:rsidRPr="00E5791A">
        <w:rPr>
          <w:rFonts w:ascii="Arial" w:eastAsia="Times New Roman" w:hAnsi="Arial" w:cs="Arial"/>
          <w:szCs w:val="24"/>
        </w:rPr>
        <w:t>s</w:t>
      </w:r>
      <w:r w:rsidR="004221CF" w:rsidRPr="00E5791A">
        <w:rPr>
          <w:rFonts w:ascii="Arial" w:eastAsia="Times New Roman" w:hAnsi="Arial" w:cs="Arial"/>
          <w:szCs w:val="24"/>
        </w:rPr>
        <w:t xml:space="preserve"> as a voter;</w:t>
      </w:r>
      <w:r w:rsidRPr="00E5791A">
        <w:rPr>
          <w:rFonts w:ascii="Arial" w:eastAsia="Times New Roman" w:hAnsi="Arial" w:cs="Arial"/>
          <w:szCs w:val="24"/>
        </w:rPr>
        <w:t xml:space="preserve"> offences relating to voting; offences by members and staff of the IEBC; maintenance of secrecy at elections; and issues regarding </w:t>
      </w:r>
      <w:r w:rsidR="004221CF" w:rsidRPr="00E5791A">
        <w:rPr>
          <w:rFonts w:ascii="Arial" w:eastAsia="Times New Roman" w:hAnsi="Arial" w:cs="Arial"/>
          <w:szCs w:val="24"/>
        </w:rPr>
        <w:t>im</w:t>
      </w:r>
      <w:r w:rsidRPr="00E5791A">
        <w:rPr>
          <w:rFonts w:ascii="Arial" w:eastAsia="Times New Roman" w:hAnsi="Arial" w:cs="Arial"/>
          <w:szCs w:val="24"/>
        </w:rPr>
        <w:t>personation, bribery and undue influence</w:t>
      </w:r>
      <w:r w:rsidR="002A02DD" w:rsidRPr="00E5791A">
        <w:rPr>
          <w:rFonts w:ascii="Arial" w:eastAsia="Times New Roman" w:hAnsi="Arial" w:cs="Arial"/>
          <w:szCs w:val="24"/>
        </w:rPr>
        <w:t>,</w:t>
      </w:r>
      <w:r w:rsidRPr="00E5791A">
        <w:rPr>
          <w:rFonts w:ascii="Arial" w:eastAsia="Times New Roman" w:hAnsi="Arial" w:cs="Arial"/>
          <w:szCs w:val="24"/>
        </w:rPr>
        <w:t xml:space="preserve"> among others. Section 24 of the Elections Offences Act lays out the penalties for breach of the provisions, including a fine, prison term and ineligibility for election or nomination in an election for a period of five years following the date of conviction. </w:t>
      </w:r>
    </w:p>
    <w:p w14:paraId="3792F2CA" w14:textId="77777777" w:rsidR="00A736E9" w:rsidRPr="00E5791A" w:rsidRDefault="00A736E9" w:rsidP="00E5791A">
      <w:pPr>
        <w:pStyle w:val="ColorfulList-Accent11"/>
        <w:spacing w:line="240" w:lineRule="auto"/>
        <w:ind w:left="0" w:right="4"/>
        <w:rPr>
          <w:rFonts w:ascii="Arial" w:eastAsia="Times New Roman" w:hAnsi="Arial" w:cs="Arial"/>
          <w:szCs w:val="24"/>
        </w:rPr>
      </w:pPr>
    </w:p>
    <w:p w14:paraId="1B78FFEF" w14:textId="77777777" w:rsidR="00A736E9" w:rsidRPr="00E5791A" w:rsidRDefault="00A736E9" w:rsidP="00D56AFD">
      <w:pPr>
        <w:pStyle w:val="ColorfulList-Accent11"/>
        <w:spacing w:after="0" w:line="240" w:lineRule="auto"/>
        <w:ind w:left="0" w:right="4"/>
        <w:rPr>
          <w:rFonts w:ascii="Arial" w:eastAsia="Times New Roman" w:hAnsi="Arial" w:cs="Arial"/>
          <w:szCs w:val="24"/>
        </w:rPr>
      </w:pPr>
      <w:r w:rsidRPr="00E5791A">
        <w:rPr>
          <w:rFonts w:ascii="Arial" w:eastAsia="Times New Roman" w:hAnsi="Arial" w:cs="Arial"/>
          <w:szCs w:val="24"/>
        </w:rPr>
        <w:t>In additi</w:t>
      </w:r>
      <w:r w:rsidR="00780E5D" w:rsidRPr="00E5791A">
        <w:rPr>
          <w:rFonts w:ascii="Arial" w:eastAsia="Times New Roman" w:hAnsi="Arial" w:cs="Arial"/>
          <w:szCs w:val="24"/>
        </w:rPr>
        <w:t xml:space="preserve">on, the Constitution establishes independent </w:t>
      </w:r>
      <w:r w:rsidR="0058745A" w:rsidRPr="00E5791A">
        <w:rPr>
          <w:rFonts w:ascii="Arial" w:eastAsia="Times New Roman" w:hAnsi="Arial" w:cs="Arial"/>
          <w:szCs w:val="24"/>
        </w:rPr>
        <w:t>commission</w:t>
      </w:r>
      <w:r w:rsidR="0058745A">
        <w:rPr>
          <w:rFonts w:ascii="Arial" w:eastAsia="Times New Roman" w:hAnsi="Arial" w:cs="Arial"/>
          <w:szCs w:val="24"/>
        </w:rPr>
        <w:t>s,</w:t>
      </w:r>
      <w:r w:rsidR="00780E5D" w:rsidRPr="00E5791A">
        <w:rPr>
          <w:rFonts w:ascii="Arial" w:eastAsia="Times New Roman" w:hAnsi="Arial" w:cs="Arial"/>
          <w:szCs w:val="24"/>
        </w:rPr>
        <w:t xml:space="preserve"> which play </w:t>
      </w:r>
      <w:r w:rsidRPr="00E5791A">
        <w:rPr>
          <w:rFonts w:ascii="Arial" w:eastAsia="Times New Roman" w:hAnsi="Arial" w:cs="Arial"/>
          <w:szCs w:val="24"/>
        </w:rPr>
        <w:t>critical role</w:t>
      </w:r>
      <w:r w:rsidR="00780E5D" w:rsidRPr="00E5791A">
        <w:rPr>
          <w:rFonts w:ascii="Arial" w:eastAsia="Times New Roman" w:hAnsi="Arial" w:cs="Arial"/>
          <w:szCs w:val="24"/>
        </w:rPr>
        <w:t>s</w:t>
      </w:r>
      <w:r w:rsidRPr="00E5791A">
        <w:rPr>
          <w:rFonts w:ascii="Arial" w:eastAsia="Times New Roman" w:hAnsi="Arial" w:cs="Arial"/>
          <w:szCs w:val="24"/>
        </w:rPr>
        <w:t xml:space="preserve"> in providing independent oversight on aspects of the electoral process. </w:t>
      </w:r>
      <w:r w:rsidR="00780E5D" w:rsidRPr="00E5791A">
        <w:rPr>
          <w:rFonts w:ascii="Arial" w:eastAsia="Times New Roman" w:hAnsi="Arial" w:cs="Arial"/>
          <w:szCs w:val="24"/>
        </w:rPr>
        <w:t>This includes</w:t>
      </w:r>
      <w:r w:rsidRPr="00E5791A">
        <w:rPr>
          <w:rFonts w:ascii="Arial" w:eastAsia="Times New Roman" w:hAnsi="Arial" w:cs="Arial"/>
          <w:szCs w:val="24"/>
        </w:rPr>
        <w:t xml:space="preserve"> the National Cohesion and Integration Commission (NCIC)</w:t>
      </w:r>
      <w:r w:rsidR="0058745A">
        <w:rPr>
          <w:rFonts w:ascii="Arial" w:eastAsia="Times New Roman" w:hAnsi="Arial" w:cs="Arial"/>
          <w:szCs w:val="24"/>
        </w:rPr>
        <w:t>,</w:t>
      </w:r>
      <w:r w:rsidRPr="00E5791A">
        <w:rPr>
          <w:rFonts w:ascii="Arial" w:eastAsia="Times New Roman" w:hAnsi="Arial" w:cs="Arial"/>
          <w:szCs w:val="24"/>
        </w:rPr>
        <w:t xml:space="preserve"> </w:t>
      </w:r>
      <w:r w:rsidR="00780E5D" w:rsidRPr="00E5791A">
        <w:rPr>
          <w:rFonts w:ascii="Arial" w:eastAsia="Times New Roman" w:hAnsi="Arial" w:cs="Arial"/>
          <w:szCs w:val="24"/>
        </w:rPr>
        <w:t xml:space="preserve">which </w:t>
      </w:r>
      <w:r w:rsidRPr="00E5791A">
        <w:rPr>
          <w:rFonts w:ascii="Arial" w:eastAsia="Times New Roman" w:hAnsi="Arial" w:cs="Arial"/>
          <w:szCs w:val="24"/>
        </w:rPr>
        <w:t xml:space="preserve">monitors the use </w:t>
      </w:r>
      <w:r w:rsidR="00780E5D" w:rsidRPr="00E5791A">
        <w:rPr>
          <w:rFonts w:ascii="Arial" w:eastAsia="Times New Roman" w:hAnsi="Arial" w:cs="Arial"/>
          <w:szCs w:val="24"/>
        </w:rPr>
        <w:t>of</w:t>
      </w:r>
      <w:r w:rsidRPr="00E5791A">
        <w:rPr>
          <w:rFonts w:ascii="Arial" w:eastAsia="Times New Roman" w:hAnsi="Arial" w:cs="Arial"/>
          <w:szCs w:val="24"/>
        </w:rPr>
        <w:t xml:space="preserve"> hate sp</w:t>
      </w:r>
      <w:r w:rsidR="00780E5D" w:rsidRPr="00E5791A">
        <w:rPr>
          <w:rFonts w:ascii="Arial" w:eastAsia="Times New Roman" w:hAnsi="Arial" w:cs="Arial"/>
          <w:szCs w:val="24"/>
        </w:rPr>
        <w:t xml:space="preserve">eech during the </w:t>
      </w:r>
      <w:r w:rsidR="00527651" w:rsidRPr="00E5791A">
        <w:rPr>
          <w:rFonts w:ascii="Arial" w:eastAsia="Times New Roman" w:hAnsi="Arial" w:cs="Arial"/>
          <w:szCs w:val="24"/>
        </w:rPr>
        <w:t xml:space="preserve">same </w:t>
      </w:r>
      <w:r w:rsidR="00780E5D" w:rsidRPr="00E5791A">
        <w:rPr>
          <w:rFonts w:ascii="Arial" w:eastAsia="Times New Roman" w:hAnsi="Arial" w:cs="Arial"/>
          <w:szCs w:val="24"/>
        </w:rPr>
        <w:t>period and t</w:t>
      </w:r>
      <w:r w:rsidRPr="00E5791A">
        <w:rPr>
          <w:rFonts w:ascii="Arial" w:eastAsia="Times New Roman" w:hAnsi="Arial" w:cs="Arial"/>
          <w:szCs w:val="24"/>
        </w:rPr>
        <w:t>he Kenya National Human Rights Commission (KNHRC)</w:t>
      </w:r>
      <w:r w:rsidR="0058745A">
        <w:rPr>
          <w:rFonts w:ascii="Arial" w:eastAsia="Times New Roman" w:hAnsi="Arial" w:cs="Arial"/>
          <w:szCs w:val="24"/>
        </w:rPr>
        <w:t>,</w:t>
      </w:r>
      <w:r w:rsidR="00780E5D" w:rsidRPr="00E5791A">
        <w:rPr>
          <w:rFonts w:ascii="Arial" w:eastAsia="Times New Roman" w:hAnsi="Arial" w:cs="Arial"/>
          <w:szCs w:val="24"/>
        </w:rPr>
        <w:t xml:space="preserve"> which</w:t>
      </w:r>
      <w:r w:rsidRPr="00E5791A">
        <w:rPr>
          <w:rFonts w:ascii="Arial" w:eastAsia="Times New Roman" w:hAnsi="Arial" w:cs="Arial"/>
          <w:szCs w:val="24"/>
        </w:rPr>
        <w:t xml:space="preserve"> monitors violation of human rights during the election period. The Ethics and Anti-Corruption Commission </w:t>
      </w:r>
      <w:r w:rsidR="00780E5D" w:rsidRPr="00E5791A">
        <w:rPr>
          <w:rFonts w:ascii="Arial" w:eastAsia="Times New Roman" w:hAnsi="Arial" w:cs="Arial"/>
          <w:szCs w:val="24"/>
        </w:rPr>
        <w:t xml:space="preserve">(EACC) </w:t>
      </w:r>
      <w:r w:rsidRPr="00E5791A">
        <w:rPr>
          <w:rFonts w:ascii="Arial" w:eastAsia="Times New Roman" w:hAnsi="Arial" w:cs="Arial"/>
          <w:szCs w:val="24"/>
        </w:rPr>
        <w:t xml:space="preserve">is </w:t>
      </w:r>
      <w:r w:rsidR="00780E5D" w:rsidRPr="00E5791A">
        <w:rPr>
          <w:rFonts w:ascii="Arial" w:eastAsia="Times New Roman" w:hAnsi="Arial" w:cs="Arial"/>
          <w:szCs w:val="24"/>
        </w:rPr>
        <w:t xml:space="preserve">also </w:t>
      </w:r>
      <w:r w:rsidRPr="00E5791A">
        <w:rPr>
          <w:rFonts w:ascii="Arial" w:eastAsia="Times New Roman" w:hAnsi="Arial" w:cs="Arial"/>
          <w:szCs w:val="24"/>
        </w:rPr>
        <w:t xml:space="preserve">an important stakeholder in the electoral process for purposes of ensuring the integrity of the election process as well as those who contest for various elective positions. The EACC in its observations of the 08 August elections took note of 26 cases of voter bribery by </w:t>
      </w:r>
      <w:r w:rsidRPr="00E5791A">
        <w:rPr>
          <w:rFonts w:ascii="Arial" w:eastAsia="Times New Roman" w:hAnsi="Arial" w:cs="Arial"/>
          <w:szCs w:val="24"/>
        </w:rPr>
        <w:lastRenderedPageBreak/>
        <w:t xml:space="preserve">candidates and their associates in Garissa, Meru, Busia, Wajir, Nyamira and Machakos </w:t>
      </w:r>
      <w:r w:rsidR="00F84CD3" w:rsidRPr="00E5791A">
        <w:rPr>
          <w:rFonts w:ascii="Arial" w:eastAsia="Times New Roman" w:hAnsi="Arial" w:cs="Arial"/>
          <w:szCs w:val="24"/>
        </w:rPr>
        <w:t>C</w:t>
      </w:r>
      <w:r w:rsidRPr="00E5791A">
        <w:rPr>
          <w:rFonts w:ascii="Arial" w:eastAsia="Times New Roman" w:hAnsi="Arial" w:cs="Arial"/>
          <w:szCs w:val="24"/>
        </w:rPr>
        <w:t>ounties.</w:t>
      </w:r>
      <w:r w:rsidRPr="00E5791A">
        <w:rPr>
          <w:rFonts w:ascii="Arial" w:eastAsia="Times New Roman" w:hAnsi="Arial" w:cs="Arial"/>
          <w:szCs w:val="24"/>
          <w:vertAlign w:val="superscript"/>
        </w:rPr>
        <w:footnoteReference w:id="7"/>
      </w:r>
      <w:r w:rsidRPr="00E5791A">
        <w:rPr>
          <w:rFonts w:ascii="Arial" w:eastAsia="Times New Roman" w:hAnsi="Arial" w:cs="Arial"/>
          <w:szCs w:val="24"/>
        </w:rPr>
        <w:t xml:space="preserve"> </w:t>
      </w:r>
    </w:p>
    <w:p w14:paraId="0BFF316B" w14:textId="77777777" w:rsidR="00A736E9" w:rsidRPr="00E5791A" w:rsidRDefault="00A736E9" w:rsidP="00E5791A">
      <w:pPr>
        <w:pStyle w:val="ColorfulList-Accent11"/>
        <w:spacing w:line="240" w:lineRule="auto"/>
        <w:ind w:left="0" w:right="4"/>
        <w:rPr>
          <w:rFonts w:ascii="Arial" w:eastAsia="Times New Roman" w:hAnsi="Arial" w:cs="Arial"/>
          <w:szCs w:val="24"/>
        </w:rPr>
      </w:pPr>
    </w:p>
    <w:p w14:paraId="5817952F" w14:textId="77777777" w:rsidR="00A736E9" w:rsidRPr="00E5791A" w:rsidRDefault="00A736E9" w:rsidP="00D56AFD">
      <w:pPr>
        <w:pStyle w:val="ColorfulList-Accent11"/>
        <w:spacing w:after="0" w:line="240" w:lineRule="auto"/>
        <w:ind w:left="0" w:right="4"/>
        <w:rPr>
          <w:rFonts w:ascii="Arial" w:eastAsia="Times New Roman" w:hAnsi="Arial" w:cs="Arial"/>
          <w:szCs w:val="24"/>
        </w:rPr>
      </w:pPr>
      <w:r w:rsidRPr="00E5791A">
        <w:rPr>
          <w:rFonts w:ascii="Arial" w:eastAsia="Times New Roman" w:hAnsi="Arial" w:cs="Arial"/>
          <w:szCs w:val="24"/>
        </w:rPr>
        <w:t>The AUEOM notes that sufficient domestic remedies</w:t>
      </w:r>
      <w:r w:rsidR="00112D5E" w:rsidRPr="00E5791A">
        <w:rPr>
          <w:rFonts w:ascii="Arial" w:eastAsia="Times New Roman" w:hAnsi="Arial" w:cs="Arial"/>
          <w:szCs w:val="24"/>
        </w:rPr>
        <w:t xml:space="preserve"> are included</w:t>
      </w:r>
      <w:r w:rsidRPr="00E5791A">
        <w:rPr>
          <w:rFonts w:ascii="Arial" w:eastAsia="Times New Roman" w:hAnsi="Arial" w:cs="Arial"/>
          <w:szCs w:val="24"/>
        </w:rPr>
        <w:t xml:space="preserve"> in the legal and institutional framework to ensure the successful conduct of elections. Further, Kenya’s legal framework complies with the standards set out in article 4 of the OAU/AU Declaration on the Principles Governing Democratic Elections as it provides for the conduct of regular, free and fair elections conducted by an independent management body under a system of separation of powers that guarantees the independence of the judiciary. </w:t>
      </w:r>
    </w:p>
    <w:p w14:paraId="1BC31893" w14:textId="77777777" w:rsidR="00A736E9" w:rsidRPr="00E5791A" w:rsidRDefault="00A736E9" w:rsidP="00E5791A">
      <w:pPr>
        <w:pStyle w:val="ColorfulList-Accent11"/>
        <w:spacing w:line="240" w:lineRule="auto"/>
        <w:ind w:right="4"/>
        <w:rPr>
          <w:rFonts w:ascii="Arial" w:eastAsia="Times New Roman" w:hAnsi="Arial" w:cs="Arial"/>
          <w:szCs w:val="24"/>
        </w:rPr>
      </w:pPr>
    </w:p>
    <w:p w14:paraId="2692737B" w14:textId="3C930804" w:rsidR="00A736E9" w:rsidRPr="00E5791A" w:rsidRDefault="00A736E9" w:rsidP="00D56AFD">
      <w:pPr>
        <w:pStyle w:val="ColorfulList-Accent11"/>
        <w:spacing w:after="0" w:line="240" w:lineRule="auto"/>
        <w:ind w:left="0" w:right="4"/>
        <w:rPr>
          <w:rFonts w:ascii="Arial" w:eastAsia="Times New Roman" w:hAnsi="Arial" w:cs="Arial"/>
          <w:szCs w:val="24"/>
        </w:rPr>
      </w:pPr>
      <w:r w:rsidRPr="00E5791A">
        <w:rPr>
          <w:rFonts w:ascii="Arial" w:eastAsia="Times New Roman" w:hAnsi="Arial" w:cs="Arial"/>
          <w:szCs w:val="24"/>
        </w:rPr>
        <w:t xml:space="preserve">However, the Mission noted that while Kenya has taken important steps to bring its legal framework in line with its international and regional obligations, it </w:t>
      </w:r>
      <w:r w:rsidR="00F84CD3" w:rsidRPr="00E5791A">
        <w:rPr>
          <w:rFonts w:ascii="Arial" w:eastAsia="Times New Roman" w:hAnsi="Arial" w:cs="Arial"/>
          <w:szCs w:val="24"/>
        </w:rPr>
        <w:t>has</w:t>
      </w:r>
      <w:r w:rsidRPr="00E5791A">
        <w:rPr>
          <w:rFonts w:ascii="Arial" w:eastAsia="Times New Roman" w:hAnsi="Arial" w:cs="Arial"/>
          <w:szCs w:val="24"/>
        </w:rPr>
        <w:t xml:space="preserve"> yet to ratify the African Charter on Democracy, Elections and Governance (ACDEG). </w:t>
      </w:r>
    </w:p>
    <w:p w14:paraId="5B64F260" w14:textId="77777777" w:rsidR="00E46042" w:rsidRPr="00E5791A" w:rsidRDefault="00E46042" w:rsidP="00E5791A">
      <w:pPr>
        <w:spacing w:after="0" w:line="240" w:lineRule="auto"/>
        <w:ind w:left="450" w:right="4"/>
        <w:jc w:val="both"/>
        <w:rPr>
          <w:rFonts w:ascii="Arial" w:hAnsi="Arial" w:cs="Arial"/>
          <w:szCs w:val="24"/>
          <w:lang w:val="en-GB" w:eastAsia="fr-FR"/>
        </w:rPr>
      </w:pPr>
    </w:p>
    <w:p w14:paraId="4AB32BA9" w14:textId="77777777" w:rsidR="00E46042" w:rsidRPr="00E5791A" w:rsidRDefault="00E46042" w:rsidP="00E5791A">
      <w:pPr>
        <w:pStyle w:val="ColorfulList-Accent11"/>
        <w:keepNext/>
        <w:keepLines/>
        <w:numPr>
          <w:ilvl w:val="0"/>
          <w:numId w:val="11"/>
        </w:numPr>
        <w:spacing w:after="0" w:line="240" w:lineRule="auto"/>
        <w:ind w:right="4"/>
        <w:outlineLvl w:val="1"/>
        <w:rPr>
          <w:rFonts w:ascii="Arial" w:eastAsia="Arial Unicode MS" w:hAnsi="Arial" w:cs="Arial"/>
          <w:szCs w:val="24"/>
          <w:lang w:eastAsia="fr-FR"/>
        </w:rPr>
      </w:pPr>
      <w:bookmarkStart w:id="12" w:name="_Toc497338206"/>
      <w:bookmarkStart w:id="13" w:name="_Toc855460"/>
      <w:r w:rsidRPr="00E5791A">
        <w:rPr>
          <w:rFonts w:ascii="Arial" w:eastAsia="Arial Unicode MS" w:hAnsi="Arial" w:cs="Arial"/>
          <w:b/>
          <w:szCs w:val="24"/>
          <w:lang w:eastAsia="fr-FR"/>
        </w:rPr>
        <w:t>The Electoral System</w:t>
      </w:r>
      <w:bookmarkEnd w:id="12"/>
      <w:bookmarkEnd w:id="13"/>
    </w:p>
    <w:p w14:paraId="569EC39E" w14:textId="77777777" w:rsidR="00E46042" w:rsidRPr="00E5791A" w:rsidRDefault="00E46042" w:rsidP="00E5791A">
      <w:pPr>
        <w:spacing w:after="0" w:line="240" w:lineRule="auto"/>
        <w:ind w:right="4"/>
        <w:jc w:val="both"/>
        <w:rPr>
          <w:rFonts w:ascii="Arial" w:hAnsi="Arial" w:cs="Arial"/>
          <w:szCs w:val="24"/>
          <w:lang w:val="en-GB" w:eastAsia="fr-FR"/>
        </w:rPr>
      </w:pPr>
    </w:p>
    <w:p w14:paraId="23C35A58" w14:textId="77777777" w:rsidR="00DC650C" w:rsidRPr="00E5791A" w:rsidRDefault="00DC650C" w:rsidP="00D56AFD">
      <w:pPr>
        <w:pStyle w:val="ColorfulList-Accent11"/>
        <w:spacing w:after="0" w:line="240" w:lineRule="auto"/>
        <w:ind w:left="0" w:right="4"/>
        <w:rPr>
          <w:rFonts w:ascii="Arial" w:eastAsia="Times New Roman" w:hAnsi="Arial" w:cs="Arial"/>
          <w:szCs w:val="24"/>
        </w:rPr>
      </w:pPr>
      <w:r w:rsidRPr="00E5791A">
        <w:rPr>
          <w:rFonts w:ascii="Arial" w:eastAsia="Times New Roman" w:hAnsi="Arial" w:cs="Arial"/>
          <w:szCs w:val="24"/>
        </w:rPr>
        <w:t xml:space="preserve">The </w:t>
      </w:r>
      <w:r w:rsidR="000A2B49" w:rsidRPr="00E5791A">
        <w:rPr>
          <w:rFonts w:ascii="Arial" w:eastAsia="Times New Roman" w:hAnsi="Arial" w:cs="Arial"/>
          <w:szCs w:val="24"/>
        </w:rPr>
        <w:t>2010</w:t>
      </w:r>
      <w:r w:rsidR="008C1D56" w:rsidRPr="00E5791A">
        <w:rPr>
          <w:rFonts w:ascii="Arial" w:eastAsia="Times New Roman" w:hAnsi="Arial" w:cs="Arial"/>
          <w:szCs w:val="24"/>
        </w:rPr>
        <w:t xml:space="preserve"> </w:t>
      </w:r>
      <w:r w:rsidRPr="00E5791A">
        <w:rPr>
          <w:rFonts w:ascii="Arial" w:eastAsia="Times New Roman" w:hAnsi="Arial" w:cs="Arial"/>
          <w:szCs w:val="24"/>
        </w:rPr>
        <w:t xml:space="preserve">Constitution </w:t>
      </w:r>
      <w:r w:rsidR="004747B0" w:rsidRPr="00E5791A">
        <w:rPr>
          <w:rFonts w:ascii="Arial" w:eastAsia="Times New Roman" w:hAnsi="Arial" w:cs="Arial"/>
          <w:szCs w:val="24"/>
        </w:rPr>
        <w:t>provides for</w:t>
      </w:r>
      <w:r w:rsidRPr="00E5791A">
        <w:rPr>
          <w:rFonts w:ascii="Arial" w:eastAsia="Times New Roman" w:hAnsi="Arial" w:cs="Arial"/>
          <w:szCs w:val="24"/>
        </w:rPr>
        <w:t xml:space="preserve"> six</w:t>
      </w:r>
      <w:r w:rsidR="00993C0E" w:rsidRPr="00E5791A">
        <w:rPr>
          <w:rFonts w:ascii="Arial" w:eastAsia="Times New Roman" w:hAnsi="Arial" w:cs="Arial"/>
          <w:szCs w:val="24"/>
        </w:rPr>
        <w:t xml:space="preserve"> </w:t>
      </w:r>
      <w:r w:rsidRPr="00E5791A">
        <w:rPr>
          <w:rFonts w:ascii="Arial" w:eastAsia="Times New Roman" w:hAnsi="Arial" w:cs="Arial"/>
          <w:szCs w:val="24"/>
        </w:rPr>
        <w:t xml:space="preserve">elective positions, specifically, President, Governors, Senators, County Women Members to the National Assembly, Members of the National Assembly and Members of the County Assemblies. The President of the Republic is elected by direct suffrage through a two-round majoritarian system that requires an absolute majority of the valid ballots cast (50%+1), as well as 25% of the votes cast in at least 24 of Kenya’s 47 </w:t>
      </w:r>
      <w:r w:rsidR="00F84CD3" w:rsidRPr="00E5791A">
        <w:rPr>
          <w:rFonts w:ascii="Arial" w:eastAsia="Times New Roman" w:hAnsi="Arial" w:cs="Arial"/>
          <w:szCs w:val="24"/>
        </w:rPr>
        <w:t>C</w:t>
      </w:r>
      <w:r w:rsidRPr="00E5791A">
        <w:rPr>
          <w:rFonts w:ascii="Arial" w:eastAsia="Times New Roman" w:hAnsi="Arial" w:cs="Arial"/>
          <w:szCs w:val="24"/>
        </w:rPr>
        <w:t xml:space="preserve">ounties. In the event that no candidate obtains the required absolute majority, a run-off election is held between the two candidates with the highest votes in the first round. </w:t>
      </w:r>
    </w:p>
    <w:p w14:paraId="186DA28F" w14:textId="77777777" w:rsidR="00E46042" w:rsidRPr="00E5791A" w:rsidRDefault="00E46042" w:rsidP="00E5791A">
      <w:pPr>
        <w:spacing w:after="0" w:line="240" w:lineRule="auto"/>
        <w:ind w:right="4"/>
        <w:jc w:val="both"/>
        <w:rPr>
          <w:rFonts w:ascii="Arial" w:hAnsi="Arial" w:cs="Arial"/>
          <w:szCs w:val="24"/>
          <w:lang w:val="en-GB" w:eastAsia="fr-FR"/>
        </w:rPr>
      </w:pPr>
    </w:p>
    <w:p w14:paraId="41021174" w14:textId="77777777" w:rsidR="00E46042" w:rsidRPr="00E5791A" w:rsidRDefault="004747B0"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Members of Kenya</w:t>
      </w:r>
      <w:r w:rsidR="000D5E08" w:rsidRPr="00E5791A">
        <w:rPr>
          <w:rFonts w:ascii="Arial" w:hAnsi="Arial" w:cs="Arial"/>
          <w:szCs w:val="24"/>
          <w:lang w:eastAsia="fr-FR"/>
        </w:rPr>
        <w:t>’</w:t>
      </w:r>
      <w:r w:rsidRPr="00E5791A">
        <w:rPr>
          <w:rFonts w:ascii="Arial" w:hAnsi="Arial" w:cs="Arial"/>
          <w:szCs w:val="24"/>
          <w:lang w:eastAsia="fr-FR"/>
        </w:rPr>
        <w:t>s</w:t>
      </w:r>
      <w:r w:rsidR="00E46042" w:rsidRPr="00E5791A">
        <w:rPr>
          <w:rFonts w:ascii="Arial" w:hAnsi="Arial" w:cs="Arial"/>
          <w:szCs w:val="24"/>
          <w:lang w:eastAsia="fr-FR"/>
        </w:rPr>
        <w:t xml:space="preserve"> bicameral parliament (the Senate and National Assembly) are elected for a mandate of five years by a mixed electoral system that includes majoritarian single member constituency system and a closed-list proportional representation system for special seats. </w:t>
      </w:r>
    </w:p>
    <w:p w14:paraId="07647040" w14:textId="77777777" w:rsidR="00E46042" w:rsidRPr="00E5791A" w:rsidRDefault="00E46042" w:rsidP="00E5791A">
      <w:pPr>
        <w:spacing w:after="0" w:line="240" w:lineRule="auto"/>
        <w:ind w:right="4"/>
        <w:jc w:val="both"/>
        <w:rPr>
          <w:rFonts w:ascii="Arial" w:hAnsi="Arial" w:cs="Arial"/>
          <w:szCs w:val="24"/>
          <w:lang w:val="en-GB" w:eastAsia="fr-FR"/>
        </w:rPr>
      </w:pPr>
    </w:p>
    <w:p w14:paraId="33330A50" w14:textId="6FA75B24" w:rsidR="00E46042" w:rsidRPr="00E5791A" w:rsidRDefault="00E46042"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The National Assembly consists of 350 members of which 290 are elected by the first-past-the-post (FPTP) system in </w:t>
      </w:r>
      <w:r w:rsidR="00905247" w:rsidRPr="00E5791A">
        <w:rPr>
          <w:rFonts w:ascii="Arial" w:hAnsi="Arial" w:cs="Arial"/>
          <w:szCs w:val="24"/>
          <w:lang w:eastAsia="fr-FR"/>
        </w:rPr>
        <w:t>single-</w:t>
      </w:r>
      <w:r w:rsidRPr="00E5791A">
        <w:rPr>
          <w:rFonts w:ascii="Arial" w:hAnsi="Arial" w:cs="Arial"/>
          <w:szCs w:val="24"/>
          <w:lang w:eastAsia="fr-FR"/>
        </w:rPr>
        <w:t xml:space="preserve">member constituencies; 47 women representatives elected in </w:t>
      </w:r>
      <w:r w:rsidR="00905247" w:rsidRPr="00E5791A">
        <w:rPr>
          <w:rFonts w:ascii="Arial" w:hAnsi="Arial" w:cs="Arial"/>
          <w:szCs w:val="24"/>
          <w:lang w:eastAsia="fr-FR"/>
        </w:rPr>
        <w:t>single-</w:t>
      </w:r>
      <w:r w:rsidRPr="00E5791A">
        <w:rPr>
          <w:rFonts w:ascii="Arial" w:hAnsi="Arial" w:cs="Arial"/>
          <w:szCs w:val="24"/>
          <w:lang w:eastAsia="fr-FR"/>
        </w:rPr>
        <w:t xml:space="preserve">member constituencies; 12 members representing special interest groups nominated through party lists and allocated in proportion to the seats won by parties in parliament under the FPTP system; and the Speaker who is an </w:t>
      </w:r>
      <w:r w:rsidRPr="00E5791A">
        <w:rPr>
          <w:rFonts w:ascii="Arial" w:hAnsi="Arial" w:cs="Arial"/>
          <w:i/>
          <w:szCs w:val="24"/>
          <w:lang w:eastAsia="fr-FR"/>
        </w:rPr>
        <w:t>ex</w:t>
      </w:r>
      <w:r w:rsidR="00905247" w:rsidRPr="00E5791A">
        <w:rPr>
          <w:rFonts w:ascii="Arial" w:hAnsi="Arial" w:cs="Arial"/>
          <w:i/>
          <w:szCs w:val="24"/>
          <w:lang w:eastAsia="fr-FR"/>
        </w:rPr>
        <w:t>-</w:t>
      </w:r>
      <w:r w:rsidRPr="00E5791A">
        <w:rPr>
          <w:rFonts w:ascii="Arial" w:hAnsi="Arial" w:cs="Arial"/>
          <w:i/>
          <w:szCs w:val="24"/>
          <w:lang w:eastAsia="fr-FR"/>
        </w:rPr>
        <w:t>officio</w:t>
      </w:r>
      <w:r w:rsidRPr="00E5791A">
        <w:rPr>
          <w:rFonts w:ascii="Arial" w:hAnsi="Arial" w:cs="Arial"/>
          <w:szCs w:val="24"/>
          <w:lang w:eastAsia="fr-FR"/>
        </w:rPr>
        <w:t xml:space="preserve"> member. The Senate consists of 68 members of which 47 are elected through the FPTP system in </w:t>
      </w:r>
      <w:r w:rsidR="009D0B81" w:rsidRPr="00E5791A">
        <w:rPr>
          <w:rFonts w:ascii="Arial" w:hAnsi="Arial" w:cs="Arial"/>
          <w:szCs w:val="24"/>
          <w:lang w:eastAsia="fr-FR"/>
        </w:rPr>
        <w:t>single-</w:t>
      </w:r>
      <w:r w:rsidRPr="00E5791A">
        <w:rPr>
          <w:rFonts w:ascii="Arial" w:hAnsi="Arial" w:cs="Arial"/>
          <w:szCs w:val="24"/>
          <w:lang w:eastAsia="fr-FR"/>
        </w:rPr>
        <w:t xml:space="preserve">member constituencies, each county being a constituency for senatorial elections; 16 women senators nominated through party lists; 4 members representing youth and persons with disabilities (2 men and 2 women); and the Speaker who is an </w:t>
      </w:r>
      <w:r w:rsidRPr="00E5791A">
        <w:rPr>
          <w:rFonts w:ascii="Arial" w:hAnsi="Arial" w:cs="Arial"/>
          <w:i/>
          <w:szCs w:val="24"/>
          <w:lang w:eastAsia="fr-FR"/>
        </w:rPr>
        <w:t>ex-officio</w:t>
      </w:r>
      <w:r w:rsidRPr="00E5791A">
        <w:rPr>
          <w:rFonts w:ascii="Arial" w:hAnsi="Arial" w:cs="Arial"/>
          <w:szCs w:val="24"/>
          <w:lang w:eastAsia="fr-FR"/>
        </w:rPr>
        <w:t xml:space="preserve"> member. </w:t>
      </w:r>
      <w:r w:rsidRPr="00E5791A">
        <w:rPr>
          <w:rFonts w:ascii="Arial" w:hAnsi="Arial" w:cs="Arial"/>
          <w:szCs w:val="24"/>
          <w:lang w:eastAsia="fr-FR"/>
        </w:rPr>
        <w:tab/>
      </w:r>
    </w:p>
    <w:p w14:paraId="481F6858" w14:textId="77777777" w:rsidR="00E46042" w:rsidRPr="00E5791A" w:rsidRDefault="00E46042" w:rsidP="00E5791A">
      <w:pPr>
        <w:spacing w:after="0" w:line="240" w:lineRule="auto"/>
        <w:ind w:right="4"/>
        <w:jc w:val="both"/>
        <w:rPr>
          <w:rFonts w:ascii="Arial" w:hAnsi="Arial" w:cs="Arial"/>
          <w:szCs w:val="24"/>
          <w:lang w:val="en-GB" w:eastAsia="fr-FR"/>
        </w:rPr>
      </w:pPr>
    </w:p>
    <w:p w14:paraId="77F2C42B" w14:textId="77777777" w:rsidR="00E46042" w:rsidRPr="00E5791A" w:rsidRDefault="00E46042"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lastRenderedPageBreak/>
        <w:t xml:space="preserve">The AUEOM </w:t>
      </w:r>
      <w:r w:rsidR="00527651" w:rsidRPr="00E5791A">
        <w:rPr>
          <w:rFonts w:ascii="Arial" w:hAnsi="Arial" w:cs="Arial"/>
          <w:szCs w:val="24"/>
          <w:lang w:eastAsia="fr-FR"/>
        </w:rPr>
        <w:t xml:space="preserve">concluded that </w:t>
      </w:r>
      <w:r w:rsidRPr="00E5791A">
        <w:rPr>
          <w:rFonts w:ascii="Arial" w:hAnsi="Arial" w:cs="Arial"/>
          <w:szCs w:val="24"/>
          <w:lang w:eastAsia="fr-FR"/>
        </w:rPr>
        <w:t>the electoral system guarantee</w:t>
      </w:r>
      <w:r w:rsidR="00895053" w:rsidRPr="00E5791A">
        <w:rPr>
          <w:rFonts w:ascii="Arial" w:hAnsi="Arial" w:cs="Arial"/>
          <w:szCs w:val="24"/>
          <w:lang w:eastAsia="fr-FR"/>
        </w:rPr>
        <w:t>s</w:t>
      </w:r>
      <w:r w:rsidRPr="00E5791A">
        <w:rPr>
          <w:rFonts w:ascii="Arial" w:hAnsi="Arial" w:cs="Arial"/>
          <w:szCs w:val="24"/>
          <w:lang w:eastAsia="fr-FR"/>
        </w:rPr>
        <w:t xml:space="preserve"> the democratic principles of inclusivity and non-discrimination. The AUEOM particularly commended the provision of quotas to guarantee the representation of women, youth and persons with disability. While these quotas provide a level of representation, these groups have remained historically under-represented in the political space in Kenya.</w:t>
      </w:r>
      <w:r w:rsidR="00D21905" w:rsidRPr="00E5791A">
        <w:rPr>
          <w:rFonts w:ascii="Arial" w:hAnsi="Arial" w:cs="Arial"/>
          <w:szCs w:val="24"/>
          <w:lang w:eastAsia="fr-FR"/>
        </w:rPr>
        <w:t xml:space="preserve"> </w:t>
      </w:r>
    </w:p>
    <w:p w14:paraId="375C9B69" w14:textId="77777777" w:rsidR="00E46042" w:rsidRPr="00E5791A" w:rsidRDefault="00E46042" w:rsidP="00E5791A">
      <w:pPr>
        <w:spacing w:after="0" w:line="240" w:lineRule="auto"/>
        <w:ind w:right="718"/>
        <w:jc w:val="both"/>
        <w:rPr>
          <w:rFonts w:ascii="Arial" w:hAnsi="Arial" w:cs="Arial"/>
          <w:szCs w:val="24"/>
          <w:lang w:val="en-GB" w:eastAsia="fr-FR"/>
        </w:rPr>
      </w:pPr>
    </w:p>
    <w:p w14:paraId="76C2D34C" w14:textId="77777777" w:rsidR="00C0394E" w:rsidRPr="00E5791A" w:rsidRDefault="004A078B" w:rsidP="00D56AFD">
      <w:pPr>
        <w:pStyle w:val="ColorfulList-Accent11"/>
        <w:spacing w:after="0" w:line="240" w:lineRule="auto"/>
        <w:ind w:left="0" w:right="4"/>
        <w:rPr>
          <w:rFonts w:ascii="Arial" w:eastAsia="Times New Roman" w:hAnsi="Arial" w:cs="Arial"/>
          <w:szCs w:val="24"/>
        </w:rPr>
      </w:pPr>
      <w:r w:rsidRPr="00E5791A">
        <w:rPr>
          <w:rFonts w:ascii="Arial" w:eastAsia="Times New Roman" w:hAnsi="Arial" w:cs="Arial"/>
          <w:szCs w:val="24"/>
        </w:rPr>
        <w:t>The AUEOM</w:t>
      </w:r>
      <w:r w:rsidR="00CA0418" w:rsidRPr="00E5791A">
        <w:rPr>
          <w:rFonts w:ascii="Arial" w:eastAsia="Times New Roman" w:hAnsi="Arial" w:cs="Arial"/>
          <w:szCs w:val="24"/>
        </w:rPr>
        <w:t>,</w:t>
      </w:r>
      <w:r w:rsidRPr="00E5791A">
        <w:rPr>
          <w:rFonts w:ascii="Arial" w:eastAsia="Times New Roman" w:hAnsi="Arial" w:cs="Arial"/>
          <w:szCs w:val="24"/>
        </w:rPr>
        <w:t xml:space="preserve"> h</w:t>
      </w:r>
      <w:r w:rsidR="00AE279E" w:rsidRPr="00E5791A">
        <w:rPr>
          <w:rFonts w:ascii="Arial" w:eastAsia="Times New Roman" w:hAnsi="Arial" w:cs="Arial"/>
          <w:szCs w:val="24"/>
        </w:rPr>
        <w:t>owever,</w:t>
      </w:r>
      <w:r w:rsidRPr="00E5791A">
        <w:rPr>
          <w:rFonts w:ascii="Arial" w:eastAsia="Times New Roman" w:hAnsi="Arial" w:cs="Arial"/>
          <w:szCs w:val="24"/>
        </w:rPr>
        <w:t xml:space="preserve"> noted gaps in the implementation of the legal framework including</w:t>
      </w:r>
      <w:r w:rsidR="00AE279E" w:rsidRPr="00E5791A">
        <w:rPr>
          <w:rFonts w:ascii="Arial" w:eastAsia="Times New Roman" w:hAnsi="Arial" w:cs="Arial"/>
          <w:szCs w:val="24"/>
        </w:rPr>
        <w:t xml:space="preserve"> significant challenges to the implementation of the two-third</w:t>
      </w:r>
      <w:r w:rsidR="00CA0418" w:rsidRPr="00E5791A">
        <w:rPr>
          <w:rFonts w:ascii="Arial" w:eastAsia="Times New Roman" w:hAnsi="Arial" w:cs="Arial"/>
          <w:szCs w:val="24"/>
        </w:rPr>
        <w:t>s</w:t>
      </w:r>
      <w:r w:rsidR="00AE279E" w:rsidRPr="00E5791A">
        <w:rPr>
          <w:rFonts w:ascii="Arial" w:eastAsia="Times New Roman" w:hAnsi="Arial" w:cs="Arial"/>
          <w:szCs w:val="24"/>
        </w:rPr>
        <w:t xml:space="preserve"> gender parity principle in elective public positions and the fact that the results of the elections did not reflect the 2/3 gender parity principle.</w:t>
      </w:r>
    </w:p>
    <w:p w14:paraId="2B3107BE" w14:textId="77777777" w:rsidR="00C0394E" w:rsidRPr="00E5791A" w:rsidRDefault="00C0394E" w:rsidP="00E5791A">
      <w:pPr>
        <w:spacing w:after="0" w:line="240" w:lineRule="auto"/>
        <w:ind w:left="450" w:right="718"/>
        <w:jc w:val="both"/>
        <w:rPr>
          <w:rFonts w:ascii="Arial" w:hAnsi="Arial" w:cs="Arial"/>
          <w:szCs w:val="24"/>
          <w:lang w:val="en-GB" w:eastAsia="fr-FR"/>
        </w:rPr>
      </w:pPr>
    </w:p>
    <w:p w14:paraId="1302C4B1" w14:textId="77777777" w:rsidR="00E46042" w:rsidRPr="00E5791A" w:rsidRDefault="00E46042" w:rsidP="00E5791A">
      <w:pPr>
        <w:pStyle w:val="ColorfulList-Accent11"/>
        <w:keepNext/>
        <w:keepLines/>
        <w:numPr>
          <w:ilvl w:val="0"/>
          <w:numId w:val="11"/>
        </w:numPr>
        <w:spacing w:after="0" w:line="240" w:lineRule="auto"/>
        <w:ind w:right="718"/>
        <w:outlineLvl w:val="1"/>
        <w:rPr>
          <w:rFonts w:ascii="Arial" w:eastAsia="Arial Unicode MS" w:hAnsi="Arial" w:cs="Arial"/>
          <w:szCs w:val="24"/>
          <w:lang w:eastAsia="fr-FR"/>
        </w:rPr>
      </w:pPr>
      <w:bookmarkStart w:id="14" w:name="_Toc497338207"/>
      <w:bookmarkStart w:id="15" w:name="_Toc855461"/>
      <w:r w:rsidRPr="00E5791A">
        <w:rPr>
          <w:rFonts w:ascii="Arial" w:eastAsia="Arial Unicode MS" w:hAnsi="Arial" w:cs="Arial"/>
          <w:b/>
          <w:szCs w:val="24"/>
          <w:lang w:eastAsia="fr-FR"/>
        </w:rPr>
        <w:t>Election Management</w:t>
      </w:r>
      <w:bookmarkEnd w:id="14"/>
      <w:bookmarkEnd w:id="15"/>
    </w:p>
    <w:p w14:paraId="6C406468" w14:textId="77777777" w:rsidR="00E46042" w:rsidRPr="00E5791A" w:rsidRDefault="00E46042" w:rsidP="00E5791A">
      <w:pPr>
        <w:spacing w:after="0" w:line="240" w:lineRule="auto"/>
        <w:ind w:left="90" w:right="718"/>
        <w:jc w:val="both"/>
        <w:rPr>
          <w:rFonts w:ascii="Arial" w:hAnsi="Arial" w:cs="Arial"/>
          <w:szCs w:val="24"/>
          <w:lang w:val="en-GB" w:eastAsia="fr-FR"/>
        </w:rPr>
      </w:pPr>
    </w:p>
    <w:p w14:paraId="7D58ED21" w14:textId="77777777" w:rsidR="00E46042" w:rsidRPr="00E5791A" w:rsidRDefault="00E46042"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In line with the OAU/AU Declaration on the Principles Governing Democratic Elections, Article 88(1) of the 2010 Constitution and the Independent Electoral and Boundaries Commission Act, 2012 (as amended) provides for the conduct of elections by an</w:t>
      </w:r>
      <w:r w:rsidR="00CA76F3" w:rsidRPr="00E5791A">
        <w:rPr>
          <w:rFonts w:ascii="Arial" w:hAnsi="Arial" w:cs="Arial"/>
          <w:szCs w:val="24"/>
          <w:lang w:eastAsia="fr-FR"/>
        </w:rPr>
        <w:t xml:space="preserve"> independent body – the IEBC.</w:t>
      </w:r>
    </w:p>
    <w:p w14:paraId="578DF4DC" w14:textId="77777777" w:rsidR="00E46042" w:rsidRPr="00E5791A" w:rsidRDefault="00E46042" w:rsidP="00E5791A">
      <w:pPr>
        <w:spacing w:after="0" w:line="240" w:lineRule="auto"/>
        <w:ind w:right="4"/>
        <w:jc w:val="both"/>
        <w:rPr>
          <w:rFonts w:ascii="Arial" w:hAnsi="Arial" w:cs="Arial"/>
          <w:szCs w:val="24"/>
          <w:lang w:val="en-GB" w:eastAsia="fr-FR"/>
        </w:rPr>
      </w:pPr>
    </w:p>
    <w:p w14:paraId="7BF78F15" w14:textId="77777777" w:rsidR="00E46042" w:rsidRPr="00E5791A" w:rsidRDefault="00E46042"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The IEBC consists of a chairperson and six other members appointed by the President with the approval of the National Assembly (article 250(4) of the Constitution). </w:t>
      </w:r>
      <w:r w:rsidR="00895053" w:rsidRPr="00E5791A">
        <w:rPr>
          <w:rFonts w:ascii="Arial" w:hAnsi="Arial" w:cs="Arial"/>
          <w:szCs w:val="24"/>
          <w:lang w:eastAsia="fr-FR"/>
        </w:rPr>
        <w:t>M</w:t>
      </w:r>
      <w:r w:rsidRPr="00E5791A">
        <w:rPr>
          <w:rFonts w:ascii="Arial" w:hAnsi="Arial" w:cs="Arial"/>
          <w:szCs w:val="24"/>
          <w:lang w:eastAsia="fr-FR"/>
        </w:rPr>
        <w:t>embers of the Commission serve on a full-time basis for a single term of six years and are not eligible for re-appointment.</w:t>
      </w:r>
    </w:p>
    <w:p w14:paraId="63391FCC" w14:textId="77777777" w:rsidR="00E46042" w:rsidRPr="00E5791A" w:rsidRDefault="00E46042" w:rsidP="00E5791A">
      <w:pPr>
        <w:spacing w:after="0" w:line="240" w:lineRule="auto"/>
        <w:ind w:right="4"/>
        <w:jc w:val="both"/>
        <w:rPr>
          <w:rFonts w:ascii="Arial" w:hAnsi="Arial" w:cs="Arial"/>
          <w:szCs w:val="24"/>
          <w:lang w:val="en-GB" w:eastAsia="fr-FR"/>
        </w:rPr>
      </w:pPr>
    </w:p>
    <w:p w14:paraId="2185C907" w14:textId="77777777" w:rsidR="00E46042" w:rsidRPr="00E5791A" w:rsidRDefault="00E46042"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The C</w:t>
      </w:r>
      <w:r w:rsidR="00CA76F3" w:rsidRPr="00E5791A">
        <w:rPr>
          <w:rFonts w:ascii="Arial" w:hAnsi="Arial" w:cs="Arial"/>
          <w:szCs w:val="24"/>
          <w:lang w:eastAsia="fr-FR"/>
        </w:rPr>
        <w:t>ommission has a mandate</w:t>
      </w:r>
      <w:r w:rsidRPr="00E5791A">
        <w:rPr>
          <w:rFonts w:ascii="Arial" w:hAnsi="Arial" w:cs="Arial"/>
          <w:szCs w:val="24"/>
          <w:lang w:eastAsia="fr-FR"/>
        </w:rPr>
        <w:t xml:space="preserve"> to conduct and supervise referenda and elections to an elective office established by the Constitution, and any other elections as prescribed by an Act of Parliament. Specific responsibilities of the Commission are voter registration</w:t>
      </w:r>
      <w:r w:rsidR="00757E43" w:rsidRPr="00E5791A">
        <w:rPr>
          <w:rFonts w:ascii="Arial" w:hAnsi="Arial" w:cs="Arial"/>
          <w:szCs w:val="24"/>
          <w:lang w:eastAsia="fr-FR"/>
        </w:rPr>
        <w:t>:</w:t>
      </w:r>
      <w:r w:rsidRPr="00E5791A">
        <w:rPr>
          <w:rFonts w:ascii="Arial" w:hAnsi="Arial" w:cs="Arial"/>
          <w:szCs w:val="24"/>
          <w:lang w:eastAsia="fr-FR"/>
        </w:rPr>
        <w:t xml:space="preserve"> boundary delimitation, regulation of party activities and finance; election dispute settlement; candidate registration; voter education; facilitation of election observation, monitoring and evaluation; supervision of candidate nomination; and development of a code of conduct for candidates and parties.</w:t>
      </w:r>
      <w:r w:rsidRPr="00E5791A">
        <w:rPr>
          <w:rFonts w:ascii="Arial" w:eastAsia="Arial Unicode MS" w:hAnsi="Arial" w:cs="Arial"/>
          <w:szCs w:val="24"/>
          <w:vertAlign w:val="superscript"/>
          <w:lang w:eastAsia="fr-FR"/>
        </w:rPr>
        <w:footnoteReference w:id="8"/>
      </w:r>
    </w:p>
    <w:p w14:paraId="247DC4F2" w14:textId="77777777" w:rsidR="00E46042" w:rsidRPr="00E5791A" w:rsidRDefault="00E46042" w:rsidP="00E5791A">
      <w:pPr>
        <w:spacing w:after="0" w:line="240" w:lineRule="auto"/>
        <w:ind w:right="4"/>
        <w:jc w:val="both"/>
        <w:rPr>
          <w:rFonts w:ascii="Arial" w:hAnsi="Arial" w:cs="Arial"/>
          <w:szCs w:val="24"/>
          <w:lang w:val="en-GB" w:eastAsia="fr-FR"/>
        </w:rPr>
      </w:pPr>
    </w:p>
    <w:p w14:paraId="07F9429F" w14:textId="77777777" w:rsidR="00E46042" w:rsidRPr="00E5791A" w:rsidRDefault="00E46042"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Members of the Commission are recruited through an open recruitment process. Article 254 of the Constitution guarantees the independence of the Commission and precludes it from the control of any person or authority. Article 251 guarantees the security of tenure of members of the Commission as their removal is subject to </w:t>
      </w:r>
      <w:r w:rsidR="0090728F" w:rsidRPr="00E5791A">
        <w:rPr>
          <w:rFonts w:ascii="Arial" w:hAnsi="Arial" w:cs="Arial"/>
          <w:szCs w:val="24"/>
          <w:lang w:eastAsia="fr-FR"/>
        </w:rPr>
        <w:t xml:space="preserve">a </w:t>
      </w:r>
      <w:r w:rsidRPr="00E5791A">
        <w:rPr>
          <w:rFonts w:ascii="Arial" w:hAnsi="Arial" w:cs="Arial"/>
          <w:szCs w:val="24"/>
          <w:lang w:eastAsia="fr-FR"/>
        </w:rPr>
        <w:t>petition procedure through the National Assembly and a tribunal</w:t>
      </w:r>
      <w:r w:rsidR="008B3043">
        <w:rPr>
          <w:rFonts w:ascii="Arial" w:hAnsi="Arial" w:cs="Arial"/>
          <w:szCs w:val="24"/>
          <w:lang w:eastAsia="fr-FR"/>
        </w:rPr>
        <w:t>,</w:t>
      </w:r>
      <w:r w:rsidRPr="00E5791A">
        <w:rPr>
          <w:rFonts w:ascii="Arial" w:hAnsi="Arial" w:cs="Arial"/>
          <w:szCs w:val="24"/>
          <w:lang w:eastAsia="fr-FR"/>
        </w:rPr>
        <w:t xml:space="preserve"> which allows </w:t>
      </w:r>
      <w:r w:rsidR="00D54CFB" w:rsidRPr="00E5791A">
        <w:rPr>
          <w:rFonts w:ascii="Arial" w:hAnsi="Arial" w:cs="Arial"/>
          <w:szCs w:val="24"/>
          <w:lang w:eastAsia="fr-FR"/>
        </w:rPr>
        <w:t>a</w:t>
      </w:r>
      <w:r w:rsidRPr="00E5791A">
        <w:rPr>
          <w:rFonts w:ascii="Arial" w:hAnsi="Arial" w:cs="Arial"/>
          <w:szCs w:val="24"/>
          <w:lang w:eastAsia="fr-FR"/>
        </w:rPr>
        <w:t xml:space="preserve"> fair hearing. </w:t>
      </w:r>
    </w:p>
    <w:p w14:paraId="007D84EA" w14:textId="77777777" w:rsidR="00E46042" w:rsidRPr="00E5791A" w:rsidRDefault="00E46042" w:rsidP="00E5791A">
      <w:pPr>
        <w:spacing w:after="0" w:line="240" w:lineRule="auto"/>
        <w:ind w:right="4"/>
        <w:jc w:val="both"/>
        <w:rPr>
          <w:rFonts w:ascii="Arial" w:hAnsi="Arial" w:cs="Arial"/>
          <w:szCs w:val="24"/>
          <w:lang w:val="en-GB" w:eastAsia="fr-FR"/>
        </w:rPr>
      </w:pPr>
    </w:p>
    <w:p w14:paraId="6A60AC7E" w14:textId="77777777" w:rsidR="00E46042" w:rsidRPr="00E5791A" w:rsidRDefault="00E46042"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The AUEOM assessed the institutional framework for the conduct of elections in Kenya </w:t>
      </w:r>
      <w:r w:rsidR="00895053" w:rsidRPr="00E5791A">
        <w:rPr>
          <w:rFonts w:ascii="Arial" w:hAnsi="Arial" w:cs="Arial"/>
          <w:szCs w:val="24"/>
          <w:lang w:eastAsia="fr-FR"/>
        </w:rPr>
        <w:t xml:space="preserve">and found these to be </w:t>
      </w:r>
      <w:r w:rsidRPr="00E5791A">
        <w:rPr>
          <w:rFonts w:ascii="Arial" w:hAnsi="Arial" w:cs="Arial"/>
          <w:szCs w:val="24"/>
          <w:lang w:eastAsia="fr-FR"/>
        </w:rPr>
        <w:t xml:space="preserve">compliant with its international obligations and standards as it guarantees the institutional and fiscal independence of the IEBC and security of tenure of its members. </w:t>
      </w:r>
    </w:p>
    <w:p w14:paraId="19C6536A" w14:textId="77777777" w:rsidR="00E46042" w:rsidRPr="00E5791A" w:rsidRDefault="00E46042" w:rsidP="00E5791A">
      <w:pPr>
        <w:spacing w:after="0" w:line="240" w:lineRule="auto"/>
        <w:ind w:right="4"/>
        <w:jc w:val="both"/>
        <w:rPr>
          <w:rFonts w:ascii="Arial" w:hAnsi="Arial" w:cs="Arial"/>
          <w:szCs w:val="24"/>
          <w:lang w:val="en-GB" w:eastAsia="fr-FR"/>
        </w:rPr>
      </w:pPr>
    </w:p>
    <w:p w14:paraId="687ACF30" w14:textId="77777777" w:rsidR="00E46042" w:rsidRPr="00E5791A" w:rsidRDefault="000842AF" w:rsidP="00E5791A">
      <w:pPr>
        <w:pStyle w:val="Heading2"/>
        <w:numPr>
          <w:ilvl w:val="0"/>
          <w:numId w:val="11"/>
        </w:numPr>
        <w:spacing w:line="240" w:lineRule="auto"/>
        <w:rPr>
          <w:rFonts w:ascii="Arial" w:eastAsia="Arial Unicode MS" w:hAnsi="Arial" w:cs="Arial"/>
          <w:szCs w:val="24"/>
          <w:lang w:eastAsia="fr-FR"/>
        </w:rPr>
      </w:pPr>
      <w:bookmarkStart w:id="16" w:name="_Toc497338208"/>
      <w:r w:rsidRPr="00E5791A">
        <w:rPr>
          <w:rFonts w:ascii="Arial" w:eastAsia="Arial Unicode MS" w:hAnsi="Arial" w:cs="Arial"/>
          <w:b w:val="0"/>
          <w:szCs w:val="24"/>
          <w:lang w:eastAsia="fr-FR"/>
        </w:rPr>
        <w:lastRenderedPageBreak/>
        <w:t xml:space="preserve"> </w:t>
      </w:r>
      <w:bookmarkStart w:id="17" w:name="_Toc855462"/>
      <w:r w:rsidR="00E46042" w:rsidRPr="00E5791A">
        <w:rPr>
          <w:rFonts w:ascii="Arial" w:eastAsia="Arial Unicode MS" w:hAnsi="Arial" w:cs="Arial"/>
          <w:szCs w:val="24"/>
          <w:lang w:eastAsia="fr-FR"/>
        </w:rPr>
        <w:t>Political Party and Campaign Finance</w:t>
      </w:r>
      <w:bookmarkEnd w:id="16"/>
      <w:bookmarkEnd w:id="17"/>
    </w:p>
    <w:p w14:paraId="4A6B61CB" w14:textId="77777777" w:rsidR="00E46042" w:rsidRPr="00E5791A" w:rsidRDefault="00E46042" w:rsidP="00E5791A">
      <w:pPr>
        <w:spacing w:after="0" w:line="240" w:lineRule="auto"/>
        <w:ind w:left="90" w:right="4"/>
        <w:jc w:val="both"/>
        <w:rPr>
          <w:rFonts w:ascii="Arial" w:hAnsi="Arial" w:cs="Arial"/>
          <w:szCs w:val="24"/>
          <w:lang w:val="en-GB" w:eastAsia="fr-FR"/>
        </w:rPr>
      </w:pPr>
    </w:p>
    <w:p w14:paraId="14937E2B" w14:textId="77777777" w:rsidR="00E46042" w:rsidRPr="00E5791A" w:rsidRDefault="00E46042"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The AUEOM noted that the legal framework provide</w:t>
      </w:r>
      <w:r w:rsidR="00D54CFB" w:rsidRPr="00E5791A">
        <w:rPr>
          <w:rFonts w:ascii="Arial" w:hAnsi="Arial" w:cs="Arial"/>
          <w:szCs w:val="24"/>
          <w:lang w:eastAsia="fr-FR"/>
        </w:rPr>
        <w:t>d</w:t>
      </w:r>
      <w:r w:rsidRPr="00E5791A">
        <w:rPr>
          <w:rFonts w:ascii="Arial" w:hAnsi="Arial" w:cs="Arial"/>
          <w:szCs w:val="24"/>
          <w:lang w:eastAsia="fr-FR"/>
        </w:rPr>
        <w:t xml:space="preserve"> for polit</w:t>
      </w:r>
      <w:r w:rsidR="0035378A" w:rsidRPr="00E5791A">
        <w:rPr>
          <w:rFonts w:ascii="Arial" w:hAnsi="Arial" w:cs="Arial"/>
          <w:szCs w:val="24"/>
          <w:lang w:eastAsia="fr-FR"/>
        </w:rPr>
        <w:t>ical party funding through the Political Parties’ F</w:t>
      </w:r>
      <w:r w:rsidRPr="00E5791A">
        <w:rPr>
          <w:rFonts w:ascii="Arial" w:hAnsi="Arial" w:cs="Arial"/>
          <w:szCs w:val="24"/>
          <w:lang w:eastAsia="fr-FR"/>
        </w:rPr>
        <w:t>und</w:t>
      </w:r>
      <w:r w:rsidR="008B3043">
        <w:rPr>
          <w:rFonts w:ascii="Arial" w:hAnsi="Arial" w:cs="Arial"/>
          <w:szCs w:val="24"/>
          <w:lang w:eastAsia="fr-FR"/>
        </w:rPr>
        <w:t>,</w:t>
      </w:r>
      <w:r w:rsidRPr="00E5791A">
        <w:rPr>
          <w:rFonts w:ascii="Arial" w:hAnsi="Arial" w:cs="Arial"/>
          <w:szCs w:val="24"/>
          <w:lang w:eastAsia="fr-FR"/>
        </w:rPr>
        <w:t xml:space="preserve"> which is administered by the Office of the Registrar of Political Par</w:t>
      </w:r>
      <w:r w:rsidR="0035378A" w:rsidRPr="00E5791A">
        <w:rPr>
          <w:rFonts w:ascii="Arial" w:hAnsi="Arial" w:cs="Arial"/>
          <w:szCs w:val="24"/>
          <w:lang w:eastAsia="fr-FR"/>
        </w:rPr>
        <w:t>ties (ORPP) and only p</w:t>
      </w:r>
      <w:r w:rsidRPr="00E5791A">
        <w:rPr>
          <w:rFonts w:ascii="Arial" w:hAnsi="Arial" w:cs="Arial"/>
          <w:szCs w:val="24"/>
          <w:lang w:eastAsia="fr-FR"/>
        </w:rPr>
        <w:t xml:space="preserve">arties that meet the ORPP’s criteria for access to funding are eligible for consideration. The criteria require that the fund is distributed to parties that would have secured at least 5% of the total number of votes at the preceding general elections and parties with more than </w:t>
      </w:r>
      <w:r w:rsidR="004A7AF2" w:rsidRPr="00E5791A">
        <w:rPr>
          <w:rFonts w:ascii="Arial" w:hAnsi="Arial" w:cs="Arial"/>
          <w:szCs w:val="24"/>
          <w:lang w:eastAsia="fr-FR"/>
        </w:rPr>
        <w:t>two-</w:t>
      </w:r>
      <w:r w:rsidRPr="00E5791A">
        <w:rPr>
          <w:rFonts w:ascii="Arial" w:hAnsi="Arial" w:cs="Arial"/>
          <w:szCs w:val="24"/>
          <w:lang w:eastAsia="fr-FR"/>
        </w:rPr>
        <w:t>thirds of its registered office bearers being of</w:t>
      </w:r>
      <w:r w:rsidR="004A7AF2" w:rsidRPr="00E5791A">
        <w:rPr>
          <w:rFonts w:ascii="Arial" w:hAnsi="Arial" w:cs="Arial"/>
          <w:szCs w:val="24"/>
          <w:lang w:eastAsia="fr-FR"/>
        </w:rPr>
        <w:t xml:space="preserve"> a</w:t>
      </w:r>
      <w:r w:rsidRPr="00E5791A">
        <w:rPr>
          <w:rFonts w:ascii="Arial" w:hAnsi="Arial" w:cs="Arial"/>
          <w:szCs w:val="24"/>
          <w:lang w:eastAsia="fr-FR"/>
        </w:rPr>
        <w:t xml:space="preserve"> different gender.</w:t>
      </w:r>
    </w:p>
    <w:p w14:paraId="795BEDCB" w14:textId="77777777" w:rsidR="00E46042" w:rsidRPr="00E5791A" w:rsidRDefault="00E46042" w:rsidP="00E5791A">
      <w:pPr>
        <w:spacing w:after="0" w:line="240" w:lineRule="auto"/>
        <w:ind w:right="4"/>
        <w:jc w:val="both"/>
        <w:rPr>
          <w:rFonts w:ascii="Arial" w:hAnsi="Arial" w:cs="Arial"/>
          <w:szCs w:val="24"/>
          <w:lang w:val="en-GB" w:eastAsia="fr-FR"/>
        </w:rPr>
      </w:pPr>
    </w:p>
    <w:p w14:paraId="56BE6B19" w14:textId="77777777" w:rsidR="00E46042" w:rsidRPr="00E5791A" w:rsidRDefault="00E46042"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Benchmarks se</w:t>
      </w:r>
      <w:r w:rsidR="0035378A" w:rsidRPr="00E5791A">
        <w:rPr>
          <w:rFonts w:ascii="Arial" w:hAnsi="Arial" w:cs="Arial"/>
          <w:szCs w:val="24"/>
          <w:lang w:eastAsia="fr-FR"/>
        </w:rPr>
        <w:t>t in the law for access to the Political Party F</w:t>
      </w:r>
      <w:r w:rsidRPr="00E5791A">
        <w:rPr>
          <w:rFonts w:ascii="Arial" w:hAnsi="Arial" w:cs="Arial"/>
          <w:szCs w:val="24"/>
          <w:lang w:eastAsia="fr-FR"/>
        </w:rPr>
        <w:t xml:space="preserve">und were however noted to be too high such that only </w:t>
      </w:r>
      <w:r w:rsidR="00FD442F" w:rsidRPr="00E5791A">
        <w:rPr>
          <w:rFonts w:ascii="Arial" w:hAnsi="Arial" w:cs="Arial"/>
          <w:szCs w:val="24"/>
          <w:lang w:eastAsia="fr-FR"/>
        </w:rPr>
        <w:t xml:space="preserve">a </w:t>
      </w:r>
      <w:r w:rsidRPr="00E5791A">
        <w:rPr>
          <w:rFonts w:ascii="Arial" w:hAnsi="Arial" w:cs="Arial"/>
          <w:szCs w:val="24"/>
          <w:lang w:eastAsia="fr-FR"/>
        </w:rPr>
        <w:t>few parties qualified for the funds. The Mission considered this as disadvantageous to smaller political parties that do not have equal access to resources. Furthermore, it completely alienates independent candidates who are ineligible to access the fund even though they are required to meet the same requirements as party candidates.</w:t>
      </w:r>
    </w:p>
    <w:p w14:paraId="621F7CB7" w14:textId="77777777" w:rsidR="00E46042" w:rsidRPr="00E5791A" w:rsidRDefault="00E46042" w:rsidP="00E5791A">
      <w:pPr>
        <w:spacing w:after="0" w:line="240" w:lineRule="auto"/>
        <w:ind w:right="4"/>
        <w:jc w:val="both"/>
        <w:rPr>
          <w:rFonts w:ascii="Arial" w:hAnsi="Arial" w:cs="Arial"/>
          <w:szCs w:val="24"/>
          <w:lang w:val="en-GB" w:eastAsia="fr-FR"/>
        </w:rPr>
      </w:pPr>
    </w:p>
    <w:p w14:paraId="6D006220" w14:textId="02605E2E" w:rsidR="00E46042" w:rsidRPr="00E5791A" w:rsidRDefault="00E46042" w:rsidP="00D56AFD">
      <w:pPr>
        <w:pStyle w:val="ColorfulList-Accent11"/>
        <w:spacing w:after="0" w:line="240" w:lineRule="auto"/>
        <w:ind w:left="0" w:right="4"/>
        <w:rPr>
          <w:rFonts w:ascii="Arial" w:hAnsi="Arial" w:cs="Arial"/>
          <w:b/>
          <w:szCs w:val="24"/>
        </w:rPr>
      </w:pPr>
      <w:r w:rsidRPr="00E5791A">
        <w:rPr>
          <w:rFonts w:ascii="Arial" w:hAnsi="Arial" w:cs="Arial"/>
          <w:szCs w:val="24"/>
          <w:lang w:eastAsia="fr-FR"/>
        </w:rPr>
        <w:t>In line with recommendations offered by the AU after the 2013 elections, the Election Campaign Financing Act of 2013 aimed at regulating campaign finance was enacted.</w:t>
      </w:r>
      <w:r w:rsidRPr="00E5791A">
        <w:rPr>
          <w:rFonts w:ascii="Arial" w:hAnsi="Arial" w:cs="Arial"/>
          <w:b/>
          <w:szCs w:val="24"/>
        </w:rPr>
        <w:t xml:space="preserve"> </w:t>
      </w:r>
      <w:r w:rsidRPr="00E5791A">
        <w:rPr>
          <w:rFonts w:ascii="Arial" w:hAnsi="Arial" w:cs="Arial"/>
          <w:szCs w:val="24"/>
        </w:rPr>
        <w:t>The</w:t>
      </w:r>
      <w:r w:rsidRPr="00E5791A">
        <w:rPr>
          <w:rFonts w:ascii="Arial" w:hAnsi="Arial" w:cs="Arial"/>
          <w:b/>
          <w:szCs w:val="24"/>
        </w:rPr>
        <w:t xml:space="preserve"> </w:t>
      </w:r>
      <w:r w:rsidRPr="00E5791A">
        <w:rPr>
          <w:rFonts w:ascii="Arial" w:hAnsi="Arial" w:cs="Arial"/>
          <w:szCs w:val="24"/>
        </w:rPr>
        <w:t>Act requires that candidates, their agents and a political party campaign financing committees must be registered by the IEBC eight months before the General Election. The Act grants the IEBC the right to make regulations prescribing the manner in which records are to be prepared and maintained, among other requirements.</w:t>
      </w:r>
      <w:r w:rsidRPr="00E5791A">
        <w:rPr>
          <w:rFonts w:ascii="Arial" w:hAnsi="Arial" w:cs="Arial"/>
          <w:szCs w:val="24"/>
          <w:lang w:eastAsia="fr-FR"/>
        </w:rPr>
        <w:t xml:space="preserve"> The implementation of Section 6 of the Act which sets out limits on campaign spending was however suspended on the basis of a High Court ruling following a petition by Orange Democratic Movement (ODM) in January 2017. The AUEOM was informed that the petition was influenced by the IEBCs attempt to </w:t>
      </w:r>
      <w:r w:rsidRPr="00E5791A">
        <w:rPr>
          <w:rFonts w:ascii="Arial" w:hAnsi="Arial" w:cs="Arial"/>
          <w:szCs w:val="24"/>
        </w:rPr>
        <w:t xml:space="preserve">implement Section 6 of the Act through the publication of a gazette notice setting down expenditure limits by candidates and parties for the campaign period between 8 February and 8 August 2017. ODM argued in its petition that the Election Campaign Financing Act </w:t>
      </w:r>
      <w:r w:rsidR="008B3043">
        <w:rPr>
          <w:rFonts w:ascii="Arial" w:hAnsi="Arial" w:cs="Arial"/>
          <w:szCs w:val="24"/>
        </w:rPr>
        <w:t>(</w:t>
      </w:r>
      <w:r w:rsidRPr="00E5791A">
        <w:rPr>
          <w:rFonts w:ascii="Arial" w:hAnsi="Arial" w:cs="Arial"/>
          <w:szCs w:val="24"/>
        </w:rPr>
        <w:t>2013</w:t>
      </w:r>
      <w:r w:rsidR="008B3043">
        <w:rPr>
          <w:rFonts w:ascii="Arial" w:hAnsi="Arial" w:cs="Arial"/>
          <w:szCs w:val="24"/>
        </w:rPr>
        <w:t>),</w:t>
      </w:r>
      <w:r w:rsidRPr="00E5791A">
        <w:rPr>
          <w:rFonts w:ascii="Arial" w:hAnsi="Arial" w:cs="Arial"/>
          <w:szCs w:val="24"/>
        </w:rPr>
        <w:t xml:space="preserve"> which came into force on </w:t>
      </w:r>
      <w:r w:rsidR="00392127" w:rsidRPr="00E5791A">
        <w:rPr>
          <w:rFonts w:ascii="Arial" w:hAnsi="Arial" w:cs="Arial"/>
          <w:szCs w:val="24"/>
        </w:rPr>
        <w:t xml:space="preserve">7 </w:t>
      </w:r>
      <w:r w:rsidRPr="00E5791A">
        <w:rPr>
          <w:rFonts w:ascii="Arial" w:hAnsi="Arial" w:cs="Arial"/>
          <w:szCs w:val="24"/>
        </w:rPr>
        <w:t>Dec</w:t>
      </w:r>
      <w:r w:rsidR="00392127" w:rsidRPr="00E5791A">
        <w:rPr>
          <w:rFonts w:ascii="Arial" w:hAnsi="Arial" w:cs="Arial"/>
          <w:szCs w:val="24"/>
        </w:rPr>
        <w:t>ember</w:t>
      </w:r>
      <w:r w:rsidRPr="00E5791A">
        <w:rPr>
          <w:rFonts w:ascii="Arial" w:hAnsi="Arial" w:cs="Arial"/>
          <w:szCs w:val="24"/>
        </w:rPr>
        <w:t>, 2016 was likely to disenfranchise many candidates and that if the court failed to intervene, the rights to fair competition would be violated. It also argued that the decision by the IEBC to set limits for campaign spending was unfair and discriminatory and that the IEBC’s requirement for all candidates for elective posts to appoint authori</w:t>
      </w:r>
      <w:r w:rsidR="0035378A" w:rsidRPr="00E5791A">
        <w:rPr>
          <w:rFonts w:ascii="Arial" w:hAnsi="Arial" w:cs="Arial"/>
          <w:szCs w:val="24"/>
        </w:rPr>
        <w:t>zed persons and form campaign finance</w:t>
      </w:r>
      <w:r w:rsidRPr="00E5791A">
        <w:rPr>
          <w:rFonts w:ascii="Arial" w:hAnsi="Arial" w:cs="Arial"/>
          <w:szCs w:val="24"/>
        </w:rPr>
        <w:t xml:space="preserve"> committees was unreasonable. ODM further argued that the IEBC was acting in a vacuum since Parliament had not enacted the laws to enforce the provisions of Section 6 of the Act</w:t>
      </w:r>
      <w:r w:rsidRPr="00E5791A">
        <w:rPr>
          <w:rFonts w:ascii="Arial" w:hAnsi="Arial" w:cs="Arial"/>
          <w:b/>
          <w:szCs w:val="24"/>
        </w:rPr>
        <w:t>.</w:t>
      </w:r>
    </w:p>
    <w:p w14:paraId="42C16A2C" w14:textId="77777777" w:rsidR="00E46042" w:rsidRPr="00E5791A" w:rsidRDefault="00E46042" w:rsidP="00E5791A">
      <w:pPr>
        <w:spacing w:after="0" w:line="240" w:lineRule="auto"/>
        <w:ind w:right="4"/>
        <w:jc w:val="both"/>
        <w:rPr>
          <w:rFonts w:ascii="Arial" w:hAnsi="Arial" w:cs="Arial"/>
          <w:b/>
          <w:szCs w:val="24"/>
          <w:lang w:val="en-GB"/>
        </w:rPr>
      </w:pPr>
    </w:p>
    <w:p w14:paraId="11130044" w14:textId="4609C5FB" w:rsidR="00E46042" w:rsidRPr="00E5791A" w:rsidRDefault="00E46042"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The AUEOM noted that the suspension of the Ca</w:t>
      </w:r>
      <w:r w:rsidR="0035378A" w:rsidRPr="00E5791A">
        <w:rPr>
          <w:rFonts w:ascii="Arial" w:hAnsi="Arial" w:cs="Arial"/>
          <w:szCs w:val="24"/>
          <w:lang w:eastAsia="fr-FR"/>
        </w:rPr>
        <w:t>mpaign Financing Act, 2013</w:t>
      </w:r>
      <w:r w:rsidRPr="00E5791A">
        <w:rPr>
          <w:rFonts w:ascii="Arial" w:hAnsi="Arial" w:cs="Arial"/>
          <w:szCs w:val="24"/>
          <w:lang w:eastAsia="fr-FR"/>
        </w:rPr>
        <w:t xml:space="preserve"> opened the process to the unregulated use of money during the </w:t>
      </w:r>
      <w:r w:rsidR="0035378A" w:rsidRPr="00E5791A">
        <w:rPr>
          <w:rFonts w:ascii="Arial" w:hAnsi="Arial" w:cs="Arial"/>
          <w:szCs w:val="24"/>
          <w:lang w:eastAsia="fr-FR"/>
        </w:rPr>
        <w:t>campaigns,</w:t>
      </w:r>
      <w:r w:rsidRPr="00E5791A">
        <w:rPr>
          <w:rFonts w:ascii="Arial" w:hAnsi="Arial" w:cs="Arial"/>
          <w:szCs w:val="24"/>
          <w:lang w:eastAsia="fr-FR"/>
        </w:rPr>
        <w:t xml:space="preserve"> thus impacting on the fairness of the process by tilting the scales in favour of parties and candidates that</w:t>
      </w:r>
      <w:r w:rsidR="00CA76F3" w:rsidRPr="00E5791A">
        <w:rPr>
          <w:rFonts w:ascii="Arial" w:hAnsi="Arial" w:cs="Arial"/>
          <w:szCs w:val="24"/>
          <w:lang w:eastAsia="fr-FR"/>
        </w:rPr>
        <w:t xml:space="preserve"> had access to more resources. </w:t>
      </w:r>
      <w:r w:rsidRPr="00E5791A">
        <w:rPr>
          <w:rFonts w:ascii="Arial" w:hAnsi="Arial" w:cs="Arial"/>
          <w:szCs w:val="24"/>
          <w:lang w:eastAsia="fr-FR"/>
        </w:rPr>
        <w:t xml:space="preserve">Thus, similar to the 2013 elections, the 2017 general elections were conducted without a clear framework for campaign finance regulation. The situation was further compounded by cases of use </w:t>
      </w:r>
      <w:r w:rsidR="0035378A" w:rsidRPr="00E5791A">
        <w:rPr>
          <w:rFonts w:ascii="Arial" w:hAnsi="Arial" w:cs="Arial"/>
          <w:szCs w:val="24"/>
          <w:lang w:eastAsia="fr-FR"/>
        </w:rPr>
        <w:t xml:space="preserve">of </w:t>
      </w:r>
      <w:r w:rsidRPr="00E5791A">
        <w:rPr>
          <w:rFonts w:ascii="Arial" w:hAnsi="Arial" w:cs="Arial"/>
          <w:szCs w:val="24"/>
          <w:lang w:eastAsia="fr-FR"/>
        </w:rPr>
        <w:t xml:space="preserve">state resources during the campaigning period. While the AUEOM </w:t>
      </w:r>
      <w:r w:rsidR="00386744">
        <w:rPr>
          <w:rFonts w:ascii="Arial" w:hAnsi="Arial" w:cs="Arial"/>
          <w:szCs w:val="24"/>
          <w:lang w:eastAsia="fr-FR"/>
        </w:rPr>
        <w:t>was</w:t>
      </w:r>
      <w:r w:rsidR="00386744" w:rsidRPr="00E5791A">
        <w:rPr>
          <w:rFonts w:ascii="Arial" w:hAnsi="Arial" w:cs="Arial"/>
          <w:szCs w:val="24"/>
          <w:lang w:eastAsia="fr-FR"/>
        </w:rPr>
        <w:t xml:space="preserve"> </w:t>
      </w:r>
      <w:r w:rsidRPr="00E5791A">
        <w:rPr>
          <w:rFonts w:ascii="Arial" w:hAnsi="Arial" w:cs="Arial"/>
          <w:szCs w:val="24"/>
          <w:lang w:eastAsia="fr-FR"/>
        </w:rPr>
        <w:t xml:space="preserve">cognisant of </w:t>
      </w:r>
      <w:r w:rsidR="0035378A" w:rsidRPr="00E5791A">
        <w:rPr>
          <w:rFonts w:ascii="Arial" w:hAnsi="Arial" w:cs="Arial"/>
          <w:szCs w:val="24"/>
          <w:lang w:eastAsia="fr-FR"/>
        </w:rPr>
        <w:t xml:space="preserve">provisions of </w:t>
      </w:r>
      <w:r w:rsidRPr="00E5791A">
        <w:rPr>
          <w:rFonts w:ascii="Arial" w:hAnsi="Arial" w:cs="Arial"/>
          <w:szCs w:val="24"/>
          <w:lang w:eastAsia="fr-FR"/>
        </w:rPr>
        <w:t xml:space="preserve">the Leadership </w:t>
      </w:r>
      <w:r w:rsidRPr="00E5791A">
        <w:rPr>
          <w:rFonts w:ascii="Arial" w:hAnsi="Arial" w:cs="Arial"/>
          <w:szCs w:val="24"/>
          <w:lang w:eastAsia="fr-FR"/>
        </w:rPr>
        <w:lastRenderedPageBreak/>
        <w:t xml:space="preserve">and Integrity Act, 2012 </w:t>
      </w:r>
      <w:r w:rsidR="0035378A" w:rsidRPr="00E5791A">
        <w:rPr>
          <w:rFonts w:ascii="Arial" w:hAnsi="Arial" w:cs="Arial"/>
          <w:szCs w:val="24"/>
          <w:lang w:eastAsia="fr-FR"/>
        </w:rPr>
        <w:t>which permit</w:t>
      </w:r>
      <w:r w:rsidRPr="00E5791A">
        <w:rPr>
          <w:rFonts w:ascii="Arial" w:hAnsi="Arial" w:cs="Arial"/>
          <w:szCs w:val="24"/>
          <w:lang w:eastAsia="fr-FR"/>
        </w:rPr>
        <w:t xml:space="preserve"> the use of state resources by duty bearers, there appeared to be a thin line between political party campaigning and government activities that transformed into party campaigns. </w:t>
      </w:r>
    </w:p>
    <w:p w14:paraId="20FDE1DC" w14:textId="77777777" w:rsidR="00E46042" w:rsidRPr="00E5791A" w:rsidRDefault="00E46042" w:rsidP="00E5791A">
      <w:pPr>
        <w:spacing w:after="0" w:line="240" w:lineRule="auto"/>
        <w:ind w:right="4"/>
        <w:jc w:val="both"/>
        <w:rPr>
          <w:rFonts w:ascii="Arial" w:eastAsia="Arial Unicode MS" w:hAnsi="Arial" w:cs="Arial"/>
          <w:b/>
          <w:szCs w:val="24"/>
          <w:lang w:val="en-GB" w:eastAsia="fr-FR"/>
        </w:rPr>
      </w:pPr>
    </w:p>
    <w:p w14:paraId="46CE6E64" w14:textId="77777777" w:rsidR="00E46042" w:rsidRPr="00E5791A" w:rsidRDefault="00E46042" w:rsidP="00E5791A">
      <w:pPr>
        <w:pStyle w:val="ColorfulList-Accent11"/>
        <w:keepNext/>
        <w:keepLines/>
        <w:numPr>
          <w:ilvl w:val="0"/>
          <w:numId w:val="11"/>
        </w:numPr>
        <w:spacing w:after="0" w:line="240" w:lineRule="auto"/>
        <w:ind w:right="4"/>
        <w:outlineLvl w:val="1"/>
        <w:rPr>
          <w:rFonts w:ascii="Arial" w:eastAsia="Arial Unicode MS" w:hAnsi="Arial" w:cs="Arial"/>
          <w:b/>
          <w:szCs w:val="24"/>
          <w:lang w:eastAsia="fr-FR"/>
        </w:rPr>
      </w:pPr>
      <w:bookmarkStart w:id="18" w:name="_Toc490860426"/>
      <w:bookmarkStart w:id="19" w:name="_Toc490860427"/>
      <w:bookmarkStart w:id="20" w:name="_Toc497338209"/>
      <w:bookmarkStart w:id="21" w:name="_Toc855463"/>
      <w:bookmarkEnd w:id="18"/>
      <w:bookmarkEnd w:id="19"/>
      <w:r w:rsidRPr="00E5791A">
        <w:rPr>
          <w:rFonts w:ascii="Arial" w:eastAsia="Arial Unicode MS" w:hAnsi="Arial" w:cs="Arial"/>
          <w:b/>
          <w:szCs w:val="24"/>
          <w:lang w:eastAsia="fr-FR"/>
        </w:rPr>
        <w:t>Voter Registration</w:t>
      </w:r>
      <w:bookmarkEnd w:id="20"/>
      <w:bookmarkEnd w:id="21"/>
      <w:r w:rsidRPr="00E5791A">
        <w:rPr>
          <w:rFonts w:ascii="Arial" w:eastAsia="Arial Unicode MS" w:hAnsi="Arial" w:cs="Arial"/>
          <w:b/>
          <w:szCs w:val="24"/>
          <w:lang w:eastAsia="fr-FR"/>
        </w:rPr>
        <w:tab/>
      </w:r>
    </w:p>
    <w:p w14:paraId="786DD861" w14:textId="77777777" w:rsidR="00E46042" w:rsidRPr="00E5791A" w:rsidRDefault="00E46042" w:rsidP="00E5791A">
      <w:pPr>
        <w:spacing w:after="0" w:line="240" w:lineRule="auto"/>
        <w:ind w:right="4"/>
        <w:jc w:val="both"/>
        <w:rPr>
          <w:rFonts w:ascii="Arial" w:hAnsi="Arial" w:cs="Arial"/>
          <w:szCs w:val="24"/>
          <w:lang w:val="en-GB" w:eastAsia="fr-FR"/>
        </w:rPr>
      </w:pPr>
    </w:p>
    <w:p w14:paraId="2912EA37" w14:textId="77777777" w:rsidR="00E46042" w:rsidRPr="00E5791A" w:rsidRDefault="00E46042"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In line with its international obligations, the legal provisions for eligibility to vote and criteria for registration of voters guarantee the right of all Kenyan citizens to vote. It also upholds the principle of Universal Adult Suffrage. To be eligible to register as a voter, the law requires an individual to be an adult citizen who is of sound mind and has not been convicted of a crime in the past 5 years. The law also requires a valid passport or national ID card in order to register.</w:t>
      </w:r>
    </w:p>
    <w:p w14:paraId="55B005E3" w14:textId="77777777" w:rsidR="00E46042" w:rsidRPr="00E5791A" w:rsidRDefault="00E46042" w:rsidP="00E5791A">
      <w:pPr>
        <w:spacing w:after="0" w:line="240" w:lineRule="auto"/>
        <w:ind w:right="4"/>
        <w:jc w:val="both"/>
        <w:rPr>
          <w:rFonts w:ascii="Arial" w:hAnsi="Arial" w:cs="Arial"/>
          <w:szCs w:val="24"/>
          <w:lang w:val="en-GB" w:eastAsia="fr-FR"/>
        </w:rPr>
      </w:pPr>
    </w:p>
    <w:p w14:paraId="5CDEC15C" w14:textId="7FFCFBA9" w:rsidR="00E46042" w:rsidRPr="00E5791A" w:rsidRDefault="00E46042" w:rsidP="00D56AFD">
      <w:pPr>
        <w:pStyle w:val="ColorfulList-Accent11"/>
        <w:spacing w:line="240" w:lineRule="auto"/>
        <w:ind w:left="0"/>
        <w:rPr>
          <w:rFonts w:ascii="Arial" w:eastAsia="Times New Roman" w:hAnsi="Arial" w:cs="Arial"/>
          <w:szCs w:val="24"/>
        </w:rPr>
      </w:pPr>
      <w:r w:rsidRPr="00E5791A">
        <w:rPr>
          <w:rFonts w:ascii="Arial" w:hAnsi="Arial" w:cs="Arial"/>
          <w:szCs w:val="24"/>
          <w:lang w:eastAsia="fr-FR"/>
        </w:rPr>
        <w:t xml:space="preserve">The IEBC undertook continuous registration of voters through the Mass Voter Registration (MVR) exercise conducted in early 2016 and 2017 respectively. At the end of </w:t>
      </w:r>
      <w:r w:rsidR="00DA027E" w:rsidRPr="00E5791A">
        <w:rPr>
          <w:rFonts w:ascii="Arial" w:hAnsi="Arial" w:cs="Arial"/>
          <w:szCs w:val="24"/>
          <w:lang w:eastAsia="fr-FR"/>
        </w:rPr>
        <w:t xml:space="preserve">the process, 19,611,423 voters </w:t>
      </w:r>
      <w:r w:rsidRPr="00E5791A">
        <w:rPr>
          <w:rFonts w:ascii="Arial" w:hAnsi="Arial" w:cs="Arial"/>
          <w:szCs w:val="24"/>
          <w:lang w:eastAsia="fr-FR"/>
        </w:rPr>
        <w:t xml:space="preserve">were registered out of which 53% </w:t>
      </w:r>
      <w:r w:rsidR="009528C2">
        <w:rPr>
          <w:rFonts w:ascii="Arial" w:hAnsi="Arial" w:cs="Arial"/>
          <w:szCs w:val="24"/>
          <w:lang w:eastAsia="fr-FR"/>
        </w:rPr>
        <w:t>were</w:t>
      </w:r>
      <w:r w:rsidR="009528C2" w:rsidRPr="00E5791A">
        <w:rPr>
          <w:rFonts w:ascii="Arial" w:hAnsi="Arial" w:cs="Arial"/>
          <w:szCs w:val="24"/>
          <w:lang w:eastAsia="fr-FR"/>
        </w:rPr>
        <w:t xml:space="preserve"> </w:t>
      </w:r>
      <w:r w:rsidRPr="00E5791A">
        <w:rPr>
          <w:rFonts w:ascii="Arial" w:hAnsi="Arial" w:cs="Arial"/>
          <w:szCs w:val="24"/>
          <w:lang w:eastAsia="fr-FR"/>
        </w:rPr>
        <w:t>male</w:t>
      </w:r>
      <w:r w:rsidR="00061D4E" w:rsidRPr="00E5791A">
        <w:rPr>
          <w:rFonts w:ascii="Arial" w:hAnsi="Arial" w:cs="Arial"/>
          <w:szCs w:val="24"/>
          <w:lang w:eastAsia="fr-FR"/>
        </w:rPr>
        <w:t>,</w:t>
      </w:r>
      <w:r w:rsidRPr="00E5791A">
        <w:rPr>
          <w:rFonts w:ascii="Arial" w:hAnsi="Arial" w:cs="Arial"/>
          <w:szCs w:val="24"/>
          <w:lang w:eastAsia="fr-FR"/>
        </w:rPr>
        <w:t xml:space="preserve"> and 47% female.</w:t>
      </w:r>
      <w:r w:rsidRPr="00E5791A">
        <w:rPr>
          <w:rFonts w:ascii="Arial" w:hAnsi="Arial" w:cs="Arial"/>
          <w:szCs w:val="24"/>
          <w:vertAlign w:val="superscript"/>
          <w:lang w:eastAsia="fr-FR"/>
        </w:rPr>
        <w:footnoteReference w:id="9"/>
      </w:r>
      <w:r w:rsidRPr="00E5791A">
        <w:rPr>
          <w:rFonts w:ascii="Arial" w:hAnsi="Arial" w:cs="Arial"/>
          <w:szCs w:val="24"/>
          <w:lang w:eastAsia="fr-FR"/>
        </w:rPr>
        <w:t xml:space="preserve"> The registration figures showed a 36% increase in the number of registered voters in comparison to the 2013 registration figures of 14,388,781. </w:t>
      </w:r>
      <w:r w:rsidRPr="00E5791A">
        <w:rPr>
          <w:rFonts w:ascii="Arial" w:eastAsia="Times New Roman" w:hAnsi="Arial" w:cs="Arial"/>
          <w:szCs w:val="24"/>
        </w:rPr>
        <w:t xml:space="preserve">The total number of youth voters was 9,930,315 representing 51% of the entire voting population. The Commission also recorded 5.2 million new registrants for the elections. </w:t>
      </w:r>
    </w:p>
    <w:p w14:paraId="68ACD5D7" w14:textId="0650DF75" w:rsidR="00E46042" w:rsidRPr="00E5791A" w:rsidRDefault="00520DE0" w:rsidP="00E5791A">
      <w:pPr>
        <w:spacing w:after="0" w:line="240" w:lineRule="auto"/>
        <w:ind w:right="4"/>
        <w:jc w:val="both"/>
        <w:rPr>
          <w:rFonts w:ascii="Arial" w:hAnsi="Arial" w:cs="Arial"/>
          <w:szCs w:val="24"/>
          <w:lang w:val="en-GB" w:eastAsia="fr-FR"/>
        </w:rPr>
      </w:pPr>
      <w:r>
        <w:rPr>
          <w:rFonts w:ascii="Arial" w:hAnsi="Arial" w:cs="Arial"/>
          <w:szCs w:val="24"/>
          <w:lang w:val="en-GB" w:eastAsia="fr-FR"/>
        </w:rPr>
        <w:t>(</w:t>
      </w:r>
    </w:p>
    <w:p w14:paraId="499476C4" w14:textId="3E6DC345" w:rsidR="00E46042" w:rsidRPr="00E5791A" w:rsidRDefault="00E46042"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The compilation of the voters’ register was not without disputes. The AUEOM took note of allegations that the register was bloated with names of deceased voters, multiple registration</w:t>
      </w:r>
      <w:r w:rsidR="006F2408" w:rsidRPr="00E5791A">
        <w:rPr>
          <w:rFonts w:ascii="Arial" w:hAnsi="Arial" w:cs="Arial"/>
          <w:szCs w:val="24"/>
          <w:lang w:eastAsia="fr-FR"/>
        </w:rPr>
        <w:t>s</w:t>
      </w:r>
      <w:r w:rsidRPr="00E5791A">
        <w:rPr>
          <w:rFonts w:ascii="Arial" w:hAnsi="Arial" w:cs="Arial"/>
          <w:szCs w:val="24"/>
          <w:lang w:eastAsia="fr-FR"/>
        </w:rPr>
        <w:t xml:space="preserve"> as well as underage and illegal registrants. In order to audit, clean and validate the register of voters, the law requires an independent audit of the register</w:t>
      </w:r>
      <w:r w:rsidR="0035378A" w:rsidRPr="00E5791A">
        <w:rPr>
          <w:rFonts w:ascii="Arial" w:hAnsi="Arial" w:cs="Arial"/>
          <w:szCs w:val="24"/>
          <w:lang w:eastAsia="fr-FR"/>
        </w:rPr>
        <w:t>.</w:t>
      </w:r>
      <w:r w:rsidRPr="00E5791A">
        <w:rPr>
          <w:rFonts w:ascii="Arial" w:hAnsi="Arial" w:cs="Arial"/>
          <w:szCs w:val="24"/>
          <w:vertAlign w:val="superscript"/>
          <w:lang w:eastAsia="fr-FR"/>
        </w:rPr>
        <w:footnoteReference w:id="10"/>
      </w:r>
      <w:r w:rsidRPr="00E5791A">
        <w:rPr>
          <w:rFonts w:ascii="Arial" w:hAnsi="Arial" w:cs="Arial"/>
          <w:szCs w:val="24"/>
          <w:lang w:eastAsia="fr-FR"/>
        </w:rPr>
        <w:t xml:space="preserve"> The IEBC awarded the tender for this process to </w:t>
      </w:r>
      <w:r w:rsidR="00520DE0" w:rsidRPr="00520DE0">
        <w:rPr>
          <w:rFonts w:ascii="Arial" w:hAnsi="Arial" w:cs="Arial"/>
          <w:color w:val="222222"/>
          <w:szCs w:val="24"/>
        </w:rPr>
        <w:t>Klynveld Peat Marwick Goerdeler</w:t>
      </w:r>
      <w:r w:rsidR="00520DE0" w:rsidRPr="00E5791A">
        <w:rPr>
          <w:rFonts w:ascii="Arial" w:hAnsi="Arial" w:cs="Arial"/>
          <w:szCs w:val="24"/>
          <w:lang w:eastAsia="fr-FR"/>
        </w:rPr>
        <w:t xml:space="preserve"> </w:t>
      </w:r>
      <w:r w:rsidR="00520DE0">
        <w:rPr>
          <w:rFonts w:ascii="Arial" w:hAnsi="Arial" w:cs="Arial"/>
          <w:szCs w:val="24"/>
          <w:lang w:eastAsia="fr-FR"/>
        </w:rPr>
        <w:t>(</w:t>
      </w:r>
      <w:r w:rsidRPr="00E5791A">
        <w:rPr>
          <w:rFonts w:ascii="Arial" w:hAnsi="Arial" w:cs="Arial"/>
          <w:szCs w:val="24"/>
          <w:lang w:eastAsia="fr-FR"/>
        </w:rPr>
        <w:t>KPMG</w:t>
      </w:r>
      <w:r w:rsidR="00520DE0">
        <w:rPr>
          <w:rFonts w:ascii="Arial" w:hAnsi="Arial" w:cs="Arial"/>
          <w:szCs w:val="24"/>
          <w:lang w:eastAsia="fr-FR"/>
        </w:rPr>
        <w:t xml:space="preserve">) </w:t>
      </w:r>
      <w:r w:rsidR="0035378A" w:rsidRPr="00E5791A">
        <w:rPr>
          <w:rFonts w:ascii="Arial" w:hAnsi="Arial" w:cs="Arial"/>
          <w:szCs w:val="24"/>
          <w:lang w:eastAsia="fr-FR"/>
        </w:rPr>
        <w:t xml:space="preserve">Kenya </w:t>
      </w:r>
      <w:r w:rsidRPr="00E5791A">
        <w:rPr>
          <w:rFonts w:ascii="Arial" w:hAnsi="Arial" w:cs="Arial"/>
          <w:szCs w:val="24"/>
          <w:lang w:eastAsia="fr-FR"/>
        </w:rPr>
        <w:t>between 31 March to 30 June 2017 (90-day</w:t>
      </w:r>
      <w:r w:rsidR="009528C2">
        <w:rPr>
          <w:rFonts w:ascii="Arial" w:hAnsi="Arial" w:cs="Arial"/>
          <w:szCs w:val="24"/>
          <w:lang w:eastAsia="fr-FR"/>
        </w:rPr>
        <w:t>s</w:t>
      </w:r>
      <w:r w:rsidRPr="00E5791A">
        <w:rPr>
          <w:rFonts w:ascii="Arial" w:hAnsi="Arial" w:cs="Arial"/>
          <w:szCs w:val="24"/>
          <w:lang w:eastAsia="fr-FR"/>
        </w:rPr>
        <w:t xml:space="preserve">), to conduct </w:t>
      </w:r>
      <w:r w:rsidR="0035378A" w:rsidRPr="00E5791A">
        <w:rPr>
          <w:rFonts w:ascii="Arial" w:hAnsi="Arial" w:cs="Arial"/>
          <w:szCs w:val="24"/>
          <w:lang w:eastAsia="fr-FR"/>
        </w:rPr>
        <w:t xml:space="preserve">an </w:t>
      </w:r>
      <w:r w:rsidRPr="00E5791A">
        <w:rPr>
          <w:rFonts w:ascii="Arial" w:hAnsi="Arial" w:cs="Arial"/>
          <w:szCs w:val="24"/>
          <w:lang w:eastAsia="fr-FR"/>
        </w:rPr>
        <w:t xml:space="preserve">audit of the voters register in accordance with sections 8 (A) of the Elections Act 2011(as </w:t>
      </w:r>
      <w:r w:rsidR="00C67469" w:rsidRPr="00E5791A">
        <w:rPr>
          <w:rFonts w:ascii="Arial" w:hAnsi="Arial" w:cs="Arial"/>
          <w:szCs w:val="24"/>
          <w:lang w:eastAsia="fr-FR"/>
        </w:rPr>
        <w:t>a</w:t>
      </w:r>
      <w:r w:rsidRPr="00E5791A">
        <w:rPr>
          <w:rFonts w:ascii="Arial" w:hAnsi="Arial" w:cs="Arial"/>
          <w:szCs w:val="24"/>
          <w:lang w:eastAsia="fr-FR"/>
        </w:rPr>
        <w:t xml:space="preserve">mended). The report of the audit released by KPMG identified 92,277 </w:t>
      </w:r>
      <w:r w:rsidR="009528C2">
        <w:rPr>
          <w:rFonts w:ascii="Arial" w:hAnsi="Arial" w:cs="Arial"/>
          <w:szCs w:val="24"/>
          <w:lang w:eastAsia="fr-FR"/>
        </w:rPr>
        <w:t>deceased</w:t>
      </w:r>
      <w:r w:rsidR="009528C2" w:rsidRPr="00E5791A">
        <w:rPr>
          <w:rFonts w:ascii="Arial" w:hAnsi="Arial" w:cs="Arial"/>
          <w:szCs w:val="24"/>
          <w:lang w:eastAsia="fr-FR"/>
        </w:rPr>
        <w:t xml:space="preserve"> </w:t>
      </w:r>
      <w:r w:rsidRPr="00E5791A">
        <w:rPr>
          <w:rFonts w:ascii="Arial" w:hAnsi="Arial" w:cs="Arial"/>
          <w:szCs w:val="24"/>
          <w:lang w:eastAsia="fr-FR"/>
        </w:rPr>
        <w:t>persons on the voter register. The report also highlighted voter apathy resulting in the failure to register about 6,000 voters including the diaspora community. The AUEOM however, noted that the IEBC complied with recommendations of the audit to expunge 88,602 deceased voters,</w:t>
      </w:r>
      <w:r w:rsidR="0035378A" w:rsidRPr="00E5791A">
        <w:rPr>
          <w:rFonts w:ascii="Arial" w:hAnsi="Arial" w:cs="Arial"/>
          <w:szCs w:val="24"/>
          <w:lang w:eastAsia="fr-FR"/>
        </w:rPr>
        <w:t xml:space="preserve"> narrowing the </w:t>
      </w:r>
      <w:r w:rsidR="00C67469" w:rsidRPr="00E5791A">
        <w:rPr>
          <w:rFonts w:ascii="Arial" w:hAnsi="Arial" w:cs="Arial"/>
          <w:szCs w:val="24"/>
          <w:lang w:eastAsia="fr-FR"/>
        </w:rPr>
        <w:t xml:space="preserve">outstanding </w:t>
      </w:r>
      <w:r w:rsidR="0035378A" w:rsidRPr="00E5791A">
        <w:rPr>
          <w:rFonts w:ascii="Arial" w:hAnsi="Arial" w:cs="Arial"/>
          <w:szCs w:val="24"/>
          <w:lang w:eastAsia="fr-FR"/>
        </w:rPr>
        <w:t>figure to 3,765.</w:t>
      </w:r>
      <w:r w:rsidRPr="00E5791A">
        <w:rPr>
          <w:rFonts w:ascii="Arial" w:hAnsi="Arial" w:cs="Arial"/>
          <w:szCs w:val="24"/>
          <w:lang w:eastAsia="fr-FR"/>
        </w:rPr>
        <w:t xml:space="preserve"> The Mission noted in its pre-election statement that the report of the independent audit was not fully implemented before the elections.</w:t>
      </w:r>
      <w:r w:rsidR="0010325E" w:rsidRPr="00E5791A">
        <w:rPr>
          <w:rFonts w:ascii="Arial" w:hAnsi="Arial" w:cs="Arial"/>
          <w:szCs w:val="24"/>
          <w:lang w:eastAsia="fr-FR"/>
        </w:rPr>
        <w:t xml:space="preserve"> </w:t>
      </w:r>
    </w:p>
    <w:p w14:paraId="5F9D18FD" w14:textId="77777777" w:rsidR="00E46042" w:rsidRPr="00E5791A" w:rsidRDefault="00E46042" w:rsidP="00E5791A">
      <w:pPr>
        <w:spacing w:after="0" w:line="240" w:lineRule="auto"/>
        <w:ind w:right="4"/>
        <w:jc w:val="both"/>
        <w:rPr>
          <w:rFonts w:ascii="Arial" w:hAnsi="Arial" w:cs="Arial"/>
          <w:szCs w:val="24"/>
          <w:lang w:val="en-GB" w:eastAsia="fr-FR"/>
        </w:rPr>
      </w:pPr>
    </w:p>
    <w:p w14:paraId="28D48F4F" w14:textId="2CF67FEC" w:rsidR="00E46042" w:rsidRPr="00E5791A" w:rsidRDefault="00E46042"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In line with the principle of transparency, a </w:t>
      </w:r>
      <w:r w:rsidR="0010325E" w:rsidRPr="00E5791A">
        <w:rPr>
          <w:rFonts w:ascii="Arial" w:hAnsi="Arial" w:cs="Arial"/>
          <w:szCs w:val="24"/>
          <w:lang w:eastAsia="fr-FR"/>
        </w:rPr>
        <w:t xml:space="preserve">national </w:t>
      </w:r>
      <w:r w:rsidRPr="00E5791A">
        <w:rPr>
          <w:rFonts w:ascii="Arial" w:hAnsi="Arial" w:cs="Arial"/>
          <w:szCs w:val="24"/>
          <w:lang w:eastAsia="fr-FR"/>
        </w:rPr>
        <w:t>voter registration display exercise was undert</w:t>
      </w:r>
      <w:r w:rsidR="0010325E" w:rsidRPr="00E5791A">
        <w:rPr>
          <w:rFonts w:ascii="Arial" w:hAnsi="Arial" w:cs="Arial"/>
          <w:szCs w:val="24"/>
          <w:lang w:eastAsia="fr-FR"/>
        </w:rPr>
        <w:t>aken from 11 May to 9 June 2017. A similar exercise was undertaken f</w:t>
      </w:r>
      <w:r w:rsidRPr="00E5791A">
        <w:rPr>
          <w:rFonts w:ascii="Arial" w:hAnsi="Arial" w:cs="Arial"/>
          <w:szCs w:val="24"/>
          <w:lang w:eastAsia="fr-FR"/>
        </w:rPr>
        <w:t>rom 15 to 30 May 2017 for the diaspora in five countries</w:t>
      </w:r>
      <w:r w:rsidR="0010325E" w:rsidRPr="00E5791A">
        <w:rPr>
          <w:rFonts w:ascii="Arial" w:hAnsi="Arial" w:cs="Arial"/>
          <w:szCs w:val="24"/>
          <w:lang w:eastAsia="fr-FR"/>
        </w:rPr>
        <w:t xml:space="preserve"> namely Burundi, Rwanda, South Africa, Tanzania and Uganda</w:t>
      </w:r>
      <w:r w:rsidRPr="00E5791A">
        <w:rPr>
          <w:rFonts w:ascii="Arial" w:hAnsi="Arial" w:cs="Arial"/>
          <w:szCs w:val="24"/>
          <w:lang w:eastAsia="fr-FR"/>
        </w:rPr>
        <w:t xml:space="preserve">. The display exercise allowed for public inspection and verification </w:t>
      </w:r>
      <w:r w:rsidR="0010325E" w:rsidRPr="00E5791A">
        <w:rPr>
          <w:rFonts w:ascii="Arial" w:hAnsi="Arial" w:cs="Arial"/>
          <w:szCs w:val="24"/>
          <w:lang w:eastAsia="fr-FR"/>
        </w:rPr>
        <w:t>of the R</w:t>
      </w:r>
      <w:r w:rsidRPr="00E5791A">
        <w:rPr>
          <w:rFonts w:ascii="Arial" w:hAnsi="Arial" w:cs="Arial"/>
          <w:szCs w:val="24"/>
          <w:lang w:eastAsia="fr-FR"/>
        </w:rPr>
        <w:t xml:space="preserve">egister. The AUEOM was informed of the use of the KIEMS </w:t>
      </w:r>
      <w:r w:rsidRPr="00E5791A">
        <w:rPr>
          <w:rFonts w:ascii="Arial" w:hAnsi="Arial" w:cs="Arial"/>
          <w:szCs w:val="24"/>
          <w:lang w:eastAsia="fr-FR"/>
        </w:rPr>
        <w:lastRenderedPageBreak/>
        <w:t>tech</w:t>
      </w:r>
      <w:r w:rsidR="0010325E" w:rsidRPr="00E5791A">
        <w:rPr>
          <w:rFonts w:ascii="Arial" w:hAnsi="Arial" w:cs="Arial"/>
          <w:szCs w:val="24"/>
          <w:lang w:eastAsia="fr-FR"/>
        </w:rPr>
        <w:t>nology for voter identification. The Mission took note of the IEBCs belief that the use of the technology and the implementation of the</w:t>
      </w:r>
      <w:r w:rsidRPr="00E5791A">
        <w:rPr>
          <w:rFonts w:ascii="Arial" w:hAnsi="Arial" w:cs="Arial"/>
          <w:szCs w:val="24"/>
          <w:lang w:eastAsia="fr-FR"/>
        </w:rPr>
        <w:t xml:space="preserve"> recommendations from KPMG </w:t>
      </w:r>
      <w:r w:rsidR="009528C2">
        <w:rPr>
          <w:rFonts w:ascii="Arial" w:hAnsi="Arial" w:cs="Arial"/>
          <w:szCs w:val="24"/>
          <w:lang w:eastAsia="fr-FR"/>
        </w:rPr>
        <w:t>would</w:t>
      </w:r>
      <w:r w:rsidR="009528C2" w:rsidRPr="00E5791A">
        <w:rPr>
          <w:rFonts w:ascii="Arial" w:hAnsi="Arial" w:cs="Arial"/>
          <w:szCs w:val="24"/>
          <w:lang w:eastAsia="fr-FR"/>
        </w:rPr>
        <w:t xml:space="preserve"> </w:t>
      </w:r>
      <w:r w:rsidRPr="00E5791A">
        <w:rPr>
          <w:rFonts w:ascii="Arial" w:hAnsi="Arial" w:cs="Arial"/>
          <w:szCs w:val="24"/>
          <w:lang w:eastAsia="fr-FR"/>
        </w:rPr>
        <w:t xml:space="preserve">ensure accuracy for the August general elections. Following the inspection and verification exercise, the IEBC indicated that 5,427 persons could not be identified by their biometrics as opposed to the 36,000 in 2013. Interlocutors indicated that the non-identification of biometric details could have been due to excessive contact of fingers with rough or corrosive surfaces. The Mission noted in the lead up to the elections, dissatisfaction with the amendment, certification and publication of the voters register amongst </w:t>
      </w:r>
      <w:r w:rsidR="00F257A9" w:rsidRPr="00E5791A">
        <w:rPr>
          <w:rFonts w:ascii="Arial" w:hAnsi="Arial" w:cs="Arial"/>
          <w:szCs w:val="24"/>
          <w:lang w:eastAsia="fr-FR"/>
        </w:rPr>
        <w:t xml:space="preserve">some </w:t>
      </w:r>
      <w:r w:rsidRPr="00E5791A">
        <w:rPr>
          <w:rFonts w:ascii="Arial" w:hAnsi="Arial" w:cs="Arial"/>
          <w:szCs w:val="24"/>
          <w:lang w:eastAsia="fr-FR"/>
        </w:rPr>
        <w:t>stakeholders.</w:t>
      </w:r>
    </w:p>
    <w:p w14:paraId="7D8A84AA" w14:textId="77777777" w:rsidR="00E46042" w:rsidRPr="00E5791A" w:rsidRDefault="00E46042" w:rsidP="00E5791A">
      <w:pPr>
        <w:spacing w:after="0" w:line="240" w:lineRule="auto"/>
        <w:ind w:right="4"/>
        <w:jc w:val="both"/>
        <w:rPr>
          <w:rFonts w:ascii="Arial" w:hAnsi="Arial" w:cs="Arial"/>
          <w:szCs w:val="24"/>
          <w:lang w:val="en-GB" w:eastAsia="fr-FR"/>
        </w:rPr>
      </w:pPr>
    </w:p>
    <w:p w14:paraId="46106C16" w14:textId="247F5D3C" w:rsidR="005B53F7" w:rsidRPr="00E5791A" w:rsidRDefault="00E46042"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The AUEOM noted that the IEBC implemented various administrative and technological steps to promote the transparency and credibility of the register. Specifically, the Mission noted attempts made by the IEBC to comply with the recommendations from the KPMG audit that required expunging illegitimate voters from the register. The AUEOM was however cognisant of the fact that some of the recommendations could only be effected after the elections. In</w:t>
      </w:r>
      <w:r w:rsidR="0069191E" w:rsidRPr="00E5791A">
        <w:rPr>
          <w:rFonts w:ascii="Arial" w:hAnsi="Arial" w:cs="Arial"/>
          <w:szCs w:val="24"/>
          <w:lang w:eastAsia="fr-FR"/>
        </w:rPr>
        <w:t xml:space="preserve"> </w:t>
      </w:r>
      <w:r w:rsidRPr="00E5791A">
        <w:rPr>
          <w:rFonts w:ascii="Arial" w:hAnsi="Arial" w:cs="Arial"/>
          <w:szCs w:val="24"/>
          <w:lang w:eastAsia="fr-FR"/>
        </w:rPr>
        <w:t>spite of the IEBC</w:t>
      </w:r>
      <w:r w:rsidR="009D7010">
        <w:rPr>
          <w:rFonts w:ascii="Arial" w:hAnsi="Arial" w:cs="Arial"/>
          <w:szCs w:val="24"/>
          <w:lang w:eastAsia="fr-FR"/>
        </w:rPr>
        <w:t>’</w:t>
      </w:r>
      <w:r w:rsidRPr="00E5791A">
        <w:rPr>
          <w:rFonts w:ascii="Arial" w:hAnsi="Arial" w:cs="Arial"/>
          <w:szCs w:val="24"/>
          <w:lang w:eastAsia="fr-FR"/>
        </w:rPr>
        <w:t xml:space="preserve">s attempts at enhancing public confidence in the credibility of the </w:t>
      </w:r>
      <w:r w:rsidR="0013304A" w:rsidRPr="00E5791A">
        <w:rPr>
          <w:rFonts w:ascii="Arial" w:hAnsi="Arial" w:cs="Arial"/>
          <w:szCs w:val="24"/>
          <w:lang w:eastAsia="fr-FR"/>
        </w:rPr>
        <w:t>voters’</w:t>
      </w:r>
      <w:r w:rsidRPr="00E5791A">
        <w:rPr>
          <w:rFonts w:ascii="Arial" w:hAnsi="Arial" w:cs="Arial"/>
          <w:szCs w:val="24"/>
          <w:lang w:eastAsia="fr-FR"/>
        </w:rPr>
        <w:t xml:space="preserve"> register, it was noted that the delay in the publication of the final </w:t>
      </w:r>
      <w:r w:rsidR="00E94E48" w:rsidRPr="00E5791A">
        <w:rPr>
          <w:rFonts w:ascii="Arial" w:hAnsi="Arial" w:cs="Arial"/>
          <w:szCs w:val="24"/>
          <w:lang w:eastAsia="fr-FR"/>
        </w:rPr>
        <w:t>voters’ register (t</w:t>
      </w:r>
      <w:r w:rsidRPr="00E5791A">
        <w:rPr>
          <w:rFonts w:ascii="Arial" w:hAnsi="Arial" w:cs="Arial"/>
          <w:szCs w:val="24"/>
          <w:lang w:eastAsia="fr-FR"/>
        </w:rPr>
        <w:t>he final register was published on the IEBC website on 21 July 2017 -16 days before Election Day) provided grounds for doubts about the credibility of the reg</w:t>
      </w:r>
      <w:r w:rsidR="00DA027E" w:rsidRPr="00E5791A">
        <w:rPr>
          <w:rFonts w:ascii="Arial" w:hAnsi="Arial" w:cs="Arial"/>
          <w:szCs w:val="24"/>
          <w:lang w:eastAsia="fr-FR"/>
        </w:rPr>
        <w:t xml:space="preserve">ister going into the elections. </w:t>
      </w:r>
    </w:p>
    <w:p w14:paraId="7F0F6B6B" w14:textId="77777777" w:rsidR="005B53F7" w:rsidRPr="00E5791A" w:rsidRDefault="005B53F7" w:rsidP="00E5791A">
      <w:pPr>
        <w:spacing w:after="0" w:line="240" w:lineRule="auto"/>
        <w:ind w:left="450" w:right="718"/>
        <w:jc w:val="both"/>
        <w:rPr>
          <w:rFonts w:ascii="Arial" w:hAnsi="Arial" w:cs="Arial"/>
          <w:szCs w:val="24"/>
          <w:lang w:val="en-GB" w:eastAsia="fr-FR"/>
        </w:rPr>
      </w:pPr>
    </w:p>
    <w:p w14:paraId="0D98E980" w14:textId="77777777" w:rsidR="00E46042" w:rsidRPr="00E5791A" w:rsidRDefault="00E94E48" w:rsidP="00E5791A">
      <w:pPr>
        <w:pStyle w:val="ColorfulList-Accent11"/>
        <w:keepNext/>
        <w:keepLines/>
        <w:numPr>
          <w:ilvl w:val="0"/>
          <w:numId w:val="11"/>
        </w:numPr>
        <w:spacing w:after="0" w:line="240" w:lineRule="auto"/>
        <w:ind w:right="718"/>
        <w:outlineLvl w:val="1"/>
        <w:rPr>
          <w:rFonts w:ascii="Arial" w:eastAsia="MS Gothic" w:hAnsi="Arial" w:cs="Arial"/>
          <w:b/>
          <w:szCs w:val="24"/>
          <w:lang w:eastAsia="fr-FR"/>
        </w:rPr>
      </w:pPr>
      <w:bookmarkStart w:id="22" w:name="_Toc490860429"/>
      <w:bookmarkStart w:id="23" w:name="_Toc497338210"/>
      <w:bookmarkStart w:id="24" w:name="_Toc855464"/>
      <w:bookmarkEnd w:id="22"/>
      <w:r w:rsidRPr="00E5791A">
        <w:rPr>
          <w:rFonts w:ascii="Arial" w:eastAsia="Arial Unicode MS" w:hAnsi="Arial" w:cs="Arial"/>
          <w:b/>
          <w:szCs w:val="24"/>
          <w:lang w:eastAsia="fr-FR"/>
        </w:rPr>
        <w:t>Party R</w:t>
      </w:r>
      <w:r w:rsidR="00E46042" w:rsidRPr="00E5791A">
        <w:rPr>
          <w:rFonts w:ascii="Arial" w:eastAsia="Arial Unicode MS" w:hAnsi="Arial" w:cs="Arial"/>
          <w:b/>
          <w:szCs w:val="24"/>
          <w:lang w:eastAsia="fr-FR"/>
        </w:rPr>
        <w:t>egistration and Candidate Nominations</w:t>
      </w:r>
      <w:bookmarkEnd w:id="23"/>
      <w:bookmarkEnd w:id="24"/>
    </w:p>
    <w:p w14:paraId="3E429044" w14:textId="77777777" w:rsidR="00E46042" w:rsidRPr="00E5791A" w:rsidRDefault="00E46042" w:rsidP="00E5791A">
      <w:pPr>
        <w:spacing w:after="0" w:line="240" w:lineRule="auto"/>
        <w:ind w:right="718"/>
        <w:jc w:val="both"/>
        <w:rPr>
          <w:rFonts w:ascii="Arial" w:hAnsi="Arial" w:cs="Arial"/>
          <w:szCs w:val="24"/>
          <w:lang w:val="en-GB" w:eastAsia="fr-FR"/>
        </w:rPr>
      </w:pPr>
    </w:p>
    <w:p w14:paraId="1AA56675" w14:textId="452893E6" w:rsidR="00E46042" w:rsidRPr="00E5791A" w:rsidRDefault="00E46042"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Articles 91 and 92 of the Constitution provide for the </w:t>
      </w:r>
      <w:r w:rsidR="00603FCF" w:rsidRPr="00E5791A">
        <w:rPr>
          <w:rFonts w:ascii="Arial" w:hAnsi="Arial" w:cs="Arial"/>
          <w:szCs w:val="24"/>
          <w:lang w:eastAsia="fr-FR"/>
        </w:rPr>
        <w:t xml:space="preserve">formation </w:t>
      </w:r>
      <w:r w:rsidRPr="00E5791A">
        <w:rPr>
          <w:rFonts w:ascii="Arial" w:hAnsi="Arial" w:cs="Arial"/>
          <w:szCs w:val="24"/>
          <w:lang w:eastAsia="fr-FR"/>
        </w:rPr>
        <w:t>of political parties</w:t>
      </w:r>
      <w:r w:rsidR="009D7010">
        <w:rPr>
          <w:rFonts w:ascii="Arial" w:hAnsi="Arial" w:cs="Arial"/>
          <w:szCs w:val="24"/>
          <w:lang w:eastAsia="fr-FR"/>
        </w:rPr>
        <w:t>,</w:t>
      </w:r>
      <w:r w:rsidRPr="00E5791A">
        <w:rPr>
          <w:rFonts w:ascii="Arial" w:hAnsi="Arial" w:cs="Arial"/>
          <w:szCs w:val="24"/>
          <w:lang w:eastAsia="fr-FR"/>
        </w:rPr>
        <w:t xml:space="preserve"> </w:t>
      </w:r>
      <w:r w:rsidR="00D21905" w:rsidRPr="00E5791A">
        <w:rPr>
          <w:rFonts w:ascii="Arial" w:hAnsi="Arial" w:cs="Arial"/>
          <w:szCs w:val="24"/>
          <w:lang w:eastAsia="fr-FR"/>
        </w:rPr>
        <w:t>while the</w:t>
      </w:r>
      <w:r w:rsidRPr="00E5791A">
        <w:rPr>
          <w:rFonts w:ascii="Arial" w:hAnsi="Arial" w:cs="Arial"/>
          <w:szCs w:val="24"/>
          <w:lang w:eastAsia="fr-FR"/>
        </w:rPr>
        <w:t xml:space="preserve"> Political Parties Act of 2011 regulates political party activities. The Constitution requires all political parties to be national in character and to promote the principles of democracy, good governance, active participation and inclusivity. For any political party to be registered, Section 6 of the Act requires the mandatory obliga</w:t>
      </w:r>
      <w:r w:rsidR="00E94E48" w:rsidRPr="00E5791A">
        <w:rPr>
          <w:rFonts w:ascii="Arial" w:hAnsi="Arial" w:cs="Arial"/>
          <w:szCs w:val="24"/>
          <w:lang w:eastAsia="fr-FR"/>
        </w:rPr>
        <w:t xml:space="preserve">tion of a full membership list </w:t>
      </w:r>
      <w:r w:rsidRPr="00E5791A">
        <w:rPr>
          <w:rFonts w:ascii="Arial" w:hAnsi="Arial" w:cs="Arial"/>
          <w:szCs w:val="24"/>
          <w:lang w:eastAsia="fr-FR"/>
        </w:rPr>
        <w:t xml:space="preserve">disaggregated according to ethnicity, regional spread, gender equality and special interest groups to be placed with the Office of the Registrar of Political Parties (ORPP). All political parties are obliged to uphold the constitution, human rights, rule of law, and democratic internal elections. </w:t>
      </w:r>
    </w:p>
    <w:p w14:paraId="5658639B" w14:textId="77777777" w:rsidR="00E46042" w:rsidRPr="00E5791A" w:rsidRDefault="00E46042" w:rsidP="00E5791A">
      <w:pPr>
        <w:spacing w:after="0" w:line="240" w:lineRule="auto"/>
        <w:ind w:right="4"/>
        <w:jc w:val="both"/>
        <w:rPr>
          <w:rFonts w:ascii="Arial" w:hAnsi="Arial" w:cs="Arial"/>
          <w:szCs w:val="24"/>
          <w:lang w:val="en-GB" w:eastAsia="fr-FR"/>
        </w:rPr>
      </w:pPr>
    </w:p>
    <w:p w14:paraId="17F207A1" w14:textId="77777777" w:rsidR="00E46042" w:rsidRPr="00E5791A" w:rsidRDefault="00E46042"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To be eligible for registration, the Political Parties Act requires political parties to show evidence of membership of not less than 1</w:t>
      </w:r>
      <w:r w:rsidR="006F5DAF" w:rsidRPr="00E5791A">
        <w:rPr>
          <w:rFonts w:ascii="Arial" w:hAnsi="Arial" w:cs="Arial"/>
          <w:szCs w:val="24"/>
          <w:lang w:eastAsia="fr-FR"/>
        </w:rPr>
        <w:t>,</w:t>
      </w:r>
      <w:r w:rsidRPr="00E5791A">
        <w:rPr>
          <w:rFonts w:ascii="Arial" w:hAnsi="Arial" w:cs="Arial"/>
          <w:szCs w:val="24"/>
          <w:lang w:eastAsia="fr-FR"/>
        </w:rPr>
        <w:t xml:space="preserve">000 members, who are registered as voters, in at least half of the counties in Kenya. Therefore, a political party must show membership in at least 24 of the 47 counties, that is at least 24 000 members who are registered voters. For the 2017 General Elections, there were 67 registered political parties in Kenya. </w:t>
      </w:r>
    </w:p>
    <w:p w14:paraId="3B1B688E" w14:textId="77777777" w:rsidR="00E46042" w:rsidRPr="00E5791A" w:rsidRDefault="00E46042" w:rsidP="00E5791A">
      <w:pPr>
        <w:spacing w:after="0" w:line="240" w:lineRule="auto"/>
        <w:ind w:right="4"/>
        <w:jc w:val="both"/>
        <w:rPr>
          <w:rFonts w:ascii="Arial" w:hAnsi="Arial" w:cs="Arial"/>
          <w:szCs w:val="24"/>
          <w:lang w:val="en-GB" w:eastAsia="fr-FR"/>
        </w:rPr>
      </w:pPr>
    </w:p>
    <w:p w14:paraId="2586EADA" w14:textId="77777777" w:rsidR="00E46042" w:rsidRPr="00E5791A" w:rsidRDefault="00E46042"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To qu</w:t>
      </w:r>
      <w:r w:rsidR="00E94E48" w:rsidRPr="00E5791A">
        <w:rPr>
          <w:rFonts w:ascii="Arial" w:hAnsi="Arial" w:cs="Arial"/>
          <w:szCs w:val="24"/>
          <w:lang w:eastAsia="fr-FR"/>
        </w:rPr>
        <w:t>alify to run for the office of P</w:t>
      </w:r>
      <w:r w:rsidRPr="00E5791A">
        <w:rPr>
          <w:rFonts w:ascii="Arial" w:hAnsi="Arial" w:cs="Arial"/>
          <w:szCs w:val="24"/>
          <w:lang w:eastAsia="fr-FR"/>
        </w:rPr>
        <w:t xml:space="preserve">resident, the Constitution requires candidates to be Kenyan citizens by birth, not holding a public office, hold a university degree and be eligible for election as a member of parliament. For other positions, candidates are required to have been Kenyan citizens for the last 10 years. The law provides for </w:t>
      </w:r>
      <w:r w:rsidR="006F5DAF" w:rsidRPr="00E5791A">
        <w:rPr>
          <w:rFonts w:ascii="Arial" w:hAnsi="Arial" w:cs="Arial"/>
          <w:szCs w:val="24"/>
          <w:lang w:eastAsia="fr-FR"/>
        </w:rPr>
        <w:t>party-</w:t>
      </w:r>
      <w:r w:rsidRPr="00E5791A">
        <w:rPr>
          <w:rFonts w:ascii="Arial" w:hAnsi="Arial" w:cs="Arial"/>
          <w:szCs w:val="24"/>
          <w:lang w:eastAsia="fr-FR"/>
        </w:rPr>
        <w:t xml:space="preserve">sponsored candidates and independent candidates. </w:t>
      </w:r>
    </w:p>
    <w:p w14:paraId="43EC69D0" w14:textId="77777777" w:rsidR="00E46042" w:rsidRPr="00E5791A" w:rsidRDefault="00E46042" w:rsidP="00E5791A">
      <w:pPr>
        <w:spacing w:after="0" w:line="240" w:lineRule="auto"/>
        <w:ind w:right="4"/>
        <w:jc w:val="both"/>
        <w:rPr>
          <w:rFonts w:ascii="Arial" w:hAnsi="Arial" w:cs="Arial"/>
          <w:szCs w:val="24"/>
          <w:lang w:val="en-GB" w:eastAsia="fr-FR"/>
        </w:rPr>
      </w:pPr>
    </w:p>
    <w:p w14:paraId="5FA42860" w14:textId="77777777" w:rsidR="00E46042" w:rsidRPr="00E5791A" w:rsidRDefault="00E46042"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The AUEOM assessed the legal framework for party registration as compliant with the principles of inclusivity and non-discrimination. Furthermore, the AUEOM assessed the candidature eligibility criteria as a sufficient guarantee of the right to stand. </w:t>
      </w:r>
    </w:p>
    <w:p w14:paraId="37ADE695" w14:textId="77777777" w:rsidR="00E46042" w:rsidRPr="00E5791A" w:rsidRDefault="00E46042" w:rsidP="00E5791A">
      <w:pPr>
        <w:spacing w:after="0" w:line="240" w:lineRule="auto"/>
        <w:ind w:right="4"/>
        <w:jc w:val="both"/>
        <w:rPr>
          <w:rFonts w:ascii="Arial" w:hAnsi="Arial" w:cs="Arial"/>
          <w:szCs w:val="24"/>
          <w:lang w:val="en-GB" w:eastAsia="fr-FR"/>
        </w:rPr>
      </w:pPr>
    </w:p>
    <w:p w14:paraId="2573B7B3" w14:textId="2EBBA3F6" w:rsidR="00E46042" w:rsidRPr="00E5791A" w:rsidRDefault="00E46042"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The six categories of elective positions</w:t>
      </w:r>
      <w:r w:rsidR="00D21905" w:rsidRPr="00E5791A">
        <w:rPr>
          <w:rFonts w:ascii="Arial" w:hAnsi="Arial" w:cs="Arial"/>
          <w:szCs w:val="24"/>
          <w:lang w:eastAsia="fr-FR"/>
        </w:rPr>
        <w:t xml:space="preserve"> in the 8 August General election</w:t>
      </w:r>
      <w:r w:rsidR="00972201" w:rsidRPr="00E5791A">
        <w:rPr>
          <w:rFonts w:ascii="Arial" w:hAnsi="Arial" w:cs="Arial"/>
          <w:szCs w:val="24"/>
          <w:lang w:eastAsia="fr-FR"/>
        </w:rPr>
        <w:t>s</w:t>
      </w:r>
      <w:r w:rsidRPr="00E5791A">
        <w:rPr>
          <w:rFonts w:ascii="Arial" w:hAnsi="Arial" w:cs="Arial"/>
          <w:szCs w:val="24"/>
          <w:lang w:eastAsia="fr-FR"/>
        </w:rPr>
        <w:t xml:space="preserve"> were contested by a total of 14, 523</w:t>
      </w:r>
      <w:r w:rsidR="00D21905" w:rsidRPr="00E5791A">
        <w:rPr>
          <w:rFonts w:ascii="Arial" w:hAnsi="Arial" w:cs="Arial"/>
          <w:szCs w:val="24"/>
          <w:lang w:eastAsia="fr-FR"/>
        </w:rPr>
        <w:t xml:space="preserve"> </w:t>
      </w:r>
      <w:r w:rsidRPr="00E5791A">
        <w:rPr>
          <w:rFonts w:ascii="Arial" w:hAnsi="Arial" w:cs="Arial"/>
          <w:szCs w:val="24"/>
          <w:lang w:eastAsia="fr-FR"/>
        </w:rPr>
        <w:t>candidates,</w:t>
      </w:r>
      <w:r w:rsidRPr="00E5791A">
        <w:rPr>
          <w:rFonts w:ascii="Arial" w:hAnsi="Arial" w:cs="Arial"/>
          <w:szCs w:val="24"/>
          <w:vertAlign w:val="superscript"/>
          <w:lang w:eastAsia="fr-FR"/>
        </w:rPr>
        <w:footnoteReference w:id="11"/>
      </w:r>
      <w:r w:rsidRPr="00E5791A">
        <w:rPr>
          <w:rFonts w:ascii="Arial" w:hAnsi="Arial" w:cs="Arial"/>
          <w:szCs w:val="24"/>
          <w:lang w:eastAsia="fr-FR"/>
        </w:rPr>
        <w:t xml:space="preserve"> of which 8 candidates (5 parties and 3 independent candidates) contested the presidential election. According to the IEBC</w:t>
      </w:r>
      <w:r w:rsidR="00E94E48" w:rsidRPr="00E5791A">
        <w:rPr>
          <w:rFonts w:ascii="Arial" w:hAnsi="Arial" w:cs="Arial"/>
          <w:szCs w:val="24"/>
          <w:lang w:eastAsia="fr-FR"/>
        </w:rPr>
        <w:t>,</w:t>
      </w:r>
      <w:r w:rsidRPr="00E5791A">
        <w:rPr>
          <w:rFonts w:ascii="Arial" w:hAnsi="Arial" w:cs="Arial"/>
          <w:szCs w:val="24"/>
          <w:lang w:eastAsia="fr-FR"/>
        </w:rPr>
        <w:t xml:space="preserve"> independent candidates and political party aspirants submitted their nomination papers for clearance to the Commission's Returning Officers at the constituency level between </w:t>
      </w:r>
      <w:r w:rsidR="00DA027E" w:rsidRPr="00E5791A">
        <w:rPr>
          <w:rFonts w:ascii="Arial" w:hAnsi="Arial" w:cs="Arial"/>
          <w:szCs w:val="24"/>
          <w:lang w:eastAsia="fr-FR"/>
        </w:rPr>
        <w:t>May 28 and June 2, 2017. The AUEOM</w:t>
      </w:r>
      <w:r w:rsidRPr="00E5791A">
        <w:rPr>
          <w:rFonts w:ascii="Arial" w:hAnsi="Arial" w:cs="Arial"/>
          <w:szCs w:val="24"/>
          <w:lang w:eastAsia="fr-FR"/>
        </w:rPr>
        <w:t xml:space="preserve"> was informed, however, that the primaries conducted earlier in the year had resulted in large numbers of dissatisfied candidates and rejected nominations. This</w:t>
      </w:r>
      <w:r w:rsidRPr="00E5791A">
        <w:rPr>
          <w:rFonts w:ascii="Arial" w:hAnsi="Arial" w:cs="Arial"/>
          <w:szCs w:val="24"/>
        </w:rPr>
        <w:t xml:space="preserve"> r</w:t>
      </w:r>
      <w:r w:rsidRPr="00E5791A">
        <w:rPr>
          <w:rFonts w:ascii="Arial" w:hAnsi="Arial" w:cs="Arial"/>
          <w:szCs w:val="24"/>
          <w:lang w:eastAsia="fr-FR"/>
        </w:rPr>
        <w:t xml:space="preserve">esulted in an increase in the number of independent candidates during the elections. For the gubernatorial elections for instance, out of </w:t>
      </w:r>
      <w:r w:rsidR="00227B68" w:rsidRPr="00E5791A">
        <w:rPr>
          <w:rFonts w:ascii="Arial" w:hAnsi="Arial" w:cs="Arial"/>
          <w:szCs w:val="24"/>
          <w:lang w:eastAsia="fr-FR"/>
        </w:rPr>
        <w:t xml:space="preserve">a </w:t>
      </w:r>
      <w:r w:rsidRPr="00E5791A">
        <w:rPr>
          <w:rFonts w:ascii="Arial" w:hAnsi="Arial" w:cs="Arial"/>
          <w:szCs w:val="24"/>
          <w:lang w:eastAsia="fr-FR"/>
        </w:rPr>
        <w:t>total number of 246 contestants, 63</w:t>
      </w:r>
      <w:r w:rsidR="00692EFD" w:rsidRPr="00E5791A">
        <w:rPr>
          <w:rFonts w:ascii="Arial" w:hAnsi="Arial" w:cs="Arial"/>
          <w:szCs w:val="24"/>
          <w:lang w:eastAsia="fr-FR"/>
        </w:rPr>
        <w:t>,</w:t>
      </w:r>
      <w:r w:rsidRPr="00E5791A">
        <w:rPr>
          <w:rFonts w:ascii="Arial" w:hAnsi="Arial" w:cs="Arial"/>
          <w:szCs w:val="24"/>
          <w:lang w:eastAsia="fr-FR"/>
        </w:rPr>
        <w:t xml:space="preserve"> constituting 25 percent</w:t>
      </w:r>
      <w:r w:rsidR="00692EFD" w:rsidRPr="00E5791A">
        <w:rPr>
          <w:rFonts w:ascii="Arial" w:hAnsi="Arial" w:cs="Arial"/>
          <w:szCs w:val="24"/>
          <w:lang w:eastAsia="fr-FR"/>
        </w:rPr>
        <w:t>,</w:t>
      </w:r>
      <w:r w:rsidRPr="00E5791A">
        <w:rPr>
          <w:rFonts w:ascii="Arial" w:hAnsi="Arial" w:cs="Arial"/>
          <w:szCs w:val="24"/>
          <w:lang w:eastAsia="fr-FR"/>
        </w:rPr>
        <w:t xml:space="preserve"> were independent candidates.</w:t>
      </w:r>
      <w:r w:rsidRPr="00E5791A">
        <w:rPr>
          <w:rFonts w:ascii="Arial" w:hAnsi="Arial" w:cs="Arial"/>
          <w:szCs w:val="24"/>
          <w:vertAlign w:val="superscript"/>
          <w:lang w:eastAsia="fr-FR"/>
        </w:rPr>
        <w:footnoteReference w:id="12"/>
      </w:r>
      <w:r w:rsidRPr="00E5791A">
        <w:rPr>
          <w:rFonts w:ascii="Arial" w:hAnsi="Arial" w:cs="Arial"/>
          <w:szCs w:val="24"/>
          <w:lang w:eastAsia="fr-FR"/>
        </w:rPr>
        <w:t xml:space="preserve"> </w:t>
      </w:r>
      <w:r w:rsidR="00DA027E" w:rsidRPr="00E5791A">
        <w:rPr>
          <w:rFonts w:ascii="Arial" w:hAnsi="Arial" w:cs="Arial"/>
          <w:szCs w:val="24"/>
          <w:lang w:eastAsia="fr-FR"/>
        </w:rPr>
        <w:t xml:space="preserve"> </w:t>
      </w:r>
      <w:r w:rsidRPr="00E5791A">
        <w:rPr>
          <w:rFonts w:ascii="Arial" w:hAnsi="Arial" w:cs="Arial"/>
          <w:szCs w:val="24"/>
          <w:lang w:eastAsia="fr-FR"/>
        </w:rPr>
        <w:t>For the senatorial contest, 86 out of the total number of 349, constituting about 25 percent</w:t>
      </w:r>
      <w:r w:rsidR="00692EFD" w:rsidRPr="00E5791A">
        <w:rPr>
          <w:rFonts w:ascii="Arial" w:hAnsi="Arial" w:cs="Arial"/>
          <w:szCs w:val="24"/>
          <w:lang w:eastAsia="fr-FR"/>
        </w:rPr>
        <w:t>,</w:t>
      </w:r>
      <w:r w:rsidRPr="00E5791A">
        <w:rPr>
          <w:rFonts w:ascii="Arial" w:hAnsi="Arial" w:cs="Arial"/>
          <w:szCs w:val="24"/>
          <w:lang w:eastAsia="fr-FR"/>
        </w:rPr>
        <w:t xml:space="preserve"> were also i</w:t>
      </w:r>
      <w:r w:rsidR="00E94E48" w:rsidRPr="00E5791A">
        <w:rPr>
          <w:rFonts w:ascii="Arial" w:hAnsi="Arial" w:cs="Arial"/>
          <w:szCs w:val="24"/>
          <w:lang w:eastAsia="fr-FR"/>
        </w:rPr>
        <w:t>ndependent candidates. For the M</w:t>
      </w:r>
      <w:r w:rsidRPr="00E5791A">
        <w:rPr>
          <w:rFonts w:ascii="Arial" w:hAnsi="Arial" w:cs="Arial"/>
          <w:szCs w:val="24"/>
          <w:lang w:eastAsia="fr-FR"/>
        </w:rPr>
        <w:t>ember of the National Assembly, 605 out of the total 2078, constituting 29 percent</w:t>
      </w:r>
      <w:r w:rsidR="00692EFD" w:rsidRPr="00E5791A">
        <w:rPr>
          <w:rFonts w:ascii="Arial" w:hAnsi="Arial" w:cs="Arial"/>
          <w:szCs w:val="24"/>
          <w:lang w:eastAsia="fr-FR"/>
        </w:rPr>
        <w:t>,</w:t>
      </w:r>
      <w:r w:rsidRPr="00E5791A">
        <w:rPr>
          <w:rFonts w:ascii="Arial" w:hAnsi="Arial" w:cs="Arial"/>
          <w:szCs w:val="24"/>
          <w:lang w:eastAsia="fr-FR"/>
        </w:rPr>
        <w:t xml:space="preserve"> were independent candidates and for the Membership of the County Assemblies, 2918 out of the 12060, constituting 24 percent</w:t>
      </w:r>
      <w:r w:rsidR="00692EFD" w:rsidRPr="00E5791A">
        <w:rPr>
          <w:rFonts w:ascii="Arial" w:hAnsi="Arial" w:cs="Arial"/>
          <w:szCs w:val="24"/>
          <w:lang w:eastAsia="fr-FR"/>
        </w:rPr>
        <w:t>,</w:t>
      </w:r>
      <w:r w:rsidRPr="00E5791A">
        <w:rPr>
          <w:rFonts w:ascii="Arial" w:hAnsi="Arial" w:cs="Arial"/>
          <w:szCs w:val="24"/>
          <w:lang w:eastAsia="fr-FR"/>
        </w:rPr>
        <w:t xml:space="preserve"> were independent candidates. </w:t>
      </w:r>
      <w:r w:rsidR="0069191E" w:rsidRPr="00E5791A">
        <w:rPr>
          <w:rFonts w:ascii="Arial" w:hAnsi="Arial" w:cs="Arial"/>
          <w:szCs w:val="24"/>
          <w:lang w:eastAsia="fr-FR"/>
        </w:rPr>
        <w:t>In spite</w:t>
      </w:r>
      <w:r w:rsidR="002B431A" w:rsidRPr="00E5791A">
        <w:rPr>
          <w:rFonts w:ascii="Arial" w:hAnsi="Arial" w:cs="Arial"/>
          <w:szCs w:val="24"/>
          <w:lang w:eastAsia="fr-FR"/>
        </w:rPr>
        <w:t xml:space="preserve"> of earlier indications of </w:t>
      </w:r>
      <w:r w:rsidRPr="00E5791A">
        <w:rPr>
          <w:rFonts w:ascii="Arial" w:hAnsi="Arial" w:cs="Arial"/>
          <w:szCs w:val="24"/>
          <w:lang w:eastAsia="fr-FR"/>
        </w:rPr>
        <w:t>a good performance by the independent candidates, the AUEOM noted that independent candidate</w:t>
      </w:r>
      <w:r w:rsidR="002B431A" w:rsidRPr="00E5791A">
        <w:rPr>
          <w:rFonts w:ascii="Arial" w:hAnsi="Arial" w:cs="Arial"/>
          <w:szCs w:val="24"/>
          <w:lang w:eastAsia="fr-FR"/>
        </w:rPr>
        <w:t>s</w:t>
      </w:r>
      <w:r w:rsidRPr="00E5791A">
        <w:rPr>
          <w:rFonts w:ascii="Arial" w:hAnsi="Arial" w:cs="Arial"/>
          <w:szCs w:val="24"/>
          <w:lang w:eastAsia="fr-FR"/>
        </w:rPr>
        <w:t xml:space="preserve"> performed quite poorly in the contest for the various elective seats. In the gubernatorial</w:t>
      </w:r>
      <w:r w:rsidR="00D21905" w:rsidRPr="00E5791A">
        <w:rPr>
          <w:rFonts w:ascii="Arial" w:hAnsi="Arial" w:cs="Arial"/>
          <w:szCs w:val="24"/>
          <w:lang w:eastAsia="fr-FR"/>
        </w:rPr>
        <w:t xml:space="preserve"> race</w:t>
      </w:r>
      <w:r w:rsidR="00243AE2" w:rsidRPr="00E5791A">
        <w:rPr>
          <w:rFonts w:ascii="Arial" w:hAnsi="Arial" w:cs="Arial"/>
          <w:szCs w:val="24"/>
          <w:lang w:eastAsia="fr-FR"/>
        </w:rPr>
        <w:t>,</w:t>
      </w:r>
      <w:r w:rsidRPr="00E5791A">
        <w:rPr>
          <w:rFonts w:ascii="Arial" w:hAnsi="Arial" w:cs="Arial"/>
          <w:szCs w:val="24"/>
          <w:lang w:eastAsia="fr-FR"/>
        </w:rPr>
        <w:t xml:space="preserve"> for instance, only one (1) independent candidate won. There were no recorded victories for the senatorial contests for any of the independent candidate</w:t>
      </w:r>
      <w:r w:rsidR="00E86A63" w:rsidRPr="00E5791A">
        <w:rPr>
          <w:rFonts w:ascii="Arial" w:hAnsi="Arial" w:cs="Arial"/>
          <w:szCs w:val="24"/>
          <w:lang w:eastAsia="fr-FR"/>
        </w:rPr>
        <w:t>s whilst the membership of the National A</w:t>
      </w:r>
      <w:r w:rsidRPr="00E5791A">
        <w:rPr>
          <w:rFonts w:ascii="Arial" w:hAnsi="Arial" w:cs="Arial"/>
          <w:szCs w:val="24"/>
          <w:lang w:eastAsia="fr-FR"/>
        </w:rPr>
        <w:t>ssembly recorded nine (9) out of the 300 seats available.</w:t>
      </w:r>
    </w:p>
    <w:p w14:paraId="635B1223" w14:textId="77777777" w:rsidR="00E46042" w:rsidRPr="00E5791A" w:rsidRDefault="00E46042" w:rsidP="00E5791A">
      <w:pPr>
        <w:spacing w:after="0" w:line="240" w:lineRule="auto"/>
        <w:ind w:right="4"/>
        <w:jc w:val="both"/>
        <w:rPr>
          <w:rFonts w:ascii="Arial" w:hAnsi="Arial" w:cs="Arial"/>
          <w:szCs w:val="24"/>
          <w:lang w:val="en-GB" w:eastAsia="fr-FR"/>
        </w:rPr>
      </w:pPr>
    </w:p>
    <w:p w14:paraId="37D3A6D3" w14:textId="77777777" w:rsidR="003F5CC0" w:rsidRPr="00E5791A" w:rsidRDefault="00E46042"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The AUEOM in its assessment of the nominations</w:t>
      </w:r>
      <w:r w:rsidR="00243AE2" w:rsidRPr="00E5791A">
        <w:rPr>
          <w:rFonts w:ascii="Arial" w:hAnsi="Arial" w:cs="Arial"/>
          <w:szCs w:val="24"/>
          <w:lang w:eastAsia="fr-FR"/>
        </w:rPr>
        <w:t xml:space="preserve">, </w:t>
      </w:r>
      <w:r w:rsidRPr="00E5791A">
        <w:rPr>
          <w:rFonts w:ascii="Arial" w:hAnsi="Arial" w:cs="Arial"/>
          <w:szCs w:val="24"/>
          <w:lang w:eastAsia="fr-FR"/>
        </w:rPr>
        <w:t>however</w:t>
      </w:r>
      <w:r w:rsidR="00243AE2" w:rsidRPr="00E5791A">
        <w:rPr>
          <w:rFonts w:ascii="Arial" w:hAnsi="Arial" w:cs="Arial"/>
          <w:szCs w:val="24"/>
          <w:lang w:eastAsia="fr-FR"/>
        </w:rPr>
        <w:t>,</w:t>
      </w:r>
      <w:r w:rsidRPr="00E5791A">
        <w:rPr>
          <w:rFonts w:ascii="Arial" w:hAnsi="Arial" w:cs="Arial"/>
          <w:szCs w:val="24"/>
          <w:lang w:eastAsia="fr-FR"/>
        </w:rPr>
        <w:t xml:space="preserve"> considered the high number of candidates in the elections as an indication of the competitiveness of the elections and openness of the political </w:t>
      </w:r>
      <w:r w:rsidR="008934E8" w:rsidRPr="00E5791A">
        <w:rPr>
          <w:rFonts w:ascii="Arial" w:hAnsi="Arial" w:cs="Arial"/>
          <w:szCs w:val="24"/>
          <w:lang w:eastAsia="fr-FR"/>
        </w:rPr>
        <w:t>process for</w:t>
      </w:r>
      <w:r w:rsidRPr="00E5791A">
        <w:rPr>
          <w:rFonts w:ascii="Arial" w:hAnsi="Arial" w:cs="Arial"/>
          <w:szCs w:val="24"/>
          <w:lang w:eastAsia="fr-FR"/>
        </w:rPr>
        <w:t xml:space="preserve"> participation in public affairs.</w:t>
      </w:r>
    </w:p>
    <w:p w14:paraId="4DB3CBE3" w14:textId="77777777" w:rsidR="00E46042" w:rsidRPr="00E5791A" w:rsidRDefault="00E46042" w:rsidP="00E5791A">
      <w:pPr>
        <w:spacing w:after="0" w:line="240" w:lineRule="auto"/>
        <w:ind w:left="450" w:right="718"/>
        <w:jc w:val="both"/>
        <w:rPr>
          <w:rFonts w:ascii="Arial" w:hAnsi="Arial" w:cs="Arial"/>
          <w:szCs w:val="24"/>
          <w:lang w:val="en-GB" w:eastAsia="fr-FR"/>
        </w:rPr>
      </w:pPr>
    </w:p>
    <w:p w14:paraId="05A19823" w14:textId="77777777" w:rsidR="00E46042" w:rsidRPr="00E5791A" w:rsidRDefault="00E46042" w:rsidP="00E5791A">
      <w:pPr>
        <w:pStyle w:val="ColorfulList-Accent11"/>
        <w:keepNext/>
        <w:keepLines/>
        <w:numPr>
          <w:ilvl w:val="0"/>
          <w:numId w:val="11"/>
        </w:numPr>
        <w:spacing w:after="0" w:line="240" w:lineRule="auto"/>
        <w:ind w:right="718"/>
        <w:outlineLvl w:val="1"/>
        <w:rPr>
          <w:rFonts w:ascii="Arial" w:eastAsia="Arial Unicode MS" w:hAnsi="Arial" w:cs="Arial"/>
          <w:szCs w:val="24"/>
          <w:lang w:eastAsia="fr-FR"/>
        </w:rPr>
      </w:pPr>
      <w:bookmarkStart w:id="25" w:name="_Toc497338211"/>
      <w:bookmarkStart w:id="26" w:name="_Toc855465"/>
      <w:r w:rsidRPr="00E5791A">
        <w:rPr>
          <w:rFonts w:ascii="Arial" w:eastAsia="Arial Unicode MS" w:hAnsi="Arial" w:cs="Arial"/>
          <w:b/>
          <w:szCs w:val="24"/>
          <w:lang w:eastAsia="fr-FR"/>
        </w:rPr>
        <w:t>Civic and Voter Education</w:t>
      </w:r>
      <w:bookmarkEnd w:id="25"/>
      <w:bookmarkEnd w:id="26"/>
    </w:p>
    <w:p w14:paraId="235633EF" w14:textId="77777777" w:rsidR="00E46042" w:rsidRPr="00E5791A" w:rsidRDefault="00E46042" w:rsidP="00E5791A">
      <w:pPr>
        <w:spacing w:after="0" w:line="240" w:lineRule="auto"/>
        <w:ind w:right="718"/>
        <w:jc w:val="both"/>
        <w:rPr>
          <w:rFonts w:ascii="Arial" w:hAnsi="Arial" w:cs="Arial"/>
          <w:szCs w:val="24"/>
          <w:lang w:val="en-GB" w:eastAsia="fr-FR"/>
        </w:rPr>
      </w:pPr>
    </w:p>
    <w:p w14:paraId="3D131AA9" w14:textId="47237450" w:rsidR="00E46042" w:rsidRPr="00E5791A" w:rsidRDefault="00E46042" w:rsidP="00D56AFD">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The IEBC has the mandate to conduct civic and voter education in Kenya. The Commission established mechanisms for the provision of continuous voter education and developed a voter education curriculum. While this is commendable, the AUEOM noted that the </w:t>
      </w:r>
      <w:r w:rsidR="009D7010" w:rsidRPr="00E5791A">
        <w:rPr>
          <w:rFonts w:ascii="Arial" w:hAnsi="Arial" w:cs="Arial"/>
          <w:szCs w:val="24"/>
          <w:lang w:eastAsia="fr-FR"/>
        </w:rPr>
        <w:t>rollout</w:t>
      </w:r>
      <w:r w:rsidRPr="00E5791A">
        <w:rPr>
          <w:rFonts w:ascii="Arial" w:hAnsi="Arial" w:cs="Arial"/>
          <w:szCs w:val="24"/>
          <w:lang w:eastAsia="fr-FR"/>
        </w:rPr>
        <w:t xml:space="preserve"> of the voter education programme was too close to the elections. The Commission also established partnerships and accredited key institutions to provide voter education. The AUEOM noted efforts by the IEBC to bring on board </w:t>
      </w:r>
      <w:r w:rsidRPr="00E5791A">
        <w:rPr>
          <w:rFonts w:ascii="Arial" w:hAnsi="Arial" w:cs="Arial"/>
          <w:szCs w:val="24"/>
          <w:lang w:eastAsia="fr-FR"/>
        </w:rPr>
        <w:lastRenderedPageBreak/>
        <w:t>media agencies to accelerate voter education through television and radio. AU LTOs reported that the impact and reach of these agencies was limited</w:t>
      </w:r>
      <w:r w:rsidR="00DA027E" w:rsidRPr="00E5791A">
        <w:rPr>
          <w:rFonts w:ascii="Arial" w:hAnsi="Arial" w:cs="Arial"/>
          <w:szCs w:val="24"/>
          <w:lang w:eastAsia="fr-FR"/>
        </w:rPr>
        <w:t xml:space="preserve"> especially at the grassroots. </w:t>
      </w:r>
      <w:r w:rsidRPr="00E5791A">
        <w:rPr>
          <w:rFonts w:ascii="Arial" w:hAnsi="Arial" w:cs="Arial"/>
          <w:szCs w:val="24"/>
          <w:lang w:eastAsia="fr-FR"/>
        </w:rPr>
        <w:t xml:space="preserve">Voter education was an important aspect of the 2017 electoral process because of the number of </w:t>
      </w:r>
      <w:r w:rsidR="00D32E72" w:rsidRPr="00E5791A">
        <w:rPr>
          <w:rFonts w:ascii="Arial" w:hAnsi="Arial" w:cs="Arial"/>
          <w:szCs w:val="24"/>
          <w:lang w:eastAsia="fr-FR"/>
        </w:rPr>
        <w:t>elective positions contested</w:t>
      </w:r>
      <w:r w:rsidRPr="00E5791A">
        <w:rPr>
          <w:rFonts w:ascii="Arial" w:hAnsi="Arial" w:cs="Arial"/>
          <w:szCs w:val="24"/>
          <w:lang w:eastAsia="fr-FR"/>
        </w:rPr>
        <w:t>, inclusion of new voters in the register and the introduction of new procedures such as the electronic voter identification system.</w:t>
      </w:r>
    </w:p>
    <w:p w14:paraId="20F2A023" w14:textId="77777777" w:rsidR="00E46042" w:rsidRPr="00E5791A" w:rsidRDefault="00E46042" w:rsidP="00E5791A">
      <w:pPr>
        <w:spacing w:after="0" w:line="240" w:lineRule="auto"/>
        <w:ind w:right="4"/>
        <w:jc w:val="both"/>
        <w:rPr>
          <w:rFonts w:ascii="Arial" w:hAnsi="Arial" w:cs="Arial"/>
          <w:szCs w:val="24"/>
          <w:lang w:val="en-GB" w:eastAsia="fr-FR"/>
        </w:rPr>
      </w:pPr>
    </w:p>
    <w:p w14:paraId="16F610EB" w14:textId="6F8DF147" w:rsidR="00E46042" w:rsidRPr="00E5791A" w:rsidRDefault="00E46042" w:rsidP="00D56AFD">
      <w:pPr>
        <w:pStyle w:val="ColorfulList-Accent11"/>
        <w:spacing w:line="240" w:lineRule="auto"/>
        <w:ind w:left="0"/>
        <w:rPr>
          <w:rFonts w:ascii="Arial" w:hAnsi="Arial" w:cs="Arial"/>
          <w:szCs w:val="24"/>
          <w:lang w:eastAsia="fr-FR"/>
        </w:rPr>
      </w:pPr>
      <w:r w:rsidRPr="00E5791A">
        <w:rPr>
          <w:rFonts w:ascii="Arial" w:hAnsi="Arial" w:cs="Arial"/>
          <w:szCs w:val="24"/>
          <w:lang w:eastAsia="fr-FR"/>
        </w:rPr>
        <w:t>Based on the consultations and observation of its LTOs, the AUEOM noted efforts by the IEBC to provide information on voting procedures on its website. The Mission</w:t>
      </w:r>
      <w:r w:rsidR="00DB1E3C" w:rsidRPr="00E5791A">
        <w:rPr>
          <w:rFonts w:ascii="Arial" w:hAnsi="Arial" w:cs="Arial"/>
          <w:szCs w:val="24"/>
          <w:lang w:eastAsia="fr-FR"/>
        </w:rPr>
        <w:t>,</w:t>
      </w:r>
      <w:r w:rsidRPr="00E5791A">
        <w:rPr>
          <w:rFonts w:ascii="Arial" w:hAnsi="Arial" w:cs="Arial"/>
          <w:szCs w:val="24"/>
          <w:lang w:eastAsia="fr-FR"/>
        </w:rPr>
        <w:t xml:space="preserve"> however</w:t>
      </w:r>
      <w:r w:rsidR="00DB1E3C" w:rsidRPr="00E5791A">
        <w:rPr>
          <w:rFonts w:ascii="Arial" w:hAnsi="Arial" w:cs="Arial"/>
          <w:szCs w:val="24"/>
          <w:lang w:eastAsia="fr-FR"/>
        </w:rPr>
        <w:t>,</w:t>
      </w:r>
      <w:r w:rsidRPr="00E5791A">
        <w:rPr>
          <w:rFonts w:ascii="Arial" w:hAnsi="Arial" w:cs="Arial"/>
          <w:szCs w:val="24"/>
          <w:lang w:eastAsia="fr-FR"/>
        </w:rPr>
        <w:t xml:space="preserve"> noted the limitations of online outreach and the need for more intensified outreach at the grassroots. Stakeholders consulted by the AUEOM also raised concerns about the inadequate coverage of the voter education initiatives with only </w:t>
      </w:r>
      <w:r w:rsidR="003B3B47" w:rsidRPr="00E5791A">
        <w:rPr>
          <w:rFonts w:ascii="Arial" w:hAnsi="Arial" w:cs="Arial"/>
          <w:szCs w:val="24"/>
          <w:lang w:eastAsia="fr-FR"/>
        </w:rPr>
        <w:t>two</w:t>
      </w:r>
      <w:r w:rsidRPr="00E5791A">
        <w:rPr>
          <w:rFonts w:ascii="Arial" w:hAnsi="Arial" w:cs="Arial"/>
          <w:szCs w:val="24"/>
          <w:lang w:eastAsia="fr-FR"/>
        </w:rPr>
        <w:t xml:space="preserve"> educators deployed per ward across the 1450 wards. The AUEOM noted that the effect of this inadequacy </w:t>
      </w:r>
      <w:r w:rsidR="009D7010" w:rsidRPr="00E5791A">
        <w:rPr>
          <w:rFonts w:ascii="Arial" w:hAnsi="Arial" w:cs="Arial"/>
          <w:szCs w:val="24"/>
          <w:lang w:eastAsia="fr-FR"/>
        </w:rPr>
        <w:t>might</w:t>
      </w:r>
      <w:r w:rsidRPr="00E5791A">
        <w:rPr>
          <w:rFonts w:ascii="Arial" w:hAnsi="Arial" w:cs="Arial"/>
          <w:szCs w:val="24"/>
          <w:lang w:eastAsia="fr-FR"/>
        </w:rPr>
        <w:t xml:space="preserve"> have accounted for the high number of rejected ballots (403,380)</w:t>
      </w:r>
      <w:r w:rsidRPr="00E5791A">
        <w:rPr>
          <w:rFonts w:ascii="Arial" w:hAnsi="Arial" w:cs="Arial"/>
          <w:szCs w:val="24"/>
          <w:vertAlign w:val="superscript"/>
          <w:lang w:eastAsia="fr-FR"/>
        </w:rPr>
        <w:footnoteReference w:id="13"/>
      </w:r>
      <w:r w:rsidRPr="00E5791A">
        <w:rPr>
          <w:rFonts w:ascii="Arial" w:hAnsi="Arial" w:cs="Arial"/>
          <w:szCs w:val="24"/>
          <w:lang w:eastAsia="fr-FR"/>
        </w:rPr>
        <w:t xml:space="preserve"> recorded in the </w:t>
      </w:r>
      <w:r w:rsidR="003F5CC0" w:rsidRPr="00E5791A">
        <w:rPr>
          <w:rFonts w:ascii="Arial" w:hAnsi="Arial" w:cs="Arial"/>
          <w:szCs w:val="24"/>
          <w:lang w:eastAsia="fr-FR"/>
        </w:rPr>
        <w:t>8 August General E</w:t>
      </w:r>
      <w:r w:rsidRPr="00E5791A">
        <w:rPr>
          <w:rFonts w:ascii="Arial" w:hAnsi="Arial" w:cs="Arial"/>
          <w:szCs w:val="24"/>
          <w:lang w:eastAsia="fr-FR"/>
        </w:rPr>
        <w:t>lections. With regard to the adequacy of civic education, although the turnout of 79.40% was lower than the 2013 turnout of 85.91%</w:t>
      </w:r>
      <w:r w:rsidR="000842AF" w:rsidRPr="00E5791A">
        <w:rPr>
          <w:rFonts w:ascii="Arial" w:hAnsi="Arial" w:cs="Arial"/>
          <w:szCs w:val="24"/>
          <w:lang w:eastAsia="fr-FR"/>
        </w:rPr>
        <w:t>, the</w:t>
      </w:r>
      <w:r w:rsidRPr="00E5791A">
        <w:rPr>
          <w:rFonts w:ascii="Arial" w:hAnsi="Arial" w:cs="Arial"/>
          <w:szCs w:val="24"/>
          <w:lang w:eastAsia="fr-FR"/>
        </w:rPr>
        <w:t xml:space="preserve"> Mission </w:t>
      </w:r>
      <w:r w:rsidR="003F5CC0" w:rsidRPr="00E5791A">
        <w:rPr>
          <w:rFonts w:ascii="Arial" w:hAnsi="Arial" w:cs="Arial"/>
          <w:szCs w:val="24"/>
          <w:lang w:eastAsia="fr-FR"/>
        </w:rPr>
        <w:t>considered</w:t>
      </w:r>
      <w:r w:rsidRPr="00E5791A">
        <w:rPr>
          <w:rFonts w:ascii="Arial" w:hAnsi="Arial" w:cs="Arial"/>
          <w:szCs w:val="24"/>
          <w:lang w:eastAsia="fr-FR"/>
        </w:rPr>
        <w:t xml:space="preserve"> </w:t>
      </w:r>
      <w:r w:rsidR="005A1B1E" w:rsidRPr="00E5791A">
        <w:rPr>
          <w:rFonts w:ascii="Arial" w:hAnsi="Arial" w:cs="Arial"/>
          <w:szCs w:val="24"/>
          <w:lang w:eastAsia="fr-FR"/>
        </w:rPr>
        <w:t>it</w:t>
      </w:r>
      <w:r w:rsidRPr="00E5791A">
        <w:rPr>
          <w:rFonts w:ascii="Arial" w:hAnsi="Arial" w:cs="Arial"/>
          <w:szCs w:val="24"/>
          <w:lang w:eastAsia="fr-FR"/>
        </w:rPr>
        <w:t xml:space="preserve"> </w:t>
      </w:r>
      <w:r w:rsidR="003F5CC0" w:rsidRPr="00E5791A">
        <w:rPr>
          <w:rFonts w:ascii="Arial" w:hAnsi="Arial" w:cs="Arial"/>
          <w:szCs w:val="24"/>
          <w:lang w:eastAsia="fr-FR"/>
        </w:rPr>
        <w:t xml:space="preserve">as </w:t>
      </w:r>
      <w:r w:rsidRPr="00E5791A">
        <w:rPr>
          <w:rFonts w:ascii="Arial" w:hAnsi="Arial" w:cs="Arial"/>
          <w:szCs w:val="24"/>
          <w:lang w:eastAsia="fr-FR"/>
        </w:rPr>
        <w:t>commendable.</w:t>
      </w:r>
      <w:r w:rsidR="003F5CC0" w:rsidRPr="00E5791A">
        <w:rPr>
          <w:rFonts w:ascii="Arial" w:hAnsi="Arial" w:cs="Arial"/>
          <w:szCs w:val="24"/>
          <w:vertAlign w:val="superscript"/>
          <w:lang w:eastAsia="fr-FR"/>
        </w:rPr>
        <w:footnoteReference w:id="14"/>
      </w:r>
    </w:p>
    <w:p w14:paraId="78F3D5AB" w14:textId="77777777" w:rsidR="003F5CC0" w:rsidRPr="00E5791A" w:rsidRDefault="003F5CC0" w:rsidP="00E5791A">
      <w:pPr>
        <w:pStyle w:val="ColorfulList-Accent11"/>
        <w:spacing w:line="240" w:lineRule="auto"/>
        <w:ind w:left="0"/>
        <w:rPr>
          <w:rFonts w:ascii="Arial" w:hAnsi="Arial" w:cs="Arial"/>
          <w:szCs w:val="24"/>
          <w:lang w:eastAsia="fr-FR"/>
        </w:rPr>
      </w:pPr>
    </w:p>
    <w:p w14:paraId="3D58FA35" w14:textId="77777777" w:rsidR="003F5CC0" w:rsidRPr="00E5791A" w:rsidRDefault="003F5CC0" w:rsidP="00D56AFD">
      <w:pPr>
        <w:pStyle w:val="ColorfulList-Accent11"/>
        <w:spacing w:line="240" w:lineRule="auto"/>
        <w:ind w:left="0"/>
        <w:rPr>
          <w:rFonts w:ascii="Arial" w:hAnsi="Arial" w:cs="Arial"/>
          <w:szCs w:val="24"/>
          <w:lang w:eastAsia="fr-FR"/>
        </w:rPr>
      </w:pPr>
      <w:r w:rsidRPr="00E5791A">
        <w:rPr>
          <w:rFonts w:ascii="Arial" w:hAnsi="Arial" w:cs="Arial"/>
          <w:szCs w:val="24"/>
          <w:lang w:eastAsia="fr-FR"/>
        </w:rPr>
        <w:t>The AUEOM noted that ahead of the 26 October 2017 Fresh Presidential Election, voter education efforts were not as in</w:t>
      </w:r>
      <w:r w:rsidR="00B16355" w:rsidRPr="00E5791A">
        <w:rPr>
          <w:rFonts w:ascii="Arial" w:hAnsi="Arial" w:cs="Arial"/>
          <w:szCs w:val="24"/>
          <w:lang w:eastAsia="fr-FR"/>
        </w:rPr>
        <w:t>tense as prior to the 8 August election</w:t>
      </w:r>
      <w:r w:rsidR="0015524F" w:rsidRPr="00E5791A">
        <w:rPr>
          <w:rFonts w:ascii="Arial" w:hAnsi="Arial" w:cs="Arial"/>
          <w:szCs w:val="24"/>
          <w:lang w:eastAsia="fr-FR"/>
        </w:rPr>
        <w:t>s</w:t>
      </w:r>
      <w:r w:rsidRPr="00E5791A">
        <w:rPr>
          <w:rFonts w:ascii="Arial" w:hAnsi="Arial" w:cs="Arial"/>
          <w:szCs w:val="24"/>
          <w:lang w:eastAsia="fr-FR"/>
        </w:rPr>
        <w:t>. Furthermore, the highly polarised political context ahead of the election overshadowed non-partisan voter education and mobilisation efforts.</w:t>
      </w:r>
    </w:p>
    <w:p w14:paraId="19838B1D" w14:textId="77777777" w:rsidR="00102E86" w:rsidRPr="00E5791A" w:rsidRDefault="00102E86" w:rsidP="00E5791A">
      <w:pPr>
        <w:pStyle w:val="ColorfulList-Accent11"/>
        <w:spacing w:line="240" w:lineRule="auto"/>
        <w:ind w:left="0"/>
        <w:rPr>
          <w:rFonts w:ascii="Arial" w:hAnsi="Arial" w:cs="Arial"/>
          <w:szCs w:val="24"/>
          <w:lang w:eastAsia="fr-FR"/>
        </w:rPr>
      </w:pPr>
    </w:p>
    <w:p w14:paraId="667C926D" w14:textId="77777777" w:rsidR="003F5CC0" w:rsidRPr="00E5791A" w:rsidRDefault="00D32E72" w:rsidP="00E5791A">
      <w:pPr>
        <w:pStyle w:val="ColorfulList-Accent11"/>
        <w:numPr>
          <w:ilvl w:val="0"/>
          <w:numId w:val="11"/>
        </w:numPr>
        <w:spacing w:line="240" w:lineRule="auto"/>
        <w:rPr>
          <w:rFonts w:ascii="Arial" w:hAnsi="Arial" w:cs="Arial"/>
          <w:b/>
          <w:szCs w:val="24"/>
          <w:lang w:eastAsia="fr-FR"/>
        </w:rPr>
      </w:pPr>
      <w:r w:rsidRPr="00E5791A">
        <w:rPr>
          <w:rFonts w:ascii="Arial" w:hAnsi="Arial" w:cs="Arial"/>
          <w:b/>
          <w:szCs w:val="24"/>
          <w:lang w:eastAsia="fr-FR"/>
        </w:rPr>
        <w:t>Dispute Resolution</w:t>
      </w:r>
    </w:p>
    <w:p w14:paraId="540A56F5" w14:textId="77777777" w:rsidR="00CC2FFA" w:rsidRPr="00E5791A" w:rsidRDefault="00CC2FFA" w:rsidP="00E5791A">
      <w:pPr>
        <w:pStyle w:val="ColorfulList-Accent11"/>
        <w:spacing w:line="240" w:lineRule="auto"/>
        <w:rPr>
          <w:rFonts w:ascii="Arial" w:hAnsi="Arial" w:cs="Arial"/>
          <w:b/>
          <w:szCs w:val="24"/>
          <w:lang w:eastAsia="fr-FR"/>
        </w:rPr>
      </w:pPr>
    </w:p>
    <w:p w14:paraId="2BB6DC68" w14:textId="77777777" w:rsidR="00D32E72" w:rsidRPr="00E5791A" w:rsidRDefault="00D32E72" w:rsidP="00D56AFD">
      <w:pPr>
        <w:pStyle w:val="ColorfulList-Accent11"/>
        <w:spacing w:line="240" w:lineRule="auto"/>
        <w:ind w:left="0"/>
        <w:rPr>
          <w:rFonts w:ascii="Arial" w:eastAsia="Times New Roman" w:hAnsi="Arial" w:cs="Arial"/>
          <w:szCs w:val="24"/>
        </w:rPr>
      </w:pPr>
      <w:bookmarkStart w:id="27" w:name="_Hlk497742824"/>
      <w:r w:rsidRPr="00E5791A">
        <w:rPr>
          <w:rFonts w:ascii="Arial" w:eastAsia="Times New Roman" w:hAnsi="Arial" w:cs="Arial"/>
          <w:szCs w:val="24"/>
        </w:rPr>
        <w:t>Kenya’s legal system provides for robust administrative and judicial electoral dispute resolution mechanisms.  These include internal political party mechanisms, the Political Parties Dispute Tribunal, the IEBC Elections Dispute Resolution Committee and the Judiciary.</w:t>
      </w:r>
      <w:bookmarkEnd w:id="27"/>
    </w:p>
    <w:p w14:paraId="21324EBC" w14:textId="77777777" w:rsidR="00D32E72" w:rsidRPr="00E5791A" w:rsidRDefault="00D32E72" w:rsidP="00E5791A">
      <w:pPr>
        <w:pStyle w:val="ColorfulList-Accent11"/>
        <w:spacing w:line="240" w:lineRule="auto"/>
        <w:ind w:left="0"/>
        <w:rPr>
          <w:rFonts w:ascii="Arial" w:eastAsia="Times New Roman" w:hAnsi="Arial" w:cs="Arial"/>
          <w:b/>
          <w:szCs w:val="24"/>
        </w:rPr>
      </w:pPr>
    </w:p>
    <w:p w14:paraId="22034AAE" w14:textId="77777777" w:rsidR="00D32E72" w:rsidRPr="00E5791A" w:rsidRDefault="00D32E72" w:rsidP="00D56AFD">
      <w:pPr>
        <w:pStyle w:val="ColorfulList-Accent11"/>
        <w:spacing w:line="240" w:lineRule="auto"/>
        <w:ind w:left="0"/>
        <w:rPr>
          <w:rFonts w:ascii="Arial" w:eastAsia="Times New Roman" w:hAnsi="Arial" w:cs="Arial"/>
          <w:szCs w:val="24"/>
        </w:rPr>
      </w:pPr>
      <w:bookmarkStart w:id="28" w:name="_Hlk497742859"/>
      <w:r w:rsidRPr="00E5791A">
        <w:rPr>
          <w:rFonts w:ascii="Arial" w:eastAsia="Times New Roman" w:hAnsi="Arial" w:cs="Arial"/>
          <w:szCs w:val="24"/>
        </w:rPr>
        <w:t>Political parties are required under Section 23 of th</w:t>
      </w:r>
      <w:r w:rsidR="00CC2FFA" w:rsidRPr="00E5791A">
        <w:rPr>
          <w:rFonts w:ascii="Arial" w:eastAsia="Times New Roman" w:hAnsi="Arial" w:cs="Arial"/>
          <w:szCs w:val="24"/>
        </w:rPr>
        <w:t xml:space="preserve">e Political Parties Act, Second </w:t>
      </w:r>
      <w:r w:rsidRPr="00E5791A">
        <w:rPr>
          <w:rFonts w:ascii="Arial" w:eastAsia="Times New Roman" w:hAnsi="Arial" w:cs="Arial"/>
          <w:szCs w:val="24"/>
        </w:rPr>
        <w:t>Schedule</w:t>
      </w:r>
      <w:r w:rsidR="00692EFD" w:rsidRPr="00E5791A">
        <w:rPr>
          <w:rFonts w:ascii="Arial" w:eastAsia="Times New Roman" w:hAnsi="Arial" w:cs="Arial"/>
          <w:szCs w:val="24"/>
        </w:rPr>
        <w:t>,</w:t>
      </w:r>
      <w:r w:rsidRPr="00E5791A">
        <w:rPr>
          <w:rFonts w:ascii="Arial" w:eastAsia="Times New Roman" w:hAnsi="Arial" w:cs="Arial"/>
          <w:szCs w:val="24"/>
        </w:rPr>
        <w:t xml:space="preserve"> to provide political party dispute resolution mechanisms. Section 6 of the Electoral Code of Conduct requires political parties to take reasonable steps to discipline and restrain their party office bearers, employees, candidates, members and persons wh</w:t>
      </w:r>
      <w:r w:rsidR="00CC2FFA" w:rsidRPr="00E5791A">
        <w:rPr>
          <w:rFonts w:ascii="Arial" w:eastAsia="Times New Roman" w:hAnsi="Arial" w:cs="Arial"/>
          <w:szCs w:val="24"/>
        </w:rPr>
        <w:t xml:space="preserve">o </w:t>
      </w:r>
      <w:r w:rsidR="00B16355" w:rsidRPr="00E5791A">
        <w:rPr>
          <w:rFonts w:ascii="Arial" w:eastAsia="Times New Roman" w:hAnsi="Arial" w:cs="Arial"/>
          <w:szCs w:val="24"/>
        </w:rPr>
        <w:t>support the political party with</w:t>
      </w:r>
      <w:r w:rsidRPr="00E5791A">
        <w:rPr>
          <w:rFonts w:ascii="Arial" w:eastAsia="Times New Roman" w:hAnsi="Arial" w:cs="Arial"/>
          <w:szCs w:val="24"/>
        </w:rPr>
        <w:t xml:space="preserve"> regard to contravention of the Code or electoral law</w:t>
      </w:r>
      <w:r w:rsidR="00B16355" w:rsidRPr="00E5791A">
        <w:rPr>
          <w:rFonts w:ascii="Arial" w:eastAsia="Times New Roman" w:hAnsi="Arial" w:cs="Arial"/>
          <w:szCs w:val="24"/>
        </w:rPr>
        <w:t>s</w:t>
      </w:r>
      <w:r w:rsidRPr="00E5791A">
        <w:rPr>
          <w:rFonts w:ascii="Arial" w:eastAsia="Times New Roman" w:hAnsi="Arial" w:cs="Arial"/>
          <w:szCs w:val="24"/>
        </w:rPr>
        <w:t>.</w:t>
      </w:r>
    </w:p>
    <w:p w14:paraId="7354BA84" w14:textId="77777777" w:rsidR="00D32E72" w:rsidRPr="00E5791A" w:rsidRDefault="00D32E72" w:rsidP="00E5791A">
      <w:pPr>
        <w:pStyle w:val="ColorfulList-Accent11"/>
        <w:spacing w:line="240" w:lineRule="auto"/>
        <w:ind w:left="0"/>
        <w:rPr>
          <w:rFonts w:ascii="Arial" w:eastAsia="Times New Roman" w:hAnsi="Arial" w:cs="Arial"/>
          <w:szCs w:val="24"/>
        </w:rPr>
      </w:pPr>
    </w:p>
    <w:p w14:paraId="14845AD5" w14:textId="77777777" w:rsidR="00D32E72" w:rsidRPr="00E5791A" w:rsidRDefault="00D32E72" w:rsidP="00D56AFD">
      <w:pPr>
        <w:pStyle w:val="ColorfulList-Accent11"/>
        <w:spacing w:line="240" w:lineRule="auto"/>
        <w:ind w:left="0"/>
        <w:rPr>
          <w:rFonts w:ascii="Arial" w:hAnsi="Arial" w:cs="Arial"/>
          <w:szCs w:val="24"/>
        </w:rPr>
      </w:pPr>
      <w:r w:rsidRPr="00E5791A">
        <w:rPr>
          <w:rFonts w:ascii="Arial" w:hAnsi="Arial" w:cs="Arial"/>
          <w:szCs w:val="24"/>
        </w:rPr>
        <w:t>The Political Parties Dispute Tribunal (PPDT) is a quasi-judicial body established under the Political Parties Act of 2011. Members of the Political Parties Dispute Tribunal (PPDT) are appointed by the Judicial Service Commission with a mandate to resolve disputes</w:t>
      </w:r>
      <w:r w:rsidR="00B16355" w:rsidRPr="00E5791A">
        <w:rPr>
          <w:rFonts w:ascii="Arial" w:hAnsi="Arial" w:cs="Arial"/>
          <w:szCs w:val="24"/>
        </w:rPr>
        <w:t xml:space="preserve"> </w:t>
      </w:r>
      <w:r w:rsidRPr="00E5791A">
        <w:rPr>
          <w:rFonts w:ascii="Arial" w:hAnsi="Arial" w:cs="Arial"/>
          <w:szCs w:val="24"/>
        </w:rPr>
        <w:t xml:space="preserve">between members of a political party; political parties; independent candidates and a political party or coalition partners as well as decisions of the Political </w:t>
      </w:r>
      <w:r w:rsidRPr="00E5791A">
        <w:rPr>
          <w:rFonts w:ascii="Arial" w:hAnsi="Arial" w:cs="Arial"/>
          <w:szCs w:val="24"/>
        </w:rPr>
        <w:lastRenderedPageBreak/>
        <w:t>Party Registrar. The Tribunal applies rules of ev</w:t>
      </w:r>
      <w:r w:rsidR="00B16355" w:rsidRPr="00E5791A">
        <w:rPr>
          <w:rFonts w:ascii="Arial" w:hAnsi="Arial" w:cs="Arial"/>
          <w:szCs w:val="24"/>
        </w:rPr>
        <w:t>idence and procedure under the E</w:t>
      </w:r>
      <w:r w:rsidRPr="00E5791A">
        <w:rPr>
          <w:rFonts w:ascii="Arial" w:hAnsi="Arial" w:cs="Arial"/>
          <w:szCs w:val="24"/>
        </w:rPr>
        <w:t>vidence Act and Civil Procedure Act with the necessary modifications. Decis</w:t>
      </w:r>
      <w:r w:rsidR="00CC2FFA" w:rsidRPr="00E5791A">
        <w:rPr>
          <w:rFonts w:ascii="Arial" w:hAnsi="Arial" w:cs="Arial"/>
          <w:szCs w:val="24"/>
        </w:rPr>
        <w:t xml:space="preserve">ions of the PPDT are not final. </w:t>
      </w:r>
      <w:r w:rsidRPr="00E5791A">
        <w:rPr>
          <w:rFonts w:ascii="Arial" w:hAnsi="Arial" w:cs="Arial"/>
          <w:szCs w:val="24"/>
        </w:rPr>
        <w:t xml:space="preserve">Aggrieved parties can approach the High Court on points of law and further appeal to the Court of Appeal and Supreme Court. </w:t>
      </w:r>
    </w:p>
    <w:p w14:paraId="349D610A" w14:textId="77777777" w:rsidR="00D32E72" w:rsidRPr="00E5791A" w:rsidRDefault="00D32E72" w:rsidP="00E5791A">
      <w:pPr>
        <w:pStyle w:val="ColorfulList-Accent11"/>
        <w:spacing w:line="240" w:lineRule="auto"/>
        <w:ind w:left="0"/>
        <w:rPr>
          <w:rFonts w:ascii="Arial" w:eastAsia="Times New Roman" w:hAnsi="Arial" w:cs="Arial"/>
          <w:szCs w:val="24"/>
        </w:rPr>
      </w:pPr>
    </w:p>
    <w:p w14:paraId="14A0974D" w14:textId="77777777" w:rsidR="00D32E72" w:rsidRPr="00E5791A" w:rsidRDefault="00D32E72" w:rsidP="00D56AFD">
      <w:pPr>
        <w:pStyle w:val="ColorfulList-Accent11"/>
        <w:spacing w:line="240" w:lineRule="auto"/>
        <w:ind w:left="0"/>
        <w:rPr>
          <w:rFonts w:ascii="Arial" w:eastAsia="Times New Roman" w:hAnsi="Arial" w:cs="Arial"/>
          <w:szCs w:val="24"/>
        </w:rPr>
      </w:pPr>
      <w:r w:rsidRPr="00E5791A">
        <w:rPr>
          <w:rFonts w:ascii="Arial" w:eastAsia="Times New Roman" w:hAnsi="Arial" w:cs="Arial"/>
          <w:szCs w:val="24"/>
        </w:rPr>
        <w:t>The IEBC</w:t>
      </w:r>
      <w:r w:rsidR="000A703D" w:rsidRPr="00E5791A">
        <w:rPr>
          <w:rFonts w:ascii="Arial" w:eastAsia="Times New Roman" w:hAnsi="Arial" w:cs="Arial"/>
          <w:szCs w:val="24"/>
        </w:rPr>
        <w:t>,</w:t>
      </w:r>
      <w:r w:rsidRPr="00E5791A">
        <w:rPr>
          <w:rFonts w:ascii="Arial" w:eastAsia="Times New Roman" w:hAnsi="Arial" w:cs="Arial"/>
          <w:szCs w:val="24"/>
        </w:rPr>
        <w:t xml:space="preserve"> pursuant to Article 88(4)(e) of the Consti</w:t>
      </w:r>
      <w:r w:rsidR="00CC2FFA" w:rsidRPr="00E5791A">
        <w:rPr>
          <w:rFonts w:ascii="Arial" w:eastAsia="Times New Roman" w:hAnsi="Arial" w:cs="Arial"/>
          <w:szCs w:val="24"/>
        </w:rPr>
        <w:t xml:space="preserve">tution and Section 74(1) of the </w:t>
      </w:r>
      <w:r w:rsidRPr="00E5791A">
        <w:rPr>
          <w:rFonts w:ascii="Arial" w:eastAsia="Times New Roman" w:hAnsi="Arial" w:cs="Arial"/>
          <w:szCs w:val="24"/>
        </w:rPr>
        <w:t>Elections Act</w:t>
      </w:r>
      <w:r w:rsidR="000A703D" w:rsidRPr="00E5791A">
        <w:rPr>
          <w:rFonts w:ascii="Arial" w:eastAsia="Times New Roman" w:hAnsi="Arial" w:cs="Arial"/>
          <w:szCs w:val="24"/>
        </w:rPr>
        <w:t>,</w:t>
      </w:r>
      <w:r w:rsidRPr="00E5791A">
        <w:rPr>
          <w:rFonts w:ascii="Arial" w:eastAsia="Times New Roman" w:hAnsi="Arial" w:cs="Arial"/>
          <w:szCs w:val="24"/>
        </w:rPr>
        <w:t xml:space="preserve"> has a mandate to settle all electoral disputes excluding election petitions and disputes subsequent to the declaration of election results. The IEBC has the power to prosecute and impose sanctions against a person who commits election offences. The </w:t>
      </w:r>
      <w:r w:rsidR="00B16355" w:rsidRPr="00E5791A">
        <w:rPr>
          <w:rFonts w:ascii="Arial" w:eastAsia="Times New Roman" w:hAnsi="Arial" w:cs="Arial"/>
          <w:szCs w:val="24"/>
        </w:rPr>
        <w:t xml:space="preserve">IEBC </w:t>
      </w:r>
      <w:r w:rsidRPr="00E5791A">
        <w:rPr>
          <w:rFonts w:ascii="Arial" w:eastAsia="Times New Roman" w:hAnsi="Arial" w:cs="Arial"/>
          <w:szCs w:val="24"/>
        </w:rPr>
        <w:t xml:space="preserve">developed rules and procedures on settlement of disputes in 2012. </w:t>
      </w:r>
      <w:r w:rsidR="00CC2FFA" w:rsidRPr="00E5791A">
        <w:rPr>
          <w:rFonts w:ascii="Arial" w:eastAsia="Times New Roman" w:hAnsi="Arial" w:cs="Arial"/>
          <w:szCs w:val="24"/>
        </w:rPr>
        <w:t xml:space="preserve">The rules </w:t>
      </w:r>
      <w:r w:rsidR="004B1C95" w:rsidRPr="00E5791A">
        <w:rPr>
          <w:rFonts w:ascii="Arial" w:eastAsia="Times New Roman" w:hAnsi="Arial" w:cs="Arial"/>
          <w:szCs w:val="24"/>
        </w:rPr>
        <w:t>provide for the procedure of filling, hearing and determination of claims, complaints, challenge or contest relating to any stage of the electoral process (excluding election petitions and disputes subsequent to the declaration of election results).</w:t>
      </w:r>
    </w:p>
    <w:p w14:paraId="6FD91034" w14:textId="77777777" w:rsidR="00D32E72" w:rsidRPr="00E5791A" w:rsidRDefault="00D32E72" w:rsidP="00E5791A">
      <w:pPr>
        <w:pStyle w:val="ColorfulList-Accent11"/>
        <w:spacing w:line="240" w:lineRule="auto"/>
        <w:ind w:left="0"/>
        <w:rPr>
          <w:rFonts w:ascii="Arial" w:eastAsia="Times New Roman" w:hAnsi="Arial" w:cs="Arial"/>
          <w:szCs w:val="24"/>
        </w:rPr>
      </w:pPr>
    </w:p>
    <w:p w14:paraId="754F93AC" w14:textId="77777777" w:rsidR="0001726B" w:rsidRDefault="00D32E72" w:rsidP="0001726B">
      <w:pPr>
        <w:pStyle w:val="ColorfulList-Accent11"/>
        <w:spacing w:line="240" w:lineRule="auto"/>
        <w:ind w:left="0"/>
        <w:rPr>
          <w:rFonts w:ascii="Arial" w:eastAsia="Times New Roman" w:hAnsi="Arial" w:cs="Arial"/>
          <w:szCs w:val="24"/>
        </w:rPr>
      </w:pPr>
      <w:r w:rsidRPr="00E5791A">
        <w:rPr>
          <w:rFonts w:ascii="Arial" w:eastAsia="Times New Roman" w:hAnsi="Arial" w:cs="Arial"/>
          <w:szCs w:val="24"/>
        </w:rPr>
        <w:t>An Electoral Code of Conduct Committee was established pursuant to section 15 of the Electoral Code of conduct to address complaints received with regard to infringement of the provisions of the Electoral Code of Conduct. The Electoral Code of Conduct Committee may issue a formal warning; a fine as determined by the Commission; and/or issue an order for a specific period or permanently, prohibiting the political party or candidate from using public media, holding particular meetings; demonstrations or marches; entering specified electoral areas for purposes of canvassing for membership or for any other electoral purpose</w:t>
      </w:r>
      <w:r w:rsidR="0090609C" w:rsidRPr="00E5791A">
        <w:rPr>
          <w:rFonts w:ascii="Arial" w:eastAsia="Times New Roman" w:hAnsi="Arial" w:cs="Arial"/>
          <w:szCs w:val="24"/>
        </w:rPr>
        <w:t>,</w:t>
      </w:r>
      <w:r w:rsidRPr="00E5791A">
        <w:rPr>
          <w:rFonts w:ascii="Arial" w:eastAsia="Times New Roman" w:hAnsi="Arial" w:cs="Arial"/>
          <w:szCs w:val="24"/>
        </w:rPr>
        <w:t xml:space="preserve"> etc. The Commission is also empowered to institute proceedings in the High Court in case of any alleged infringement of the Code.</w:t>
      </w:r>
      <w:bookmarkEnd w:id="28"/>
    </w:p>
    <w:p w14:paraId="08E12633" w14:textId="77777777" w:rsidR="0001726B" w:rsidRDefault="0001726B" w:rsidP="0001726B">
      <w:pPr>
        <w:pStyle w:val="ColorfulList-Accent11"/>
        <w:spacing w:line="240" w:lineRule="auto"/>
        <w:ind w:left="0"/>
        <w:rPr>
          <w:rFonts w:ascii="Arial" w:eastAsia="Times New Roman" w:hAnsi="Arial" w:cs="Arial"/>
          <w:szCs w:val="24"/>
        </w:rPr>
      </w:pPr>
    </w:p>
    <w:p w14:paraId="4083179E" w14:textId="3EF702D2" w:rsidR="00D32E72" w:rsidRPr="0001726B" w:rsidRDefault="00D32E72" w:rsidP="0001726B">
      <w:pPr>
        <w:pStyle w:val="ColorfulList-Accent11"/>
        <w:spacing w:line="240" w:lineRule="auto"/>
        <w:ind w:left="0"/>
        <w:rPr>
          <w:rFonts w:ascii="Arial" w:eastAsia="Times New Roman" w:hAnsi="Arial" w:cs="Arial"/>
          <w:szCs w:val="24"/>
        </w:rPr>
      </w:pPr>
      <w:r w:rsidRPr="00E5791A">
        <w:rPr>
          <w:rFonts w:ascii="Arial" w:hAnsi="Arial" w:cs="Arial"/>
          <w:szCs w:val="24"/>
        </w:rPr>
        <w:t>The AUEOM</w:t>
      </w:r>
      <w:r w:rsidR="00E23ECB" w:rsidRPr="00E5791A">
        <w:rPr>
          <w:rFonts w:ascii="Arial" w:hAnsi="Arial" w:cs="Arial"/>
          <w:szCs w:val="24"/>
        </w:rPr>
        <w:t>, however, note</w:t>
      </w:r>
      <w:r w:rsidR="009D7010">
        <w:rPr>
          <w:rFonts w:ascii="Arial" w:hAnsi="Arial" w:cs="Arial"/>
          <w:szCs w:val="24"/>
        </w:rPr>
        <w:t>d</w:t>
      </w:r>
      <w:r w:rsidRPr="00E5791A">
        <w:rPr>
          <w:rFonts w:ascii="Arial" w:hAnsi="Arial" w:cs="Arial"/>
          <w:szCs w:val="24"/>
        </w:rPr>
        <w:t xml:space="preserve"> that the Constitution, the Elections Act 2011 and the Political Parties Act 2011 created overlapping jurisdiction, especially between the IEBC and the PPDT. To this end, the IEBC and PPDT signed a Memorandum of Understanding (MOU) that </w:t>
      </w:r>
      <w:r w:rsidR="009D7010">
        <w:rPr>
          <w:rFonts w:ascii="Arial" w:hAnsi="Arial" w:cs="Arial"/>
          <w:szCs w:val="24"/>
        </w:rPr>
        <w:t>detailed</w:t>
      </w:r>
      <w:r w:rsidR="009D7010" w:rsidRPr="00E5791A">
        <w:rPr>
          <w:rFonts w:ascii="Arial" w:hAnsi="Arial" w:cs="Arial"/>
          <w:szCs w:val="24"/>
        </w:rPr>
        <w:t xml:space="preserve"> </w:t>
      </w:r>
      <w:r w:rsidRPr="00E5791A">
        <w:rPr>
          <w:rFonts w:ascii="Arial" w:hAnsi="Arial" w:cs="Arial"/>
          <w:szCs w:val="24"/>
        </w:rPr>
        <w:t>responsibilities of pre-election disputes arising from party primarie</w:t>
      </w:r>
      <w:r w:rsidR="00B16355" w:rsidRPr="00E5791A">
        <w:rPr>
          <w:rFonts w:ascii="Arial" w:hAnsi="Arial" w:cs="Arial"/>
          <w:szCs w:val="24"/>
        </w:rPr>
        <w:t>s and nominations ahead of the 8 August elections</w:t>
      </w:r>
      <w:r w:rsidRPr="00E5791A">
        <w:rPr>
          <w:rFonts w:ascii="Arial" w:hAnsi="Arial" w:cs="Arial"/>
          <w:szCs w:val="24"/>
        </w:rPr>
        <w:t xml:space="preserve">. </w:t>
      </w:r>
    </w:p>
    <w:p w14:paraId="002DDEDF" w14:textId="253402FD" w:rsidR="0001726B" w:rsidRDefault="00D32E72" w:rsidP="0001726B">
      <w:pPr>
        <w:spacing w:after="0" w:line="240" w:lineRule="auto"/>
        <w:jc w:val="both"/>
        <w:rPr>
          <w:rFonts w:ascii="Arial" w:hAnsi="Arial" w:cs="Arial"/>
          <w:szCs w:val="24"/>
        </w:rPr>
      </w:pPr>
      <w:r w:rsidRPr="00E5791A">
        <w:rPr>
          <w:rFonts w:ascii="Arial" w:hAnsi="Arial" w:cs="Arial"/>
          <w:szCs w:val="24"/>
        </w:rPr>
        <w:t>The AUEOM noted that the IEBC made crucial interventions in reso</w:t>
      </w:r>
      <w:r w:rsidR="00B16355" w:rsidRPr="00E5791A">
        <w:rPr>
          <w:rFonts w:ascii="Arial" w:hAnsi="Arial" w:cs="Arial"/>
          <w:szCs w:val="24"/>
        </w:rPr>
        <w:t xml:space="preserve">lving election disputes in the </w:t>
      </w:r>
      <w:r w:rsidRPr="00E5791A">
        <w:rPr>
          <w:rFonts w:ascii="Arial" w:hAnsi="Arial" w:cs="Arial"/>
          <w:szCs w:val="24"/>
        </w:rPr>
        <w:t>8 August election</w:t>
      </w:r>
      <w:r w:rsidR="00B16355" w:rsidRPr="00E5791A">
        <w:rPr>
          <w:rFonts w:ascii="Arial" w:hAnsi="Arial" w:cs="Arial"/>
          <w:szCs w:val="24"/>
        </w:rPr>
        <w:t>s</w:t>
      </w:r>
      <w:r w:rsidRPr="00E5791A">
        <w:rPr>
          <w:rFonts w:ascii="Arial" w:hAnsi="Arial" w:cs="Arial"/>
          <w:szCs w:val="24"/>
        </w:rPr>
        <w:t>. Concerns were, however</w:t>
      </w:r>
      <w:r w:rsidR="00275F4E" w:rsidRPr="00E5791A">
        <w:rPr>
          <w:rFonts w:ascii="Arial" w:hAnsi="Arial" w:cs="Arial"/>
          <w:szCs w:val="24"/>
        </w:rPr>
        <w:t>,</w:t>
      </w:r>
      <w:r w:rsidRPr="00E5791A">
        <w:rPr>
          <w:rFonts w:ascii="Arial" w:hAnsi="Arial" w:cs="Arial"/>
          <w:szCs w:val="24"/>
        </w:rPr>
        <w:t xml:space="preserve"> raised</w:t>
      </w:r>
      <w:r w:rsidR="003D76A7" w:rsidRPr="00E5791A">
        <w:rPr>
          <w:rFonts w:ascii="Arial" w:hAnsi="Arial" w:cs="Arial"/>
          <w:szCs w:val="24"/>
        </w:rPr>
        <w:t xml:space="preserve"> by some people </w:t>
      </w:r>
      <w:r w:rsidRPr="00E5791A">
        <w:rPr>
          <w:rFonts w:ascii="Arial" w:hAnsi="Arial" w:cs="Arial"/>
          <w:szCs w:val="24"/>
        </w:rPr>
        <w:t xml:space="preserve">regarding an apparent crackdown on opposition offenders while offenders from the ruling </w:t>
      </w:r>
      <w:r w:rsidR="00062188">
        <w:rPr>
          <w:rFonts w:ascii="Arial" w:hAnsi="Arial" w:cs="Arial"/>
          <w:szCs w:val="24"/>
        </w:rPr>
        <w:t>p</w:t>
      </w:r>
      <w:r w:rsidRPr="00E5791A">
        <w:rPr>
          <w:rFonts w:ascii="Arial" w:hAnsi="Arial" w:cs="Arial"/>
          <w:szCs w:val="24"/>
        </w:rPr>
        <w:t xml:space="preserve">arties </w:t>
      </w:r>
      <w:r w:rsidR="00B16355" w:rsidRPr="00E5791A">
        <w:rPr>
          <w:rFonts w:ascii="Arial" w:hAnsi="Arial" w:cs="Arial"/>
          <w:szCs w:val="24"/>
        </w:rPr>
        <w:t>generally avoided</w:t>
      </w:r>
      <w:r w:rsidRPr="00E5791A">
        <w:rPr>
          <w:rFonts w:ascii="Arial" w:hAnsi="Arial" w:cs="Arial"/>
          <w:szCs w:val="24"/>
        </w:rPr>
        <w:t xml:space="preserve"> penalties. These </w:t>
      </w:r>
      <w:r w:rsidR="0001726B">
        <w:rPr>
          <w:rFonts w:ascii="Arial" w:hAnsi="Arial" w:cs="Arial"/>
          <w:szCs w:val="24"/>
        </w:rPr>
        <w:t>claims were noted by the AUEOM.</w:t>
      </w:r>
    </w:p>
    <w:p w14:paraId="7ACBB5A6" w14:textId="77777777" w:rsidR="0001726B" w:rsidRDefault="0001726B" w:rsidP="0001726B">
      <w:pPr>
        <w:spacing w:after="0" w:line="240" w:lineRule="auto"/>
        <w:jc w:val="both"/>
        <w:rPr>
          <w:rFonts w:ascii="Arial" w:hAnsi="Arial" w:cs="Arial"/>
          <w:szCs w:val="24"/>
        </w:rPr>
      </w:pPr>
    </w:p>
    <w:p w14:paraId="74049AB0" w14:textId="1CB6F920" w:rsidR="00D32E72" w:rsidRPr="00E5791A" w:rsidRDefault="00062188" w:rsidP="0001726B">
      <w:pPr>
        <w:spacing w:after="0" w:line="240" w:lineRule="auto"/>
        <w:jc w:val="both"/>
        <w:rPr>
          <w:rFonts w:ascii="Arial" w:hAnsi="Arial" w:cs="Arial"/>
          <w:szCs w:val="24"/>
        </w:rPr>
      </w:pPr>
      <w:r w:rsidRPr="00E5791A">
        <w:rPr>
          <w:rFonts w:ascii="Arial" w:hAnsi="Arial" w:cs="Arial"/>
          <w:szCs w:val="24"/>
        </w:rPr>
        <w:t>The Supreme Court handles disputes contesting the result of the Presidential elections</w:t>
      </w:r>
      <w:r w:rsidR="00D32E72" w:rsidRPr="00E5791A">
        <w:rPr>
          <w:rFonts w:ascii="Arial" w:hAnsi="Arial" w:cs="Arial"/>
          <w:szCs w:val="24"/>
        </w:rPr>
        <w:t>. Supreme Court (</w:t>
      </w:r>
      <w:r>
        <w:rPr>
          <w:rFonts w:ascii="Arial" w:hAnsi="Arial" w:cs="Arial"/>
          <w:szCs w:val="24"/>
        </w:rPr>
        <w:t>P</w:t>
      </w:r>
      <w:r w:rsidR="00D32E72" w:rsidRPr="00E5791A">
        <w:rPr>
          <w:rFonts w:ascii="Arial" w:hAnsi="Arial" w:cs="Arial"/>
          <w:szCs w:val="24"/>
        </w:rPr>
        <w:t xml:space="preserve">residential Election Petition) Rules 2017 were developed to provide for the process of filing a petition, timelines for hearing and determination </w:t>
      </w:r>
      <w:r w:rsidR="00B75B84" w:rsidRPr="00E5791A">
        <w:rPr>
          <w:rFonts w:ascii="Arial" w:hAnsi="Arial" w:cs="Arial"/>
          <w:szCs w:val="24"/>
        </w:rPr>
        <w:t>of a</w:t>
      </w:r>
      <w:r w:rsidR="005B4D1C" w:rsidRPr="00E5791A">
        <w:rPr>
          <w:rFonts w:ascii="Arial" w:hAnsi="Arial" w:cs="Arial"/>
          <w:szCs w:val="24"/>
        </w:rPr>
        <w:t xml:space="preserve"> </w:t>
      </w:r>
      <w:r w:rsidR="00D32E72" w:rsidRPr="00E5791A">
        <w:rPr>
          <w:rFonts w:ascii="Arial" w:hAnsi="Arial" w:cs="Arial"/>
          <w:szCs w:val="24"/>
        </w:rPr>
        <w:t xml:space="preserve">Presidential election petition under Article 140 </w:t>
      </w:r>
      <w:r w:rsidR="00A5557C" w:rsidRPr="00E5791A">
        <w:rPr>
          <w:rFonts w:ascii="Arial" w:hAnsi="Arial" w:cs="Arial"/>
          <w:szCs w:val="24"/>
        </w:rPr>
        <w:t>of the Constitution.</w:t>
      </w:r>
    </w:p>
    <w:p w14:paraId="6FAF440D" w14:textId="77777777" w:rsidR="0001726B" w:rsidRDefault="0001726B" w:rsidP="0001726B">
      <w:pPr>
        <w:spacing w:after="0" w:line="240" w:lineRule="auto"/>
        <w:jc w:val="both"/>
        <w:rPr>
          <w:rFonts w:ascii="Arial" w:hAnsi="Arial" w:cs="Arial"/>
          <w:szCs w:val="24"/>
        </w:rPr>
      </w:pPr>
    </w:p>
    <w:p w14:paraId="31D29924" w14:textId="77777777" w:rsidR="00D32E72" w:rsidRDefault="00D32E72" w:rsidP="0001726B">
      <w:pPr>
        <w:spacing w:after="0" w:line="240" w:lineRule="auto"/>
        <w:jc w:val="both"/>
        <w:rPr>
          <w:rFonts w:ascii="Arial" w:hAnsi="Arial" w:cs="Arial"/>
          <w:szCs w:val="24"/>
        </w:rPr>
      </w:pPr>
      <w:r w:rsidRPr="00E5791A">
        <w:rPr>
          <w:rFonts w:ascii="Arial" w:hAnsi="Arial" w:cs="Arial"/>
          <w:szCs w:val="24"/>
        </w:rPr>
        <w:t xml:space="preserve">Article 165 of the Constitution provides the High Court with unlimited original jurisdiction in criminal and civil matters. Disputes can be framed as a violation of the Constitution and political rights (for example, the right to form, participate in forming a political party, participate in the activities of a political party, right to free, fair and </w:t>
      </w:r>
      <w:r w:rsidRPr="00E5791A">
        <w:rPr>
          <w:rFonts w:ascii="Arial" w:hAnsi="Arial" w:cs="Arial"/>
          <w:szCs w:val="24"/>
        </w:rPr>
        <w:lastRenderedPageBreak/>
        <w:t>regular elections; to be registered as a voter; and to be a candidate for public office or within a political party)</w:t>
      </w:r>
      <w:r w:rsidR="0001726B">
        <w:rPr>
          <w:rFonts w:ascii="Arial" w:hAnsi="Arial" w:cs="Arial"/>
          <w:szCs w:val="24"/>
        </w:rPr>
        <w:t>.</w:t>
      </w:r>
      <w:r w:rsidRPr="00E5791A">
        <w:rPr>
          <w:rStyle w:val="CommentSubjectChar"/>
          <w:rFonts w:ascii="Arial" w:hAnsi="Arial" w:cs="Arial"/>
          <w:sz w:val="24"/>
          <w:szCs w:val="24"/>
          <w:vertAlign w:val="superscript"/>
        </w:rPr>
        <w:footnoteReference w:id="15"/>
      </w:r>
      <w:r w:rsidRPr="00E5791A">
        <w:rPr>
          <w:rFonts w:ascii="Arial" w:hAnsi="Arial" w:cs="Arial"/>
          <w:szCs w:val="24"/>
        </w:rPr>
        <w:t xml:space="preserve"> </w:t>
      </w:r>
    </w:p>
    <w:p w14:paraId="7749BBA3" w14:textId="77777777" w:rsidR="0001726B" w:rsidRPr="00E5791A" w:rsidRDefault="0001726B" w:rsidP="0001726B">
      <w:pPr>
        <w:spacing w:after="0" w:line="240" w:lineRule="auto"/>
        <w:jc w:val="both"/>
        <w:rPr>
          <w:rFonts w:ascii="Arial" w:hAnsi="Arial" w:cs="Arial"/>
          <w:szCs w:val="24"/>
        </w:rPr>
      </w:pPr>
    </w:p>
    <w:p w14:paraId="62B059F1" w14:textId="77777777" w:rsidR="00D32E72" w:rsidRDefault="00D32E72" w:rsidP="0001726B">
      <w:pPr>
        <w:spacing w:after="0" w:line="240" w:lineRule="auto"/>
        <w:jc w:val="both"/>
        <w:rPr>
          <w:rFonts w:ascii="Arial" w:hAnsi="Arial" w:cs="Arial"/>
          <w:szCs w:val="24"/>
        </w:rPr>
      </w:pPr>
      <w:r w:rsidRPr="00E5791A">
        <w:rPr>
          <w:rFonts w:ascii="Arial" w:hAnsi="Arial" w:cs="Arial"/>
          <w:szCs w:val="24"/>
        </w:rPr>
        <w:t>Under Article 87, electoral petitions should be filed within 28 days after the declaration of elections results by the IEBC. The law requires that the judiciary shall hear and determine those matters speedily</w:t>
      </w:r>
      <w:r w:rsidR="000A703D" w:rsidRPr="00E5791A">
        <w:rPr>
          <w:rFonts w:ascii="Arial" w:hAnsi="Arial" w:cs="Arial"/>
          <w:szCs w:val="24"/>
        </w:rPr>
        <w:t>;</w:t>
      </w:r>
      <w:r w:rsidRPr="00E5791A">
        <w:rPr>
          <w:rFonts w:ascii="Arial" w:hAnsi="Arial" w:cs="Arial"/>
          <w:szCs w:val="24"/>
        </w:rPr>
        <w:t xml:space="preserve"> and </w:t>
      </w:r>
      <w:r w:rsidR="000A703D" w:rsidRPr="00E5791A">
        <w:rPr>
          <w:rFonts w:ascii="Arial" w:hAnsi="Arial" w:cs="Arial"/>
          <w:szCs w:val="24"/>
        </w:rPr>
        <w:t>within</w:t>
      </w:r>
      <w:r w:rsidRPr="00E5791A">
        <w:rPr>
          <w:rFonts w:ascii="Arial" w:hAnsi="Arial" w:cs="Arial"/>
          <w:szCs w:val="24"/>
        </w:rPr>
        <w:t xml:space="preserve"> six months. Article 23(2) of the Constitution devolves original jurisdiction of the High C</w:t>
      </w:r>
      <w:r w:rsidR="00CA14A0" w:rsidRPr="00E5791A">
        <w:rPr>
          <w:rFonts w:ascii="Arial" w:hAnsi="Arial" w:cs="Arial"/>
          <w:szCs w:val="24"/>
        </w:rPr>
        <w:t>our</w:t>
      </w:r>
      <w:r w:rsidR="00A5557C" w:rsidRPr="00E5791A">
        <w:rPr>
          <w:rFonts w:ascii="Arial" w:hAnsi="Arial" w:cs="Arial"/>
          <w:szCs w:val="24"/>
        </w:rPr>
        <w:t xml:space="preserve">t to the Magistrates Courts. </w:t>
      </w:r>
      <w:r w:rsidR="00CA14A0" w:rsidRPr="00E5791A">
        <w:rPr>
          <w:rFonts w:ascii="Arial" w:hAnsi="Arial" w:cs="Arial"/>
          <w:szCs w:val="24"/>
        </w:rPr>
        <w:t>9</w:t>
      </w:r>
      <w:r w:rsidRPr="00E5791A">
        <w:rPr>
          <w:rFonts w:ascii="Arial" w:hAnsi="Arial" w:cs="Arial"/>
          <w:szCs w:val="24"/>
        </w:rPr>
        <w:t xml:space="preserve">2 Magistrates were gazetted to handle election offences. </w:t>
      </w:r>
      <w:r w:rsidR="004B1C95" w:rsidRPr="00E5791A">
        <w:rPr>
          <w:rFonts w:ascii="Arial" w:hAnsi="Arial" w:cs="Arial"/>
          <w:szCs w:val="24"/>
        </w:rPr>
        <w:t>Training for judges, magistrates and judicial staff on electoral dispute resolution was conducted.</w:t>
      </w:r>
    </w:p>
    <w:p w14:paraId="22776AF6" w14:textId="77777777" w:rsidR="0001726B" w:rsidRPr="00E5791A" w:rsidRDefault="0001726B" w:rsidP="0001726B">
      <w:pPr>
        <w:spacing w:after="0" w:line="240" w:lineRule="auto"/>
        <w:jc w:val="both"/>
        <w:rPr>
          <w:rFonts w:ascii="Arial" w:hAnsi="Arial" w:cs="Arial"/>
          <w:szCs w:val="24"/>
        </w:rPr>
      </w:pPr>
    </w:p>
    <w:p w14:paraId="5A4F353C" w14:textId="74ACD99E" w:rsidR="00D32E72" w:rsidRPr="00E5791A" w:rsidRDefault="00D32E72" w:rsidP="00E5791A">
      <w:pPr>
        <w:spacing w:line="240" w:lineRule="auto"/>
        <w:jc w:val="both"/>
        <w:rPr>
          <w:rFonts w:ascii="Arial" w:hAnsi="Arial" w:cs="Arial"/>
          <w:szCs w:val="24"/>
        </w:rPr>
      </w:pPr>
      <w:r w:rsidRPr="00E5791A">
        <w:rPr>
          <w:rFonts w:ascii="Arial" w:hAnsi="Arial" w:cs="Arial"/>
          <w:szCs w:val="24"/>
        </w:rPr>
        <w:t>The AUEOM observed that the electoral environment w</w:t>
      </w:r>
      <w:r w:rsidR="00A5557C" w:rsidRPr="00E5791A">
        <w:rPr>
          <w:rFonts w:ascii="Arial" w:hAnsi="Arial" w:cs="Arial"/>
          <w:szCs w:val="24"/>
        </w:rPr>
        <w:t xml:space="preserve">as marked by legal contestation </w:t>
      </w:r>
      <w:r w:rsidR="00CA14A0" w:rsidRPr="00E5791A">
        <w:rPr>
          <w:rFonts w:ascii="Arial" w:hAnsi="Arial" w:cs="Arial"/>
          <w:szCs w:val="24"/>
        </w:rPr>
        <w:t>on</w:t>
      </w:r>
      <w:r w:rsidR="00F90EFC" w:rsidRPr="00E5791A">
        <w:rPr>
          <w:rFonts w:ascii="Arial" w:hAnsi="Arial" w:cs="Arial"/>
          <w:szCs w:val="24"/>
        </w:rPr>
        <w:t xml:space="preserve"> several</w:t>
      </w:r>
      <w:r w:rsidRPr="00E5791A">
        <w:rPr>
          <w:rFonts w:ascii="Arial" w:hAnsi="Arial" w:cs="Arial"/>
          <w:szCs w:val="24"/>
        </w:rPr>
        <w:t xml:space="preserve"> aspects of the electoral process. The AUEOM noted that the increase in litigation before, during and after the elections was </w:t>
      </w:r>
      <w:r w:rsidR="00062188" w:rsidRPr="00E5791A">
        <w:rPr>
          <w:rFonts w:ascii="Arial" w:hAnsi="Arial" w:cs="Arial"/>
          <w:szCs w:val="24"/>
        </w:rPr>
        <w:t>because</w:t>
      </w:r>
      <w:r w:rsidRPr="00E5791A">
        <w:rPr>
          <w:rFonts w:ascii="Arial" w:hAnsi="Arial" w:cs="Arial"/>
          <w:szCs w:val="24"/>
        </w:rPr>
        <w:t xml:space="preserve"> of deeply entrenched</w:t>
      </w:r>
      <w:r w:rsidR="00A5557C" w:rsidRPr="00E5791A">
        <w:rPr>
          <w:rFonts w:ascii="Arial" w:hAnsi="Arial" w:cs="Arial"/>
          <w:szCs w:val="24"/>
        </w:rPr>
        <w:t xml:space="preserve"> </w:t>
      </w:r>
      <w:r w:rsidRPr="00E5791A">
        <w:rPr>
          <w:rFonts w:ascii="Arial" w:hAnsi="Arial" w:cs="Arial"/>
          <w:szCs w:val="24"/>
        </w:rPr>
        <w:t>grievances, a deficit of trust in institutions, high levels o</w:t>
      </w:r>
      <w:r w:rsidR="00A5557C" w:rsidRPr="00E5791A">
        <w:rPr>
          <w:rFonts w:ascii="Arial" w:hAnsi="Arial" w:cs="Arial"/>
          <w:szCs w:val="24"/>
        </w:rPr>
        <w:t>f competition for positions and</w:t>
      </w:r>
      <w:r w:rsidR="00CA14A0" w:rsidRPr="00E5791A">
        <w:rPr>
          <w:rFonts w:ascii="Arial" w:hAnsi="Arial" w:cs="Arial"/>
          <w:szCs w:val="24"/>
        </w:rPr>
        <w:t xml:space="preserve"> </w:t>
      </w:r>
      <w:r w:rsidRPr="00E5791A">
        <w:rPr>
          <w:rFonts w:ascii="Arial" w:hAnsi="Arial" w:cs="Arial"/>
          <w:szCs w:val="24"/>
        </w:rPr>
        <w:t>the inability of stakeholders to fully utilise non-judicial</w:t>
      </w:r>
      <w:r w:rsidR="00A5557C" w:rsidRPr="00E5791A">
        <w:rPr>
          <w:rFonts w:ascii="Arial" w:hAnsi="Arial" w:cs="Arial"/>
          <w:szCs w:val="24"/>
        </w:rPr>
        <w:t xml:space="preserve"> platforms to resolve disputes. </w:t>
      </w:r>
      <w:r w:rsidRPr="00E5791A">
        <w:rPr>
          <w:rFonts w:ascii="Arial" w:hAnsi="Arial" w:cs="Arial"/>
          <w:szCs w:val="24"/>
        </w:rPr>
        <w:t>Further, the AUEOM note</w:t>
      </w:r>
      <w:r w:rsidR="00062188">
        <w:rPr>
          <w:rFonts w:ascii="Arial" w:hAnsi="Arial" w:cs="Arial"/>
          <w:szCs w:val="24"/>
        </w:rPr>
        <w:t>d</w:t>
      </w:r>
      <w:r w:rsidRPr="00E5791A">
        <w:rPr>
          <w:rFonts w:ascii="Arial" w:hAnsi="Arial" w:cs="Arial"/>
          <w:szCs w:val="24"/>
        </w:rPr>
        <w:t xml:space="preserve"> that the IEBC faced constraints in addressing stakeholder concerns directly and in good time</w:t>
      </w:r>
      <w:r w:rsidR="00CA14A0" w:rsidRPr="00E5791A">
        <w:rPr>
          <w:rFonts w:ascii="Arial" w:hAnsi="Arial" w:cs="Arial"/>
          <w:szCs w:val="24"/>
        </w:rPr>
        <w:t>. L</w:t>
      </w:r>
      <w:r w:rsidRPr="00E5791A">
        <w:rPr>
          <w:rFonts w:ascii="Arial" w:hAnsi="Arial" w:cs="Arial"/>
          <w:szCs w:val="24"/>
        </w:rPr>
        <w:t>ate amendments t</w:t>
      </w:r>
      <w:r w:rsidR="00CA14A0" w:rsidRPr="00E5791A">
        <w:rPr>
          <w:rFonts w:ascii="Arial" w:hAnsi="Arial" w:cs="Arial"/>
          <w:szCs w:val="24"/>
        </w:rPr>
        <w:t>o t</w:t>
      </w:r>
      <w:r w:rsidR="00F90EFC" w:rsidRPr="00E5791A">
        <w:rPr>
          <w:rFonts w:ascii="Arial" w:hAnsi="Arial" w:cs="Arial"/>
          <w:szCs w:val="24"/>
        </w:rPr>
        <w:t>he legal framework regulating</w:t>
      </w:r>
      <w:r w:rsidR="00CA14A0" w:rsidRPr="00E5791A">
        <w:rPr>
          <w:rFonts w:ascii="Arial" w:hAnsi="Arial" w:cs="Arial"/>
          <w:szCs w:val="24"/>
        </w:rPr>
        <w:t xml:space="preserve"> the</w:t>
      </w:r>
      <w:r w:rsidRPr="00E5791A">
        <w:rPr>
          <w:rFonts w:ascii="Arial" w:hAnsi="Arial" w:cs="Arial"/>
          <w:szCs w:val="24"/>
        </w:rPr>
        <w:t xml:space="preserve"> elections </w:t>
      </w:r>
      <w:r w:rsidR="00CA14A0" w:rsidRPr="00E5791A">
        <w:rPr>
          <w:rFonts w:ascii="Arial" w:hAnsi="Arial" w:cs="Arial"/>
          <w:szCs w:val="24"/>
        </w:rPr>
        <w:t xml:space="preserve">also </w:t>
      </w:r>
      <w:r w:rsidR="00F90EFC" w:rsidRPr="00E5791A">
        <w:rPr>
          <w:rFonts w:ascii="Arial" w:hAnsi="Arial" w:cs="Arial"/>
          <w:szCs w:val="24"/>
        </w:rPr>
        <w:t>compounded the challenges.</w:t>
      </w:r>
    </w:p>
    <w:p w14:paraId="2BBA1EC8" w14:textId="77777777" w:rsidR="00A5557C" w:rsidRDefault="00A5557C" w:rsidP="00E5791A">
      <w:pPr>
        <w:tabs>
          <w:tab w:val="left" w:pos="863"/>
        </w:tabs>
        <w:spacing w:line="240" w:lineRule="auto"/>
        <w:ind w:left="360"/>
        <w:rPr>
          <w:rFonts w:ascii="Arial" w:hAnsi="Arial" w:cs="Arial"/>
          <w:b/>
          <w:szCs w:val="24"/>
          <w:lang w:eastAsia="fr-FR"/>
        </w:rPr>
      </w:pPr>
    </w:p>
    <w:p w14:paraId="1E3BAC49" w14:textId="77777777" w:rsidR="0001726B" w:rsidRDefault="0001726B" w:rsidP="00E5791A">
      <w:pPr>
        <w:tabs>
          <w:tab w:val="left" w:pos="863"/>
        </w:tabs>
        <w:spacing w:line="240" w:lineRule="auto"/>
        <w:ind w:left="360"/>
        <w:rPr>
          <w:rFonts w:ascii="Arial" w:hAnsi="Arial" w:cs="Arial"/>
          <w:b/>
          <w:szCs w:val="24"/>
          <w:lang w:eastAsia="fr-FR"/>
        </w:rPr>
      </w:pPr>
    </w:p>
    <w:p w14:paraId="724D26E3" w14:textId="77777777" w:rsidR="0001726B" w:rsidRDefault="0001726B" w:rsidP="00E5791A">
      <w:pPr>
        <w:tabs>
          <w:tab w:val="left" w:pos="863"/>
        </w:tabs>
        <w:spacing w:line="240" w:lineRule="auto"/>
        <w:ind w:left="360"/>
        <w:rPr>
          <w:rFonts w:ascii="Arial" w:hAnsi="Arial" w:cs="Arial"/>
          <w:b/>
          <w:szCs w:val="24"/>
          <w:lang w:eastAsia="fr-FR"/>
        </w:rPr>
      </w:pPr>
    </w:p>
    <w:p w14:paraId="14D9BF6A" w14:textId="77777777" w:rsidR="0001726B" w:rsidRDefault="0001726B" w:rsidP="00E5791A">
      <w:pPr>
        <w:tabs>
          <w:tab w:val="left" w:pos="863"/>
        </w:tabs>
        <w:spacing w:line="240" w:lineRule="auto"/>
        <w:ind w:left="360"/>
        <w:rPr>
          <w:rFonts w:ascii="Arial" w:hAnsi="Arial" w:cs="Arial"/>
          <w:b/>
          <w:szCs w:val="24"/>
          <w:lang w:eastAsia="fr-FR"/>
        </w:rPr>
      </w:pPr>
    </w:p>
    <w:p w14:paraId="0090FD2F" w14:textId="77777777" w:rsidR="0001726B" w:rsidRDefault="0001726B" w:rsidP="00E5791A">
      <w:pPr>
        <w:tabs>
          <w:tab w:val="left" w:pos="863"/>
        </w:tabs>
        <w:spacing w:line="240" w:lineRule="auto"/>
        <w:ind w:left="360"/>
        <w:rPr>
          <w:rFonts w:ascii="Arial" w:hAnsi="Arial" w:cs="Arial"/>
          <w:b/>
          <w:szCs w:val="24"/>
          <w:lang w:eastAsia="fr-FR"/>
        </w:rPr>
      </w:pPr>
    </w:p>
    <w:p w14:paraId="554DA5FA" w14:textId="77777777" w:rsidR="002F7BA2" w:rsidRDefault="002F7BA2" w:rsidP="00E5791A">
      <w:pPr>
        <w:tabs>
          <w:tab w:val="left" w:pos="863"/>
        </w:tabs>
        <w:spacing w:line="240" w:lineRule="auto"/>
        <w:ind w:left="360"/>
        <w:rPr>
          <w:rFonts w:ascii="Arial" w:hAnsi="Arial" w:cs="Arial"/>
          <w:b/>
          <w:szCs w:val="24"/>
          <w:lang w:eastAsia="fr-FR"/>
        </w:rPr>
      </w:pPr>
    </w:p>
    <w:p w14:paraId="1EE5409D" w14:textId="77777777" w:rsidR="002F7BA2" w:rsidRDefault="002F7BA2" w:rsidP="00E5791A">
      <w:pPr>
        <w:tabs>
          <w:tab w:val="left" w:pos="863"/>
        </w:tabs>
        <w:spacing w:line="240" w:lineRule="auto"/>
        <w:ind w:left="360"/>
        <w:rPr>
          <w:rFonts w:ascii="Arial" w:hAnsi="Arial" w:cs="Arial"/>
          <w:b/>
          <w:szCs w:val="24"/>
          <w:lang w:eastAsia="fr-FR"/>
        </w:rPr>
      </w:pPr>
    </w:p>
    <w:p w14:paraId="5BEC8F57" w14:textId="77777777" w:rsidR="002F7BA2" w:rsidRDefault="002F7BA2" w:rsidP="00E5791A">
      <w:pPr>
        <w:tabs>
          <w:tab w:val="left" w:pos="863"/>
        </w:tabs>
        <w:spacing w:line="240" w:lineRule="auto"/>
        <w:ind w:left="360"/>
        <w:rPr>
          <w:rFonts w:ascii="Arial" w:hAnsi="Arial" w:cs="Arial"/>
          <w:b/>
          <w:szCs w:val="24"/>
          <w:lang w:eastAsia="fr-FR"/>
        </w:rPr>
      </w:pPr>
    </w:p>
    <w:p w14:paraId="1D43E150" w14:textId="77777777" w:rsidR="002F7BA2" w:rsidRDefault="002F7BA2" w:rsidP="00E5791A">
      <w:pPr>
        <w:tabs>
          <w:tab w:val="left" w:pos="863"/>
        </w:tabs>
        <w:spacing w:line="240" w:lineRule="auto"/>
        <w:ind w:left="360"/>
        <w:rPr>
          <w:rFonts w:ascii="Arial" w:hAnsi="Arial" w:cs="Arial"/>
          <w:b/>
          <w:szCs w:val="24"/>
          <w:lang w:eastAsia="fr-FR"/>
        </w:rPr>
      </w:pPr>
    </w:p>
    <w:p w14:paraId="50277255" w14:textId="77777777" w:rsidR="002F7BA2" w:rsidRDefault="002F7BA2" w:rsidP="00E5791A">
      <w:pPr>
        <w:tabs>
          <w:tab w:val="left" w:pos="863"/>
        </w:tabs>
        <w:spacing w:line="240" w:lineRule="auto"/>
        <w:ind w:left="360"/>
        <w:rPr>
          <w:rFonts w:ascii="Arial" w:hAnsi="Arial" w:cs="Arial"/>
          <w:b/>
          <w:szCs w:val="24"/>
          <w:lang w:eastAsia="fr-FR"/>
        </w:rPr>
      </w:pPr>
    </w:p>
    <w:p w14:paraId="145A1088" w14:textId="77777777" w:rsidR="002F7BA2" w:rsidRDefault="002F7BA2" w:rsidP="00E5791A">
      <w:pPr>
        <w:tabs>
          <w:tab w:val="left" w:pos="863"/>
        </w:tabs>
        <w:spacing w:line="240" w:lineRule="auto"/>
        <w:ind w:left="360"/>
        <w:rPr>
          <w:rFonts w:ascii="Arial" w:hAnsi="Arial" w:cs="Arial"/>
          <w:b/>
          <w:szCs w:val="24"/>
          <w:lang w:eastAsia="fr-FR"/>
        </w:rPr>
      </w:pPr>
    </w:p>
    <w:p w14:paraId="5E38E93A" w14:textId="77777777" w:rsidR="002F7BA2" w:rsidRDefault="002F7BA2" w:rsidP="00E5791A">
      <w:pPr>
        <w:tabs>
          <w:tab w:val="left" w:pos="863"/>
        </w:tabs>
        <w:spacing w:line="240" w:lineRule="auto"/>
        <w:ind w:left="360"/>
        <w:rPr>
          <w:rFonts w:ascii="Arial" w:hAnsi="Arial" w:cs="Arial"/>
          <w:b/>
          <w:szCs w:val="24"/>
          <w:lang w:eastAsia="fr-FR"/>
        </w:rPr>
      </w:pPr>
    </w:p>
    <w:p w14:paraId="48583C46" w14:textId="77777777" w:rsidR="002F7BA2" w:rsidRDefault="002F7BA2" w:rsidP="00E5791A">
      <w:pPr>
        <w:tabs>
          <w:tab w:val="left" w:pos="863"/>
        </w:tabs>
        <w:spacing w:line="240" w:lineRule="auto"/>
        <w:ind w:left="360"/>
        <w:rPr>
          <w:rFonts w:ascii="Arial" w:hAnsi="Arial" w:cs="Arial"/>
          <w:b/>
          <w:szCs w:val="24"/>
          <w:lang w:eastAsia="fr-FR"/>
        </w:rPr>
      </w:pPr>
    </w:p>
    <w:p w14:paraId="7C0D19F9" w14:textId="77777777" w:rsidR="002F7BA2" w:rsidRDefault="002F7BA2" w:rsidP="00E5791A">
      <w:pPr>
        <w:tabs>
          <w:tab w:val="left" w:pos="863"/>
        </w:tabs>
        <w:spacing w:line="240" w:lineRule="auto"/>
        <w:ind w:left="360"/>
        <w:rPr>
          <w:rFonts w:ascii="Arial" w:hAnsi="Arial" w:cs="Arial"/>
          <w:b/>
          <w:szCs w:val="24"/>
          <w:lang w:eastAsia="fr-FR"/>
        </w:rPr>
      </w:pPr>
    </w:p>
    <w:p w14:paraId="1DAA6FC7" w14:textId="77777777" w:rsidR="002F7BA2" w:rsidRDefault="002F7BA2" w:rsidP="00E5791A">
      <w:pPr>
        <w:tabs>
          <w:tab w:val="left" w:pos="863"/>
        </w:tabs>
        <w:spacing w:line="240" w:lineRule="auto"/>
        <w:ind w:left="360"/>
        <w:rPr>
          <w:rFonts w:ascii="Arial" w:hAnsi="Arial" w:cs="Arial"/>
          <w:b/>
          <w:szCs w:val="24"/>
          <w:lang w:eastAsia="fr-FR"/>
        </w:rPr>
      </w:pPr>
    </w:p>
    <w:p w14:paraId="2E8EE4C2" w14:textId="77777777" w:rsidR="0001726B" w:rsidRPr="00E5791A" w:rsidRDefault="0001726B" w:rsidP="0001726B">
      <w:pPr>
        <w:tabs>
          <w:tab w:val="left" w:pos="863"/>
        </w:tabs>
        <w:spacing w:line="240" w:lineRule="auto"/>
        <w:rPr>
          <w:rFonts w:ascii="Arial" w:hAnsi="Arial" w:cs="Arial"/>
          <w:b/>
          <w:szCs w:val="24"/>
          <w:lang w:eastAsia="fr-FR"/>
        </w:rPr>
      </w:pPr>
    </w:p>
    <w:p w14:paraId="3AEABA8C" w14:textId="77777777" w:rsidR="005B53F7" w:rsidRPr="00E5791A" w:rsidRDefault="005B53F7" w:rsidP="00E5791A">
      <w:pPr>
        <w:tabs>
          <w:tab w:val="left" w:pos="2894"/>
        </w:tabs>
        <w:spacing w:line="240" w:lineRule="auto"/>
        <w:ind w:left="360"/>
        <w:rPr>
          <w:rFonts w:ascii="Arial" w:hAnsi="Arial" w:cs="Arial"/>
          <w:b/>
          <w:szCs w:val="24"/>
          <w:lang w:eastAsia="fr-FR"/>
        </w:rPr>
      </w:pPr>
    </w:p>
    <w:p w14:paraId="5A035F0E" w14:textId="60FBA241" w:rsidR="00E46042" w:rsidRPr="00E5791A" w:rsidRDefault="00972216" w:rsidP="00E5791A">
      <w:pPr>
        <w:pStyle w:val="ColorfulList-Accent11"/>
        <w:numPr>
          <w:ilvl w:val="0"/>
          <w:numId w:val="7"/>
        </w:numPr>
        <w:spacing w:line="240" w:lineRule="auto"/>
        <w:outlineLvl w:val="0"/>
        <w:rPr>
          <w:rFonts w:ascii="Arial" w:hAnsi="Arial" w:cs="Arial"/>
          <w:szCs w:val="24"/>
          <w:lang w:eastAsia="fr-FR"/>
        </w:rPr>
      </w:pPr>
      <w:bookmarkStart w:id="29" w:name="_Toc855466"/>
      <w:r w:rsidRPr="00E5791A">
        <w:rPr>
          <w:rFonts w:ascii="Arial" w:eastAsia="Arial Unicode MS" w:hAnsi="Arial" w:cs="Arial"/>
          <w:b/>
          <w:szCs w:val="24"/>
        </w:rPr>
        <w:t xml:space="preserve">THE 8 </w:t>
      </w:r>
      <w:r w:rsidR="00062188" w:rsidRPr="00E5791A">
        <w:rPr>
          <w:rFonts w:ascii="Arial" w:eastAsia="Arial Unicode MS" w:hAnsi="Arial" w:cs="Arial"/>
          <w:b/>
          <w:szCs w:val="24"/>
        </w:rPr>
        <w:t>AUGUST 2017</w:t>
      </w:r>
      <w:r w:rsidR="00E46042" w:rsidRPr="00E5791A">
        <w:rPr>
          <w:rFonts w:ascii="Arial" w:eastAsia="Arial Unicode MS" w:hAnsi="Arial" w:cs="Arial"/>
          <w:b/>
          <w:szCs w:val="24"/>
        </w:rPr>
        <w:t xml:space="preserve"> GENERAL ELECTIONS</w:t>
      </w:r>
      <w:bookmarkEnd w:id="29"/>
    </w:p>
    <w:p w14:paraId="4E627FE4" w14:textId="77777777" w:rsidR="00972216" w:rsidRPr="00E5791A" w:rsidRDefault="00972216" w:rsidP="00E5791A">
      <w:pPr>
        <w:pStyle w:val="Heading2"/>
        <w:numPr>
          <w:ilvl w:val="0"/>
          <w:numId w:val="12"/>
        </w:numPr>
        <w:spacing w:line="240" w:lineRule="auto"/>
        <w:rPr>
          <w:rFonts w:ascii="Arial" w:hAnsi="Arial" w:cs="Arial"/>
          <w:szCs w:val="24"/>
        </w:rPr>
      </w:pPr>
      <w:bookmarkStart w:id="30" w:name="_Toc855467"/>
      <w:r w:rsidRPr="00E5791A">
        <w:rPr>
          <w:rFonts w:ascii="Arial" w:hAnsi="Arial" w:cs="Arial"/>
          <w:szCs w:val="24"/>
        </w:rPr>
        <w:t>Background and context</w:t>
      </w:r>
      <w:bookmarkEnd w:id="30"/>
      <w:r w:rsidRPr="00E5791A">
        <w:rPr>
          <w:rFonts w:ascii="Arial" w:hAnsi="Arial" w:cs="Arial"/>
          <w:szCs w:val="24"/>
        </w:rPr>
        <w:t xml:space="preserve"> </w:t>
      </w:r>
    </w:p>
    <w:p w14:paraId="33D12592" w14:textId="77777777" w:rsidR="0001726B" w:rsidRDefault="0001726B" w:rsidP="0001726B">
      <w:pPr>
        <w:pStyle w:val="ColorfulList-Accent11"/>
        <w:spacing w:after="0" w:line="240" w:lineRule="auto"/>
        <w:ind w:left="0"/>
        <w:rPr>
          <w:rFonts w:ascii="Arial" w:hAnsi="Arial" w:cs="Arial"/>
          <w:szCs w:val="24"/>
          <w:lang w:eastAsia="fr-FR"/>
        </w:rPr>
      </w:pPr>
    </w:p>
    <w:p w14:paraId="799B2069" w14:textId="77777777" w:rsidR="00972216" w:rsidRPr="00E5791A" w:rsidRDefault="00E46042" w:rsidP="0001726B">
      <w:pPr>
        <w:pStyle w:val="ColorfulList-Accent11"/>
        <w:spacing w:after="0" w:line="240" w:lineRule="auto"/>
        <w:ind w:left="0"/>
        <w:rPr>
          <w:rFonts w:ascii="Arial" w:hAnsi="Arial" w:cs="Arial"/>
          <w:szCs w:val="24"/>
          <w:lang w:eastAsia="fr-FR"/>
        </w:rPr>
      </w:pPr>
      <w:r w:rsidRPr="00E5791A">
        <w:rPr>
          <w:rFonts w:ascii="Arial" w:hAnsi="Arial" w:cs="Arial"/>
          <w:szCs w:val="24"/>
          <w:lang w:eastAsia="fr-FR"/>
        </w:rPr>
        <w:t xml:space="preserve">Ahead of the </w:t>
      </w:r>
      <w:r w:rsidR="003F5CC0" w:rsidRPr="00E5791A">
        <w:rPr>
          <w:rFonts w:ascii="Arial" w:hAnsi="Arial" w:cs="Arial"/>
          <w:szCs w:val="24"/>
          <w:lang w:eastAsia="fr-FR"/>
        </w:rPr>
        <w:t xml:space="preserve">8 August </w:t>
      </w:r>
      <w:r w:rsidRPr="00E5791A">
        <w:rPr>
          <w:rFonts w:ascii="Arial" w:hAnsi="Arial" w:cs="Arial"/>
          <w:szCs w:val="24"/>
          <w:lang w:eastAsia="fr-FR"/>
        </w:rPr>
        <w:t xml:space="preserve">2017 </w:t>
      </w:r>
      <w:r w:rsidR="003F5CC0" w:rsidRPr="00E5791A">
        <w:rPr>
          <w:rFonts w:ascii="Arial" w:hAnsi="Arial" w:cs="Arial"/>
          <w:szCs w:val="24"/>
          <w:lang w:eastAsia="fr-FR"/>
        </w:rPr>
        <w:t xml:space="preserve">General </w:t>
      </w:r>
      <w:r w:rsidRPr="00E5791A">
        <w:rPr>
          <w:rFonts w:ascii="Arial" w:hAnsi="Arial" w:cs="Arial"/>
          <w:szCs w:val="24"/>
          <w:lang w:eastAsia="fr-FR"/>
        </w:rPr>
        <w:t xml:space="preserve">Elections, the environment was marked by general mistrust and breakdown in constructive dialogue and consultation among </w:t>
      </w:r>
      <w:r w:rsidR="003D76A7" w:rsidRPr="00E5791A">
        <w:rPr>
          <w:rFonts w:ascii="Arial" w:hAnsi="Arial" w:cs="Arial"/>
          <w:szCs w:val="24"/>
          <w:lang w:eastAsia="fr-FR"/>
        </w:rPr>
        <w:t xml:space="preserve">some of </w:t>
      </w:r>
      <w:r w:rsidRPr="00E5791A">
        <w:rPr>
          <w:rFonts w:ascii="Arial" w:hAnsi="Arial" w:cs="Arial"/>
          <w:szCs w:val="24"/>
          <w:lang w:eastAsia="fr-FR"/>
        </w:rPr>
        <w:t>the key electoral stakeholders. This heightened political tensions at both national and local levels. Attacks by the Al Shabaab terrorist group in the northern parts of the country w</w:t>
      </w:r>
      <w:r w:rsidR="000A703D" w:rsidRPr="00E5791A">
        <w:rPr>
          <w:rFonts w:ascii="Arial" w:hAnsi="Arial" w:cs="Arial"/>
          <w:szCs w:val="24"/>
          <w:lang w:eastAsia="fr-FR"/>
        </w:rPr>
        <w:t>ere</w:t>
      </w:r>
      <w:r w:rsidRPr="00E5791A">
        <w:rPr>
          <w:rFonts w:ascii="Arial" w:hAnsi="Arial" w:cs="Arial"/>
          <w:szCs w:val="24"/>
          <w:lang w:eastAsia="fr-FR"/>
        </w:rPr>
        <w:t xml:space="preserve"> considered high risk, and some citizens in the north-eastern parts of the country voluntarily migrated to other parts of the country for fear of terrorist or election-related violence. The heavy deployment of security personnel ahead of the elections was observed.</w:t>
      </w:r>
      <w:r w:rsidR="00972216" w:rsidRPr="00E5791A">
        <w:rPr>
          <w:rFonts w:ascii="Arial" w:hAnsi="Arial" w:cs="Arial"/>
          <w:szCs w:val="24"/>
          <w:lang w:eastAsia="fr-FR"/>
        </w:rPr>
        <w:t xml:space="preserve"> </w:t>
      </w:r>
    </w:p>
    <w:p w14:paraId="4F375C32" w14:textId="77777777" w:rsidR="00972216" w:rsidRPr="00E5791A" w:rsidRDefault="00972216" w:rsidP="00E5791A">
      <w:pPr>
        <w:spacing w:after="0" w:line="240" w:lineRule="auto"/>
        <w:ind w:right="718"/>
        <w:jc w:val="both"/>
        <w:rPr>
          <w:rFonts w:ascii="Arial" w:hAnsi="Arial" w:cs="Arial"/>
          <w:szCs w:val="24"/>
          <w:lang w:val="en-GB" w:eastAsia="fr-FR"/>
        </w:rPr>
      </w:pPr>
    </w:p>
    <w:p w14:paraId="19D8D457" w14:textId="77777777" w:rsidR="00972216" w:rsidRPr="00E5791A" w:rsidRDefault="00E46042" w:rsidP="0001726B">
      <w:pPr>
        <w:pStyle w:val="ColorfulList-Accent11"/>
        <w:spacing w:after="0" w:line="240" w:lineRule="auto"/>
        <w:ind w:left="0"/>
        <w:rPr>
          <w:rFonts w:ascii="Arial" w:hAnsi="Arial" w:cs="Arial"/>
          <w:szCs w:val="24"/>
          <w:lang w:eastAsia="fr-FR"/>
        </w:rPr>
      </w:pPr>
      <w:r w:rsidRPr="00E5791A">
        <w:rPr>
          <w:rFonts w:ascii="Arial" w:hAnsi="Arial" w:cs="Arial"/>
          <w:szCs w:val="24"/>
          <w:lang w:eastAsia="fr-FR"/>
        </w:rPr>
        <w:t>Ethnicity remained a key element in Kenyan politics, as was seen during the campaigns ahead of the elections. The AUEOM particularly noted the entrenched nature of the influence of ethnic formations in the political campaigning. It</w:t>
      </w:r>
      <w:r w:rsidR="005A3293" w:rsidRPr="00E5791A">
        <w:rPr>
          <w:rFonts w:ascii="Arial" w:hAnsi="Arial" w:cs="Arial"/>
          <w:szCs w:val="24"/>
          <w:lang w:eastAsia="fr-FR"/>
        </w:rPr>
        <w:t>,</w:t>
      </w:r>
      <w:r w:rsidRPr="00E5791A">
        <w:rPr>
          <w:rFonts w:ascii="Arial" w:hAnsi="Arial" w:cs="Arial"/>
          <w:szCs w:val="24"/>
          <w:lang w:eastAsia="fr-FR"/>
        </w:rPr>
        <w:t xml:space="preserve"> however</w:t>
      </w:r>
      <w:r w:rsidR="005A3293" w:rsidRPr="00E5791A">
        <w:rPr>
          <w:rFonts w:ascii="Arial" w:hAnsi="Arial" w:cs="Arial"/>
          <w:szCs w:val="24"/>
          <w:lang w:eastAsia="fr-FR"/>
        </w:rPr>
        <w:t>,</w:t>
      </w:r>
      <w:r w:rsidRPr="00E5791A">
        <w:rPr>
          <w:rFonts w:ascii="Arial" w:hAnsi="Arial" w:cs="Arial"/>
          <w:szCs w:val="24"/>
          <w:lang w:eastAsia="fr-FR"/>
        </w:rPr>
        <w:t xml:space="preserve"> expressed concern about the proliferation of politically-aligned vigilante groups and the exploitation of ethnic divisions through polarising messages, which could threaten the stability of the state before, d</w:t>
      </w:r>
      <w:r w:rsidR="00972216" w:rsidRPr="00E5791A">
        <w:rPr>
          <w:rFonts w:ascii="Arial" w:hAnsi="Arial" w:cs="Arial"/>
          <w:szCs w:val="24"/>
          <w:lang w:eastAsia="fr-FR"/>
        </w:rPr>
        <w:t xml:space="preserve">uring and after the elections. </w:t>
      </w:r>
    </w:p>
    <w:p w14:paraId="2E56CFD8" w14:textId="77777777" w:rsidR="00972216" w:rsidRPr="00E5791A" w:rsidRDefault="00972216" w:rsidP="00E5791A">
      <w:pPr>
        <w:spacing w:after="0" w:line="240" w:lineRule="auto"/>
        <w:jc w:val="both"/>
        <w:rPr>
          <w:rFonts w:ascii="Arial" w:hAnsi="Arial" w:cs="Arial"/>
          <w:szCs w:val="24"/>
          <w:lang w:val="en-GB" w:eastAsia="fr-FR"/>
        </w:rPr>
      </w:pPr>
    </w:p>
    <w:p w14:paraId="53705AD3" w14:textId="77777777" w:rsidR="00972216" w:rsidRPr="00E5791A" w:rsidRDefault="00E46042" w:rsidP="0001726B">
      <w:pPr>
        <w:pStyle w:val="ColorfulList-Accent11"/>
        <w:spacing w:after="0" w:line="240" w:lineRule="auto"/>
        <w:ind w:left="0"/>
        <w:rPr>
          <w:rFonts w:ascii="Arial" w:hAnsi="Arial" w:cs="Arial"/>
          <w:szCs w:val="24"/>
          <w:lang w:eastAsia="fr-FR"/>
        </w:rPr>
      </w:pPr>
      <w:r w:rsidRPr="00E5791A">
        <w:rPr>
          <w:rFonts w:ascii="Arial" w:hAnsi="Arial" w:cs="Arial"/>
          <w:szCs w:val="24"/>
          <w:lang w:eastAsia="fr-FR"/>
        </w:rPr>
        <w:t>The AUEOM also noted the legal and electoral reforms implemented based on lessons learnt from the 2013 elections. This included the introduction of the KIEMS that made it possible to s</w:t>
      </w:r>
      <w:r w:rsidR="008733E1" w:rsidRPr="00E5791A">
        <w:rPr>
          <w:rFonts w:ascii="Arial" w:hAnsi="Arial" w:cs="Arial"/>
          <w:szCs w:val="24"/>
          <w:lang w:eastAsia="fr-FR"/>
        </w:rPr>
        <w:t>end scanned copies of forms 34A and 34B</w:t>
      </w:r>
      <w:r w:rsidRPr="00E5791A">
        <w:rPr>
          <w:rFonts w:ascii="Arial" w:hAnsi="Arial" w:cs="Arial"/>
          <w:szCs w:val="24"/>
          <w:lang w:eastAsia="fr-FR"/>
        </w:rPr>
        <w:t xml:space="preserve"> </w:t>
      </w:r>
      <w:r w:rsidR="003F5CC0" w:rsidRPr="00E5791A">
        <w:rPr>
          <w:rFonts w:ascii="Arial" w:hAnsi="Arial" w:cs="Arial"/>
          <w:szCs w:val="24"/>
          <w:lang w:eastAsia="fr-FR"/>
        </w:rPr>
        <w:t xml:space="preserve">in </w:t>
      </w:r>
      <w:r w:rsidRPr="00E5791A">
        <w:rPr>
          <w:rFonts w:ascii="Arial" w:hAnsi="Arial" w:cs="Arial"/>
          <w:szCs w:val="24"/>
          <w:lang w:eastAsia="fr-FR"/>
        </w:rPr>
        <w:t>addition to the raw statistics to the N</w:t>
      </w:r>
      <w:r w:rsidR="003F5CC0" w:rsidRPr="00E5791A">
        <w:rPr>
          <w:rFonts w:ascii="Arial" w:hAnsi="Arial" w:cs="Arial"/>
          <w:szCs w:val="24"/>
          <w:lang w:eastAsia="fr-FR"/>
        </w:rPr>
        <w:t>TC</w:t>
      </w:r>
      <w:r w:rsidRPr="00E5791A">
        <w:rPr>
          <w:rFonts w:ascii="Arial" w:hAnsi="Arial" w:cs="Arial"/>
          <w:szCs w:val="24"/>
          <w:lang w:eastAsia="fr-FR"/>
        </w:rPr>
        <w:t xml:space="preserve">. The AUEOM noted that </w:t>
      </w:r>
      <w:r w:rsidR="003F5CC0" w:rsidRPr="00E5791A">
        <w:rPr>
          <w:rFonts w:ascii="Arial" w:hAnsi="Arial" w:cs="Arial"/>
          <w:szCs w:val="24"/>
          <w:lang w:eastAsia="fr-FR"/>
        </w:rPr>
        <w:t xml:space="preserve">this </w:t>
      </w:r>
      <w:r w:rsidRPr="00E5791A">
        <w:rPr>
          <w:rFonts w:ascii="Arial" w:hAnsi="Arial" w:cs="Arial"/>
          <w:szCs w:val="24"/>
          <w:lang w:eastAsia="fr-FR"/>
        </w:rPr>
        <w:t>system</w:t>
      </w:r>
      <w:r w:rsidR="00CB2604" w:rsidRPr="00E5791A">
        <w:rPr>
          <w:rFonts w:ascii="Arial" w:hAnsi="Arial" w:cs="Arial"/>
          <w:szCs w:val="24"/>
          <w:lang w:eastAsia="fr-FR"/>
        </w:rPr>
        <w:t xml:space="preserve"> </w:t>
      </w:r>
      <w:r w:rsidR="003F5CC0" w:rsidRPr="00E5791A">
        <w:rPr>
          <w:rFonts w:ascii="Arial" w:hAnsi="Arial" w:cs="Arial"/>
          <w:szCs w:val="24"/>
          <w:lang w:eastAsia="fr-FR"/>
        </w:rPr>
        <w:t xml:space="preserve">was introduced to address questions of </w:t>
      </w:r>
      <w:r w:rsidRPr="00E5791A">
        <w:rPr>
          <w:rFonts w:ascii="Arial" w:hAnsi="Arial" w:cs="Arial"/>
          <w:szCs w:val="24"/>
          <w:lang w:eastAsia="fr-FR"/>
        </w:rPr>
        <w:t xml:space="preserve">manipulation of results during the process of results transmission from the polling stations to </w:t>
      </w:r>
      <w:r w:rsidR="003F5CC0" w:rsidRPr="00E5791A">
        <w:rPr>
          <w:rFonts w:ascii="Arial" w:hAnsi="Arial" w:cs="Arial"/>
          <w:szCs w:val="24"/>
          <w:lang w:eastAsia="fr-FR"/>
        </w:rPr>
        <w:t xml:space="preserve">the </w:t>
      </w:r>
      <w:r w:rsidRPr="00E5791A">
        <w:rPr>
          <w:rFonts w:ascii="Arial" w:hAnsi="Arial" w:cs="Arial"/>
          <w:szCs w:val="24"/>
          <w:lang w:eastAsia="fr-FR"/>
        </w:rPr>
        <w:t>constituencies and the N</w:t>
      </w:r>
      <w:r w:rsidR="003F5CC0" w:rsidRPr="00E5791A">
        <w:rPr>
          <w:rFonts w:ascii="Arial" w:hAnsi="Arial" w:cs="Arial"/>
          <w:szCs w:val="24"/>
          <w:lang w:eastAsia="fr-FR"/>
        </w:rPr>
        <w:t>TC</w:t>
      </w:r>
      <w:r w:rsidRPr="00E5791A">
        <w:rPr>
          <w:rFonts w:ascii="Arial" w:hAnsi="Arial" w:cs="Arial"/>
          <w:szCs w:val="24"/>
          <w:lang w:eastAsia="fr-FR"/>
        </w:rPr>
        <w:t xml:space="preserve">. The AUEOM also noted the ruling by the Court of Appeal that made </w:t>
      </w:r>
      <w:r w:rsidR="003F5CC0" w:rsidRPr="00E5791A">
        <w:rPr>
          <w:rFonts w:ascii="Arial" w:hAnsi="Arial" w:cs="Arial"/>
          <w:szCs w:val="24"/>
          <w:lang w:eastAsia="fr-FR"/>
        </w:rPr>
        <w:t xml:space="preserve">constituency-level </w:t>
      </w:r>
      <w:r w:rsidRPr="00E5791A">
        <w:rPr>
          <w:rFonts w:ascii="Arial" w:hAnsi="Arial" w:cs="Arial"/>
          <w:szCs w:val="24"/>
          <w:lang w:eastAsia="fr-FR"/>
        </w:rPr>
        <w:t>results final</w:t>
      </w:r>
      <w:r w:rsidR="003F5CC0" w:rsidRPr="00E5791A">
        <w:rPr>
          <w:rFonts w:ascii="Arial" w:hAnsi="Arial" w:cs="Arial"/>
          <w:szCs w:val="24"/>
          <w:lang w:eastAsia="fr-FR"/>
        </w:rPr>
        <w:t xml:space="preserve">. This was also seen as a means of addressing </w:t>
      </w:r>
      <w:r w:rsidRPr="00E5791A">
        <w:rPr>
          <w:rFonts w:ascii="Arial" w:hAnsi="Arial" w:cs="Arial"/>
          <w:szCs w:val="24"/>
          <w:lang w:eastAsia="fr-FR"/>
        </w:rPr>
        <w:t>allegations of results manipulatio</w:t>
      </w:r>
      <w:r w:rsidR="00972216" w:rsidRPr="00E5791A">
        <w:rPr>
          <w:rFonts w:ascii="Arial" w:hAnsi="Arial" w:cs="Arial"/>
          <w:szCs w:val="24"/>
          <w:lang w:eastAsia="fr-FR"/>
        </w:rPr>
        <w:t>n at the NTC.</w:t>
      </w:r>
    </w:p>
    <w:p w14:paraId="185923D3" w14:textId="77777777" w:rsidR="00972216" w:rsidRPr="00E5791A" w:rsidRDefault="00972216" w:rsidP="00E5791A">
      <w:pPr>
        <w:spacing w:after="0" w:line="240" w:lineRule="auto"/>
        <w:ind w:right="718"/>
        <w:jc w:val="both"/>
        <w:rPr>
          <w:rFonts w:ascii="Arial" w:hAnsi="Arial" w:cs="Arial"/>
          <w:szCs w:val="24"/>
          <w:lang w:val="en-GB" w:eastAsia="fr-FR"/>
        </w:rPr>
      </w:pPr>
    </w:p>
    <w:p w14:paraId="2EC020F5" w14:textId="19C91FB5" w:rsidR="00972216" w:rsidRPr="00E5791A" w:rsidRDefault="00E46042" w:rsidP="0001726B">
      <w:pPr>
        <w:pStyle w:val="ColorfulList-Accent11"/>
        <w:spacing w:after="0" w:line="240" w:lineRule="auto"/>
        <w:ind w:left="0"/>
        <w:rPr>
          <w:rFonts w:ascii="Arial" w:hAnsi="Arial" w:cs="Arial"/>
          <w:szCs w:val="24"/>
          <w:lang w:eastAsia="fr-FR"/>
        </w:rPr>
      </w:pPr>
      <w:r w:rsidRPr="00E5791A">
        <w:rPr>
          <w:rFonts w:ascii="Arial" w:hAnsi="Arial" w:cs="Arial"/>
          <w:szCs w:val="24"/>
          <w:lang w:eastAsia="fr-FR"/>
        </w:rPr>
        <w:t xml:space="preserve">The Mission noted with regret the </w:t>
      </w:r>
      <w:r w:rsidR="000A703D" w:rsidRPr="00E5791A">
        <w:rPr>
          <w:rFonts w:ascii="Arial" w:hAnsi="Arial" w:cs="Arial"/>
          <w:szCs w:val="24"/>
          <w:lang w:eastAsia="fr-FR"/>
        </w:rPr>
        <w:t>death</w:t>
      </w:r>
      <w:r w:rsidR="008733E1" w:rsidRPr="00E5791A">
        <w:rPr>
          <w:rFonts w:ascii="Arial" w:hAnsi="Arial" w:cs="Arial"/>
          <w:szCs w:val="24"/>
          <w:lang w:eastAsia="fr-FR"/>
        </w:rPr>
        <w:t xml:space="preserve"> </w:t>
      </w:r>
      <w:r w:rsidRPr="00E5791A">
        <w:rPr>
          <w:rFonts w:ascii="Arial" w:hAnsi="Arial" w:cs="Arial"/>
          <w:szCs w:val="24"/>
          <w:lang w:eastAsia="fr-FR"/>
        </w:rPr>
        <w:t xml:space="preserve">of </w:t>
      </w:r>
      <w:r w:rsidR="003D76A7" w:rsidRPr="00E5791A">
        <w:rPr>
          <w:rFonts w:ascii="Arial" w:hAnsi="Arial" w:cs="Arial"/>
          <w:szCs w:val="24"/>
          <w:lang w:eastAsia="fr-FR"/>
        </w:rPr>
        <w:t xml:space="preserve">Mr </w:t>
      </w:r>
      <w:r w:rsidRPr="00E5791A">
        <w:rPr>
          <w:rFonts w:ascii="Arial" w:hAnsi="Arial" w:cs="Arial"/>
          <w:szCs w:val="24"/>
          <w:lang w:eastAsia="fr-FR"/>
        </w:rPr>
        <w:t>Chris Msando</w:t>
      </w:r>
      <w:r w:rsidR="000A703D" w:rsidRPr="00E5791A">
        <w:rPr>
          <w:rFonts w:ascii="Arial" w:hAnsi="Arial" w:cs="Arial"/>
          <w:szCs w:val="24"/>
          <w:lang w:eastAsia="fr-FR"/>
        </w:rPr>
        <w:t xml:space="preserve">, </w:t>
      </w:r>
      <w:r w:rsidRPr="00E5791A">
        <w:rPr>
          <w:rFonts w:ascii="Arial" w:hAnsi="Arial" w:cs="Arial"/>
          <w:szCs w:val="24"/>
          <w:lang w:eastAsia="fr-FR"/>
        </w:rPr>
        <w:t>an ICT Manager at the IEBC</w:t>
      </w:r>
      <w:r w:rsidR="000A703D" w:rsidRPr="00E5791A">
        <w:rPr>
          <w:rFonts w:ascii="Arial" w:hAnsi="Arial" w:cs="Arial"/>
          <w:szCs w:val="24"/>
          <w:lang w:eastAsia="fr-FR"/>
        </w:rPr>
        <w:t xml:space="preserve"> (under circumstances alleged to be criminal), </w:t>
      </w:r>
      <w:r w:rsidRPr="00E5791A">
        <w:rPr>
          <w:rFonts w:ascii="Arial" w:hAnsi="Arial" w:cs="Arial"/>
          <w:szCs w:val="24"/>
          <w:lang w:eastAsia="fr-FR"/>
        </w:rPr>
        <w:t xml:space="preserve">less than a week to </w:t>
      </w:r>
      <w:r w:rsidR="003D76A7" w:rsidRPr="00E5791A">
        <w:rPr>
          <w:rFonts w:ascii="Arial" w:hAnsi="Arial" w:cs="Arial"/>
          <w:szCs w:val="24"/>
          <w:lang w:eastAsia="fr-FR"/>
        </w:rPr>
        <w:t xml:space="preserve">the August </w:t>
      </w:r>
      <w:r w:rsidRPr="00E5791A">
        <w:rPr>
          <w:rFonts w:ascii="Arial" w:hAnsi="Arial" w:cs="Arial"/>
          <w:szCs w:val="24"/>
          <w:lang w:eastAsia="fr-FR"/>
        </w:rPr>
        <w:t>Election Day.  The Mission</w:t>
      </w:r>
      <w:r w:rsidR="00062188">
        <w:rPr>
          <w:rFonts w:ascii="Arial" w:hAnsi="Arial" w:cs="Arial"/>
          <w:szCs w:val="24"/>
          <w:lang w:eastAsia="fr-FR"/>
        </w:rPr>
        <w:t>,</w:t>
      </w:r>
      <w:r w:rsidRPr="00E5791A">
        <w:rPr>
          <w:rFonts w:ascii="Arial" w:hAnsi="Arial" w:cs="Arial"/>
          <w:szCs w:val="24"/>
          <w:lang w:eastAsia="fr-FR"/>
        </w:rPr>
        <w:t xml:space="preserve"> in a statement</w:t>
      </w:r>
      <w:r w:rsidR="00062188">
        <w:rPr>
          <w:rFonts w:ascii="Arial" w:hAnsi="Arial" w:cs="Arial"/>
          <w:szCs w:val="24"/>
          <w:lang w:eastAsia="fr-FR"/>
        </w:rPr>
        <w:t>,</w:t>
      </w:r>
      <w:r w:rsidRPr="00E5791A">
        <w:rPr>
          <w:rFonts w:ascii="Arial" w:hAnsi="Arial" w:cs="Arial"/>
          <w:szCs w:val="24"/>
          <w:lang w:eastAsia="fr-FR"/>
        </w:rPr>
        <w:t xml:space="preserve"> called on the IEBC to take steps to ensure that his death </w:t>
      </w:r>
      <w:r w:rsidR="008733E1" w:rsidRPr="00E5791A">
        <w:rPr>
          <w:rFonts w:ascii="Arial" w:hAnsi="Arial" w:cs="Arial"/>
          <w:szCs w:val="24"/>
          <w:lang w:eastAsia="fr-FR"/>
        </w:rPr>
        <w:t>did</w:t>
      </w:r>
      <w:r w:rsidRPr="00E5791A">
        <w:rPr>
          <w:rFonts w:ascii="Arial" w:hAnsi="Arial" w:cs="Arial"/>
          <w:szCs w:val="24"/>
          <w:lang w:eastAsia="fr-FR"/>
        </w:rPr>
        <w:t xml:space="preserve"> not disrupt the operations of the Kenyan Integrated Election Management System (KIEMS).  The Mission noted the IEBC’s public assurance</w:t>
      </w:r>
      <w:r w:rsidR="000F71BB" w:rsidRPr="00E5791A">
        <w:rPr>
          <w:rFonts w:ascii="Arial" w:hAnsi="Arial" w:cs="Arial"/>
          <w:szCs w:val="24"/>
          <w:lang w:eastAsia="fr-FR"/>
        </w:rPr>
        <w:t>s</w:t>
      </w:r>
      <w:r w:rsidRPr="00E5791A">
        <w:rPr>
          <w:rFonts w:ascii="Arial" w:hAnsi="Arial" w:cs="Arial"/>
          <w:szCs w:val="24"/>
          <w:lang w:eastAsia="fr-FR"/>
        </w:rPr>
        <w:t xml:space="preserve"> that steps were taken to prevent a disruption i</w:t>
      </w:r>
      <w:r w:rsidR="00972216" w:rsidRPr="00E5791A">
        <w:rPr>
          <w:rFonts w:ascii="Arial" w:hAnsi="Arial" w:cs="Arial"/>
          <w:szCs w:val="24"/>
          <w:lang w:eastAsia="fr-FR"/>
        </w:rPr>
        <w:t xml:space="preserve">n the operations of the KIEMs. </w:t>
      </w:r>
    </w:p>
    <w:p w14:paraId="1BBD1F89" w14:textId="77777777" w:rsidR="00972216" w:rsidRPr="00E5791A" w:rsidRDefault="00972216" w:rsidP="00E5791A">
      <w:pPr>
        <w:spacing w:after="0" w:line="240" w:lineRule="auto"/>
        <w:jc w:val="both"/>
        <w:rPr>
          <w:rFonts w:ascii="Arial" w:hAnsi="Arial" w:cs="Arial"/>
          <w:szCs w:val="24"/>
          <w:lang w:val="en-GB" w:eastAsia="fr-FR"/>
        </w:rPr>
      </w:pPr>
    </w:p>
    <w:p w14:paraId="416F9E04" w14:textId="262588F9" w:rsidR="00972216" w:rsidRPr="00E5791A" w:rsidRDefault="00E46042" w:rsidP="0001726B">
      <w:pPr>
        <w:pStyle w:val="ColorfulList-Accent11"/>
        <w:spacing w:after="0" w:line="240" w:lineRule="auto"/>
        <w:ind w:left="0"/>
        <w:rPr>
          <w:rFonts w:ascii="Arial" w:hAnsi="Arial" w:cs="Arial"/>
          <w:szCs w:val="24"/>
          <w:lang w:eastAsia="fr-FR"/>
        </w:rPr>
      </w:pPr>
      <w:r w:rsidRPr="00E5791A">
        <w:rPr>
          <w:rFonts w:ascii="Arial" w:hAnsi="Arial" w:cs="Arial"/>
          <w:szCs w:val="24"/>
          <w:lang w:eastAsia="fr-FR"/>
        </w:rPr>
        <w:t xml:space="preserve">The pre-election period was also characterised by litigation on different aspects of the electoral process. The AUEOM considered these actions as indicative of an open democratic space where citizens </w:t>
      </w:r>
      <w:r w:rsidR="00062188">
        <w:rPr>
          <w:rFonts w:ascii="Arial" w:hAnsi="Arial" w:cs="Arial"/>
          <w:szCs w:val="24"/>
          <w:lang w:eastAsia="fr-FR"/>
        </w:rPr>
        <w:t>were</w:t>
      </w:r>
      <w:r w:rsidR="00062188" w:rsidRPr="00E5791A">
        <w:rPr>
          <w:rFonts w:ascii="Arial" w:hAnsi="Arial" w:cs="Arial"/>
          <w:szCs w:val="24"/>
          <w:lang w:eastAsia="fr-FR"/>
        </w:rPr>
        <w:t xml:space="preserve"> </w:t>
      </w:r>
      <w:r w:rsidRPr="00E5791A">
        <w:rPr>
          <w:rFonts w:ascii="Arial" w:hAnsi="Arial" w:cs="Arial"/>
          <w:szCs w:val="24"/>
          <w:lang w:eastAsia="fr-FR"/>
        </w:rPr>
        <w:t>able to se</w:t>
      </w:r>
      <w:r w:rsidR="00972216" w:rsidRPr="00E5791A">
        <w:rPr>
          <w:rFonts w:ascii="Arial" w:hAnsi="Arial" w:cs="Arial"/>
          <w:szCs w:val="24"/>
          <w:lang w:eastAsia="fr-FR"/>
        </w:rPr>
        <w:t xml:space="preserve">ek redress through the </w:t>
      </w:r>
      <w:r w:rsidR="003D76A7" w:rsidRPr="00E5791A">
        <w:rPr>
          <w:rFonts w:ascii="Arial" w:hAnsi="Arial" w:cs="Arial"/>
          <w:szCs w:val="24"/>
          <w:lang w:eastAsia="fr-FR"/>
        </w:rPr>
        <w:t>C</w:t>
      </w:r>
      <w:r w:rsidR="00972216" w:rsidRPr="00E5791A">
        <w:rPr>
          <w:rFonts w:ascii="Arial" w:hAnsi="Arial" w:cs="Arial"/>
          <w:szCs w:val="24"/>
          <w:lang w:eastAsia="fr-FR"/>
        </w:rPr>
        <w:t xml:space="preserve">ourts. </w:t>
      </w:r>
    </w:p>
    <w:p w14:paraId="720DD1B9" w14:textId="77777777" w:rsidR="00972216" w:rsidRPr="00E5791A" w:rsidRDefault="00972216" w:rsidP="00E5791A">
      <w:pPr>
        <w:spacing w:after="0" w:line="240" w:lineRule="auto"/>
        <w:ind w:right="718"/>
        <w:jc w:val="both"/>
        <w:rPr>
          <w:rFonts w:ascii="Arial" w:hAnsi="Arial" w:cs="Arial"/>
          <w:szCs w:val="24"/>
          <w:lang w:val="en-GB" w:eastAsia="fr-FR"/>
        </w:rPr>
      </w:pPr>
    </w:p>
    <w:p w14:paraId="173390FC" w14:textId="77777777" w:rsidR="00E46042" w:rsidRPr="00E5791A" w:rsidRDefault="00E46042" w:rsidP="0001726B">
      <w:pPr>
        <w:pStyle w:val="ColorfulList-Accent11"/>
        <w:spacing w:after="0" w:line="240" w:lineRule="auto"/>
        <w:ind w:left="0"/>
        <w:rPr>
          <w:rFonts w:ascii="Arial" w:hAnsi="Arial" w:cs="Arial"/>
          <w:szCs w:val="24"/>
          <w:lang w:eastAsia="fr-FR"/>
        </w:rPr>
      </w:pPr>
      <w:r w:rsidRPr="00E5791A">
        <w:rPr>
          <w:rFonts w:ascii="Arial" w:hAnsi="Arial" w:cs="Arial"/>
          <w:szCs w:val="24"/>
          <w:lang w:eastAsia="fr-FR"/>
        </w:rPr>
        <w:t>The AUEOM’s assessment of the pre-election context also highlighted keen contestation among the various political actors at the national and county levels as confirmed by the high number of candidates on the six ballots.  The AUEOM</w:t>
      </w:r>
      <w:r w:rsidR="00F827BE" w:rsidRPr="00E5791A">
        <w:rPr>
          <w:rFonts w:ascii="Arial" w:hAnsi="Arial" w:cs="Arial"/>
          <w:szCs w:val="24"/>
          <w:lang w:eastAsia="fr-FR"/>
        </w:rPr>
        <w:t>,</w:t>
      </w:r>
      <w:r w:rsidRPr="00E5791A">
        <w:rPr>
          <w:rFonts w:ascii="Arial" w:hAnsi="Arial" w:cs="Arial"/>
          <w:szCs w:val="24"/>
          <w:lang w:eastAsia="fr-FR"/>
        </w:rPr>
        <w:t xml:space="preserve"> therefore</w:t>
      </w:r>
      <w:r w:rsidR="00F827BE" w:rsidRPr="00E5791A">
        <w:rPr>
          <w:rFonts w:ascii="Arial" w:hAnsi="Arial" w:cs="Arial"/>
          <w:szCs w:val="24"/>
          <w:lang w:eastAsia="fr-FR"/>
        </w:rPr>
        <w:t>,</w:t>
      </w:r>
      <w:r w:rsidRPr="00E5791A">
        <w:rPr>
          <w:rFonts w:ascii="Arial" w:hAnsi="Arial" w:cs="Arial"/>
          <w:szCs w:val="24"/>
          <w:lang w:eastAsia="fr-FR"/>
        </w:rPr>
        <w:t xml:space="preserve"> </w:t>
      </w:r>
      <w:r w:rsidRPr="00E5791A">
        <w:rPr>
          <w:rFonts w:ascii="Arial" w:hAnsi="Arial" w:cs="Arial"/>
          <w:szCs w:val="24"/>
          <w:lang w:eastAsia="fr-FR"/>
        </w:rPr>
        <w:lastRenderedPageBreak/>
        <w:t xml:space="preserve">assessed the context as conducive </w:t>
      </w:r>
      <w:r w:rsidR="00F827BE" w:rsidRPr="00E5791A">
        <w:rPr>
          <w:rFonts w:ascii="Arial" w:hAnsi="Arial" w:cs="Arial"/>
          <w:szCs w:val="24"/>
          <w:lang w:eastAsia="fr-FR"/>
        </w:rPr>
        <w:t>to</w:t>
      </w:r>
      <w:r w:rsidRPr="00E5791A">
        <w:rPr>
          <w:rFonts w:ascii="Arial" w:hAnsi="Arial" w:cs="Arial"/>
          <w:szCs w:val="24"/>
          <w:lang w:eastAsia="fr-FR"/>
        </w:rPr>
        <w:t xml:space="preserve"> the conduct of competitive elections. The Mission</w:t>
      </w:r>
      <w:r w:rsidR="00F827BE" w:rsidRPr="00E5791A">
        <w:rPr>
          <w:rFonts w:ascii="Arial" w:hAnsi="Arial" w:cs="Arial"/>
          <w:szCs w:val="24"/>
          <w:lang w:eastAsia="fr-FR"/>
        </w:rPr>
        <w:t>,</w:t>
      </w:r>
      <w:r w:rsidRPr="00E5791A">
        <w:rPr>
          <w:rFonts w:ascii="Arial" w:hAnsi="Arial" w:cs="Arial"/>
          <w:szCs w:val="24"/>
          <w:lang w:eastAsia="fr-FR"/>
        </w:rPr>
        <w:t xml:space="preserve"> however</w:t>
      </w:r>
      <w:r w:rsidR="00F827BE" w:rsidRPr="00E5791A">
        <w:rPr>
          <w:rFonts w:ascii="Arial" w:hAnsi="Arial" w:cs="Arial"/>
          <w:szCs w:val="24"/>
          <w:lang w:eastAsia="fr-FR"/>
        </w:rPr>
        <w:t>,</w:t>
      </w:r>
      <w:r w:rsidRPr="00E5791A">
        <w:rPr>
          <w:rFonts w:ascii="Arial" w:hAnsi="Arial" w:cs="Arial"/>
          <w:szCs w:val="24"/>
          <w:lang w:eastAsia="fr-FR"/>
        </w:rPr>
        <w:t xml:space="preserve"> registered its concerns about the following challenges:</w:t>
      </w:r>
    </w:p>
    <w:p w14:paraId="304DC0E1" w14:textId="77777777" w:rsidR="00E46042" w:rsidRPr="00E5791A" w:rsidRDefault="00A5557C" w:rsidP="00E5791A">
      <w:pPr>
        <w:spacing w:after="0" w:line="240" w:lineRule="auto"/>
        <w:ind w:left="720"/>
        <w:jc w:val="both"/>
        <w:rPr>
          <w:rFonts w:ascii="Arial" w:hAnsi="Arial" w:cs="Arial"/>
          <w:szCs w:val="24"/>
          <w:lang w:val="en-GB" w:eastAsia="fr-FR"/>
        </w:rPr>
      </w:pPr>
      <w:r w:rsidRPr="00E5791A">
        <w:rPr>
          <w:rFonts w:ascii="Arial" w:hAnsi="Arial" w:cs="Arial"/>
          <w:szCs w:val="24"/>
          <w:lang w:val="en-GB" w:eastAsia="fr-FR"/>
        </w:rPr>
        <w:t>•</w:t>
      </w:r>
      <w:r w:rsidR="00E46042" w:rsidRPr="00E5791A">
        <w:rPr>
          <w:rFonts w:ascii="Arial" w:hAnsi="Arial" w:cs="Arial"/>
          <w:szCs w:val="24"/>
          <w:lang w:val="en-GB" w:eastAsia="fr-FR"/>
        </w:rPr>
        <w:t>Exploitation of ethnic divisions through the use of deeply polarising campaign messages by candidates and their supporters during the campaigns;</w:t>
      </w:r>
    </w:p>
    <w:p w14:paraId="31ED4D75" w14:textId="77777777" w:rsidR="00E46042" w:rsidRPr="00E5791A" w:rsidRDefault="00A5557C" w:rsidP="00E5791A">
      <w:pPr>
        <w:spacing w:after="0" w:line="240" w:lineRule="auto"/>
        <w:ind w:left="720"/>
        <w:jc w:val="both"/>
        <w:rPr>
          <w:rFonts w:ascii="Arial" w:hAnsi="Arial" w:cs="Arial"/>
          <w:szCs w:val="24"/>
          <w:lang w:val="en-GB" w:eastAsia="fr-FR"/>
        </w:rPr>
      </w:pPr>
      <w:r w:rsidRPr="00E5791A">
        <w:rPr>
          <w:rFonts w:ascii="Arial" w:hAnsi="Arial" w:cs="Arial"/>
          <w:szCs w:val="24"/>
          <w:lang w:val="en-GB" w:eastAsia="fr-FR"/>
        </w:rPr>
        <w:t>•</w:t>
      </w:r>
      <w:r w:rsidR="000A703D" w:rsidRPr="00E5791A">
        <w:rPr>
          <w:rFonts w:ascii="Arial" w:hAnsi="Arial" w:cs="Arial"/>
          <w:szCs w:val="24"/>
          <w:lang w:val="en-GB" w:eastAsia="fr-FR"/>
        </w:rPr>
        <w:t>Existence</w:t>
      </w:r>
      <w:r w:rsidR="00E46042" w:rsidRPr="00E5791A">
        <w:rPr>
          <w:rFonts w:ascii="Arial" w:hAnsi="Arial" w:cs="Arial"/>
          <w:szCs w:val="24"/>
          <w:lang w:val="en-GB" w:eastAsia="fr-FR"/>
        </w:rPr>
        <w:t xml:space="preserve"> of politically</w:t>
      </w:r>
      <w:r w:rsidR="00B46587" w:rsidRPr="00E5791A">
        <w:rPr>
          <w:rFonts w:ascii="Arial" w:hAnsi="Arial" w:cs="Arial"/>
          <w:szCs w:val="24"/>
          <w:lang w:val="en-GB" w:eastAsia="fr-FR"/>
        </w:rPr>
        <w:t xml:space="preserve"> </w:t>
      </w:r>
      <w:r w:rsidR="00E46042" w:rsidRPr="00E5791A">
        <w:rPr>
          <w:rFonts w:ascii="Arial" w:hAnsi="Arial" w:cs="Arial"/>
          <w:szCs w:val="24"/>
          <w:lang w:val="en-GB" w:eastAsia="fr-FR"/>
        </w:rPr>
        <w:t>aligned vigilante groups;</w:t>
      </w:r>
    </w:p>
    <w:p w14:paraId="77C1538C" w14:textId="77777777" w:rsidR="00E46042" w:rsidRPr="00E5791A" w:rsidRDefault="00A5557C" w:rsidP="00E5791A">
      <w:pPr>
        <w:spacing w:after="0" w:line="240" w:lineRule="auto"/>
        <w:ind w:left="720"/>
        <w:jc w:val="both"/>
        <w:rPr>
          <w:rFonts w:ascii="Arial" w:hAnsi="Arial" w:cs="Arial"/>
          <w:szCs w:val="24"/>
          <w:lang w:val="en-GB" w:eastAsia="fr-FR"/>
        </w:rPr>
      </w:pPr>
      <w:r w:rsidRPr="00E5791A">
        <w:rPr>
          <w:rFonts w:ascii="Arial" w:hAnsi="Arial" w:cs="Arial"/>
          <w:szCs w:val="24"/>
          <w:lang w:val="en-GB" w:eastAsia="fr-FR"/>
        </w:rPr>
        <w:t>•</w:t>
      </w:r>
      <w:r w:rsidR="00E46042" w:rsidRPr="00E5791A">
        <w:rPr>
          <w:rFonts w:ascii="Arial" w:hAnsi="Arial" w:cs="Arial"/>
          <w:szCs w:val="24"/>
          <w:lang w:val="en-GB" w:eastAsia="fr-FR"/>
        </w:rPr>
        <w:t xml:space="preserve">Persistent attacks on the integrity of the Judiciary, IEBC and the Security Service by </w:t>
      </w:r>
      <w:r w:rsidR="003D76A7" w:rsidRPr="00E5791A">
        <w:rPr>
          <w:rFonts w:ascii="Arial" w:hAnsi="Arial" w:cs="Arial"/>
          <w:szCs w:val="24"/>
          <w:lang w:val="en-GB" w:eastAsia="fr-FR"/>
        </w:rPr>
        <w:t xml:space="preserve">some </w:t>
      </w:r>
      <w:r w:rsidR="00E46042" w:rsidRPr="00E5791A">
        <w:rPr>
          <w:rFonts w:ascii="Arial" w:hAnsi="Arial" w:cs="Arial"/>
          <w:szCs w:val="24"/>
          <w:lang w:val="en-GB" w:eastAsia="fr-FR"/>
        </w:rPr>
        <w:t>political actors; and</w:t>
      </w:r>
    </w:p>
    <w:p w14:paraId="4EAF1E17" w14:textId="77777777" w:rsidR="00E46042" w:rsidRPr="00E5791A" w:rsidRDefault="00A5557C" w:rsidP="00E5791A">
      <w:pPr>
        <w:spacing w:after="0" w:line="240" w:lineRule="auto"/>
        <w:ind w:left="720"/>
        <w:jc w:val="both"/>
        <w:rPr>
          <w:rFonts w:ascii="Arial" w:hAnsi="Arial" w:cs="Arial"/>
          <w:szCs w:val="24"/>
          <w:lang w:val="en-GB" w:eastAsia="fr-FR"/>
        </w:rPr>
      </w:pPr>
      <w:r w:rsidRPr="00E5791A">
        <w:rPr>
          <w:rFonts w:ascii="Arial" w:hAnsi="Arial" w:cs="Arial"/>
          <w:szCs w:val="24"/>
          <w:lang w:val="en-GB" w:eastAsia="fr-FR"/>
        </w:rPr>
        <w:t>•</w:t>
      </w:r>
      <w:r w:rsidR="003D76A7" w:rsidRPr="00E5791A">
        <w:rPr>
          <w:rFonts w:ascii="Arial" w:hAnsi="Arial" w:cs="Arial"/>
          <w:szCs w:val="24"/>
          <w:lang w:val="en-GB" w:eastAsia="fr-FR"/>
        </w:rPr>
        <w:t>Reports of d</w:t>
      </w:r>
      <w:r w:rsidR="00E46042" w:rsidRPr="00E5791A">
        <w:rPr>
          <w:rFonts w:ascii="Arial" w:hAnsi="Arial" w:cs="Arial"/>
          <w:szCs w:val="24"/>
          <w:lang w:val="en-GB" w:eastAsia="fr-FR"/>
        </w:rPr>
        <w:t>eclining public confidence in the preparedness of</w:t>
      </w:r>
      <w:r w:rsidRPr="00E5791A">
        <w:rPr>
          <w:rFonts w:ascii="Arial" w:hAnsi="Arial" w:cs="Arial"/>
          <w:szCs w:val="24"/>
          <w:lang w:val="en-GB" w:eastAsia="fr-FR"/>
        </w:rPr>
        <w:t xml:space="preserve"> the IEBC to conduct the polls.</w:t>
      </w:r>
    </w:p>
    <w:p w14:paraId="2F22387D" w14:textId="77777777" w:rsidR="00770A17" w:rsidRPr="00E5791A" w:rsidRDefault="00770A17" w:rsidP="00E5791A">
      <w:pPr>
        <w:spacing w:after="0" w:line="240" w:lineRule="auto"/>
        <w:ind w:left="450" w:right="718"/>
        <w:jc w:val="both"/>
        <w:rPr>
          <w:rFonts w:ascii="Arial" w:hAnsi="Arial" w:cs="Arial"/>
          <w:szCs w:val="24"/>
          <w:lang w:val="en-GB" w:eastAsia="fr-FR"/>
        </w:rPr>
      </w:pPr>
    </w:p>
    <w:p w14:paraId="4EDDEEF9" w14:textId="77777777" w:rsidR="00E46042" w:rsidRPr="00E5791A" w:rsidRDefault="00E46042" w:rsidP="00E5791A">
      <w:pPr>
        <w:pStyle w:val="ColorfulList-Accent11"/>
        <w:keepNext/>
        <w:keepLines/>
        <w:numPr>
          <w:ilvl w:val="0"/>
          <w:numId w:val="23"/>
        </w:numPr>
        <w:spacing w:after="0" w:line="240" w:lineRule="auto"/>
        <w:ind w:right="718"/>
        <w:outlineLvl w:val="1"/>
        <w:rPr>
          <w:rFonts w:ascii="Arial" w:hAnsi="Arial" w:cs="Arial"/>
          <w:szCs w:val="24"/>
          <w:lang w:eastAsia="fr-FR"/>
        </w:rPr>
      </w:pPr>
      <w:bookmarkStart w:id="31" w:name="_Toc497338212"/>
      <w:bookmarkStart w:id="32" w:name="_Toc855468"/>
      <w:r w:rsidRPr="00E5791A">
        <w:rPr>
          <w:rFonts w:ascii="Arial" w:eastAsia="Arial Unicode MS" w:hAnsi="Arial" w:cs="Arial"/>
          <w:b/>
          <w:szCs w:val="24"/>
          <w:lang w:eastAsia="fr-FR"/>
        </w:rPr>
        <w:t>Electoral Campaign</w:t>
      </w:r>
      <w:bookmarkEnd w:id="31"/>
      <w:r w:rsidR="003F5CC0" w:rsidRPr="00E5791A">
        <w:rPr>
          <w:rFonts w:ascii="Arial" w:eastAsia="Arial Unicode MS" w:hAnsi="Arial" w:cs="Arial"/>
          <w:b/>
          <w:szCs w:val="24"/>
          <w:lang w:eastAsia="fr-FR"/>
        </w:rPr>
        <w:t>s</w:t>
      </w:r>
      <w:bookmarkEnd w:id="32"/>
      <w:r w:rsidRPr="00E5791A">
        <w:rPr>
          <w:rFonts w:ascii="Arial" w:hAnsi="Arial" w:cs="Arial"/>
          <w:szCs w:val="24"/>
        </w:rPr>
        <w:t xml:space="preserve"> </w:t>
      </w:r>
    </w:p>
    <w:p w14:paraId="33259EF3" w14:textId="77777777" w:rsidR="000923C1" w:rsidRPr="00E5791A" w:rsidRDefault="000923C1" w:rsidP="00E5791A">
      <w:pPr>
        <w:pStyle w:val="ColorfulList-Accent11"/>
        <w:keepNext/>
        <w:keepLines/>
        <w:spacing w:after="0" w:line="240" w:lineRule="auto"/>
        <w:ind w:left="90" w:right="718"/>
        <w:outlineLvl w:val="1"/>
        <w:rPr>
          <w:rFonts w:ascii="Arial" w:hAnsi="Arial" w:cs="Arial"/>
          <w:szCs w:val="24"/>
          <w:lang w:eastAsia="fr-FR"/>
        </w:rPr>
      </w:pPr>
    </w:p>
    <w:p w14:paraId="454F979C" w14:textId="77777777" w:rsidR="00E46042" w:rsidRPr="00E5791A" w:rsidRDefault="00E46042"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The campaign</w:t>
      </w:r>
      <w:r w:rsidR="003F5CC0" w:rsidRPr="00E5791A">
        <w:rPr>
          <w:rFonts w:ascii="Arial" w:hAnsi="Arial" w:cs="Arial"/>
          <w:szCs w:val="24"/>
          <w:lang w:eastAsia="fr-FR"/>
        </w:rPr>
        <w:t xml:space="preserve">s were </w:t>
      </w:r>
      <w:r w:rsidRPr="00E5791A">
        <w:rPr>
          <w:rFonts w:ascii="Arial" w:hAnsi="Arial" w:cs="Arial"/>
          <w:szCs w:val="24"/>
          <w:lang w:eastAsia="fr-FR"/>
        </w:rPr>
        <w:t>regulated by the Code of Conduct for Political Parties. The official campaign period for the 2017 general elections was from 27 June to 5 August 2017. Many of Kenya’s political parties devoted significant attention to campaigning on social media, with parties employing attractive audio-visuals to augment their messaging.</w:t>
      </w:r>
    </w:p>
    <w:p w14:paraId="19781284" w14:textId="77777777" w:rsidR="00E46042" w:rsidRPr="00E5791A" w:rsidRDefault="00E46042" w:rsidP="00E5791A">
      <w:pPr>
        <w:spacing w:after="0" w:line="240" w:lineRule="auto"/>
        <w:ind w:left="450" w:right="4"/>
        <w:jc w:val="both"/>
        <w:rPr>
          <w:rFonts w:ascii="Arial" w:hAnsi="Arial" w:cs="Arial"/>
          <w:szCs w:val="24"/>
          <w:lang w:val="en-GB" w:eastAsia="fr-FR"/>
        </w:rPr>
      </w:pPr>
    </w:p>
    <w:p w14:paraId="2E6B1970" w14:textId="77777777" w:rsidR="00A769D1" w:rsidRPr="00E5791A" w:rsidRDefault="008733E1"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During the</w:t>
      </w:r>
      <w:r w:rsidR="00E46042" w:rsidRPr="00E5791A">
        <w:rPr>
          <w:rFonts w:ascii="Arial" w:hAnsi="Arial" w:cs="Arial"/>
          <w:szCs w:val="24"/>
          <w:lang w:eastAsia="fr-FR"/>
        </w:rPr>
        <w:t xml:space="preserve"> period</w:t>
      </w:r>
      <w:r w:rsidR="00F90EFC" w:rsidRPr="00E5791A">
        <w:rPr>
          <w:rFonts w:ascii="Arial" w:hAnsi="Arial" w:cs="Arial"/>
          <w:szCs w:val="24"/>
          <w:lang w:eastAsia="fr-FR"/>
        </w:rPr>
        <w:t xml:space="preserve"> of deployment, AU LTOs observed</w:t>
      </w:r>
      <w:r w:rsidR="00E46042" w:rsidRPr="00E5791A">
        <w:rPr>
          <w:rFonts w:ascii="Arial" w:hAnsi="Arial" w:cs="Arial"/>
          <w:szCs w:val="24"/>
          <w:lang w:eastAsia="fr-FR"/>
        </w:rPr>
        <w:t xml:space="preserve"> 19 campaign events across 13 counties (</w:t>
      </w:r>
      <w:r w:rsidR="0026322B" w:rsidRPr="00E5791A">
        <w:rPr>
          <w:rFonts w:ascii="Arial" w:hAnsi="Arial" w:cs="Arial"/>
          <w:szCs w:val="24"/>
          <w:lang w:eastAsia="fr-FR"/>
        </w:rPr>
        <w:t>t</w:t>
      </w:r>
      <w:r w:rsidR="00E46042" w:rsidRPr="00E5791A">
        <w:rPr>
          <w:rFonts w:ascii="Arial" w:hAnsi="Arial" w:cs="Arial"/>
          <w:szCs w:val="24"/>
          <w:lang w:eastAsia="fr-FR"/>
        </w:rPr>
        <w:t xml:space="preserve">able 1). The AUEOM noted that political parties were able to conduct their campaign activities without major disruptions except in few cases. </w:t>
      </w:r>
    </w:p>
    <w:p w14:paraId="5DBB9C1A" w14:textId="77777777" w:rsidR="00E46042" w:rsidRPr="00E5791A" w:rsidRDefault="00E46042" w:rsidP="00E5791A">
      <w:pPr>
        <w:tabs>
          <w:tab w:val="left" w:pos="7080"/>
        </w:tabs>
        <w:spacing w:after="0" w:line="240" w:lineRule="auto"/>
        <w:ind w:left="450" w:right="718"/>
        <w:jc w:val="both"/>
        <w:rPr>
          <w:rFonts w:ascii="Arial" w:hAnsi="Arial" w:cs="Arial"/>
          <w:szCs w:val="24"/>
          <w:lang w:val="en-GB" w:eastAsia="fr-FR"/>
        </w:rPr>
      </w:pPr>
      <w:r w:rsidRPr="00E5791A">
        <w:rPr>
          <w:rFonts w:ascii="Arial" w:hAnsi="Arial" w:cs="Arial"/>
          <w:szCs w:val="24"/>
          <w:lang w:val="en-GB" w:eastAsia="fr-FR"/>
        </w:rPr>
        <w:t xml:space="preserve"> </w:t>
      </w:r>
      <w:r w:rsidR="005B53F7" w:rsidRPr="00E5791A">
        <w:rPr>
          <w:rFonts w:ascii="Arial" w:hAnsi="Arial" w:cs="Arial"/>
          <w:szCs w:val="24"/>
          <w:lang w:val="en-GB" w:eastAsia="fr-FR"/>
        </w:rPr>
        <w:tab/>
      </w:r>
    </w:p>
    <w:p w14:paraId="0160770D" w14:textId="77777777" w:rsidR="00E46042" w:rsidRDefault="00E46042" w:rsidP="00E5791A">
      <w:pPr>
        <w:spacing w:after="0" w:line="240" w:lineRule="auto"/>
        <w:ind w:left="450" w:right="718"/>
        <w:jc w:val="both"/>
        <w:rPr>
          <w:rFonts w:ascii="Arial" w:hAnsi="Arial" w:cs="Arial"/>
          <w:b/>
          <w:i/>
          <w:szCs w:val="24"/>
          <w:lang w:val="en-GB"/>
        </w:rPr>
      </w:pPr>
      <w:r w:rsidRPr="00E5791A">
        <w:rPr>
          <w:rFonts w:ascii="Arial" w:hAnsi="Arial" w:cs="Arial"/>
          <w:b/>
          <w:i/>
          <w:szCs w:val="24"/>
          <w:lang w:val="en-GB"/>
        </w:rPr>
        <w:t xml:space="preserve">Table 1: AUEOM Schedule of Campaign Events Attended. </w:t>
      </w:r>
    </w:p>
    <w:p w14:paraId="6CC3ECE3" w14:textId="77777777" w:rsidR="002C28BB" w:rsidRPr="00E5791A" w:rsidRDefault="002C28BB" w:rsidP="00E5791A">
      <w:pPr>
        <w:spacing w:after="0" w:line="240" w:lineRule="auto"/>
        <w:ind w:left="450" w:right="718"/>
        <w:jc w:val="both"/>
        <w:rPr>
          <w:rFonts w:ascii="Arial" w:hAnsi="Arial" w:cs="Arial"/>
          <w:b/>
          <w:i/>
          <w:szCs w:val="24"/>
          <w:lang w:val="en-GB" w:eastAsia="fr-FR"/>
        </w:rPr>
      </w:pPr>
    </w:p>
    <w:tbl>
      <w:tblPr>
        <w:tblW w:w="90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013"/>
        <w:gridCol w:w="3780"/>
        <w:gridCol w:w="3420"/>
      </w:tblGrid>
      <w:tr w:rsidR="002C28BB" w:rsidRPr="0001726B" w14:paraId="05F7E9DB" w14:textId="77777777" w:rsidTr="0001726B">
        <w:trPr>
          <w:trHeight w:val="526"/>
        </w:trPr>
        <w:tc>
          <w:tcPr>
            <w:tcW w:w="810" w:type="dxa"/>
            <w:shd w:val="clear" w:color="auto" w:fill="auto"/>
          </w:tcPr>
          <w:p w14:paraId="33639F07" w14:textId="77777777" w:rsidR="002C28BB" w:rsidRPr="0001726B" w:rsidRDefault="002C28BB" w:rsidP="0001726B">
            <w:pPr>
              <w:tabs>
                <w:tab w:val="left" w:pos="0"/>
              </w:tabs>
              <w:spacing w:after="0" w:line="240" w:lineRule="auto"/>
              <w:ind w:right="718"/>
              <w:jc w:val="both"/>
              <w:rPr>
                <w:rFonts w:ascii="Arial" w:hAnsi="Arial" w:cs="Arial"/>
                <w:b/>
                <w:sz w:val="22"/>
                <w:lang w:val="en-GB"/>
              </w:rPr>
            </w:pPr>
            <w:r w:rsidRPr="0001726B">
              <w:rPr>
                <w:rFonts w:ascii="Arial" w:hAnsi="Arial" w:cs="Arial"/>
                <w:b/>
                <w:sz w:val="22"/>
                <w:lang w:val="en-GB"/>
              </w:rPr>
              <w:t>No</w:t>
            </w:r>
          </w:p>
        </w:tc>
        <w:tc>
          <w:tcPr>
            <w:tcW w:w="1013" w:type="dxa"/>
            <w:shd w:val="clear" w:color="auto" w:fill="auto"/>
          </w:tcPr>
          <w:p w14:paraId="0FD89767" w14:textId="77777777" w:rsidR="002C28BB" w:rsidRPr="0001726B" w:rsidRDefault="002C28BB" w:rsidP="00D04413">
            <w:pPr>
              <w:spacing w:after="0" w:line="240" w:lineRule="auto"/>
              <w:ind w:right="-108"/>
              <w:jc w:val="both"/>
              <w:rPr>
                <w:rFonts w:ascii="Arial" w:hAnsi="Arial" w:cs="Arial"/>
                <w:b/>
                <w:sz w:val="22"/>
                <w:lang w:val="en-GB"/>
              </w:rPr>
            </w:pPr>
            <w:r w:rsidRPr="0001726B">
              <w:rPr>
                <w:rFonts w:ascii="Arial" w:hAnsi="Arial" w:cs="Arial"/>
                <w:b/>
                <w:sz w:val="22"/>
                <w:lang w:val="en-GB"/>
              </w:rPr>
              <w:t xml:space="preserve">Date </w:t>
            </w:r>
          </w:p>
        </w:tc>
        <w:tc>
          <w:tcPr>
            <w:tcW w:w="3780" w:type="dxa"/>
            <w:shd w:val="clear" w:color="auto" w:fill="auto"/>
          </w:tcPr>
          <w:p w14:paraId="03350551" w14:textId="77777777" w:rsidR="002C28BB" w:rsidRPr="0001726B" w:rsidRDefault="002C28BB" w:rsidP="00D04413">
            <w:pPr>
              <w:spacing w:after="0" w:line="240" w:lineRule="auto"/>
              <w:ind w:right="718"/>
              <w:jc w:val="both"/>
              <w:rPr>
                <w:rFonts w:ascii="Arial" w:hAnsi="Arial" w:cs="Arial"/>
                <w:b/>
                <w:sz w:val="22"/>
                <w:lang w:val="en-GB"/>
              </w:rPr>
            </w:pPr>
            <w:r w:rsidRPr="0001726B">
              <w:rPr>
                <w:rFonts w:ascii="Arial" w:hAnsi="Arial" w:cs="Arial"/>
                <w:b/>
                <w:sz w:val="22"/>
                <w:lang w:val="en-GB"/>
              </w:rPr>
              <w:t>Campaign Candidate/party</w:t>
            </w:r>
          </w:p>
        </w:tc>
        <w:tc>
          <w:tcPr>
            <w:tcW w:w="3420" w:type="dxa"/>
            <w:shd w:val="clear" w:color="auto" w:fill="auto"/>
          </w:tcPr>
          <w:p w14:paraId="24199F10" w14:textId="77777777" w:rsidR="002C28BB" w:rsidRPr="0001726B" w:rsidRDefault="002C28BB" w:rsidP="00D04413">
            <w:pPr>
              <w:spacing w:after="0" w:line="240" w:lineRule="auto"/>
              <w:ind w:right="718"/>
              <w:jc w:val="both"/>
              <w:rPr>
                <w:rFonts w:ascii="Arial" w:hAnsi="Arial" w:cs="Arial"/>
                <w:b/>
                <w:sz w:val="22"/>
                <w:lang w:val="en-GB"/>
              </w:rPr>
            </w:pPr>
            <w:r w:rsidRPr="0001726B">
              <w:rPr>
                <w:rFonts w:ascii="Arial" w:hAnsi="Arial" w:cs="Arial"/>
                <w:b/>
                <w:sz w:val="22"/>
                <w:lang w:val="en-GB"/>
              </w:rPr>
              <w:t xml:space="preserve">Location </w:t>
            </w:r>
          </w:p>
        </w:tc>
      </w:tr>
      <w:tr w:rsidR="002C28BB" w:rsidRPr="0001726B" w14:paraId="1114D1DD" w14:textId="77777777" w:rsidTr="0001726B">
        <w:trPr>
          <w:trHeight w:val="530"/>
        </w:trPr>
        <w:tc>
          <w:tcPr>
            <w:tcW w:w="810" w:type="dxa"/>
            <w:shd w:val="clear" w:color="auto" w:fill="auto"/>
          </w:tcPr>
          <w:p w14:paraId="12D33427"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1</w:t>
            </w:r>
          </w:p>
        </w:tc>
        <w:tc>
          <w:tcPr>
            <w:tcW w:w="1013" w:type="dxa"/>
            <w:shd w:val="clear" w:color="auto" w:fill="auto"/>
          </w:tcPr>
          <w:p w14:paraId="4B847B7B"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14/7/17</w:t>
            </w:r>
          </w:p>
        </w:tc>
        <w:tc>
          <w:tcPr>
            <w:tcW w:w="3780" w:type="dxa"/>
            <w:shd w:val="clear" w:color="auto" w:fill="auto"/>
          </w:tcPr>
          <w:p w14:paraId="34820A2E"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ODM / NASA; Raila Odinga&amp; Others</w:t>
            </w:r>
          </w:p>
        </w:tc>
        <w:tc>
          <w:tcPr>
            <w:tcW w:w="3420" w:type="dxa"/>
            <w:shd w:val="clear" w:color="auto" w:fill="auto"/>
          </w:tcPr>
          <w:p w14:paraId="7BCD6125"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 xml:space="preserve">Manyatta Ward, Kisumu central constituency </w:t>
            </w:r>
          </w:p>
        </w:tc>
      </w:tr>
      <w:tr w:rsidR="002C28BB" w:rsidRPr="0001726B" w14:paraId="0C7F95F0" w14:textId="77777777" w:rsidTr="0001726B">
        <w:tc>
          <w:tcPr>
            <w:tcW w:w="810" w:type="dxa"/>
            <w:shd w:val="clear" w:color="auto" w:fill="auto"/>
          </w:tcPr>
          <w:p w14:paraId="66C3C3DB"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2</w:t>
            </w:r>
          </w:p>
        </w:tc>
        <w:tc>
          <w:tcPr>
            <w:tcW w:w="1013" w:type="dxa"/>
            <w:shd w:val="clear" w:color="auto" w:fill="auto"/>
          </w:tcPr>
          <w:p w14:paraId="7F3D87B7"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15/717</w:t>
            </w:r>
          </w:p>
        </w:tc>
        <w:tc>
          <w:tcPr>
            <w:tcW w:w="3780" w:type="dxa"/>
            <w:shd w:val="clear" w:color="auto" w:fill="auto"/>
          </w:tcPr>
          <w:p w14:paraId="768C6B8B"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9 candidates from different parties vying for different positions</w:t>
            </w:r>
          </w:p>
        </w:tc>
        <w:tc>
          <w:tcPr>
            <w:tcW w:w="3420" w:type="dxa"/>
            <w:shd w:val="clear" w:color="auto" w:fill="auto"/>
          </w:tcPr>
          <w:p w14:paraId="04069B47"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Murungu Primary School, Taita Taveta</w:t>
            </w:r>
          </w:p>
        </w:tc>
      </w:tr>
      <w:tr w:rsidR="002C28BB" w:rsidRPr="0001726B" w14:paraId="298FB350" w14:textId="77777777" w:rsidTr="0001726B">
        <w:tc>
          <w:tcPr>
            <w:tcW w:w="810" w:type="dxa"/>
            <w:shd w:val="clear" w:color="auto" w:fill="auto"/>
          </w:tcPr>
          <w:p w14:paraId="15A7D2EF"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3</w:t>
            </w:r>
          </w:p>
        </w:tc>
        <w:tc>
          <w:tcPr>
            <w:tcW w:w="1013" w:type="dxa"/>
            <w:shd w:val="clear" w:color="auto" w:fill="auto"/>
          </w:tcPr>
          <w:p w14:paraId="6253DDE2"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17/77</w:t>
            </w:r>
          </w:p>
        </w:tc>
        <w:tc>
          <w:tcPr>
            <w:tcW w:w="3780" w:type="dxa"/>
            <w:shd w:val="clear" w:color="auto" w:fill="auto"/>
          </w:tcPr>
          <w:p w14:paraId="467416BF"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Jubilee Party; Governor, MP,</w:t>
            </w:r>
          </w:p>
          <w:p w14:paraId="6E996996"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Women’s Representative and Senator aspirants</w:t>
            </w:r>
          </w:p>
        </w:tc>
        <w:tc>
          <w:tcPr>
            <w:tcW w:w="3420" w:type="dxa"/>
            <w:shd w:val="clear" w:color="auto" w:fill="auto"/>
          </w:tcPr>
          <w:p w14:paraId="0E749548"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Kivwe, Manyata Constituency</w:t>
            </w:r>
          </w:p>
        </w:tc>
      </w:tr>
      <w:tr w:rsidR="002C28BB" w:rsidRPr="0001726B" w14:paraId="522CEB28" w14:textId="77777777" w:rsidTr="0001726B">
        <w:tc>
          <w:tcPr>
            <w:tcW w:w="810" w:type="dxa"/>
            <w:shd w:val="clear" w:color="auto" w:fill="auto"/>
          </w:tcPr>
          <w:p w14:paraId="08DEDAD5"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4</w:t>
            </w:r>
          </w:p>
        </w:tc>
        <w:tc>
          <w:tcPr>
            <w:tcW w:w="1013" w:type="dxa"/>
            <w:shd w:val="clear" w:color="auto" w:fill="auto"/>
          </w:tcPr>
          <w:p w14:paraId="687DDDE4"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17/7/17</w:t>
            </w:r>
          </w:p>
        </w:tc>
        <w:tc>
          <w:tcPr>
            <w:tcW w:w="3780" w:type="dxa"/>
            <w:shd w:val="clear" w:color="auto" w:fill="auto"/>
          </w:tcPr>
          <w:p w14:paraId="3FB65CBA"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 xml:space="preserve">Kanu Party;  Women’s Representative </w:t>
            </w:r>
          </w:p>
        </w:tc>
        <w:tc>
          <w:tcPr>
            <w:tcW w:w="3420" w:type="dxa"/>
            <w:shd w:val="clear" w:color="auto" w:fill="auto"/>
          </w:tcPr>
          <w:p w14:paraId="521030CC"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Kivwe, Manyata Constituency</w:t>
            </w:r>
          </w:p>
        </w:tc>
      </w:tr>
      <w:tr w:rsidR="002C28BB" w:rsidRPr="0001726B" w14:paraId="7DAB16F9" w14:textId="77777777" w:rsidTr="0001726B">
        <w:tc>
          <w:tcPr>
            <w:tcW w:w="810" w:type="dxa"/>
            <w:shd w:val="clear" w:color="auto" w:fill="auto"/>
          </w:tcPr>
          <w:p w14:paraId="204650B3"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5</w:t>
            </w:r>
          </w:p>
        </w:tc>
        <w:tc>
          <w:tcPr>
            <w:tcW w:w="1013" w:type="dxa"/>
            <w:shd w:val="clear" w:color="auto" w:fill="auto"/>
          </w:tcPr>
          <w:p w14:paraId="44929D79" w14:textId="77777777" w:rsidR="002C28BB" w:rsidRPr="0001726B" w:rsidRDefault="002C28BB" w:rsidP="00D04413">
            <w:pPr>
              <w:spacing w:after="0" w:line="240" w:lineRule="auto"/>
              <w:jc w:val="both"/>
              <w:rPr>
                <w:rFonts w:ascii="Arial" w:hAnsi="Arial" w:cs="Arial"/>
                <w:sz w:val="22"/>
                <w:lang w:val="en-GB"/>
              </w:rPr>
            </w:pPr>
            <w:r w:rsidRPr="0001726B">
              <w:rPr>
                <w:rFonts w:ascii="Arial" w:hAnsi="Arial" w:cs="Arial"/>
                <w:sz w:val="22"/>
                <w:lang w:val="en-GB"/>
              </w:rPr>
              <w:t>18/7/17</w:t>
            </w:r>
          </w:p>
        </w:tc>
        <w:tc>
          <w:tcPr>
            <w:tcW w:w="3780" w:type="dxa"/>
            <w:shd w:val="clear" w:color="auto" w:fill="auto"/>
          </w:tcPr>
          <w:p w14:paraId="47AFF882"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Jubilee Party;  Uhuru Kenyatta &amp; others</w:t>
            </w:r>
          </w:p>
        </w:tc>
        <w:tc>
          <w:tcPr>
            <w:tcW w:w="3420" w:type="dxa"/>
            <w:shd w:val="clear" w:color="auto" w:fill="auto"/>
          </w:tcPr>
          <w:p w14:paraId="44DD6CFE"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Frere Town, Nyali Constituency</w:t>
            </w:r>
          </w:p>
        </w:tc>
      </w:tr>
      <w:tr w:rsidR="002C28BB" w:rsidRPr="0001726B" w14:paraId="08D0BEC1" w14:textId="77777777" w:rsidTr="0001726B">
        <w:tc>
          <w:tcPr>
            <w:tcW w:w="810" w:type="dxa"/>
            <w:shd w:val="clear" w:color="auto" w:fill="auto"/>
          </w:tcPr>
          <w:p w14:paraId="279D5255"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6</w:t>
            </w:r>
          </w:p>
        </w:tc>
        <w:tc>
          <w:tcPr>
            <w:tcW w:w="1013" w:type="dxa"/>
            <w:shd w:val="clear" w:color="auto" w:fill="auto"/>
          </w:tcPr>
          <w:p w14:paraId="596C54BA"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21/7/17</w:t>
            </w:r>
          </w:p>
        </w:tc>
        <w:tc>
          <w:tcPr>
            <w:tcW w:w="3780" w:type="dxa"/>
            <w:shd w:val="clear" w:color="auto" w:fill="auto"/>
          </w:tcPr>
          <w:p w14:paraId="2BFB5936"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 xml:space="preserve">Jubilee Party; Governor Lusaka </w:t>
            </w:r>
          </w:p>
        </w:tc>
        <w:tc>
          <w:tcPr>
            <w:tcW w:w="3420" w:type="dxa"/>
            <w:shd w:val="clear" w:color="auto" w:fill="auto"/>
          </w:tcPr>
          <w:p w14:paraId="649A26D6"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Nzoia Sugar Company, Bungoma</w:t>
            </w:r>
          </w:p>
        </w:tc>
      </w:tr>
      <w:tr w:rsidR="002C28BB" w:rsidRPr="0001726B" w14:paraId="4ABA185C" w14:textId="77777777" w:rsidTr="0001726B">
        <w:tc>
          <w:tcPr>
            <w:tcW w:w="810" w:type="dxa"/>
            <w:shd w:val="clear" w:color="auto" w:fill="auto"/>
          </w:tcPr>
          <w:p w14:paraId="4B32B1E0"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7</w:t>
            </w:r>
          </w:p>
        </w:tc>
        <w:tc>
          <w:tcPr>
            <w:tcW w:w="1013" w:type="dxa"/>
            <w:shd w:val="clear" w:color="auto" w:fill="auto"/>
          </w:tcPr>
          <w:p w14:paraId="72DECE51"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25/7/17</w:t>
            </w:r>
          </w:p>
        </w:tc>
        <w:tc>
          <w:tcPr>
            <w:tcW w:w="3780" w:type="dxa"/>
            <w:shd w:val="clear" w:color="auto" w:fill="auto"/>
          </w:tcPr>
          <w:p w14:paraId="689DE180"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 xml:space="preserve">NASA Party; Raila Odinga &amp; others </w:t>
            </w:r>
          </w:p>
        </w:tc>
        <w:tc>
          <w:tcPr>
            <w:tcW w:w="3420" w:type="dxa"/>
            <w:shd w:val="clear" w:color="auto" w:fill="auto"/>
          </w:tcPr>
          <w:p w14:paraId="0BE0D0E2"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Chuka Market, Meru</w:t>
            </w:r>
          </w:p>
        </w:tc>
      </w:tr>
      <w:tr w:rsidR="002C28BB" w:rsidRPr="0001726B" w14:paraId="59CB9587" w14:textId="77777777" w:rsidTr="0001726B">
        <w:tc>
          <w:tcPr>
            <w:tcW w:w="810" w:type="dxa"/>
            <w:shd w:val="clear" w:color="auto" w:fill="auto"/>
          </w:tcPr>
          <w:p w14:paraId="60456C58"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8</w:t>
            </w:r>
          </w:p>
        </w:tc>
        <w:tc>
          <w:tcPr>
            <w:tcW w:w="1013" w:type="dxa"/>
            <w:shd w:val="clear" w:color="auto" w:fill="auto"/>
          </w:tcPr>
          <w:p w14:paraId="625A4D86"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26/7/17</w:t>
            </w:r>
          </w:p>
        </w:tc>
        <w:tc>
          <w:tcPr>
            <w:tcW w:w="3780" w:type="dxa"/>
            <w:shd w:val="clear" w:color="auto" w:fill="auto"/>
          </w:tcPr>
          <w:p w14:paraId="3D5CFA8D"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Independent MP Candidate;  J.M Waiganjo</w:t>
            </w:r>
          </w:p>
        </w:tc>
        <w:tc>
          <w:tcPr>
            <w:tcW w:w="3420" w:type="dxa"/>
            <w:shd w:val="clear" w:color="auto" w:fill="auto"/>
          </w:tcPr>
          <w:p w14:paraId="3304CA24"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Ol’Jorok Constituency , Nyandarua County</w:t>
            </w:r>
          </w:p>
        </w:tc>
      </w:tr>
      <w:tr w:rsidR="002C28BB" w:rsidRPr="0001726B" w14:paraId="055532AE" w14:textId="77777777" w:rsidTr="0001726B">
        <w:tc>
          <w:tcPr>
            <w:tcW w:w="810" w:type="dxa"/>
            <w:shd w:val="clear" w:color="auto" w:fill="auto"/>
          </w:tcPr>
          <w:p w14:paraId="72343CB3"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9</w:t>
            </w:r>
          </w:p>
        </w:tc>
        <w:tc>
          <w:tcPr>
            <w:tcW w:w="1013" w:type="dxa"/>
            <w:shd w:val="clear" w:color="auto" w:fill="auto"/>
          </w:tcPr>
          <w:p w14:paraId="59098501"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27/7/17</w:t>
            </w:r>
          </w:p>
        </w:tc>
        <w:tc>
          <w:tcPr>
            <w:tcW w:w="3780" w:type="dxa"/>
            <w:shd w:val="clear" w:color="auto" w:fill="auto"/>
          </w:tcPr>
          <w:p w14:paraId="5D405971"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Jubilee Party ; John Munene Wabigu, Governor Candidate</w:t>
            </w:r>
          </w:p>
        </w:tc>
        <w:tc>
          <w:tcPr>
            <w:tcW w:w="3420" w:type="dxa"/>
            <w:shd w:val="clear" w:color="auto" w:fill="auto"/>
          </w:tcPr>
          <w:p w14:paraId="08B43B57"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 xml:space="preserve">Kiruyoga, Kirinyaga Constituency </w:t>
            </w:r>
          </w:p>
        </w:tc>
      </w:tr>
      <w:tr w:rsidR="002C28BB" w:rsidRPr="0001726B" w14:paraId="0802304B" w14:textId="77777777" w:rsidTr="0001726B">
        <w:trPr>
          <w:trHeight w:val="658"/>
        </w:trPr>
        <w:tc>
          <w:tcPr>
            <w:tcW w:w="810" w:type="dxa"/>
            <w:shd w:val="clear" w:color="auto" w:fill="auto"/>
          </w:tcPr>
          <w:p w14:paraId="3085E7EC"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10</w:t>
            </w:r>
          </w:p>
        </w:tc>
        <w:tc>
          <w:tcPr>
            <w:tcW w:w="1013" w:type="dxa"/>
            <w:shd w:val="clear" w:color="auto" w:fill="auto"/>
          </w:tcPr>
          <w:p w14:paraId="1C1F10BE"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27/7/17</w:t>
            </w:r>
          </w:p>
        </w:tc>
        <w:tc>
          <w:tcPr>
            <w:tcW w:w="3780" w:type="dxa"/>
            <w:shd w:val="clear" w:color="auto" w:fill="auto"/>
          </w:tcPr>
          <w:p w14:paraId="6ED211DA"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Independent MP Candidate; Lawrence Kamanda Muriwu</w:t>
            </w:r>
          </w:p>
        </w:tc>
        <w:tc>
          <w:tcPr>
            <w:tcW w:w="3420" w:type="dxa"/>
            <w:shd w:val="clear" w:color="auto" w:fill="auto"/>
          </w:tcPr>
          <w:p w14:paraId="0C03C751"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Sagala, Kirinyaga Constituency</w:t>
            </w:r>
          </w:p>
        </w:tc>
      </w:tr>
      <w:tr w:rsidR="002C28BB" w:rsidRPr="0001726B" w14:paraId="56EF29E5" w14:textId="77777777" w:rsidTr="0001726B">
        <w:trPr>
          <w:trHeight w:val="554"/>
        </w:trPr>
        <w:tc>
          <w:tcPr>
            <w:tcW w:w="810" w:type="dxa"/>
            <w:shd w:val="clear" w:color="auto" w:fill="auto"/>
          </w:tcPr>
          <w:p w14:paraId="570353C2"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lastRenderedPageBreak/>
              <w:t>11</w:t>
            </w:r>
          </w:p>
        </w:tc>
        <w:tc>
          <w:tcPr>
            <w:tcW w:w="1013" w:type="dxa"/>
            <w:shd w:val="clear" w:color="auto" w:fill="auto"/>
          </w:tcPr>
          <w:p w14:paraId="35B12141"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30/07/17</w:t>
            </w:r>
          </w:p>
        </w:tc>
        <w:tc>
          <w:tcPr>
            <w:tcW w:w="3780" w:type="dxa"/>
            <w:shd w:val="clear" w:color="auto" w:fill="auto"/>
          </w:tcPr>
          <w:p w14:paraId="6755840A"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Jubilee Party; Patrick Munene Parto</w:t>
            </w:r>
          </w:p>
        </w:tc>
        <w:tc>
          <w:tcPr>
            <w:tcW w:w="3420" w:type="dxa"/>
            <w:shd w:val="clear" w:color="auto" w:fill="auto"/>
          </w:tcPr>
          <w:p w14:paraId="56B77422"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Chuka, Igambang’ombe Ward, Meru Constituency,</w:t>
            </w:r>
          </w:p>
        </w:tc>
      </w:tr>
      <w:tr w:rsidR="002C28BB" w:rsidRPr="0001726B" w14:paraId="545C38C3" w14:textId="77777777" w:rsidTr="0001726B">
        <w:tc>
          <w:tcPr>
            <w:tcW w:w="810" w:type="dxa"/>
            <w:shd w:val="clear" w:color="auto" w:fill="auto"/>
          </w:tcPr>
          <w:p w14:paraId="30272576"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12</w:t>
            </w:r>
          </w:p>
        </w:tc>
        <w:tc>
          <w:tcPr>
            <w:tcW w:w="1013" w:type="dxa"/>
            <w:shd w:val="clear" w:color="auto" w:fill="auto"/>
          </w:tcPr>
          <w:p w14:paraId="68D4EF97"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30/07/17</w:t>
            </w:r>
          </w:p>
        </w:tc>
        <w:tc>
          <w:tcPr>
            <w:tcW w:w="3780" w:type="dxa"/>
            <w:shd w:val="clear" w:color="auto" w:fill="auto"/>
          </w:tcPr>
          <w:p w14:paraId="4BF857E2"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NASA Coalition; Raila    Odinga &amp; others</w:t>
            </w:r>
          </w:p>
        </w:tc>
        <w:tc>
          <w:tcPr>
            <w:tcW w:w="3420" w:type="dxa"/>
            <w:shd w:val="clear" w:color="auto" w:fill="auto"/>
          </w:tcPr>
          <w:p w14:paraId="115065C0"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Afraha Stadium, Nakuru County</w:t>
            </w:r>
          </w:p>
        </w:tc>
      </w:tr>
      <w:tr w:rsidR="002C28BB" w:rsidRPr="0001726B" w14:paraId="3C4A4D15" w14:textId="77777777" w:rsidTr="0001726B">
        <w:tc>
          <w:tcPr>
            <w:tcW w:w="810" w:type="dxa"/>
            <w:shd w:val="clear" w:color="auto" w:fill="auto"/>
          </w:tcPr>
          <w:p w14:paraId="70FA6BA6"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13</w:t>
            </w:r>
          </w:p>
        </w:tc>
        <w:tc>
          <w:tcPr>
            <w:tcW w:w="1013" w:type="dxa"/>
            <w:shd w:val="clear" w:color="auto" w:fill="auto"/>
          </w:tcPr>
          <w:p w14:paraId="5200C533"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31/07/17</w:t>
            </w:r>
          </w:p>
        </w:tc>
        <w:tc>
          <w:tcPr>
            <w:tcW w:w="3780" w:type="dxa"/>
            <w:shd w:val="clear" w:color="auto" w:fill="auto"/>
          </w:tcPr>
          <w:p w14:paraId="029A2626"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Jubilee Party; Uhuru Kenyatta &amp; others</w:t>
            </w:r>
          </w:p>
        </w:tc>
        <w:tc>
          <w:tcPr>
            <w:tcW w:w="3420" w:type="dxa"/>
            <w:shd w:val="clear" w:color="auto" w:fill="auto"/>
          </w:tcPr>
          <w:p w14:paraId="6EB63381"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Bomet Town: Green Stadium,</w:t>
            </w:r>
          </w:p>
          <w:p w14:paraId="5EE2C271"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Bomet County.</w:t>
            </w:r>
          </w:p>
        </w:tc>
      </w:tr>
      <w:tr w:rsidR="002C28BB" w:rsidRPr="0001726B" w14:paraId="0886DD5D" w14:textId="77777777" w:rsidTr="0001726B">
        <w:tc>
          <w:tcPr>
            <w:tcW w:w="810" w:type="dxa"/>
            <w:shd w:val="clear" w:color="auto" w:fill="auto"/>
          </w:tcPr>
          <w:p w14:paraId="097BE4EA"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14</w:t>
            </w:r>
          </w:p>
        </w:tc>
        <w:tc>
          <w:tcPr>
            <w:tcW w:w="1013" w:type="dxa"/>
            <w:shd w:val="clear" w:color="auto" w:fill="auto"/>
          </w:tcPr>
          <w:p w14:paraId="7109A704"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2/08/17</w:t>
            </w:r>
          </w:p>
        </w:tc>
        <w:tc>
          <w:tcPr>
            <w:tcW w:w="3780" w:type="dxa"/>
            <w:shd w:val="clear" w:color="auto" w:fill="auto"/>
          </w:tcPr>
          <w:p w14:paraId="1A5945A2"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Jubilee Party; Uhuru Kenyatta &amp; others</w:t>
            </w:r>
          </w:p>
        </w:tc>
        <w:tc>
          <w:tcPr>
            <w:tcW w:w="3420" w:type="dxa"/>
            <w:shd w:val="clear" w:color="auto" w:fill="auto"/>
          </w:tcPr>
          <w:p w14:paraId="6DD11105"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 xml:space="preserve">Bungoma County </w:t>
            </w:r>
          </w:p>
        </w:tc>
      </w:tr>
      <w:tr w:rsidR="002C28BB" w:rsidRPr="0001726B" w14:paraId="28801DED" w14:textId="77777777" w:rsidTr="0001726B">
        <w:tc>
          <w:tcPr>
            <w:tcW w:w="810" w:type="dxa"/>
            <w:shd w:val="clear" w:color="auto" w:fill="auto"/>
          </w:tcPr>
          <w:p w14:paraId="38E6E5AB"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15</w:t>
            </w:r>
          </w:p>
        </w:tc>
        <w:tc>
          <w:tcPr>
            <w:tcW w:w="1013" w:type="dxa"/>
            <w:shd w:val="clear" w:color="auto" w:fill="auto"/>
          </w:tcPr>
          <w:p w14:paraId="0D05A365"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2/08/17</w:t>
            </w:r>
          </w:p>
        </w:tc>
        <w:tc>
          <w:tcPr>
            <w:tcW w:w="3780" w:type="dxa"/>
            <w:shd w:val="clear" w:color="auto" w:fill="auto"/>
          </w:tcPr>
          <w:p w14:paraId="2C5A1E1A"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Jubilee Party; Uhuru Kenyatta &amp; others</w:t>
            </w:r>
          </w:p>
        </w:tc>
        <w:tc>
          <w:tcPr>
            <w:tcW w:w="3420" w:type="dxa"/>
            <w:shd w:val="clear" w:color="auto" w:fill="auto"/>
          </w:tcPr>
          <w:p w14:paraId="18419F11"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Tononoka Grounds, Mombasa</w:t>
            </w:r>
          </w:p>
        </w:tc>
      </w:tr>
      <w:tr w:rsidR="002C28BB" w:rsidRPr="0001726B" w14:paraId="03BA2F8F" w14:textId="77777777" w:rsidTr="0001726B">
        <w:tc>
          <w:tcPr>
            <w:tcW w:w="810" w:type="dxa"/>
            <w:shd w:val="clear" w:color="auto" w:fill="auto"/>
          </w:tcPr>
          <w:p w14:paraId="5608E344"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16</w:t>
            </w:r>
          </w:p>
        </w:tc>
        <w:tc>
          <w:tcPr>
            <w:tcW w:w="1013" w:type="dxa"/>
            <w:shd w:val="clear" w:color="auto" w:fill="auto"/>
          </w:tcPr>
          <w:p w14:paraId="2E037D33"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3/08/17</w:t>
            </w:r>
          </w:p>
        </w:tc>
        <w:tc>
          <w:tcPr>
            <w:tcW w:w="3780" w:type="dxa"/>
            <w:shd w:val="clear" w:color="auto" w:fill="auto"/>
          </w:tcPr>
          <w:p w14:paraId="56E6CAAB" w14:textId="77777777" w:rsidR="002C28BB" w:rsidRPr="0001726B" w:rsidRDefault="002C28BB" w:rsidP="00D04413">
            <w:pPr>
              <w:spacing w:after="0" w:line="240" w:lineRule="auto"/>
              <w:ind w:left="-108" w:right="-108"/>
              <w:jc w:val="both"/>
              <w:rPr>
                <w:rFonts w:ascii="Arial" w:hAnsi="Arial" w:cs="Arial"/>
                <w:sz w:val="22"/>
                <w:lang w:val="en-GB"/>
              </w:rPr>
            </w:pPr>
            <w:r w:rsidRPr="0001726B">
              <w:rPr>
                <w:rFonts w:ascii="Arial" w:hAnsi="Arial" w:cs="Arial"/>
                <w:sz w:val="22"/>
                <w:lang w:val="en-GB"/>
              </w:rPr>
              <w:t>NASA Coalition  – Raila Odinga  &amp; others</w:t>
            </w:r>
          </w:p>
        </w:tc>
        <w:tc>
          <w:tcPr>
            <w:tcW w:w="3420" w:type="dxa"/>
            <w:shd w:val="clear" w:color="auto" w:fill="auto"/>
          </w:tcPr>
          <w:p w14:paraId="6EF9E459" w14:textId="77777777" w:rsidR="002C28BB" w:rsidRPr="0001726B" w:rsidRDefault="002C28BB" w:rsidP="00D04413">
            <w:pPr>
              <w:spacing w:after="0" w:line="240" w:lineRule="auto"/>
              <w:ind w:right="-117"/>
              <w:jc w:val="both"/>
              <w:rPr>
                <w:rFonts w:ascii="Arial" w:hAnsi="Arial" w:cs="Arial"/>
                <w:sz w:val="22"/>
                <w:lang w:val="en-GB"/>
              </w:rPr>
            </w:pPr>
            <w:r w:rsidRPr="0001726B">
              <w:rPr>
                <w:rFonts w:ascii="Arial" w:hAnsi="Arial" w:cs="Arial"/>
                <w:sz w:val="22"/>
                <w:lang w:val="en-GB"/>
              </w:rPr>
              <w:t>Bukhungu Stadium, Kakamega County</w:t>
            </w:r>
          </w:p>
        </w:tc>
      </w:tr>
      <w:tr w:rsidR="002C28BB" w:rsidRPr="0001726B" w14:paraId="3A18032D" w14:textId="77777777" w:rsidTr="0001726B">
        <w:tc>
          <w:tcPr>
            <w:tcW w:w="810" w:type="dxa"/>
            <w:shd w:val="clear" w:color="auto" w:fill="auto"/>
          </w:tcPr>
          <w:p w14:paraId="18BF32EE"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17</w:t>
            </w:r>
          </w:p>
        </w:tc>
        <w:tc>
          <w:tcPr>
            <w:tcW w:w="1013" w:type="dxa"/>
            <w:shd w:val="clear" w:color="auto" w:fill="auto"/>
          </w:tcPr>
          <w:p w14:paraId="7A118DDA"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3/8/17</w:t>
            </w:r>
          </w:p>
        </w:tc>
        <w:tc>
          <w:tcPr>
            <w:tcW w:w="3780" w:type="dxa"/>
            <w:shd w:val="clear" w:color="auto" w:fill="auto"/>
          </w:tcPr>
          <w:p w14:paraId="0E7BE9A5" w14:textId="77777777" w:rsidR="002C28BB" w:rsidRPr="0001726B" w:rsidRDefault="002C28BB" w:rsidP="00D04413">
            <w:pPr>
              <w:spacing w:after="0" w:line="240" w:lineRule="auto"/>
              <w:ind w:left="-108" w:right="718"/>
              <w:jc w:val="both"/>
              <w:rPr>
                <w:rFonts w:ascii="Arial" w:hAnsi="Arial" w:cs="Arial"/>
                <w:sz w:val="22"/>
                <w:lang w:val="en-GB"/>
              </w:rPr>
            </w:pPr>
            <w:r w:rsidRPr="0001726B">
              <w:rPr>
                <w:rFonts w:ascii="Arial" w:hAnsi="Arial" w:cs="Arial"/>
                <w:sz w:val="22"/>
                <w:lang w:val="en-GB"/>
              </w:rPr>
              <w:t xml:space="preserve">  NASA Coalition Rally </w:t>
            </w:r>
          </w:p>
        </w:tc>
        <w:tc>
          <w:tcPr>
            <w:tcW w:w="3420" w:type="dxa"/>
            <w:shd w:val="clear" w:color="auto" w:fill="auto"/>
          </w:tcPr>
          <w:p w14:paraId="42BF25C0" w14:textId="77777777" w:rsidR="002C28BB" w:rsidRPr="0001726B" w:rsidRDefault="002C28BB" w:rsidP="00D04413">
            <w:pPr>
              <w:spacing w:after="0" w:line="240" w:lineRule="auto"/>
              <w:ind w:right="24"/>
              <w:jc w:val="both"/>
              <w:rPr>
                <w:rFonts w:ascii="Arial" w:hAnsi="Arial" w:cs="Arial"/>
                <w:sz w:val="22"/>
                <w:lang w:val="en-GB"/>
              </w:rPr>
            </w:pPr>
            <w:r w:rsidRPr="0001726B">
              <w:rPr>
                <w:rFonts w:ascii="Arial" w:hAnsi="Arial" w:cs="Arial"/>
                <w:sz w:val="22"/>
                <w:lang w:val="en-GB"/>
              </w:rPr>
              <w:t>Manyata Ward, Kisumu  Central Constituency</w:t>
            </w:r>
          </w:p>
        </w:tc>
      </w:tr>
      <w:tr w:rsidR="002C28BB" w:rsidRPr="0001726B" w14:paraId="4FF64C6A" w14:textId="77777777" w:rsidTr="0001726B">
        <w:tc>
          <w:tcPr>
            <w:tcW w:w="810" w:type="dxa"/>
            <w:shd w:val="clear" w:color="auto" w:fill="auto"/>
          </w:tcPr>
          <w:p w14:paraId="463EB9AD"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18</w:t>
            </w:r>
          </w:p>
        </w:tc>
        <w:tc>
          <w:tcPr>
            <w:tcW w:w="1013" w:type="dxa"/>
            <w:shd w:val="clear" w:color="auto" w:fill="auto"/>
          </w:tcPr>
          <w:p w14:paraId="6F660400"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05/08/17</w:t>
            </w:r>
          </w:p>
        </w:tc>
        <w:tc>
          <w:tcPr>
            <w:tcW w:w="3780" w:type="dxa"/>
            <w:shd w:val="clear" w:color="auto" w:fill="auto"/>
          </w:tcPr>
          <w:p w14:paraId="37B47241"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Jubilee – Uhuru &amp; others</w:t>
            </w:r>
          </w:p>
        </w:tc>
        <w:tc>
          <w:tcPr>
            <w:tcW w:w="3420" w:type="dxa"/>
            <w:shd w:val="clear" w:color="auto" w:fill="auto"/>
          </w:tcPr>
          <w:p w14:paraId="20900401"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Uhuru Park, Nairobi</w:t>
            </w:r>
          </w:p>
        </w:tc>
      </w:tr>
      <w:tr w:rsidR="002C28BB" w:rsidRPr="0001726B" w14:paraId="6516F1D3" w14:textId="77777777" w:rsidTr="0001726B">
        <w:tc>
          <w:tcPr>
            <w:tcW w:w="810" w:type="dxa"/>
            <w:shd w:val="clear" w:color="auto" w:fill="auto"/>
          </w:tcPr>
          <w:p w14:paraId="36DE653C"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19</w:t>
            </w:r>
          </w:p>
        </w:tc>
        <w:tc>
          <w:tcPr>
            <w:tcW w:w="1013" w:type="dxa"/>
            <w:shd w:val="clear" w:color="auto" w:fill="auto"/>
          </w:tcPr>
          <w:p w14:paraId="0CDE89C3"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06/08/17</w:t>
            </w:r>
          </w:p>
        </w:tc>
        <w:tc>
          <w:tcPr>
            <w:tcW w:w="3780" w:type="dxa"/>
            <w:shd w:val="clear" w:color="auto" w:fill="auto"/>
          </w:tcPr>
          <w:p w14:paraId="5057C4F2" w14:textId="77777777" w:rsidR="002C28BB" w:rsidRPr="0001726B" w:rsidRDefault="002C28BB" w:rsidP="00D04413">
            <w:pPr>
              <w:spacing w:after="0" w:line="240" w:lineRule="auto"/>
              <w:ind w:right="-108"/>
              <w:jc w:val="both"/>
              <w:rPr>
                <w:rFonts w:ascii="Arial" w:hAnsi="Arial" w:cs="Arial"/>
                <w:sz w:val="22"/>
                <w:lang w:val="en-GB"/>
              </w:rPr>
            </w:pPr>
            <w:r w:rsidRPr="0001726B">
              <w:rPr>
                <w:rFonts w:ascii="Arial" w:hAnsi="Arial" w:cs="Arial"/>
                <w:sz w:val="22"/>
                <w:lang w:val="en-GB"/>
              </w:rPr>
              <w:t>NASA – Raila Odinga &amp; others</w:t>
            </w:r>
          </w:p>
        </w:tc>
        <w:tc>
          <w:tcPr>
            <w:tcW w:w="3420" w:type="dxa"/>
            <w:shd w:val="clear" w:color="auto" w:fill="auto"/>
          </w:tcPr>
          <w:p w14:paraId="522B6037" w14:textId="77777777" w:rsidR="002C28BB" w:rsidRPr="0001726B" w:rsidRDefault="002C28BB" w:rsidP="00D04413">
            <w:pPr>
              <w:spacing w:after="0" w:line="240" w:lineRule="auto"/>
              <w:ind w:right="718"/>
              <w:jc w:val="both"/>
              <w:rPr>
                <w:rFonts w:ascii="Arial" w:hAnsi="Arial" w:cs="Arial"/>
                <w:sz w:val="22"/>
                <w:lang w:val="en-GB"/>
              </w:rPr>
            </w:pPr>
            <w:r w:rsidRPr="0001726B">
              <w:rPr>
                <w:rFonts w:ascii="Arial" w:hAnsi="Arial" w:cs="Arial"/>
                <w:sz w:val="22"/>
                <w:lang w:val="en-GB"/>
              </w:rPr>
              <w:t>Uhuru Park, Nairobi</w:t>
            </w:r>
          </w:p>
        </w:tc>
      </w:tr>
    </w:tbl>
    <w:p w14:paraId="3C480F4F" w14:textId="77777777" w:rsidR="0001726B" w:rsidRDefault="0001726B" w:rsidP="0001726B">
      <w:pPr>
        <w:pStyle w:val="ColorfulList-Accent11"/>
        <w:spacing w:after="0" w:line="240" w:lineRule="auto"/>
        <w:ind w:left="0" w:right="4"/>
        <w:rPr>
          <w:rFonts w:ascii="Arial" w:hAnsi="Arial" w:cs="Arial"/>
          <w:szCs w:val="24"/>
          <w:lang w:val="en-US" w:eastAsia="fr-FR"/>
        </w:rPr>
      </w:pPr>
    </w:p>
    <w:p w14:paraId="33801381" w14:textId="77777777" w:rsidR="00E46042" w:rsidRPr="00E5791A" w:rsidRDefault="00E46042"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While the campaign messages often reflected ethnic sentiments and </w:t>
      </w:r>
      <w:r w:rsidR="008733E1" w:rsidRPr="00E5791A">
        <w:rPr>
          <w:rFonts w:ascii="Arial" w:hAnsi="Arial" w:cs="Arial"/>
          <w:szCs w:val="24"/>
          <w:lang w:eastAsia="fr-FR"/>
        </w:rPr>
        <w:t>the integrity of political actors</w:t>
      </w:r>
      <w:r w:rsidRPr="00E5791A">
        <w:rPr>
          <w:rFonts w:ascii="Arial" w:hAnsi="Arial" w:cs="Arial"/>
          <w:szCs w:val="24"/>
          <w:lang w:eastAsia="fr-FR"/>
        </w:rPr>
        <w:t xml:space="preserve"> the AUEOM noted police vigilance in addressing hate speech and provocative language as well as the IEBC’s efforts at enforcing the Code of Conduct. In Nairobi, the IEBC Disputes Committee penalised some candidates found in violation of the Electoral Act, which states that a person shall qualify to be nominated as an independent candidate for presidential, parliamentary, and county elections if that person has not been a member of a political party for at least three months precedi</w:t>
      </w:r>
      <w:r w:rsidR="003F23A3" w:rsidRPr="00E5791A">
        <w:rPr>
          <w:rFonts w:ascii="Arial" w:hAnsi="Arial" w:cs="Arial"/>
          <w:szCs w:val="24"/>
          <w:lang w:eastAsia="fr-FR"/>
        </w:rPr>
        <w:t xml:space="preserve">ng the date of election. </w:t>
      </w:r>
      <w:r w:rsidRPr="00E5791A">
        <w:rPr>
          <w:rFonts w:ascii="Arial" w:hAnsi="Arial" w:cs="Arial"/>
          <w:szCs w:val="24"/>
          <w:lang w:eastAsia="fr-FR"/>
        </w:rPr>
        <w:t>It was against that background that some independent candidates were fined for putting up posters that had party symbols or colours alongside their own.</w:t>
      </w:r>
    </w:p>
    <w:p w14:paraId="5379127B" w14:textId="77777777" w:rsidR="00E46042" w:rsidRPr="00E5791A" w:rsidRDefault="00E46042" w:rsidP="00E5791A">
      <w:pPr>
        <w:spacing w:after="0" w:line="240" w:lineRule="auto"/>
        <w:ind w:right="4"/>
        <w:jc w:val="both"/>
        <w:rPr>
          <w:rFonts w:ascii="Arial" w:hAnsi="Arial" w:cs="Arial"/>
          <w:szCs w:val="24"/>
          <w:lang w:val="en-GB" w:eastAsia="fr-FR"/>
        </w:rPr>
      </w:pPr>
    </w:p>
    <w:p w14:paraId="66C6D19F" w14:textId="090474A1" w:rsidR="0001726B" w:rsidRDefault="00E46042" w:rsidP="002F7BA2">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The AUEOM observed that the suspension of the Campaign Financing Act, 2013 and the absence of campaign expenditure ceilings created an uneven playing field for parties and candidates during the campaigns. </w:t>
      </w:r>
      <w:r w:rsidR="007B50D1" w:rsidRPr="00E5791A">
        <w:rPr>
          <w:rFonts w:ascii="Arial" w:hAnsi="Arial" w:cs="Arial"/>
          <w:szCs w:val="24"/>
          <w:lang w:eastAsia="fr-FR"/>
        </w:rPr>
        <w:t>Allegations regarding</w:t>
      </w:r>
      <w:r w:rsidRPr="00E5791A">
        <w:rPr>
          <w:rFonts w:ascii="Arial" w:hAnsi="Arial" w:cs="Arial"/>
          <w:szCs w:val="24"/>
          <w:lang w:eastAsia="fr-FR"/>
        </w:rPr>
        <w:t xml:space="preserve"> the use</w:t>
      </w:r>
      <w:r w:rsidR="008733E1" w:rsidRPr="00E5791A">
        <w:rPr>
          <w:rFonts w:ascii="Arial" w:hAnsi="Arial" w:cs="Arial"/>
          <w:szCs w:val="24"/>
          <w:lang w:eastAsia="fr-FR"/>
        </w:rPr>
        <w:t xml:space="preserve"> of</w:t>
      </w:r>
      <w:r w:rsidRPr="00E5791A">
        <w:rPr>
          <w:rFonts w:ascii="Arial" w:hAnsi="Arial" w:cs="Arial"/>
          <w:szCs w:val="24"/>
          <w:lang w:eastAsia="fr-FR"/>
        </w:rPr>
        <w:t xml:space="preserve"> state resources during campaigning </w:t>
      </w:r>
      <w:r w:rsidR="00CC103D" w:rsidRPr="00E5791A">
        <w:rPr>
          <w:rFonts w:ascii="Arial" w:hAnsi="Arial" w:cs="Arial"/>
          <w:szCs w:val="24"/>
          <w:lang w:eastAsia="fr-FR"/>
        </w:rPr>
        <w:t>were</w:t>
      </w:r>
      <w:r w:rsidRPr="00E5791A">
        <w:rPr>
          <w:rFonts w:ascii="Arial" w:hAnsi="Arial" w:cs="Arial"/>
          <w:szCs w:val="24"/>
          <w:lang w:eastAsia="fr-FR"/>
        </w:rPr>
        <w:t xml:space="preserve"> also </w:t>
      </w:r>
      <w:r w:rsidR="00CC103D" w:rsidRPr="00E5791A">
        <w:rPr>
          <w:rFonts w:ascii="Arial" w:hAnsi="Arial" w:cs="Arial"/>
          <w:szCs w:val="24"/>
          <w:lang w:eastAsia="fr-FR"/>
        </w:rPr>
        <w:t>made</w:t>
      </w:r>
      <w:r w:rsidRPr="00E5791A">
        <w:rPr>
          <w:rFonts w:ascii="Arial" w:hAnsi="Arial" w:cs="Arial"/>
          <w:szCs w:val="24"/>
          <w:lang w:eastAsia="fr-FR"/>
        </w:rPr>
        <w:t xml:space="preserve">. This included propagation of party ideals and promises at official Government functions. While this </w:t>
      </w:r>
      <w:r w:rsidR="00062188">
        <w:rPr>
          <w:rFonts w:ascii="Arial" w:hAnsi="Arial" w:cs="Arial"/>
          <w:szCs w:val="24"/>
          <w:lang w:eastAsia="fr-FR"/>
        </w:rPr>
        <w:t>was</w:t>
      </w:r>
      <w:r w:rsidR="00062188" w:rsidRPr="00E5791A">
        <w:rPr>
          <w:rFonts w:ascii="Arial" w:hAnsi="Arial" w:cs="Arial"/>
          <w:szCs w:val="24"/>
          <w:lang w:eastAsia="fr-FR"/>
        </w:rPr>
        <w:t xml:space="preserve"> </w:t>
      </w:r>
      <w:r w:rsidRPr="00E5791A">
        <w:rPr>
          <w:rFonts w:ascii="Arial" w:hAnsi="Arial" w:cs="Arial"/>
          <w:szCs w:val="24"/>
          <w:lang w:eastAsia="fr-FR"/>
        </w:rPr>
        <w:t xml:space="preserve">difficult to regulate, the AUEOM noted that it contributed to the </w:t>
      </w:r>
      <w:r w:rsidR="00CC103D" w:rsidRPr="00E5791A">
        <w:rPr>
          <w:rFonts w:ascii="Arial" w:hAnsi="Arial" w:cs="Arial"/>
          <w:szCs w:val="24"/>
          <w:lang w:eastAsia="fr-FR"/>
        </w:rPr>
        <w:t xml:space="preserve">perception of an </w:t>
      </w:r>
      <w:r w:rsidRPr="00E5791A">
        <w:rPr>
          <w:rFonts w:ascii="Arial" w:hAnsi="Arial" w:cs="Arial"/>
          <w:szCs w:val="24"/>
          <w:lang w:eastAsia="fr-FR"/>
        </w:rPr>
        <w:t xml:space="preserve">uneven playing field in the pre-election environment. Access to the media during the campaigns was also </w:t>
      </w:r>
      <w:r w:rsidR="00D82541" w:rsidRPr="00E5791A">
        <w:rPr>
          <w:rFonts w:ascii="Arial" w:hAnsi="Arial" w:cs="Arial"/>
          <w:szCs w:val="24"/>
          <w:lang w:eastAsia="fr-FR"/>
        </w:rPr>
        <w:t>assessed by the AUEOM as tilted</w:t>
      </w:r>
      <w:r w:rsidRPr="00E5791A">
        <w:rPr>
          <w:rFonts w:ascii="Arial" w:hAnsi="Arial" w:cs="Arial"/>
          <w:szCs w:val="24"/>
          <w:lang w:eastAsia="fr-FR"/>
        </w:rPr>
        <w:t xml:space="preserve"> in favour of the bigger political p</w:t>
      </w:r>
      <w:r w:rsidR="008733E1" w:rsidRPr="00E5791A">
        <w:rPr>
          <w:rFonts w:ascii="Arial" w:hAnsi="Arial" w:cs="Arial"/>
          <w:szCs w:val="24"/>
          <w:lang w:eastAsia="fr-FR"/>
        </w:rPr>
        <w:t xml:space="preserve">arties with limited coverage for the </w:t>
      </w:r>
      <w:r w:rsidR="002F7BA2">
        <w:rPr>
          <w:rFonts w:ascii="Arial" w:hAnsi="Arial" w:cs="Arial"/>
          <w:szCs w:val="24"/>
          <w:lang w:eastAsia="fr-FR"/>
        </w:rPr>
        <w:t xml:space="preserve">activities of smaller parties. </w:t>
      </w:r>
    </w:p>
    <w:p w14:paraId="7464B1E7" w14:textId="77777777" w:rsidR="0001726B" w:rsidRPr="00E5791A" w:rsidRDefault="0001726B" w:rsidP="00E5791A">
      <w:pPr>
        <w:spacing w:after="0" w:line="240" w:lineRule="auto"/>
        <w:ind w:right="4"/>
        <w:jc w:val="both"/>
        <w:rPr>
          <w:rFonts w:ascii="Arial" w:hAnsi="Arial" w:cs="Arial"/>
          <w:szCs w:val="24"/>
          <w:lang w:val="en-GB" w:eastAsia="fr-FR"/>
        </w:rPr>
      </w:pPr>
    </w:p>
    <w:p w14:paraId="5609CF65" w14:textId="77777777" w:rsidR="00E46042" w:rsidRPr="00E5791A" w:rsidRDefault="00E46042" w:rsidP="00E5791A">
      <w:pPr>
        <w:pStyle w:val="ColorfulList-Accent11"/>
        <w:keepNext/>
        <w:keepLines/>
        <w:numPr>
          <w:ilvl w:val="0"/>
          <w:numId w:val="23"/>
        </w:numPr>
        <w:spacing w:after="0" w:line="240" w:lineRule="auto"/>
        <w:ind w:right="718"/>
        <w:outlineLvl w:val="1"/>
        <w:rPr>
          <w:rFonts w:ascii="Arial" w:eastAsia="Arial Unicode MS" w:hAnsi="Arial" w:cs="Arial"/>
          <w:b/>
          <w:szCs w:val="24"/>
          <w:lang w:eastAsia="fr-FR"/>
        </w:rPr>
      </w:pPr>
      <w:bookmarkStart w:id="33" w:name="_Toc497338213"/>
      <w:bookmarkStart w:id="34" w:name="_Toc855469"/>
      <w:r w:rsidRPr="00E5791A">
        <w:rPr>
          <w:rFonts w:ascii="Arial" w:eastAsia="Arial Unicode MS" w:hAnsi="Arial" w:cs="Arial"/>
          <w:b/>
          <w:szCs w:val="24"/>
          <w:lang w:eastAsia="fr-FR"/>
        </w:rPr>
        <w:t>Preparedness of the IEBC</w:t>
      </w:r>
      <w:bookmarkEnd w:id="33"/>
      <w:bookmarkEnd w:id="34"/>
      <w:r w:rsidRPr="00E5791A">
        <w:rPr>
          <w:rFonts w:ascii="Arial" w:eastAsia="Arial Unicode MS" w:hAnsi="Arial" w:cs="Arial"/>
          <w:b/>
          <w:szCs w:val="24"/>
          <w:lang w:eastAsia="fr-FR"/>
        </w:rPr>
        <w:t xml:space="preserve"> </w:t>
      </w:r>
    </w:p>
    <w:p w14:paraId="516645DC" w14:textId="77777777" w:rsidR="00E46042" w:rsidRPr="00E5791A" w:rsidRDefault="00E46042" w:rsidP="00E5791A">
      <w:pPr>
        <w:spacing w:after="0" w:line="240" w:lineRule="auto"/>
        <w:ind w:left="90" w:right="718"/>
        <w:jc w:val="both"/>
        <w:rPr>
          <w:rFonts w:ascii="Arial" w:hAnsi="Arial" w:cs="Arial"/>
          <w:szCs w:val="24"/>
          <w:lang w:val="en-GB" w:eastAsia="fr-FR"/>
        </w:rPr>
      </w:pPr>
    </w:p>
    <w:p w14:paraId="5B92DF8A" w14:textId="0AFAF27F" w:rsidR="00E46042" w:rsidRPr="00E5791A" w:rsidRDefault="00E46042"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The AUEOM noted that the reconstitution of the IEBC about seven (7) months </w:t>
      </w:r>
      <w:r w:rsidR="003F5CC0" w:rsidRPr="00E5791A">
        <w:rPr>
          <w:rFonts w:ascii="Arial" w:hAnsi="Arial" w:cs="Arial"/>
          <w:szCs w:val="24"/>
          <w:lang w:eastAsia="fr-FR"/>
        </w:rPr>
        <w:t xml:space="preserve">before </w:t>
      </w:r>
      <w:r w:rsidRPr="00E5791A">
        <w:rPr>
          <w:rFonts w:ascii="Arial" w:hAnsi="Arial" w:cs="Arial"/>
          <w:szCs w:val="24"/>
          <w:lang w:eastAsia="fr-FR"/>
        </w:rPr>
        <w:t xml:space="preserve">the elections </w:t>
      </w:r>
      <w:r w:rsidR="00602E45" w:rsidRPr="00E5791A">
        <w:rPr>
          <w:rFonts w:ascii="Arial" w:hAnsi="Arial" w:cs="Arial"/>
          <w:szCs w:val="24"/>
          <w:lang w:eastAsia="fr-FR"/>
        </w:rPr>
        <w:t>might</w:t>
      </w:r>
      <w:r w:rsidRPr="00E5791A">
        <w:rPr>
          <w:rFonts w:ascii="Arial" w:hAnsi="Arial" w:cs="Arial"/>
          <w:szCs w:val="24"/>
          <w:lang w:eastAsia="fr-FR"/>
        </w:rPr>
        <w:t xml:space="preserve"> have impacted on </w:t>
      </w:r>
      <w:r w:rsidR="003F5CC0" w:rsidRPr="00E5791A">
        <w:rPr>
          <w:rFonts w:ascii="Arial" w:hAnsi="Arial" w:cs="Arial"/>
          <w:szCs w:val="24"/>
          <w:lang w:eastAsia="fr-FR"/>
        </w:rPr>
        <w:t xml:space="preserve">its </w:t>
      </w:r>
      <w:r w:rsidRPr="00E5791A">
        <w:rPr>
          <w:rFonts w:ascii="Arial" w:hAnsi="Arial" w:cs="Arial"/>
          <w:szCs w:val="24"/>
          <w:lang w:eastAsia="fr-FR"/>
        </w:rPr>
        <w:t>prepar</w:t>
      </w:r>
      <w:r w:rsidR="003F5CC0" w:rsidRPr="00E5791A">
        <w:rPr>
          <w:rFonts w:ascii="Arial" w:hAnsi="Arial" w:cs="Arial"/>
          <w:szCs w:val="24"/>
          <w:lang w:eastAsia="fr-FR"/>
        </w:rPr>
        <w:t>edness</w:t>
      </w:r>
      <w:r w:rsidRPr="00E5791A">
        <w:rPr>
          <w:rFonts w:ascii="Arial" w:hAnsi="Arial" w:cs="Arial"/>
          <w:szCs w:val="24"/>
          <w:lang w:eastAsia="fr-FR"/>
        </w:rPr>
        <w:t xml:space="preserve"> for the 8 August </w:t>
      </w:r>
      <w:r w:rsidR="003F5CC0" w:rsidRPr="00E5791A">
        <w:rPr>
          <w:rFonts w:ascii="Arial" w:hAnsi="Arial" w:cs="Arial"/>
          <w:szCs w:val="24"/>
          <w:lang w:eastAsia="fr-FR"/>
        </w:rPr>
        <w:t>General E</w:t>
      </w:r>
      <w:r w:rsidRPr="00E5791A">
        <w:rPr>
          <w:rFonts w:ascii="Arial" w:hAnsi="Arial" w:cs="Arial"/>
          <w:szCs w:val="24"/>
          <w:lang w:eastAsia="fr-FR"/>
        </w:rPr>
        <w:t xml:space="preserve">lections. Against the background of </w:t>
      </w:r>
      <w:r w:rsidR="000E1A13" w:rsidRPr="00E5791A">
        <w:rPr>
          <w:rFonts w:ascii="Arial" w:hAnsi="Arial" w:cs="Arial"/>
          <w:szCs w:val="24"/>
          <w:lang w:eastAsia="fr-FR"/>
        </w:rPr>
        <w:t xml:space="preserve">the alleged </w:t>
      </w:r>
      <w:r w:rsidRPr="00E5791A">
        <w:rPr>
          <w:rFonts w:ascii="Arial" w:hAnsi="Arial" w:cs="Arial"/>
          <w:szCs w:val="24"/>
          <w:lang w:eastAsia="fr-FR"/>
        </w:rPr>
        <w:t xml:space="preserve">declining public trust in the Commission, the new Commission faced the daunting task of preparing for the general </w:t>
      </w:r>
      <w:r w:rsidRPr="00E5791A">
        <w:rPr>
          <w:rFonts w:ascii="Arial" w:hAnsi="Arial" w:cs="Arial"/>
          <w:szCs w:val="24"/>
          <w:lang w:eastAsia="fr-FR"/>
        </w:rPr>
        <w:lastRenderedPageBreak/>
        <w:t xml:space="preserve">elections whilst working to build public confidence in its impartiality and technical capacity to deliver credible and transparent elections. </w:t>
      </w:r>
    </w:p>
    <w:p w14:paraId="2C968A13" w14:textId="77777777" w:rsidR="00E46042" w:rsidRPr="00E5791A" w:rsidRDefault="00E46042" w:rsidP="00E5791A">
      <w:pPr>
        <w:spacing w:after="0" w:line="240" w:lineRule="auto"/>
        <w:ind w:right="718"/>
        <w:jc w:val="both"/>
        <w:rPr>
          <w:rFonts w:ascii="Arial" w:hAnsi="Arial" w:cs="Arial"/>
          <w:szCs w:val="24"/>
          <w:lang w:val="en-GB" w:eastAsia="fr-FR"/>
        </w:rPr>
      </w:pPr>
    </w:p>
    <w:p w14:paraId="263BC5AF" w14:textId="77777777" w:rsidR="001C58BF" w:rsidRPr="00E5791A" w:rsidRDefault="00E46042"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The lead</w:t>
      </w:r>
      <w:r w:rsidR="00770A17" w:rsidRPr="00E5791A">
        <w:rPr>
          <w:rFonts w:ascii="Arial" w:hAnsi="Arial" w:cs="Arial"/>
          <w:szCs w:val="24"/>
          <w:lang w:eastAsia="fr-FR"/>
        </w:rPr>
        <w:t>-</w:t>
      </w:r>
      <w:r w:rsidRPr="00E5791A">
        <w:rPr>
          <w:rFonts w:ascii="Arial" w:hAnsi="Arial" w:cs="Arial"/>
          <w:szCs w:val="24"/>
          <w:lang w:eastAsia="fr-FR"/>
        </w:rPr>
        <w:t>up to the elections was also characterised by legal challenges to operational regulations and decisions of the Commission. These included contestations over the finality of polling station results and the printing of the presidential ballot paper</w:t>
      </w:r>
      <w:r w:rsidR="00D82541" w:rsidRPr="00E5791A">
        <w:rPr>
          <w:rFonts w:ascii="Arial" w:hAnsi="Arial" w:cs="Arial"/>
          <w:szCs w:val="24"/>
          <w:lang w:eastAsia="fr-FR"/>
        </w:rPr>
        <w:t>s</w:t>
      </w:r>
      <w:r w:rsidRPr="00E5791A">
        <w:rPr>
          <w:rFonts w:ascii="Arial" w:hAnsi="Arial" w:cs="Arial"/>
          <w:szCs w:val="24"/>
          <w:lang w:eastAsia="fr-FR"/>
        </w:rPr>
        <w:t xml:space="preserve">. While applauding political stakeholders for resorting to legal channels in the settlement of electoral disputes, the AUEOM noted that the various court cases against the IEBC and the strict constitutional provision of 8 August as Election Day, limited the timeframe available for the IEBC to prepare for the elections. Assurances from the IEBC of its operational and technical readiness to deliver democratic, credible and peaceful elections were </w:t>
      </w:r>
      <w:r w:rsidR="001C58BF" w:rsidRPr="00E5791A">
        <w:rPr>
          <w:rFonts w:ascii="Arial" w:hAnsi="Arial" w:cs="Arial"/>
          <w:szCs w:val="24"/>
          <w:lang w:eastAsia="fr-FR"/>
        </w:rPr>
        <w:t>however noted</w:t>
      </w:r>
      <w:r w:rsidRPr="00E5791A">
        <w:rPr>
          <w:rFonts w:ascii="Arial" w:hAnsi="Arial" w:cs="Arial"/>
          <w:szCs w:val="24"/>
          <w:lang w:eastAsia="fr-FR"/>
        </w:rPr>
        <w:t xml:space="preserve">. </w:t>
      </w:r>
    </w:p>
    <w:p w14:paraId="5E1B88B0" w14:textId="77777777" w:rsidR="001C58BF" w:rsidRPr="00E5791A" w:rsidRDefault="001C58BF" w:rsidP="00E5791A">
      <w:pPr>
        <w:pStyle w:val="ColorfulList-Accent11"/>
        <w:spacing w:line="240" w:lineRule="auto"/>
        <w:ind w:left="0"/>
        <w:rPr>
          <w:rFonts w:ascii="Arial" w:hAnsi="Arial" w:cs="Arial"/>
          <w:szCs w:val="24"/>
          <w:lang w:eastAsia="fr-FR"/>
        </w:rPr>
      </w:pPr>
    </w:p>
    <w:p w14:paraId="6157B807" w14:textId="77777777" w:rsidR="00E46042" w:rsidRPr="00E5791A" w:rsidRDefault="00E46042"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The AUEOM further noted that some of the issues that were challenged in court and which lingered throughout the electoral process could have been addressed through an effective </w:t>
      </w:r>
      <w:r w:rsidR="00FA48C5" w:rsidRPr="00E5791A">
        <w:rPr>
          <w:rFonts w:ascii="Arial" w:hAnsi="Arial" w:cs="Arial"/>
          <w:szCs w:val="24"/>
          <w:lang w:eastAsia="fr-FR"/>
        </w:rPr>
        <w:t>inter-party dialogue</w:t>
      </w:r>
      <w:r w:rsidRPr="00E5791A">
        <w:rPr>
          <w:rFonts w:ascii="Arial" w:hAnsi="Arial" w:cs="Arial"/>
          <w:szCs w:val="24"/>
          <w:lang w:eastAsia="fr-FR"/>
        </w:rPr>
        <w:t xml:space="preserve">, the absence of which left political parties in doubt about the capacity and credibility of the Commission to deliver on its mandate. </w:t>
      </w:r>
    </w:p>
    <w:p w14:paraId="7D3BDA8D" w14:textId="77777777" w:rsidR="00E46042" w:rsidRPr="00E5791A" w:rsidRDefault="00E46042" w:rsidP="00E5791A">
      <w:pPr>
        <w:spacing w:after="0" w:line="240" w:lineRule="auto"/>
        <w:ind w:right="4"/>
        <w:jc w:val="both"/>
        <w:rPr>
          <w:rFonts w:ascii="Arial" w:hAnsi="Arial" w:cs="Arial"/>
          <w:szCs w:val="24"/>
          <w:lang w:val="en-GB" w:eastAsia="fr-FR"/>
        </w:rPr>
      </w:pPr>
    </w:p>
    <w:p w14:paraId="7C3C56A5" w14:textId="23803AAB" w:rsidR="00E46042" w:rsidRPr="00E5791A" w:rsidRDefault="00E46042"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rPr>
        <w:t>The</w:t>
      </w:r>
      <w:r w:rsidR="001C58BF" w:rsidRPr="00E5791A">
        <w:rPr>
          <w:rFonts w:ascii="Arial" w:hAnsi="Arial" w:cs="Arial"/>
          <w:szCs w:val="24"/>
        </w:rPr>
        <w:t>re were</w:t>
      </w:r>
      <w:r w:rsidRPr="00E5791A">
        <w:rPr>
          <w:rFonts w:ascii="Arial" w:hAnsi="Arial" w:cs="Arial"/>
          <w:szCs w:val="24"/>
        </w:rPr>
        <w:t xml:space="preserve"> efforts made by the Commission to address the technical failures experienced in 2013 through the development and adoption of the Kenya Integrated Ele</w:t>
      </w:r>
      <w:r w:rsidR="005B53F7" w:rsidRPr="00E5791A">
        <w:rPr>
          <w:rFonts w:ascii="Arial" w:hAnsi="Arial" w:cs="Arial"/>
          <w:szCs w:val="24"/>
        </w:rPr>
        <w:t xml:space="preserve">ction Management System (KIEMS) </w:t>
      </w:r>
      <w:r w:rsidRPr="00E5791A">
        <w:rPr>
          <w:rFonts w:ascii="Arial" w:hAnsi="Arial" w:cs="Arial"/>
          <w:szCs w:val="24"/>
        </w:rPr>
        <w:t xml:space="preserve">which comprised of three elements: </w:t>
      </w:r>
      <w:r w:rsidR="00D76165" w:rsidRPr="00E5791A">
        <w:rPr>
          <w:rFonts w:ascii="Arial" w:hAnsi="Arial" w:cs="Arial"/>
          <w:szCs w:val="24"/>
        </w:rPr>
        <w:t>The</w:t>
      </w:r>
      <w:r w:rsidRPr="00E5791A">
        <w:rPr>
          <w:rFonts w:ascii="Arial" w:hAnsi="Arial" w:cs="Arial"/>
          <w:szCs w:val="24"/>
        </w:rPr>
        <w:t xml:space="preserve"> Biometric Voter Registration (BVR), Biometric Voter Identification (BVI) and Electronic Transmission of Results (ETR). </w:t>
      </w:r>
      <w:r w:rsidRPr="00E5791A">
        <w:rPr>
          <w:rFonts w:ascii="Arial" w:hAnsi="Arial" w:cs="Arial"/>
          <w:szCs w:val="24"/>
          <w:lang w:eastAsia="fr-FR"/>
        </w:rPr>
        <w:t xml:space="preserve">The </w:t>
      </w:r>
      <w:r w:rsidR="00D76165" w:rsidRPr="00E5791A">
        <w:rPr>
          <w:rFonts w:ascii="Arial" w:hAnsi="Arial" w:cs="Arial"/>
          <w:szCs w:val="24"/>
          <w:lang w:eastAsia="fr-FR"/>
        </w:rPr>
        <w:t>alleged murder</w:t>
      </w:r>
      <w:r w:rsidRPr="00E5791A">
        <w:rPr>
          <w:rFonts w:ascii="Arial" w:hAnsi="Arial" w:cs="Arial"/>
          <w:szCs w:val="24"/>
          <w:lang w:eastAsia="fr-FR"/>
        </w:rPr>
        <w:t xml:space="preserve"> of Chris Msando, the IEBC ICT Director, less than one week to the elections raised concerns about the management of the KIEMS</w:t>
      </w:r>
      <w:r w:rsidR="00E600C8" w:rsidRPr="00E5791A">
        <w:rPr>
          <w:rFonts w:ascii="Arial" w:hAnsi="Arial" w:cs="Arial"/>
          <w:szCs w:val="24"/>
          <w:lang w:eastAsia="fr-FR"/>
        </w:rPr>
        <w:t>,</w:t>
      </w:r>
      <w:r w:rsidRPr="00E5791A">
        <w:rPr>
          <w:rFonts w:ascii="Arial" w:hAnsi="Arial" w:cs="Arial"/>
          <w:szCs w:val="24"/>
          <w:lang w:eastAsia="fr-FR"/>
        </w:rPr>
        <w:t xml:space="preserve"> particularly following the postponement of a planned nationwide simulation exercise</w:t>
      </w:r>
      <w:r w:rsidR="008D3A26">
        <w:rPr>
          <w:rFonts w:ascii="Arial" w:hAnsi="Arial" w:cs="Arial"/>
          <w:szCs w:val="24"/>
          <w:lang w:eastAsia="fr-FR"/>
        </w:rPr>
        <w:t xml:space="preserve"> for transmission of results August Elections.</w:t>
      </w:r>
      <w:r w:rsidRPr="00E5791A">
        <w:rPr>
          <w:rFonts w:ascii="Arial" w:hAnsi="Arial" w:cs="Arial"/>
          <w:szCs w:val="24"/>
          <w:lang w:eastAsia="fr-FR"/>
        </w:rPr>
        <w:t xml:space="preserve"> The IEBC</w:t>
      </w:r>
      <w:r w:rsidR="00A602E4" w:rsidRPr="00E5791A">
        <w:rPr>
          <w:rFonts w:ascii="Arial" w:hAnsi="Arial" w:cs="Arial"/>
          <w:szCs w:val="24"/>
          <w:lang w:eastAsia="fr-FR"/>
        </w:rPr>
        <w:t>,</w:t>
      </w:r>
      <w:r w:rsidRPr="00E5791A">
        <w:rPr>
          <w:rFonts w:ascii="Arial" w:hAnsi="Arial" w:cs="Arial"/>
          <w:szCs w:val="24"/>
          <w:lang w:eastAsia="fr-FR"/>
        </w:rPr>
        <w:t xml:space="preserve"> however</w:t>
      </w:r>
      <w:r w:rsidR="00A602E4" w:rsidRPr="00E5791A">
        <w:rPr>
          <w:rFonts w:ascii="Arial" w:hAnsi="Arial" w:cs="Arial"/>
          <w:szCs w:val="24"/>
          <w:lang w:eastAsia="fr-FR"/>
        </w:rPr>
        <w:t>,</w:t>
      </w:r>
      <w:r w:rsidRPr="00E5791A">
        <w:rPr>
          <w:rFonts w:ascii="Arial" w:hAnsi="Arial" w:cs="Arial"/>
          <w:szCs w:val="24"/>
          <w:lang w:eastAsia="fr-FR"/>
        </w:rPr>
        <w:t xml:space="preserve"> took steps to reassure the public that his death would not negatively influence the operational functionality of the KIEMS. Despite these assurances, the credibility of the result management process was quest</w:t>
      </w:r>
      <w:r w:rsidR="001C58BF" w:rsidRPr="00E5791A">
        <w:rPr>
          <w:rFonts w:ascii="Arial" w:hAnsi="Arial" w:cs="Arial"/>
          <w:szCs w:val="24"/>
          <w:lang w:eastAsia="fr-FR"/>
        </w:rPr>
        <w:t>ion</w:t>
      </w:r>
      <w:r w:rsidR="00FA48C5" w:rsidRPr="00E5791A">
        <w:rPr>
          <w:rFonts w:ascii="Arial" w:hAnsi="Arial" w:cs="Arial"/>
          <w:szCs w:val="24"/>
          <w:lang w:eastAsia="fr-FR"/>
        </w:rPr>
        <w:t>ed by the NASA</w:t>
      </w:r>
      <w:r w:rsidR="00E600C8" w:rsidRPr="00E5791A">
        <w:rPr>
          <w:rFonts w:ascii="Arial" w:hAnsi="Arial" w:cs="Arial"/>
          <w:szCs w:val="24"/>
          <w:lang w:eastAsia="fr-FR"/>
        </w:rPr>
        <w:t>,</w:t>
      </w:r>
      <w:r w:rsidRPr="00E5791A">
        <w:rPr>
          <w:rFonts w:ascii="Arial" w:hAnsi="Arial" w:cs="Arial"/>
          <w:szCs w:val="24"/>
          <w:lang w:eastAsia="fr-FR"/>
        </w:rPr>
        <w:t xml:space="preserve"> based on allegations that </w:t>
      </w:r>
      <w:r w:rsidR="001C58BF" w:rsidRPr="00E5791A">
        <w:rPr>
          <w:rFonts w:ascii="Arial" w:hAnsi="Arial" w:cs="Arial"/>
          <w:szCs w:val="24"/>
          <w:lang w:eastAsia="fr-FR"/>
        </w:rPr>
        <w:t xml:space="preserve">the late </w:t>
      </w:r>
      <w:r w:rsidRPr="00E5791A">
        <w:rPr>
          <w:rFonts w:ascii="Arial" w:hAnsi="Arial" w:cs="Arial"/>
          <w:szCs w:val="24"/>
          <w:lang w:eastAsia="fr-FR"/>
        </w:rPr>
        <w:t>Msando’s log-in credentials were used to access the KIEMS by unknown persons</w:t>
      </w:r>
      <w:r w:rsidR="001C58BF" w:rsidRPr="00E5791A">
        <w:rPr>
          <w:rFonts w:ascii="Arial" w:hAnsi="Arial" w:cs="Arial"/>
          <w:szCs w:val="24"/>
          <w:lang w:eastAsia="fr-FR"/>
        </w:rPr>
        <w:t xml:space="preserve"> during the results management process</w:t>
      </w:r>
      <w:r w:rsidRPr="00E5791A">
        <w:rPr>
          <w:rFonts w:ascii="Arial" w:hAnsi="Arial" w:cs="Arial"/>
          <w:szCs w:val="24"/>
          <w:lang w:eastAsia="fr-FR"/>
        </w:rPr>
        <w:t xml:space="preserve">. </w:t>
      </w:r>
    </w:p>
    <w:p w14:paraId="31D4E8DC" w14:textId="77777777" w:rsidR="00E46042" w:rsidRPr="00E5791A" w:rsidRDefault="00E46042" w:rsidP="00E5791A">
      <w:pPr>
        <w:spacing w:after="0" w:line="240" w:lineRule="auto"/>
        <w:ind w:right="718"/>
        <w:jc w:val="both"/>
        <w:rPr>
          <w:rFonts w:ascii="Arial" w:hAnsi="Arial" w:cs="Arial"/>
          <w:szCs w:val="24"/>
          <w:lang w:val="en-GB" w:eastAsia="fr-FR"/>
        </w:rPr>
      </w:pPr>
    </w:p>
    <w:p w14:paraId="4FF60F92" w14:textId="5835B9D8" w:rsidR="00E46042" w:rsidRPr="00E5791A" w:rsidRDefault="00FA48C5"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rPr>
        <w:t>The AUEOM observed</w:t>
      </w:r>
      <w:r w:rsidR="001C58BF" w:rsidRPr="00E5791A">
        <w:rPr>
          <w:rFonts w:ascii="Arial" w:hAnsi="Arial" w:cs="Arial"/>
          <w:szCs w:val="24"/>
        </w:rPr>
        <w:t xml:space="preserve"> </w:t>
      </w:r>
      <w:r w:rsidR="00E46042" w:rsidRPr="00E5791A">
        <w:rPr>
          <w:rFonts w:ascii="Arial" w:hAnsi="Arial" w:cs="Arial"/>
          <w:szCs w:val="24"/>
        </w:rPr>
        <w:t>the</w:t>
      </w:r>
      <w:r w:rsidR="001C58BF" w:rsidRPr="00E5791A">
        <w:rPr>
          <w:rFonts w:ascii="Arial" w:hAnsi="Arial" w:cs="Arial"/>
          <w:szCs w:val="24"/>
        </w:rPr>
        <w:t xml:space="preserve"> </w:t>
      </w:r>
      <w:r w:rsidR="00313DBC" w:rsidRPr="00E5791A">
        <w:rPr>
          <w:rFonts w:ascii="Arial" w:hAnsi="Arial" w:cs="Arial"/>
          <w:szCs w:val="24"/>
        </w:rPr>
        <w:t>dry run</w:t>
      </w:r>
      <w:r w:rsidR="001C58BF" w:rsidRPr="00E5791A">
        <w:rPr>
          <w:rFonts w:ascii="Arial" w:hAnsi="Arial" w:cs="Arial"/>
          <w:szCs w:val="24"/>
        </w:rPr>
        <w:t xml:space="preserve"> of the results </w:t>
      </w:r>
      <w:r w:rsidR="00E46042" w:rsidRPr="00E5791A">
        <w:rPr>
          <w:rFonts w:ascii="Arial" w:hAnsi="Arial" w:cs="Arial"/>
          <w:szCs w:val="24"/>
        </w:rPr>
        <w:t xml:space="preserve">transmission </w:t>
      </w:r>
      <w:r w:rsidR="00D76165" w:rsidRPr="00E5791A">
        <w:rPr>
          <w:rFonts w:ascii="Arial" w:hAnsi="Arial" w:cs="Arial"/>
          <w:szCs w:val="24"/>
        </w:rPr>
        <w:t>process</w:t>
      </w:r>
      <w:r w:rsidR="00E46042" w:rsidRPr="00E5791A">
        <w:rPr>
          <w:rFonts w:ascii="Arial" w:hAnsi="Arial" w:cs="Arial"/>
          <w:szCs w:val="24"/>
        </w:rPr>
        <w:t xml:space="preserve"> from selected constituencies to the NTC. To set up infrastructure to facilitate and strengthen transmission of results, the IEBC contract</w:t>
      </w:r>
      <w:r w:rsidR="00D76165" w:rsidRPr="00E5791A">
        <w:rPr>
          <w:rFonts w:ascii="Arial" w:hAnsi="Arial" w:cs="Arial"/>
          <w:szCs w:val="24"/>
        </w:rPr>
        <w:t>ed</w:t>
      </w:r>
      <w:r w:rsidR="00E46042" w:rsidRPr="00E5791A">
        <w:rPr>
          <w:rFonts w:ascii="Arial" w:hAnsi="Arial" w:cs="Arial"/>
          <w:szCs w:val="24"/>
        </w:rPr>
        <w:t xml:space="preserve"> three telecommunication network providers namely, Airtel, Safaricom and Telkom. Based on its observation of the voting procedures, the AUEOM noted that the BVI aspect of the KIEMS functioned in 91.6% of the stations visited</w:t>
      </w:r>
      <w:r w:rsidR="00133BED" w:rsidRPr="00E5791A">
        <w:rPr>
          <w:rFonts w:ascii="Arial" w:hAnsi="Arial" w:cs="Arial"/>
          <w:szCs w:val="24"/>
        </w:rPr>
        <w:t xml:space="preserve"> by observers</w:t>
      </w:r>
      <w:r w:rsidR="001C58BF" w:rsidRPr="00E5791A">
        <w:rPr>
          <w:rFonts w:ascii="Arial" w:hAnsi="Arial" w:cs="Arial"/>
          <w:szCs w:val="24"/>
        </w:rPr>
        <w:t xml:space="preserve"> on Election Day</w:t>
      </w:r>
      <w:r w:rsidR="00E46042" w:rsidRPr="00E5791A">
        <w:rPr>
          <w:rFonts w:ascii="Arial" w:hAnsi="Arial" w:cs="Arial"/>
          <w:szCs w:val="24"/>
        </w:rPr>
        <w:t>, albeit with a slow start.</w:t>
      </w:r>
    </w:p>
    <w:p w14:paraId="2DC0311A" w14:textId="77777777" w:rsidR="00E46042" w:rsidRPr="00E5791A" w:rsidRDefault="00E46042" w:rsidP="00E5791A">
      <w:pPr>
        <w:spacing w:after="0" w:line="240" w:lineRule="auto"/>
        <w:ind w:right="718"/>
        <w:jc w:val="both"/>
        <w:rPr>
          <w:rFonts w:ascii="Arial" w:hAnsi="Arial" w:cs="Arial"/>
          <w:szCs w:val="24"/>
          <w:lang w:val="en-GB" w:eastAsia="fr-FR"/>
        </w:rPr>
      </w:pPr>
    </w:p>
    <w:p w14:paraId="41287CD9" w14:textId="0187B238" w:rsidR="00E46042" w:rsidRPr="00E5791A" w:rsidRDefault="00E46042"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The AUEOM noted the High Court’s ruling that allowed the IEBC to deploy an alternative backup system should there be a breakdown of the KIEMS. The AUEOM also received concerns by some stakeholder</w:t>
      </w:r>
      <w:r w:rsidR="00313DBC">
        <w:rPr>
          <w:rFonts w:ascii="Arial" w:hAnsi="Arial" w:cs="Arial"/>
          <w:szCs w:val="24"/>
          <w:lang w:eastAsia="fr-FR"/>
        </w:rPr>
        <w:t>s</w:t>
      </w:r>
      <w:r w:rsidRPr="00E5791A">
        <w:rPr>
          <w:rFonts w:ascii="Arial" w:hAnsi="Arial" w:cs="Arial"/>
          <w:szCs w:val="24"/>
          <w:lang w:eastAsia="fr-FR"/>
        </w:rPr>
        <w:t xml:space="preserve"> regarding the lack of clarity on </w:t>
      </w:r>
      <w:r w:rsidR="00660DEE" w:rsidRPr="00E5791A">
        <w:rPr>
          <w:rFonts w:ascii="Arial" w:hAnsi="Arial" w:cs="Arial"/>
          <w:szCs w:val="24"/>
          <w:lang w:eastAsia="fr-FR"/>
        </w:rPr>
        <w:t xml:space="preserve">what constituted the ‘complementary system’ and </w:t>
      </w:r>
      <w:r w:rsidRPr="00E5791A">
        <w:rPr>
          <w:rFonts w:ascii="Arial" w:hAnsi="Arial" w:cs="Arial"/>
          <w:szCs w:val="24"/>
          <w:lang w:eastAsia="fr-FR"/>
        </w:rPr>
        <w:t xml:space="preserve">the grounds for deploying the </w:t>
      </w:r>
      <w:r w:rsidRPr="00E5791A">
        <w:rPr>
          <w:rFonts w:ascii="Arial" w:hAnsi="Arial" w:cs="Arial"/>
          <w:szCs w:val="24"/>
          <w:lang w:eastAsia="fr-FR"/>
        </w:rPr>
        <w:lastRenderedPageBreak/>
        <w:t>complementary system</w:t>
      </w:r>
      <w:r w:rsidRPr="00E5791A">
        <w:rPr>
          <w:rFonts w:ascii="Arial" w:hAnsi="Arial" w:cs="Arial"/>
          <w:szCs w:val="24"/>
          <w:vertAlign w:val="superscript"/>
          <w:lang w:eastAsia="fr-FR"/>
        </w:rPr>
        <w:footnoteReference w:id="16"/>
      </w:r>
      <w:r w:rsidRPr="00E5791A">
        <w:rPr>
          <w:rFonts w:ascii="Arial" w:hAnsi="Arial" w:cs="Arial"/>
          <w:szCs w:val="24"/>
          <w:lang w:eastAsia="fr-FR"/>
        </w:rPr>
        <w:t>.</w:t>
      </w:r>
      <w:r w:rsidR="00581477" w:rsidRPr="00E5791A">
        <w:rPr>
          <w:rFonts w:ascii="Arial" w:hAnsi="Arial" w:cs="Arial"/>
          <w:szCs w:val="24"/>
          <w:lang w:eastAsia="fr-FR"/>
        </w:rPr>
        <w:t xml:space="preserve"> Specifically, </w:t>
      </w:r>
      <w:r w:rsidR="007B7117" w:rsidRPr="00E5791A">
        <w:rPr>
          <w:rFonts w:ascii="Arial" w:hAnsi="Arial" w:cs="Arial"/>
          <w:szCs w:val="24"/>
          <w:lang w:eastAsia="fr-FR"/>
        </w:rPr>
        <w:t>adequate information on the grounds on which</w:t>
      </w:r>
      <w:r w:rsidR="00B5662A" w:rsidRPr="00E5791A">
        <w:rPr>
          <w:rFonts w:ascii="Arial" w:hAnsi="Arial" w:cs="Arial"/>
          <w:szCs w:val="24"/>
          <w:lang w:eastAsia="fr-FR"/>
        </w:rPr>
        <w:t xml:space="preserve"> the presiding officers would resort to the complementary system</w:t>
      </w:r>
      <w:r w:rsidR="005D7400" w:rsidRPr="00E5791A">
        <w:rPr>
          <w:rFonts w:ascii="Arial" w:hAnsi="Arial" w:cs="Arial"/>
          <w:szCs w:val="24"/>
          <w:lang w:eastAsia="fr-FR"/>
        </w:rPr>
        <w:t xml:space="preserve"> was lacking</w:t>
      </w:r>
      <w:r w:rsidR="006463AF" w:rsidRPr="00E5791A">
        <w:rPr>
          <w:rFonts w:ascii="Arial" w:hAnsi="Arial" w:cs="Arial"/>
          <w:szCs w:val="24"/>
          <w:lang w:eastAsia="fr-FR"/>
        </w:rPr>
        <w:t>.</w:t>
      </w:r>
      <w:r w:rsidR="005D7400" w:rsidRPr="00E5791A">
        <w:rPr>
          <w:rFonts w:ascii="Arial" w:hAnsi="Arial" w:cs="Arial"/>
          <w:szCs w:val="24"/>
          <w:lang w:eastAsia="fr-FR"/>
        </w:rPr>
        <w:t xml:space="preserve"> </w:t>
      </w:r>
      <w:r w:rsidR="006463AF" w:rsidRPr="00E5791A">
        <w:rPr>
          <w:rFonts w:ascii="Arial" w:hAnsi="Arial" w:cs="Arial"/>
          <w:szCs w:val="24"/>
          <w:lang w:eastAsia="fr-FR"/>
        </w:rPr>
        <w:t>T</w:t>
      </w:r>
      <w:r w:rsidR="005D7400" w:rsidRPr="00E5791A">
        <w:rPr>
          <w:rFonts w:ascii="Arial" w:hAnsi="Arial" w:cs="Arial"/>
          <w:szCs w:val="24"/>
          <w:lang w:eastAsia="fr-FR"/>
        </w:rPr>
        <w:t>his contributed to al</w:t>
      </w:r>
      <w:r w:rsidR="002C1A30" w:rsidRPr="00E5791A">
        <w:rPr>
          <w:rFonts w:ascii="Arial" w:hAnsi="Arial" w:cs="Arial"/>
          <w:szCs w:val="24"/>
          <w:lang w:eastAsia="fr-FR"/>
        </w:rPr>
        <w:t>legations made by so</w:t>
      </w:r>
      <w:r w:rsidR="00FA48C5" w:rsidRPr="00E5791A">
        <w:rPr>
          <w:rFonts w:ascii="Arial" w:hAnsi="Arial" w:cs="Arial"/>
          <w:szCs w:val="24"/>
          <w:lang w:eastAsia="fr-FR"/>
        </w:rPr>
        <w:t>me stakeholders that the system could be manipulated</w:t>
      </w:r>
      <w:r w:rsidR="005D7400" w:rsidRPr="00E5791A">
        <w:rPr>
          <w:rFonts w:ascii="Arial" w:hAnsi="Arial" w:cs="Arial"/>
          <w:szCs w:val="24"/>
          <w:lang w:eastAsia="fr-FR"/>
        </w:rPr>
        <w:t>.</w:t>
      </w:r>
    </w:p>
    <w:p w14:paraId="494A78D5" w14:textId="77777777" w:rsidR="00E46042" w:rsidRPr="00E5791A" w:rsidRDefault="00E46042" w:rsidP="00E5791A">
      <w:pPr>
        <w:spacing w:after="0" w:line="240" w:lineRule="auto"/>
        <w:ind w:right="4"/>
        <w:jc w:val="both"/>
        <w:rPr>
          <w:rFonts w:ascii="Arial" w:hAnsi="Arial" w:cs="Arial"/>
          <w:szCs w:val="24"/>
          <w:lang w:val="en-GB" w:eastAsia="fr-FR"/>
        </w:rPr>
      </w:pPr>
    </w:p>
    <w:p w14:paraId="490A61B7" w14:textId="77777777" w:rsidR="00E46042" w:rsidRPr="00E5791A" w:rsidRDefault="00E46042"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Ahead of the election, the IEBC established 40,833 polling stations across the country and recruited and trained 360,000 staff for election duty. AU LTOs observed some training sessions in Nairobi, Nakuru and Kakamega. </w:t>
      </w:r>
    </w:p>
    <w:p w14:paraId="2E537742" w14:textId="77777777" w:rsidR="00E46042" w:rsidRPr="00E5791A" w:rsidRDefault="00E46042" w:rsidP="00E5791A">
      <w:pPr>
        <w:spacing w:after="0" w:line="240" w:lineRule="auto"/>
        <w:ind w:right="4"/>
        <w:jc w:val="both"/>
        <w:rPr>
          <w:rFonts w:ascii="Arial" w:hAnsi="Arial" w:cs="Arial"/>
          <w:szCs w:val="24"/>
          <w:lang w:val="en-GB" w:eastAsia="fr-FR"/>
        </w:rPr>
      </w:pPr>
    </w:p>
    <w:p w14:paraId="5312E748" w14:textId="77777777" w:rsidR="00E46042" w:rsidRPr="00E5791A" w:rsidRDefault="00E46042"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In its assessment of the preparedness of the IEBC for the elections, the AUEOM was of the view that the mechanisms adopted by the Commission to ensure </w:t>
      </w:r>
      <w:r w:rsidR="001C58BF" w:rsidRPr="00E5791A">
        <w:rPr>
          <w:rFonts w:ascii="Arial" w:hAnsi="Arial" w:cs="Arial"/>
          <w:szCs w:val="24"/>
          <w:lang w:eastAsia="fr-FR"/>
        </w:rPr>
        <w:t xml:space="preserve">the operational success of the </w:t>
      </w:r>
      <w:r w:rsidRPr="00E5791A">
        <w:rPr>
          <w:rFonts w:ascii="Arial" w:hAnsi="Arial" w:cs="Arial"/>
          <w:szCs w:val="24"/>
          <w:lang w:eastAsia="fr-FR"/>
        </w:rPr>
        <w:t>elections w</w:t>
      </w:r>
      <w:r w:rsidR="000E1A13" w:rsidRPr="00E5791A">
        <w:rPr>
          <w:rFonts w:ascii="Arial" w:hAnsi="Arial" w:cs="Arial"/>
          <w:szCs w:val="24"/>
          <w:lang w:eastAsia="fr-FR"/>
        </w:rPr>
        <w:t>ere</w:t>
      </w:r>
      <w:r w:rsidRPr="00E5791A">
        <w:rPr>
          <w:rFonts w:ascii="Arial" w:hAnsi="Arial" w:cs="Arial"/>
          <w:szCs w:val="24"/>
          <w:lang w:eastAsia="fr-FR"/>
        </w:rPr>
        <w:t xml:space="preserve"> satisfactory. Concerns from some key stakeholders about the Commissions capacity and credibility were however noted. </w:t>
      </w:r>
    </w:p>
    <w:p w14:paraId="173F99DD" w14:textId="77777777" w:rsidR="00E46042" w:rsidRPr="00E5791A" w:rsidRDefault="00E46042" w:rsidP="00E5791A">
      <w:pPr>
        <w:spacing w:after="0" w:line="240" w:lineRule="auto"/>
        <w:ind w:left="450" w:right="718"/>
        <w:jc w:val="both"/>
        <w:rPr>
          <w:rFonts w:ascii="Arial" w:hAnsi="Arial" w:cs="Arial"/>
          <w:szCs w:val="24"/>
          <w:lang w:val="en-GB" w:eastAsia="fr-FR"/>
        </w:rPr>
      </w:pPr>
    </w:p>
    <w:p w14:paraId="7DFE6B8E" w14:textId="77777777" w:rsidR="00E46042" w:rsidRPr="00E5791A" w:rsidRDefault="00E46042" w:rsidP="00E5791A">
      <w:pPr>
        <w:pStyle w:val="ColorfulList-Accent11"/>
        <w:keepNext/>
        <w:keepLines/>
        <w:numPr>
          <w:ilvl w:val="0"/>
          <w:numId w:val="23"/>
        </w:numPr>
        <w:spacing w:after="0" w:line="240" w:lineRule="auto"/>
        <w:ind w:right="718"/>
        <w:outlineLvl w:val="1"/>
        <w:rPr>
          <w:rFonts w:ascii="Arial" w:eastAsia="Arial Unicode MS" w:hAnsi="Arial" w:cs="Arial"/>
          <w:b/>
          <w:szCs w:val="24"/>
          <w:lang w:eastAsia="fr-FR"/>
        </w:rPr>
      </w:pPr>
      <w:bookmarkStart w:id="35" w:name="_Toc497338214"/>
      <w:bookmarkStart w:id="36" w:name="_Toc855470"/>
      <w:r w:rsidRPr="00E5791A">
        <w:rPr>
          <w:rFonts w:ascii="Arial" w:eastAsia="Arial Unicode MS" w:hAnsi="Arial" w:cs="Arial"/>
          <w:b/>
          <w:szCs w:val="24"/>
          <w:lang w:eastAsia="fr-FR"/>
        </w:rPr>
        <w:t xml:space="preserve">Dispute </w:t>
      </w:r>
      <w:bookmarkEnd w:id="35"/>
      <w:r w:rsidR="00C0394E" w:rsidRPr="00E5791A">
        <w:rPr>
          <w:rFonts w:ascii="Arial" w:eastAsia="Arial Unicode MS" w:hAnsi="Arial" w:cs="Arial"/>
          <w:b/>
          <w:szCs w:val="24"/>
          <w:lang w:eastAsia="fr-FR"/>
        </w:rPr>
        <w:t>Resolution</w:t>
      </w:r>
      <w:bookmarkEnd w:id="36"/>
      <w:r w:rsidR="00C0394E" w:rsidRPr="00E5791A">
        <w:rPr>
          <w:rFonts w:ascii="Arial" w:eastAsia="Arial Unicode MS" w:hAnsi="Arial" w:cs="Arial"/>
          <w:b/>
          <w:szCs w:val="24"/>
          <w:lang w:eastAsia="fr-FR"/>
        </w:rPr>
        <w:t xml:space="preserve"> </w:t>
      </w:r>
    </w:p>
    <w:p w14:paraId="2471103D" w14:textId="77777777" w:rsidR="0020599D" w:rsidRPr="00E5791A" w:rsidRDefault="0020599D" w:rsidP="00E5791A">
      <w:pPr>
        <w:spacing w:after="0" w:line="240" w:lineRule="auto"/>
        <w:ind w:right="4"/>
        <w:jc w:val="both"/>
        <w:rPr>
          <w:rFonts w:ascii="Arial" w:hAnsi="Arial" w:cs="Arial"/>
          <w:szCs w:val="24"/>
          <w:lang w:val="en-GB" w:eastAsia="fr-FR"/>
        </w:rPr>
      </w:pPr>
    </w:p>
    <w:p w14:paraId="2088AC22" w14:textId="77777777" w:rsidR="00D2404C" w:rsidRPr="00E5791A" w:rsidRDefault="00D2404C" w:rsidP="0001726B">
      <w:pPr>
        <w:pStyle w:val="ColorfulList-Accent11"/>
        <w:spacing w:after="0" w:line="240" w:lineRule="auto"/>
        <w:ind w:left="0" w:right="4"/>
        <w:rPr>
          <w:rFonts w:ascii="Arial" w:eastAsia="Times New Roman" w:hAnsi="Arial" w:cs="Arial"/>
          <w:szCs w:val="24"/>
        </w:rPr>
      </w:pPr>
      <w:r w:rsidRPr="00E5791A">
        <w:rPr>
          <w:rFonts w:ascii="Arial" w:eastAsia="Times New Roman" w:hAnsi="Arial" w:cs="Arial"/>
          <w:szCs w:val="24"/>
        </w:rPr>
        <w:t>The AUEOM observed that the electoral environment was</w:t>
      </w:r>
      <w:r w:rsidR="00E40006" w:rsidRPr="00E5791A">
        <w:rPr>
          <w:rFonts w:ascii="Arial" w:eastAsia="Times New Roman" w:hAnsi="Arial" w:cs="Arial"/>
          <w:szCs w:val="24"/>
        </w:rPr>
        <w:t xml:space="preserve"> marked by legal contestation regarding</w:t>
      </w:r>
      <w:r w:rsidRPr="00E5791A">
        <w:rPr>
          <w:rFonts w:ascii="Arial" w:eastAsia="Times New Roman" w:hAnsi="Arial" w:cs="Arial"/>
          <w:szCs w:val="24"/>
        </w:rPr>
        <w:t xml:space="preserve"> numerous aspects of the electoral process. The AUEOM noted that the increase in litigation before</w:t>
      </w:r>
      <w:r w:rsidR="00E600C8" w:rsidRPr="00E5791A">
        <w:rPr>
          <w:rFonts w:ascii="Arial" w:eastAsia="Times New Roman" w:hAnsi="Arial" w:cs="Arial"/>
          <w:szCs w:val="24"/>
        </w:rPr>
        <w:t>,</w:t>
      </w:r>
      <w:r w:rsidR="00694DF9" w:rsidRPr="00E5791A">
        <w:rPr>
          <w:rFonts w:ascii="Arial" w:eastAsia="Times New Roman" w:hAnsi="Arial" w:cs="Arial"/>
          <w:szCs w:val="24"/>
        </w:rPr>
        <w:t xml:space="preserve"> </w:t>
      </w:r>
      <w:r w:rsidRPr="00E5791A">
        <w:rPr>
          <w:rFonts w:ascii="Arial" w:eastAsia="Times New Roman" w:hAnsi="Arial" w:cs="Arial"/>
          <w:szCs w:val="24"/>
        </w:rPr>
        <w:t xml:space="preserve">during and after the elections was as a result of deeply entrenched grievances, a deficit of trust in institutions, high levels of competition for positions and the inability of stakeholders to fully utilise non-judicial platforms to resolve disputes. </w:t>
      </w:r>
    </w:p>
    <w:p w14:paraId="36406221" w14:textId="77777777" w:rsidR="00E46042" w:rsidRPr="00E5791A" w:rsidRDefault="00E46042" w:rsidP="00E5791A">
      <w:pPr>
        <w:spacing w:after="0" w:line="240" w:lineRule="auto"/>
        <w:ind w:right="4"/>
        <w:jc w:val="both"/>
        <w:rPr>
          <w:rFonts w:ascii="Arial" w:hAnsi="Arial" w:cs="Arial"/>
          <w:szCs w:val="24"/>
          <w:lang w:val="en-GB" w:eastAsia="fr-FR"/>
        </w:rPr>
      </w:pPr>
    </w:p>
    <w:p w14:paraId="5F01544B" w14:textId="77777777" w:rsidR="00D2404C" w:rsidRPr="00E5791A" w:rsidRDefault="00FA48C5" w:rsidP="0001726B">
      <w:pPr>
        <w:pStyle w:val="ColorfulList-Accent11"/>
        <w:spacing w:after="0" w:line="240" w:lineRule="auto"/>
        <w:ind w:left="0" w:right="4"/>
        <w:rPr>
          <w:rFonts w:ascii="Arial" w:eastAsia="Times New Roman" w:hAnsi="Arial" w:cs="Arial"/>
          <w:szCs w:val="24"/>
        </w:rPr>
      </w:pPr>
      <w:r w:rsidRPr="00E5791A">
        <w:rPr>
          <w:rFonts w:ascii="Arial" w:eastAsia="Times New Roman" w:hAnsi="Arial" w:cs="Arial"/>
          <w:szCs w:val="24"/>
        </w:rPr>
        <w:t xml:space="preserve">Three key rulings ahead of the </w:t>
      </w:r>
      <w:r w:rsidR="00D2404C" w:rsidRPr="00E5791A">
        <w:rPr>
          <w:rFonts w:ascii="Arial" w:eastAsia="Times New Roman" w:hAnsi="Arial" w:cs="Arial"/>
          <w:szCs w:val="24"/>
        </w:rPr>
        <w:t>8 August election enabled the IEBC to advance in its preparations for the elections and avoid a constitutional crisis</w:t>
      </w:r>
      <w:r w:rsidR="00E40006" w:rsidRPr="00E5791A">
        <w:rPr>
          <w:rFonts w:ascii="Arial" w:eastAsia="Times New Roman" w:hAnsi="Arial" w:cs="Arial"/>
          <w:szCs w:val="24"/>
        </w:rPr>
        <w:t xml:space="preserve"> that would have arisen out of</w:t>
      </w:r>
      <w:r w:rsidR="00D2404C" w:rsidRPr="00E5791A">
        <w:rPr>
          <w:rFonts w:ascii="Arial" w:eastAsia="Times New Roman" w:hAnsi="Arial" w:cs="Arial"/>
          <w:szCs w:val="24"/>
        </w:rPr>
        <w:t xml:space="preserve"> its inability to meet the Constitutional deadline.  In</w:t>
      </w:r>
      <w:r w:rsidR="00770A17" w:rsidRPr="00E5791A">
        <w:rPr>
          <w:rFonts w:ascii="Arial" w:eastAsia="Times New Roman" w:hAnsi="Arial" w:cs="Arial"/>
          <w:szCs w:val="24"/>
        </w:rPr>
        <w:t xml:space="preserve"> the first ruling the High Court</w:t>
      </w:r>
      <w:r w:rsidR="00D2404C" w:rsidRPr="00E5791A">
        <w:rPr>
          <w:rFonts w:ascii="Arial" w:eastAsia="Times New Roman" w:hAnsi="Arial" w:cs="Arial"/>
          <w:szCs w:val="24"/>
        </w:rPr>
        <w:t xml:space="preserve"> on 19 July 2017, ruled to dismiss an application to nullify the procurement of the Kenya Integrated Election Management System (KIEMS) on the grounds that its procurement by IEBC failed to meet the standards set in law namely simplicity, accuracy, security, accountability and transparency. The High Court ruled that the IEBC’s Technical Committee worked in consultation with relevant agencies to ensure that the devices were procured in line with relevant Kenyan laws. The Court also found that the IEBC demonstrated that there was public participation sufficient enough to satisfy the requirements of Public Participation as per Article 10(2) of the Constitution of Kenya.</w:t>
      </w:r>
      <w:r w:rsidR="00D2404C" w:rsidRPr="00E5791A">
        <w:rPr>
          <w:rFonts w:ascii="Arial" w:hAnsi="Arial" w:cs="Arial"/>
          <w:szCs w:val="24"/>
          <w:vertAlign w:val="superscript"/>
        </w:rPr>
        <w:footnoteReference w:id="17"/>
      </w:r>
    </w:p>
    <w:p w14:paraId="510BA5F3" w14:textId="77777777" w:rsidR="00E46042" w:rsidRPr="00E5791A" w:rsidRDefault="00E46042" w:rsidP="00E5791A">
      <w:pPr>
        <w:spacing w:after="0" w:line="240" w:lineRule="auto"/>
        <w:ind w:right="4"/>
        <w:jc w:val="both"/>
        <w:rPr>
          <w:rFonts w:ascii="Arial" w:hAnsi="Arial" w:cs="Arial"/>
          <w:szCs w:val="24"/>
          <w:lang w:val="en-GB" w:eastAsia="fr-FR"/>
        </w:rPr>
      </w:pPr>
    </w:p>
    <w:p w14:paraId="46EA39E9" w14:textId="202766CB" w:rsidR="00B319CF" w:rsidRPr="00E5791A" w:rsidRDefault="00B319CF" w:rsidP="0001726B">
      <w:pPr>
        <w:pStyle w:val="ColorfulList-Accent11"/>
        <w:spacing w:after="0" w:line="240" w:lineRule="auto"/>
        <w:ind w:left="0" w:right="4"/>
        <w:rPr>
          <w:rFonts w:ascii="Arial" w:eastAsia="Times New Roman" w:hAnsi="Arial" w:cs="Arial"/>
          <w:szCs w:val="24"/>
        </w:rPr>
      </w:pPr>
      <w:r w:rsidRPr="00E5791A">
        <w:rPr>
          <w:rFonts w:ascii="Arial" w:eastAsia="Times New Roman" w:hAnsi="Arial" w:cs="Arial"/>
          <w:szCs w:val="24"/>
        </w:rPr>
        <w:lastRenderedPageBreak/>
        <w:t>In the second ruling, a five-member panel of the Court of Appeal</w:t>
      </w:r>
      <w:r w:rsidRPr="00E5791A">
        <w:rPr>
          <w:rFonts w:ascii="Arial" w:hAnsi="Arial" w:cs="Arial"/>
          <w:szCs w:val="24"/>
          <w:vertAlign w:val="superscript"/>
        </w:rPr>
        <w:footnoteReference w:id="18"/>
      </w:r>
      <w:r w:rsidRPr="00E5791A">
        <w:rPr>
          <w:rFonts w:ascii="Arial" w:eastAsia="Times New Roman" w:hAnsi="Arial" w:cs="Arial"/>
          <w:szCs w:val="24"/>
        </w:rPr>
        <w:t xml:space="preserve"> sitting on 20 July 2017, unanimously ruled that the High Court exercised its discretion wrongly in ordering for the re-tendering of the printing of the presidential election ballots without due regard to the constitutional timelines within which the elections must be held. The Court of Appeal further ruled that public participation </w:t>
      </w:r>
      <w:r w:rsidR="00313DBC">
        <w:rPr>
          <w:rFonts w:ascii="Arial" w:eastAsia="Times New Roman" w:hAnsi="Arial" w:cs="Arial"/>
          <w:szCs w:val="24"/>
        </w:rPr>
        <w:t>was</w:t>
      </w:r>
      <w:r w:rsidR="00313DBC" w:rsidRPr="00E5791A">
        <w:rPr>
          <w:rFonts w:ascii="Arial" w:eastAsia="Times New Roman" w:hAnsi="Arial" w:cs="Arial"/>
          <w:szCs w:val="24"/>
        </w:rPr>
        <w:t xml:space="preserve"> </w:t>
      </w:r>
      <w:r w:rsidRPr="00E5791A">
        <w:rPr>
          <w:rFonts w:ascii="Arial" w:eastAsia="Times New Roman" w:hAnsi="Arial" w:cs="Arial"/>
          <w:szCs w:val="24"/>
        </w:rPr>
        <w:t xml:space="preserve">not a mandatory requirement in law that regulates direct procurement. </w:t>
      </w:r>
      <w:r w:rsidR="003272C2" w:rsidRPr="00E5791A">
        <w:rPr>
          <w:rFonts w:ascii="Arial" w:eastAsia="Times New Roman" w:hAnsi="Arial" w:cs="Arial"/>
          <w:szCs w:val="24"/>
        </w:rPr>
        <w:t>It therefore</w:t>
      </w:r>
      <w:r w:rsidRPr="00E5791A">
        <w:rPr>
          <w:rFonts w:ascii="Arial" w:eastAsia="Times New Roman" w:hAnsi="Arial" w:cs="Arial"/>
          <w:szCs w:val="24"/>
        </w:rPr>
        <w:t xml:space="preserve"> ruled that the IEBC, which had used a direct tender to award Al Ghurair the contract for the printing of the presidential ballots, was not in breach of Article 10(2) of the Constitution which calls for public participation in the tendering process. </w:t>
      </w:r>
    </w:p>
    <w:p w14:paraId="22BC894C" w14:textId="77777777" w:rsidR="00E46042" w:rsidRPr="00E5791A" w:rsidRDefault="00E46042" w:rsidP="00E5791A">
      <w:pPr>
        <w:spacing w:after="0" w:line="240" w:lineRule="auto"/>
        <w:ind w:right="4"/>
        <w:jc w:val="both"/>
        <w:rPr>
          <w:rFonts w:ascii="Arial" w:hAnsi="Arial" w:cs="Arial"/>
          <w:szCs w:val="24"/>
          <w:lang w:val="en-GB" w:eastAsia="fr-FR"/>
        </w:rPr>
      </w:pPr>
    </w:p>
    <w:p w14:paraId="35EBE06F" w14:textId="7185D480" w:rsidR="00E46042" w:rsidRPr="00E5791A" w:rsidRDefault="00E46042"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The Court of Appeal overturned the High Court’s ruling that timelines for the procurement of ballots were operational and not statutory. The Court determined, in that regard, that the issue of timelines </w:t>
      </w:r>
      <w:r w:rsidR="00313DBC">
        <w:rPr>
          <w:rFonts w:ascii="Arial" w:hAnsi="Arial" w:cs="Arial"/>
          <w:szCs w:val="24"/>
          <w:lang w:eastAsia="fr-FR"/>
        </w:rPr>
        <w:t>was</w:t>
      </w:r>
      <w:r w:rsidR="00313DBC" w:rsidRPr="00E5791A">
        <w:rPr>
          <w:rFonts w:ascii="Arial" w:hAnsi="Arial" w:cs="Arial"/>
          <w:szCs w:val="24"/>
          <w:lang w:eastAsia="fr-FR"/>
        </w:rPr>
        <w:t xml:space="preserve"> </w:t>
      </w:r>
      <w:r w:rsidRPr="00E5791A">
        <w:rPr>
          <w:rFonts w:ascii="Arial" w:hAnsi="Arial" w:cs="Arial"/>
          <w:szCs w:val="24"/>
          <w:lang w:eastAsia="fr-FR"/>
        </w:rPr>
        <w:t xml:space="preserve">statutory since the tendering process </w:t>
      </w:r>
      <w:r w:rsidR="00313DBC">
        <w:rPr>
          <w:rFonts w:ascii="Arial" w:hAnsi="Arial" w:cs="Arial"/>
          <w:szCs w:val="24"/>
          <w:lang w:eastAsia="fr-FR"/>
        </w:rPr>
        <w:t>was</w:t>
      </w:r>
      <w:r w:rsidR="00313DBC" w:rsidRPr="00E5791A">
        <w:rPr>
          <w:rFonts w:ascii="Arial" w:hAnsi="Arial" w:cs="Arial"/>
          <w:szCs w:val="24"/>
          <w:lang w:eastAsia="fr-FR"/>
        </w:rPr>
        <w:t xml:space="preserve"> </w:t>
      </w:r>
      <w:r w:rsidRPr="00E5791A">
        <w:rPr>
          <w:rFonts w:ascii="Arial" w:hAnsi="Arial" w:cs="Arial"/>
          <w:szCs w:val="24"/>
          <w:lang w:eastAsia="fr-FR"/>
        </w:rPr>
        <w:t>well spelt out in the Public Procurement and Disposal Act. The Court argued that if the IEBC had to restart the tendering process of the procurement of ballot papers,</w:t>
      </w:r>
      <w:r w:rsidR="001C58BF" w:rsidRPr="00E5791A">
        <w:rPr>
          <w:rFonts w:ascii="Arial" w:hAnsi="Arial" w:cs="Arial"/>
          <w:szCs w:val="24"/>
          <w:lang w:eastAsia="fr-FR"/>
        </w:rPr>
        <w:t xml:space="preserve"> which</w:t>
      </w:r>
      <w:r w:rsidRPr="00E5791A">
        <w:rPr>
          <w:rFonts w:ascii="Arial" w:hAnsi="Arial" w:cs="Arial"/>
          <w:szCs w:val="24"/>
          <w:lang w:eastAsia="fr-FR"/>
        </w:rPr>
        <w:t xml:space="preserve"> could mean surpassing the set constitutional requirement that the elections </w:t>
      </w:r>
      <w:r w:rsidR="00313DBC">
        <w:rPr>
          <w:rFonts w:ascii="Arial" w:hAnsi="Arial" w:cs="Arial"/>
          <w:szCs w:val="24"/>
          <w:lang w:eastAsia="fr-FR"/>
        </w:rPr>
        <w:t>would</w:t>
      </w:r>
      <w:r w:rsidR="00313DBC" w:rsidRPr="00E5791A">
        <w:rPr>
          <w:rFonts w:ascii="Arial" w:hAnsi="Arial" w:cs="Arial"/>
          <w:szCs w:val="24"/>
          <w:lang w:eastAsia="fr-FR"/>
        </w:rPr>
        <w:t xml:space="preserve"> </w:t>
      </w:r>
      <w:r w:rsidRPr="00E5791A">
        <w:rPr>
          <w:rFonts w:ascii="Arial" w:hAnsi="Arial" w:cs="Arial"/>
          <w:szCs w:val="24"/>
          <w:lang w:eastAsia="fr-FR"/>
        </w:rPr>
        <w:t xml:space="preserve">have to be held on 8 August. Having upheld the High Court’s decision that NASA had failed to prove </w:t>
      </w:r>
      <w:r w:rsidR="00DC1D7B" w:rsidRPr="00E5791A">
        <w:rPr>
          <w:rFonts w:ascii="Arial" w:hAnsi="Arial" w:cs="Arial"/>
          <w:szCs w:val="24"/>
          <w:lang w:eastAsia="fr-FR"/>
        </w:rPr>
        <w:t xml:space="preserve">any </w:t>
      </w:r>
      <w:r w:rsidRPr="00E5791A">
        <w:rPr>
          <w:rFonts w:ascii="Arial" w:hAnsi="Arial" w:cs="Arial"/>
          <w:szCs w:val="24"/>
          <w:lang w:eastAsia="fr-FR"/>
        </w:rPr>
        <w:t xml:space="preserve">improper association between Al Ghurair and President Uhuru Kenyatta, the IEBC’s contract with Al Ghurair for the printing of the presidential ballots was restored. </w:t>
      </w:r>
    </w:p>
    <w:p w14:paraId="350DC22A" w14:textId="77777777" w:rsidR="00E46042" w:rsidRPr="00E5791A" w:rsidRDefault="00E46042" w:rsidP="00E5791A">
      <w:pPr>
        <w:spacing w:after="0" w:line="240" w:lineRule="auto"/>
        <w:ind w:right="4"/>
        <w:jc w:val="both"/>
        <w:rPr>
          <w:rFonts w:ascii="Arial" w:hAnsi="Arial" w:cs="Arial"/>
          <w:szCs w:val="24"/>
          <w:lang w:val="en-GB" w:eastAsia="fr-FR"/>
        </w:rPr>
      </w:pPr>
    </w:p>
    <w:p w14:paraId="6BDE95CE" w14:textId="77777777" w:rsidR="00E46042" w:rsidRPr="00E5791A" w:rsidRDefault="00E46042"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In the third </w:t>
      </w:r>
      <w:r w:rsidR="00EE26BE" w:rsidRPr="00E5791A">
        <w:rPr>
          <w:rFonts w:ascii="Arial" w:hAnsi="Arial" w:cs="Arial"/>
          <w:szCs w:val="24"/>
          <w:lang w:eastAsia="fr-FR"/>
        </w:rPr>
        <w:t xml:space="preserve">key </w:t>
      </w:r>
      <w:r w:rsidRPr="00E5791A">
        <w:rPr>
          <w:rFonts w:ascii="Arial" w:hAnsi="Arial" w:cs="Arial"/>
          <w:szCs w:val="24"/>
          <w:lang w:eastAsia="fr-FR"/>
        </w:rPr>
        <w:t>pre-election ruling, a NASA application at the High Court that sought an order to stop the deployment of a compl</w:t>
      </w:r>
      <w:r w:rsidR="00952D6E" w:rsidRPr="00E5791A">
        <w:rPr>
          <w:rFonts w:ascii="Arial" w:hAnsi="Arial" w:cs="Arial"/>
          <w:szCs w:val="24"/>
          <w:lang w:eastAsia="fr-FR"/>
        </w:rPr>
        <w:t>e</w:t>
      </w:r>
      <w:r w:rsidRPr="00E5791A">
        <w:rPr>
          <w:rFonts w:ascii="Arial" w:hAnsi="Arial" w:cs="Arial"/>
          <w:szCs w:val="24"/>
          <w:lang w:eastAsia="fr-FR"/>
        </w:rPr>
        <w:t xml:space="preserve">mentary system in the event </w:t>
      </w:r>
      <w:r w:rsidR="00E40006" w:rsidRPr="00E5791A">
        <w:rPr>
          <w:rFonts w:ascii="Arial" w:hAnsi="Arial" w:cs="Arial"/>
          <w:szCs w:val="24"/>
          <w:lang w:eastAsia="fr-FR"/>
        </w:rPr>
        <w:t xml:space="preserve">of a failure of the KIEMS </w:t>
      </w:r>
      <w:r w:rsidRPr="00E5791A">
        <w:rPr>
          <w:rFonts w:ascii="Arial" w:hAnsi="Arial" w:cs="Arial"/>
          <w:szCs w:val="24"/>
          <w:lang w:eastAsia="fr-FR"/>
        </w:rPr>
        <w:t xml:space="preserve">was dismissed. </w:t>
      </w:r>
      <w:r w:rsidR="00B319CF" w:rsidRPr="00E5791A">
        <w:rPr>
          <w:rFonts w:ascii="Arial" w:hAnsi="Arial" w:cs="Arial"/>
          <w:szCs w:val="24"/>
          <w:lang w:eastAsia="fr-FR"/>
        </w:rPr>
        <w:t xml:space="preserve">Had </w:t>
      </w:r>
      <w:r w:rsidRPr="00E5791A">
        <w:rPr>
          <w:rFonts w:ascii="Arial" w:hAnsi="Arial" w:cs="Arial"/>
          <w:szCs w:val="24"/>
          <w:lang w:eastAsia="fr-FR"/>
        </w:rPr>
        <w:t>the application succeeded, it would have compelled the IEBC to exclusively use the electronic system on polling day. In its ruling on 21 July 2017, the Court declined to give orders as prayed for by NASA arguing that if there was no alternative mechanism to allow Kenyans to vote and the IEBC to transmi</w:t>
      </w:r>
      <w:r w:rsidR="00E40006" w:rsidRPr="00E5791A">
        <w:rPr>
          <w:rFonts w:ascii="Arial" w:hAnsi="Arial" w:cs="Arial"/>
          <w:szCs w:val="24"/>
          <w:lang w:eastAsia="fr-FR"/>
        </w:rPr>
        <w:t>t results, the entire election c</w:t>
      </w:r>
      <w:r w:rsidRPr="00E5791A">
        <w:rPr>
          <w:rFonts w:ascii="Arial" w:hAnsi="Arial" w:cs="Arial"/>
          <w:szCs w:val="24"/>
          <w:lang w:eastAsia="fr-FR"/>
        </w:rPr>
        <w:t xml:space="preserve">ould be thrown into jeopardy. The Court also agreed with the arguments advanced by the IEBC that such an action would disenfranchise voters and run counter to the political rights of citizens as enshrined in the constitution. </w:t>
      </w:r>
    </w:p>
    <w:p w14:paraId="5525E3CA" w14:textId="77777777" w:rsidR="003F5CC0" w:rsidRPr="00E5791A" w:rsidRDefault="003F5CC0" w:rsidP="00E5791A">
      <w:pPr>
        <w:pStyle w:val="ColorfulList-Accent11"/>
        <w:spacing w:after="0" w:line="240" w:lineRule="auto"/>
        <w:ind w:left="0" w:right="4"/>
        <w:rPr>
          <w:rFonts w:ascii="Arial" w:hAnsi="Arial" w:cs="Arial"/>
          <w:bCs/>
          <w:iCs/>
          <w:szCs w:val="24"/>
        </w:rPr>
      </w:pPr>
    </w:p>
    <w:p w14:paraId="29A0A236" w14:textId="77777777" w:rsidR="00E46042" w:rsidRPr="00E5791A" w:rsidRDefault="00E46042" w:rsidP="0001726B">
      <w:pPr>
        <w:pStyle w:val="ColorfulList-Accent11"/>
        <w:spacing w:after="0" w:line="240" w:lineRule="auto"/>
        <w:ind w:left="0" w:right="4"/>
        <w:rPr>
          <w:rFonts w:ascii="Arial" w:hAnsi="Arial" w:cs="Arial"/>
          <w:bCs/>
          <w:iCs/>
          <w:szCs w:val="24"/>
        </w:rPr>
      </w:pPr>
      <w:r w:rsidRPr="00E5791A">
        <w:rPr>
          <w:rFonts w:ascii="Arial" w:hAnsi="Arial" w:cs="Arial"/>
          <w:szCs w:val="24"/>
          <w:lang w:eastAsia="fr-FR"/>
        </w:rPr>
        <w:t>These thre</w:t>
      </w:r>
      <w:r w:rsidR="00FA48C5" w:rsidRPr="00E5791A">
        <w:rPr>
          <w:rFonts w:ascii="Arial" w:hAnsi="Arial" w:cs="Arial"/>
          <w:szCs w:val="24"/>
          <w:lang w:eastAsia="fr-FR"/>
        </w:rPr>
        <w:t>e judicial rulings in favour of the IEBC gave</w:t>
      </w:r>
      <w:r w:rsidRPr="00E5791A">
        <w:rPr>
          <w:rFonts w:ascii="Arial" w:hAnsi="Arial" w:cs="Arial"/>
          <w:szCs w:val="24"/>
          <w:lang w:eastAsia="fr-FR"/>
        </w:rPr>
        <w:t xml:space="preserve"> the Commission some momentum going into the 8 August elections. For the judiciary</w:t>
      </w:r>
      <w:r w:rsidR="003272C2" w:rsidRPr="00E5791A">
        <w:rPr>
          <w:rFonts w:ascii="Arial" w:hAnsi="Arial" w:cs="Arial"/>
          <w:szCs w:val="24"/>
          <w:lang w:eastAsia="fr-FR"/>
        </w:rPr>
        <w:t>,</w:t>
      </w:r>
      <w:r w:rsidRPr="00E5791A">
        <w:rPr>
          <w:rFonts w:ascii="Arial" w:hAnsi="Arial" w:cs="Arial"/>
          <w:szCs w:val="24"/>
          <w:lang w:eastAsia="fr-FR"/>
        </w:rPr>
        <w:t xml:space="preserve"> however, the judgement attracted praise and condemnation from respective sides of the political divide depending on whose </w:t>
      </w:r>
      <w:r w:rsidR="00B319CF" w:rsidRPr="00E5791A">
        <w:rPr>
          <w:rFonts w:ascii="Arial" w:hAnsi="Arial" w:cs="Arial"/>
          <w:szCs w:val="24"/>
          <w:lang w:eastAsia="fr-FR"/>
        </w:rPr>
        <w:t>interests</w:t>
      </w:r>
      <w:r w:rsidR="00E600C8" w:rsidRPr="00E5791A">
        <w:rPr>
          <w:rFonts w:ascii="Arial" w:hAnsi="Arial" w:cs="Arial"/>
          <w:szCs w:val="24"/>
          <w:lang w:eastAsia="fr-FR"/>
        </w:rPr>
        <w:t xml:space="preserve"> the</w:t>
      </w:r>
      <w:r w:rsidRPr="00E5791A">
        <w:rPr>
          <w:rFonts w:ascii="Arial" w:hAnsi="Arial" w:cs="Arial"/>
          <w:szCs w:val="24"/>
          <w:lang w:eastAsia="fr-FR"/>
        </w:rPr>
        <w:t xml:space="preserve"> judgements were deemed to be in favour</w:t>
      </w:r>
      <w:r w:rsidR="00E600C8" w:rsidRPr="00E5791A">
        <w:rPr>
          <w:rFonts w:ascii="Arial" w:hAnsi="Arial" w:cs="Arial"/>
          <w:szCs w:val="24"/>
          <w:lang w:eastAsia="fr-FR"/>
        </w:rPr>
        <w:t xml:space="preserve"> of</w:t>
      </w:r>
      <w:r w:rsidRPr="00E5791A">
        <w:rPr>
          <w:rFonts w:ascii="Arial" w:hAnsi="Arial" w:cs="Arial"/>
          <w:szCs w:val="24"/>
          <w:lang w:eastAsia="fr-FR"/>
        </w:rPr>
        <w:t xml:space="preserve">. </w:t>
      </w:r>
      <w:r w:rsidRPr="00E5791A">
        <w:rPr>
          <w:rFonts w:ascii="Arial" w:hAnsi="Arial" w:cs="Arial"/>
          <w:bCs/>
          <w:iCs/>
          <w:szCs w:val="24"/>
        </w:rPr>
        <w:t>The AUEOM expressed concern that statements from political actors that impinged on the integrity of the judiciary also had the tendency to reduce public confidence in the neu</w:t>
      </w:r>
      <w:r w:rsidR="00FA48C5" w:rsidRPr="00E5791A">
        <w:rPr>
          <w:rFonts w:ascii="Arial" w:hAnsi="Arial" w:cs="Arial"/>
          <w:bCs/>
          <w:iCs/>
          <w:szCs w:val="24"/>
        </w:rPr>
        <w:t>trality of the judiciary.</w:t>
      </w:r>
    </w:p>
    <w:p w14:paraId="127BC5B1" w14:textId="77777777" w:rsidR="00E46042" w:rsidRPr="00E5791A" w:rsidRDefault="00E46042" w:rsidP="00E5791A">
      <w:pPr>
        <w:spacing w:after="0" w:line="240" w:lineRule="auto"/>
        <w:ind w:right="4"/>
        <w:jc w:val="both"/>
        <w:rPr>
          <w:rFonts w:ascii="Arial" w:hAnsi="Arial" w:cs="Arial"/>
          <w:szCs w:val="24"/>
          <w:lang w:val="en-GB" w:eastAsia="fr-FR"/>
        </w:rPr>
      </w:pPr>
    </w:p>
    <w:p w14:paraId="315BC323" w14:textId="77777777" w:rsidR="00972216" w:rsidRPr="00E5791A" w:rsidRDefault="00E46042"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Apart from the Courts, the AUEOM also noted that the IEBC Complaints Committee made crucial interventions in resolving election disputes. These included rulings which bordered on contraventions of the Electoral Code of Conduct. Concerns were however </w:t>
      </w:r>
      <w:r w:rsidRPr="00E5791A">
        <w:rPr>
          <w:rFonts w:ascii="Arial" w:hAnsi="Arial" w:cs="Arial"/>
          <w:szCs w:val="24"/>
          <w:lang w:eastAsia="fr-FR"/>
        </w:rPr>
        <w:lastRenderedPageBreak/>
        <w:t xml:space="preserve">raised regarding an apparent crackdown on opposition offenders while offenders from the ruling Parties avoided penalties. These claims were </w:t>
      </w:r>
      <w:bookmarkStart w:id="37" w:name="_Toc497338216"/>
      <w:r w:rsidR="00972216" w:rsidRPr="00E5791A">
        <w:rPr>
          <w:rFonts w:ascii="Arial" w:hAnsi="Arial" w:cs="Arial"/>
          <w:szCs w:val="24"/>
          <w:lang w:eastAsia="fr-FR"/>
        </w:rPr>
        <w:t>noted by the AUEOM.</w:t>
      </w:r>
    </w:p>
    <w:p w14:paraId="2859D328" w14:textId="77777777" w:rsidR="00DA269F" w:rsidRPr="00E5791A" w:rsidRDefault="00DA269F" w:rsidP="00E5791A">
      <w:pPr>
        <w:pStyle w:val="ColorfulList-Accent11"/>
        <w:spacing w:after="0" w:line="240" w:lineRule="auto"/>
        <w:ind w:left="0" w:right="4"/>
        <w:rPr>
          <w:rFonts w:ascii="Arial" w:hAnsi="Arial" w:cs="Arial"/>
          <w:szCs w:val="24"/>
          <w:lang w:eastAsia="fr-FR"/>
        </w:rPr>
      </w:pPr>
    </w:p>
    <w:p w14:paraId="19067D46" w14:textId="77777777" w:rsidR="00972216" w:rsidRPr="00E5791A" w:rsidRDefault="00972216" w:rsidP="00E5791A">
      <w:pPr>
        <w:pStyle w:val="ColorfulList-Accent11"/>
        <w:numPr>
          <w:ilvl w:val="0"/>
          <w:numId w:val="23"/>
        </w:numPr>
        <w:spacing w:after="0" w:line="240" w:lineRule="auto"/>
        <w:ind w:right="4"/>
        <w:outlineLvl w:val="1"/>
        <w:rPr>
          <w:rFonts w:ascii="Arial" w:hAnsi="Arial" w:cs="Arial"/>
          <w:szCs w:val="24"/>
          <w:lang w:eastAsia="fr-FR"/>
        </w:rPr>
      </w:pPr>
      <w:bookmarkStart w:id="38" w:name="_Toc855471"/>
      <w:r w:rsidRPr="00E5791A">
        <w:rPr>
          <w:rFonts w:ascii="Arial" w:hAnsi="Arial" w:cs="Arial"/>
          <w:b/>
          <w:szCs w:val="24"/>
        </w:rPr>
        <w:t xml:space="preserve">Election </w:t>
      </w:r>
      <w:r w:rsidR="00EE26BE" w:rsidRPr="00E5791A">
        <w:rPr>
          <w:rFonts w:ascii="Arial" w:hAnsi="Arial" w:cs="Arial"/>
          <w:b/>
          <w:szCs w:val="24"/>
        </w:rPr>
        <w:t>D</w:t>
      </w:r>
      <w:r w:rsidRPr="00E5791A">
        <w:rPr>
          <w:rFonts w:ascii="Arial" w:hAnsi="Arial" w:cs="Arial"/>
          <w:b/>
          <w:szCs w:val="24"/>
        </w:rPr>
        <w:t xml:space="preserve">ay </w:t>
      </w:r>
      <w:r w:rsidR="00EE26BE" w:rsidRPr="00E5791A">
        <w:rPr>
          <w:rFonts w:ascii="Arial" w:hAnsi="Arial" w:cs="Arial"/>
          <w:b/>
          <w:szCs w:val="24"/>
        </w:rPr>
        <w:t>O</w:t>
      </w:r>
      <w:r w:rsidRPr="00E5791A">
        <w:rPr>
          <w:rFonts w:ascii="Arial" w:hAnsi="Arial" w:cs="Arial"/>
          <w:b/>
          <w:szCs w:val="24"/>
        </w:rPr>
        <w:t>bservation</w:t>
      </w:r>
      <w:bookmarkEnd w:id="37"/>
      <w:r w:rsidR="00AD6035" w:rsidRPr="00E5791A">
        <w:rPr>
          <w:rFonts w:ascii="Arial" w:hAnsi="Arial" w:cs="Arial"/>
          <w:b/>
          <w:szCs w:val="24"/>
        </w:rPr>
        <w:t>s</w:t>
      </w:r>
      <w:bookmarkEnd w:id="38"/>
      <w:r w:rsidR="00AD6035" w:rsidRPr="00E5791A">
        <w:rPr>
          <w:rFonts w:ascii="Arial" w:hAnsi="Arial" w:cs="Arial"/>
          <w:b/>
          <w:szCs w:val="24"/>
        </w:rPr>
        <w:t xml:space="preserve"> </w:t>
      </w:r>
    </w:p>
    <w:p w14:paraId="2900B4CE" w14:textId="77777777" w:rsidR="00972216" w:rsidRPr="00E5791A" w:rsidRDefault="00972216" w:rsidP="00E5791A">
      <w:pPr>
        <w:spacing w:after="0" w:line="240" w:lineRule="auto"/>
        <w:ind w:right="4"/>
        <w:jc w:val="both"/>
        <w:rPr>
          <w:rFonts w:ascii="Arial" w:hAnsi="Arial" w:cs="Arial"/>
          <w:szCs w:val="24"/>
          <w:lang w:val="en-GB" w:eastAsia="fr-FR"/>
        </w:rPr>
      </w:pPr>
    </w:p>
    <w:p w14:paraId="1B251C87" w14:textId="77777777" w:rsidR="00972216" w:rsidRPr="00E5791A" w:rsidRDefault="00972216"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On Election Day, 43 AU</w:t>
      </w:r>
      <w:r w:rsidR="009540C8" w:rsidRPr="00E5791A">
        <w:rPr>
          <w:rFonts w:ascii="Arial" w:hAnsi="Arial" w:cs="Arial"/>
          <w:szCs w:val="24"/>
          <w:lang w:eastAsia="fr-FR"/>
        </w:rPr>
        <w:t>EOM</w:t>
      </w:r>
      <w:r w:rsidRPr="00E5791A">
        <w:rPr>
          <w:rFonts w:ascii="Arial" w:hAnsi="Arial" w:cs="Arial"/>
          <w:szCs w:val="24"/>
          <w:lang w:eastAsia="fr-FR"/>
        </w:rPr>
        <w:t xml:space="preserve"> teams observed procedures in a total of 464 polling stations across 33 </w:t>
      </w:r>
      <w:r w:rsidR="00E07A7A" w:rsidRPr="00E5791A">
        <w:rPr>
          <w:rFonts w:ascii="Arial" w:hAnsi="Arial" w:cs="Arial"/>
          <w:szCs w:val="24"/>
          <w:lang w:eastAsia="fr-FR"/>
        </w:rPr>
        <w:t>C</w:t>
      </w:r>
      <w:r w:rsidRPr="00E5791A">
        <w:rPr>
          <w:rFonts w:ascii="Arial" w:hAnsi="Arial" w:cs="Arial"/>
          <w:szCs w:val="24"/>
          <w:lang w:eastAsia="fr-FR"/>
        </w:rPr>
        <w:t>ounties of Kenya. The AUEOM observed that Election Day was largely peaceful except for an isolated incident reported in Mombasa where shots were fired to disperse a crowd at the Frere Town Primary School polling statio</w:t>
      </w:r>
      <w:r w:rsidR="00E40006" w:rsidRPr="00E5791A">
        <w:rPr>
          <w:rFonts w:ascii="Arial" w:hAnsi="Arial" w:cs="Arial"/>
          <w:szCs w:val="24"/>
          <w:lang w:eastAsia="fr-FR"/>
        </w:rPr>
        <w:t>n in Nyali constituency</w:t>
      </w:r>
      <w:r w:rsidRPr="00E5791A">
        <w:rPr>
          <w:rFonts w:ascii="Arial" w:hAnsi="Arial" w:cs="Arial"/>
          <w:szCs w:val="24"/>
          <w:lang w:eastAsia="fr-FR"/>
        </w:rPr>
        <w:t xml:space="preserve">. </w:t>
      </w:r>
    </w:p>
    <w:p w14:paraId="79C42AC6" w14:textId="77777777" w:rsidR="00972216" w:rsidRPr="00E5791A" w:rsidRDefault="00972216" w:rsidP="00E5791A">
      <w:pPr>
        <w:spacing w:after="0" w:line="240" w:lineRule="auto"/>
        <w:ind w:right="4"/>
        <w:jc w:val="both"/>
        <w:rPr>
          <w:rFonts w:ascii="Arial" w:hAnsi="Arial" w:cs="Arial"/>
          <w:szCs w:val="24"/>
          <w:lang w:val="en-GB" w:eastAsia="fr-FR"/>
        </w:rPr>
      </w:pPr>
    </w:p>
    <w:p w14:paraId="75A9F5EC" w14:textId="77777777" w:rsidR="00972216" w:rsidRPr="00E5791A" w:rsidRDefault="00972216"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The AUEOM observed that Kenyans commendably showed much enthusiasm and willingness to participate in the process as indicated by the long queues witnessed at the opening of the </w:t>
      </w:r>
      <w:r w:rsidR="00A07E65" w:rsidRPr="00E5791A">
        <w:rPr>
          <w:rFonts w:ascii="Arial" w:hAnsi="Arial" w:cs="Arial"/>
          <w:szCs w:val="24"/>
          <w:lang w:eastAsia="fr-FR"/>
        </w:rPr>
        <w:t>polls.</w:t>
      </w:r>
      <w:r w:rsidRPr="00E5791A">
        <w:rPr>
          <w:rFonts w:ascii="Arial" w:hAnsi="Arial" w:cs="Arial"/>
          <w:szCs w:val="24"/>
          <w:lang w:eastAsia="fr-FR"/>
        </w:rPr>
        <w:t xml:space="preserve"> However, 19 of the 41 polling stations observed opened late mainly due to slow preparations by polling officials. The AUEOM noted with satisfaction the flexibility demonstrated by the IEBC in extending the voting period for the polling stations that opened late to make up for lost time. The AUEOM assessed the opening of the poll to be conducted in a transparent manner in line with the stipulated regulations, albeit with a slow start as a result of technical challenges with logging on to the BVI devices. </w:t>
      </w:r>
    </w:p>
    <w:p w14:paraId="144C52A7" w14:textId="77777777" w:rsidR="00972216" w:rsidRPr="00E5791A" w:rsidRDefault="00972216" w:rsidP="00E5791A">
      <w:pPr>
        <w:spacing w:after="0" w:line="240" w:lineRule="auto"/>
        <w:ind w:right="4"/>
        <w:jc w:val="both"/>
        <w:rPr>
          <w:rFonts w:ascii="Arial" w:hAnsi="Arial" w:cs="Arial"/>
          <w:szCs w:val="24"/>
          <w:lang w:val="en-GB" w:eastAsia="fr-FR"/>
        </w:rPr>
      </w:pPr>
    </w:p>
    <w:p w14:paraId="4F0B8425" w14:textId="77777777" w:rsidR="00E40006" w:rsidRPr="00E5791A" w:rsidRDefault="00972216"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The AUEOM assessed the stipulated voting procedures as largely upholding the secrecy of the ballot. </w:t>
      </w:r>
      <w:r w:rsidR="00C0394E" w:rsidRPr="00E5791A">
        <w:rPr>
          <w:rFonts w:ascii="Arial" w:hAnsi="Arial" w:cs="Arial"/>
          <w:szCs w:val="24"/>
          <w:lang w:eastAsia="fr-FR"/>
        </w:rPr>
        <w:t>However,</w:t>
      </w:r>
      <w:r w:rsidRPr="00E5791A">
        <w:rPr>
          <w:rFonts w:ascii="Arial" w:hAnsi="Arial" w:cs="Arial"/>
          <w:szCs w:val="24"/>
          <w:lang w:eastAsia="fr-FR"/>
        </w:rPr>
        <w:t xml:space="preserve"> in the case of voters requiring assistance, the secrecy of their ballot was compromised as party agents were required to witness the assistance provided by polling officials when requested. </w:t>
      </w:r>
    </w:p>
    <w:p w14:paraId="07D9511E" w14:textId="77777777" w:rsidR="00E40006" w:rsidRPr="00E5791A" w:rsidRDefault="00E40006" w:rsidP="00E5791A">
      <w:pPr>
        <w:spacing w:after="0" w:line="240" w:lineRule="auto"/>
        <w:ind w:right="4"/>
        <w:rPr>
          <w:rFonts w:ascii="Arial" w:hAnsi="Arial" w:cs="Arial"/>
          <w:szCs w:val="24"/>
          <w:lang w:eastAsia="fr-FR"/>
        </w:rPr>
      </w:pPr>
    </w:p>
    <w:p w14:paraId="37099EED" w14:textId="77777777" w:rsidR="00972216" w:rsidRPr="00E5791A" w:rsidRDefault="00972216"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For ease of </w:t>
      </w:r>
      <w:r w:rsidR="00C0394E" w:rsidRPr="00E5791A">
        <w:rPr>
          <w:rFonts w:ascii="Arial" w:hAnsi="Arial" w:cs="Arial"/>
          <w:szCs w:val="24"/>
          <w:lang w:eastAsia="fr-FR"/>
        </w:rPr>
        <w:t>voting, the</w:t>
      </w:r>
      <w:r w:rsidRPr="00E5791A">
        <w:rPr>
          <w:rFonts w:ascii="Arial" w:hAnsi="Arial" w:cs="Arial"/>
          <w:szCs w:val="24"/>
          <w:lang w:eastAsia="fr-FR"/>
        </w:rPr>
        <w:t xml:space="preserve"> colour of ballot papers w</w:t>
      </w:r>
      <w:r w:rsidR="00E600C8" w:rsidRPr="00E5791A">
        <w:rPr>
          <w:rFonts w:ascii="Arial" w:hAnsi="Arial" w:cs="Arial"/>
          <w:szCs w:val="24"/>
          <w:lang w:eastAsia="fr-FR"/>
        </w:rPr>
        <w:t>as</w:t>
      </w:r>
      <w:r w:rsidRPr="00E5791A">
        <w:rPr>
          <w:rFonts w:ascii="Arial" w:hAnsi="Arial" w:cs="Arial"/>
          <w:szCs w:val="24"/>
          <w:lang w:eastAsia="fr-FR"/>
        </w:rPr>
        <w:t xml:space="preserve"> aligned to the colours of the ballot box lids.</w:t>
      </w:r>
      <w:r w:rsidRPr="00E5791A">
        <w:rPr>
          <w:rFonts w:ascii="Arial" w:hAnsi="Arial" w:cs="Arial"/>
          <w:szCs w:val="24"/>
          <w:vertAlign w:val="superscript"/>
          <w:lang w:eastAsia="fr-FR"/>
        </w:rPr>
        <w:footnoteReference w:id="19"/>
      </w:r>
      <w:r w:rsidRPr="00E5791A">
        <w:rPr>
          <w:rFonts w:ascii="Arial" w:hAnsi="Arial" w:cs="Arial"/>
          <w:szCs w:val="24"/>
          <w:lang w:eastAsia="fr-FR"/>
        </w:rPr>
        <w:t xml:space="preserve"> The AUEOM however observed that the colours of the ballot box lids were not clearly distinguishable, as the selected colours were quite pale and similar, for instance colours like yellow and cream. It was therefore observed that voters required strict guidance on placing their ballot in the appropriate boxes to avoid invalidation of their ballot as ‘stray ballot</w:t>
      </w:r>
      <w:r w:rsidR="00D61A23" w:rsidRPr="00E5791A">
        <w:rPr>
          <w:rFonts w:ascii="Arial" w:hAnsi="Arial" w:cs="Arial"/>
          <w:szCs w:val="24"/>
          <w:lang w:eastAsia="fr-FR"/>
        </w:rPr>
        <w:t>.</w:t>
      </w:r>
      <w:r w:rsidRPr="00E5791A">
        <w:rPr>
          <w:rFonts w:ascii="Arial" w:hAnsi="Arial" w:cs="Arial"/>
          <w:szCs w:val="24"/>
          <w:lang w:eastAsia="fr-FR"/>
        </w:rPr>
        <w:t xml:space="preserve">’ </w:t>
      </w:r>
      <w:bookmarkStart w:id="39" w:name="_Toc490860466"/>
      <w:bookmarkEnd w:id="39"/>
      <w:r w:rsidRPr="00E5791A">
        <w:rPr>
          <w:rFonts w:ascii="Arial" w:hAnsi="Arial" w:cs="Arial"/>
          <w:szCs w:val="24"/>
          <w:lang w:eastAsia="fr-FR"/>
        </w:rPr>
        <w:t>The AUEOM observed that the use of transparent ballot boxes marked with the category of election made it easier for voters to identify the boxes besides the colours of the lids. It also contributed to the transparency of the process. There were</w:t>
      </w:r>
      <w:r w:rsidR="00032E4B" w:rsidRPr="00E5791A">
        <w:rPr>
          <w:rFonts w:ascii="Arial" w:hAnsi="Arial" w:cs="Arial"/>
          <w:szCs w:val="24"/>
          <w:lang w:eastAsia="fr-FR"/>
        </w:rPr>
        <w:t>,</w:t>
      </w:r>
      <w:r w:rsidRPr="00E5791A">
        <w:rPr>
          <w:rFonts w:ascii="Arial" w:hAnsi="Arial" w:cs="Arial"/>
          <w:szCs w:val="24"/>
          <w:lang w:eastAsia="fr-FR"/>
        </w:rPr>
        <w:t xml:space="preserve"> however</w:t>
      </w:r>
      <w:r w:rsidR="00032E4B" w:rsidRPr="00E5791A">
        <w:rPr>
          <w:rFonts w:ascii="Arial" w:hAnsi="Arial" w:cs="Arial"/>
          <w:szCs w:val="24"/>
          <w:lang w:eastAsia="fr-FR"/>
        </w:rPr>
        <w:t>,</w:t>
      </w:r>
      <w:r w:rsidRPr="00E5791A">
        <w:rPr>
          <w:rFonts w:ascii="Arial" w:hAnsi="Arial" w:cs="Arial"/>
          <w:szCs w:val="24"/>
          <w:lang w:eastAsia="fr-FR"/>
        </w:rPr>
        <w:t xml:space="preserve"> few cases where the Presiding</w:t>
      </w:r>
      <w:r w:rsidR="007B50D1" w:rsidRPr="00E5791A">
        <w:rPr>
          <w:rFonts w:ascii="Arial" w:hAnsi="Arial" w:cs="Arial"/>
          <w:szCs w:val="24"/>
          <w:lang w:eastAsia="fr-FR"/>
        </w:rPr>
        <w:t xml:space="preserve"> </w:t>
      </w:r>
      <w:r w:rsidRPr="00E5791A">
        <w:rPr>
          <w:rFonts w:ascii="Arial" w:hAnsi="Arial" w:cs="Arial"/>
          <w:szCs w:val="24"/>
          <w:lang w:eastAsia="fr-FR"/>
        </w:rPr>
        <w:t xml:space="preserve">Officers had placed the wrong colour of lid on the labelled boxes. Such cases were resolved in agreement with party agents that the presiding officers should re-label the boxes with the category of election matching the colour of lid placed on the already sealed boxes. </w:t>
      </w:r>
    </w:p>
    <w:p w14:paraId="0722B854" w14:textId="77777777" w:rsidR="00972216" w:rsidRPr="00E5791A" w:rsidRDefault="00972216" w:rsidP="00E5791A">
      <w:pPr>
        <w:spacing w:after="0" w:line="240" w:lineRule="auto"/>
        <w:ind w:right="4"/>
        <w:jc w:val="both"/>
        <w:rPr>
          <w:rFonts w:ascii="Arial" w:hAnsi="Arial" w:cs="Arial"/>
          <w:szCs w:val="24"/>
          <w:lang w:val="en-GB" w:eastAsia="fr-FR"/>
        </w:rPr>
      </w:pPr>
    </w:p>
    <w:p w14:paraId="5A0613E7" w14:textId="77777777" w:rsidR="00972216" w:rsidRPr="00E5791A" w:rsidRDefault="00972216"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Overall, the AUEOM assessed the use of technology and the </w:t>
      </w:r>
      <w:r w:rsidR="003272C2" w:rsidRPr="00E5791A">
        <w:rPr>
          <w:rFonts w:ascii="Arial" w:hAnsi="Arial" w:cs="Arial"/>
          <w:szCs w:val="24"/>
          <w:lang w:eastAsia="fr-FR"/>
        </w:rPr>
        <w:t>complementary</w:t>
      </w:r>
      <w:r w:rsidRPr="00E5791A">
        <w:rPr>
          <w:rFonts w:ascii="Arial" w:hAnsi="Arial" w:cs="Arial"/>
          <w:szCs w:val="24"/>
          <w:lang w:eastAsia="fr-FR"/>
        </w:rPr>
        <w:t xml:space="preserve"> means of verification as flexible enough to prevent exclusion of eligible voters on the basis of non-verification of their identity by the BVID. Efforts by the IEBC and the Government </w:t>
      </w:r>
      <w:r w:rsidRPr="00E5791A">
        <w:rPr>
          <w:rFonts w:ascii="Arial" w:hAnsi="Arial" w:cs="Arial"/>
          <w:szCs w:val="24"/>
          <w:lang w:eastAsia="fr-FR"/>
        </w:rPr>
        <w:lastRenderedPageBreak/>
        <w:t>of Kenya to make arrangements for prisoners and the Kenyan Diaspora in five selected countries</w:t>
      </w:r>
      <w:r w:rsidRPr="00E5791A">
        <w:rPr>
          <w:rFonts w:ascii="Arial" w:hAnsi="Arial" w:cs="Arial"/>
          <w:szCs w:val="24"/>
          <w:vertAlign w:val="superscript"/>
          <w:lang w:eastAsia="fr-FR"/>
        </w:rPr>
        <w:footnoteReference w:id="20"/>
      </w:r>
      <w:r w:rsidRPr="00E5791A">
        <w:rPr>
          <w:rFonts w:ascii="Arial" w:hAnsi="Arial" w:cs="Arial"/>
          <w:szCs w:val="24"/>
          <w:lang w:eastAsia="fr-FR"/>
        </w:rPr>
        <w:t xml:space="preserve"> to vote was commendable and were considered by the AUEOM as a milestone towards inclusive elections. The Mission expressed hope to see an extension of out-of-country voting to other countries in future elections. </w:t>
      </w:r>
    </w:p>
    <w:p w14:paraId="36367742" w14:textId="77777777" w:rsidR="00972216" w:rsidRPr="00E5791A" w:rsidRDefault="00972216" w:rsidP="00E5791A">
      <w:pPr>
        <w:spacing w:after="0" w:line="240" w:lineRule="auto"/>
        <w:ind w:right="4"/>
        <w:jc w:val="both"/>
        <w:rPr>
          <w:rFonts w:ascii="Arial" w:hAnsi="Arial" w:cs="Arial"/>
          <w:szCs w:val="24"/>
          <w:lang w:val="en-GB" w:eastAsia="fr-FR"/>
        </w:rPr>
      </w:pPr>
    </w:p>
    <w:p w14:paraId="6289FFDB" w14:textId="77777777" w:rsidR="00972216" w:rsidRPr="00E5791A" w:rsidRDefault="00972216"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The AUEOM assessed the voting process as transparent</w:t>
      </w:r>
      <w:r w:rsidR="00B61DD7" w:rsidRPr="00E5791A">
        <w:rPr>
          <w:rFonts w:ascii="Arial" w:hAnsi="Arial" w:cs="Arial"/>
          <w:szCs w:val="24"/>
          <w:lang w:eastAsia="fr-FR"/>
        </w:rPr>
        <w:t xml:space="preserve"> </w:t>
      </w:r>
      <w:r w:rsidRPr="00E5791A">
        <w:rPr>
          <w:rFonts w:ascii="Arial" w:hAnsi="Arial" w:cs="Arial"/>
          <w:szCs w:val="24"/>
          <w:lang w:eastAsia="fr-FR"/>
        </w:rPr>
        <w:t xml:space="preserve">and largely peaceful, albeit with a slow start. All voters were granted free access to all polling stations across the country to cast their votes in secrecy. Priority was given to the aged, persons with disability, expectant and nursing mothers. The AUEOM did not observe any irregularities during the voting process. </w:t>
      </w:r>
    </w:p>
    <w:p w14:paraId="63296F70" w14:textId="77777777" w:rsidR="00972216" w:rsidRPr="00E5791A" w:rsidRDefault="00972216" w:rsidP="00E5791A">
      <w:pPr>
        <w:spacing w:after="0" w:line="240" w:lineRule="auto"/>
        <w:ind w:right="4"/>
        <w:jc w:val="both"/>
        <w:rPr>
          <w:rFonts w:ascii="Arial" w:hAnsi="Arial" w:cs="Arial"/>
          <w:szCs w:val="24"/>
          <w:lang w:val="en-GB" w:eastAsia="fr-FR"/>
        </w:rPr>
      </w:pPr>
    </w:p>
    <w:p w14:paraId="47A517B2" w14:textId="6FC89B39" w:rsidR="00972216" w:rsidRPr="00E5791A" w:rsidRDefault="00972216"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The AUEOM observed that polling officials undertook their duties in a professional and neutral manner in the stations visited. The Mission</w:t>
      </w:r>
      <w:r w:rsidR="00B61DD7" w:rsidRPr="00E5791A">
        <w:rPr>
          <w:rFonts w:ascii="Arial" w:hAnsi="Arial" w:cs="Arial"/>
          <w:szCs w:val="24"/>
          <w:lang w:eastAsia="fr-FR"/>
        </w:rPr>
        <w:t>,</w:t>
      </w:r>
      <w:r w:rsidRPr="00E5791A">
        <w:rPr>
          <w:rFonts w:ascii="Arial" w:hAnsi="Arial" w:cs="Arial"/>
          <w:szCs w:val="24"/>
          <w:lang w:eastAsia="fr-FR"/>
        </w:rPr>
        <w:t xml:space="preserve"> however</w:t>
      </w:r>
      <w:r w:rsidR="00B61DD7" w:rsidRPr="00E5791A">
        <w:rPr>
          <w:rFonts w:ascii="Arial" w:hAnsi="Arial" w:cs="Arial"/>
          <w:szCs w:val="24"/>
          <w:lang w:eastAsia="fr-FR"/>
        </w:rPr>
        <w:t>,</w:t>
      </w:r>
      <w:r w:rsidRPr="00E5791A">
        <w:rPr>
          <w:rFonts w:ascii="Arial" w:hAnsi="Arial" w:cs="Arial"/>
          <w:szCs w:val="24"/>
          <w:lang w:eastAsia="fr-FR"/>
        </w:rPr>
        <w:t xml:space="preserve"> noted gaps in their familiarity with the use of the BVI system</w:t>
      </w:r>
      <w:r w:rsidR="00C71A09">
        <w:rPr>
          <w:rFonts w:ascii="Arial" w:hAnsi="Arial" w:cs="Arial"/>
          <w:szCs w:val="24"/>
          <w:lang w:eastAsia="fr-FR"/>
        </w:rPr>
        <w:t>,</w:t>
      </w:r>
      <w:r w:rsidRPr="00E5791A">
        <w:rPr>
          <w:rFonts w:ascii="Arial" w:hAnsi="Arial" w:cs="Arial"/>
          <w:szCs w:val="24"/>
          <w:lang w:eastAsia="fr-FR"/>
        </w:rPr>
        <w:t xml:space="preserve"> which contributed to the slow start of the process. The AUEOM</w:t>
      </w:r>
      <w:r w:rsidR="00BF42FD" w:rsidRPr="00E5791A">
        <w:rPr>
          <w:rFonts w:ascii="Arial" w:hAnsi="Arial" w:cs="Arial"/>
          <w:szCs w:val="24"/>
          <w:lang w:eastAsia="fr-FR"/>
        </w:rPr>
        <w:t>,</w:t>
      </w:r>
      <w:r w:rsidRPr="00E5791A">
        <w:rPr>
          <w:rFonts w:ascii="Arial" w:hAnsi="Arial" w:cs="Arial"/>
          <w:szCs w:val="24"/>
          <w:lang w:eastAsia="fr-FR"/>
        </w:rPr>
        <w:t xml:space="preserve"> however</w:t>
      </w:r>
      <w:r w:rsidR="00BF42FD" w:rsidRPr="00E5791A">
        <w:rPr>
          <w:rFonts w:ascii="Arial" w:hAnsi="Arial" w:cs="Arial"/>
          <w:szCs w:val="24"/>
          <w:lang w:eastAsia="fr-FR"/>
        </w:rPr>
        <w:t>,</w:t>
      </w:r>
      <w:r w:rsidRPr="00E5791A">
        <w:rPr>
          <w:rFonts w:ascii="Arial" w:hAnsi="Arial" w:cs="Arial"/>
          <w:szCs w:val="24"/>
          <w:lang w:eastAsia="fr-FR"/>
        </w:rPr>
        <w:t xml:space="preserve"> commended the efforts of Presiding Officers to process the voters in the queues as quickly as possible. Whilst there were lengthy queues in the first 5 hours of polling, it was observed that the queues had significantly reduced and in some cases, the queues had disappeared in the last 3 hours of polling. </w:t>
      </w:r>
    </w:p>
    <w:p w14:paraId="238AD2BF" w14:textId="77777777" w:rsidR="00972216" w:rsidRPr="00E5791A" w:rsidRDefault="00972216" w:rsidP="00E5791A">
      <w:pPr>
        <w:spacing w:after="0" w:line="240" w:lineRule="auto"/>
        <w:ind w:right="718"/>
        <w:jc w:val="both"/>
        <w:rPr>
          <w:rFonts w:ascii="Arial" w:hAnsi="Arial" w:cs="Arial"/>
          <w:szCs w:val="24"/>
          <w:lang w:val="en-GB" w:eastAsia="fr-FR"/>
        </w:rPr>
      </w:pPr>
    </w:p>
    <w:p w14:paraId="1FC39D04" w14:textId="77777777" w:rsidR="00972216" w:rsidRPr="00E5791A" w:rsidRDefault="00972216"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AUEOM observers were present at the closing and counting in 41 polling stations and observed that closing and counting procedures were followed in accordance </w:t>
      </w:r>
      <w:r w:rsidR="00C0394E" w:rsidRPr="00E5791A">
        <w:rPr>
          <w:rFonts w:ascii="Arial" w:hAnsi="Arial" w:cs="Arial"/>
          <w:szCs w:val="24"/>
          <w:lang w:eastAsia="fr-FR"/>
        </w:rPr>
        <w:t>with the</w:t>
      </w:r>
      <w:r w:rsidRPr="00E5791A">
        <w:rPr>
          <w:rFonts w:ascii="Arial" w:hAnsi="Arial" w:cs="Arial"/>
          <w:szCs w:val="24"/>
          <w:lang w:eastAsia="fr-FR"/>
        </w:rPr>
        <w:t xml:space="preserve"> law. The observers noted that few stations did not close at the stipulated closing time, inured to make up for lost time at the opening as provided by IEBC </w:t>
      </w:r>
      <w:r w:rsidR="00C0394E" w:rsidRPr="00E5791A">
        <w:rPr>
          <w:rFonts w:ascii="Arial" w:hAnsi="Arial" w:cs="Arial"/>
          <w:szCs w:val="24"/>
          <w:lang w:eastAsia="fr-FR"/>
        </w:rPr>
        <w:t>guidelines.</w:t>
      </w:r>
      <w:r w:rsidRPr="00E5791A">
        <w:rPr>
          <w:rFonts w:ascii="Arial" w:hAnsi="Arial" w:cs="Arial"/>
          <w:szCs w:val="24"/>
          <w:lang w:eastAsia="fr-FR"/>
        </w:rPr>
        <w:t xml:space="preserve"> The counting proceeded in a generally orderly manner in the presence of independent observers and party agents in most stations visited with the exception of Mombasa where AU observers reported sporadic gunshots outside Frere Town Primary School polling station in Nyali constituency. The Mission equally noted reports of isolated incidences of disruption in some other polling stations. Observers noted that all party agents who were present at the count consented and signed the results before it was scanned and transmitted electronically and a copy posted outside the station by the Presiding officers. </w:t>
      </w:r>
    </w:p>
    <w:p w14:paraId="2E6B5BB3" w14:textId="77777777" w:rsidR="00972216" w:rsidRPr="00E5791A" w:rsidRDefault="00972216" w:rsidP="00E5791A">
      <w:pPr>
        <w:spacing w:after="0" w:line="240" w:lineRule="auto"/>
        <w:ind w:right="4"/>
        <w:jc w:val="both"/>
        <w:rPr>
          <w:rFonts w:ascii="Arial" w:hAnsi="Arial" w:cs="Arial"/>
          <w:szCs w:val="24"/>
          <w:lang w:val="en-GB" w:eastAsia="fr-FR"/>
        </w:rPr>
      </w:pPr>
    </w:p>
    <w:p w14:paraId="67A9B32C" w14:textId="77777777" w:rsidR="00972216" w:rsidRPr="00E5791A" w:rsidRDefault="00972216" w:rsidP="00E5791A">
      <w:pPr>
        <w:pStyle w:val="ColorfulList-Accent11"/>
        <w:numPr>
          <w:ilvl w:val="0"/>
          <w:numId w:val="23"/>
        </w:numPr>
        <w:spacing w:after="0" w:line="240" w:lineRule="auto"/>
        <w:ind w:right="4"/>
        <w:outlineLvl w:val="1"/>
        <w:rPr>
          <w:rFonts w:ascii="Arial" w:hAnsi="Arial" w:cs="Arial"/>
          <w:b/>
          <w:szCs w:val="24"/>
          <w:lang w:eastAsia="fr-FR"/>
        </w:rPr>
      </w:pPr>
      <w:bookmarkStart w:id="40" w:name="_Toc855472"/>
      <w:r w:rsidRPr="00E5791A">
        <w:rPr>
          <w:rFonts w:ascii="Arial" w:hAnsi="Arial" w:cs="Arial"/>
          <w:b/>
          <w:szCs w:val="24"/>
          <w:lang w:eastAsia="fr-FR"/>
        </w:rPr>
        <w:t>Results Management</w:t>
      </w:r>
      <w:bookmarkEnd w:id="40"/>
      <w:r w:rsidRPr="00E5791A">
        <w:rPr>
          <w:rFonts w:ascii="Arial" w:hAnsi="Arial" w:cs="Arial"/>
          <w:b/>
          <w:szCs w:val="24"/>
          <w:lang w:eastAsia="fr-FR"/>
        </w:rPr>
        <w:t xml:space="preserve"> </w:t>
      </w:r>
    </w:p>
    <w:p w14:paraId="744B9452" w14:textId="77777777" w:rsidR="00972216" w:rsidRPr="00E5791A" w:rsidRDefault="00972216" w:rsidP="00E5791A">
      <w:pPr>
        <w:pStyle w:val="ColorfulList-Accent11"/>
        <w:spacing w:after="0" w:line="240" w:lineRule="auto"/>
        <w:ind w:left="810" w:right="4"/>
        <w:rPr>
          <w:rFonts w:ascii="Arial" w:hAnsi="Arial" w:cs="Arial"/>
          <w:szCs w:val="24"/>
          <w:lang w:eastAsia="fr-FR"/>
        </w:rPr>
      </w:pPr>
    </w:p>
    <w:p w14:paraId="1285F8DD" w14:textId="77777777" w:rsidR="00972216" w:rsidRPr="00E5791A" w:rsidRDefault="00972216"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At the end of voting, result tabulation commenced with the </w:t>
      </w:r>
      <w:r w:rsidR="0051217E" w:rsidRPr="00E5791A">
        <w:rPr>
          <w:rFonts w:ascii="Arial" w:hAnsi="Arial" w:cs="Arial"/>
          <w:szCs w:val="24"/>
          <w:lang w:eastAsia="fr-FR"/>
        </w:rPr>
        <w:t>p</w:t>
      </w:r>
      <w:r w:rsidRPr="00E5791A">
        <w:rPr>
          <w:rFonts w:ascii="Arial" w:hAnsi="Arial" w:cs="Arial"/>
          <w:szCs w:val="24"/>
          <w:lang w:eastAsia="fr-FR"/>
        </w:rPr>
        <w:t xml:space="preserve">residential ballots. The process was conducted peacefully across the country in the presence of polling officials, political party agents and observers. </w:t>
      </w:r>
      <w:r w:rsidR="0051217E" w:rsidRPr="00E5791A">
        <w:rPr>
          <w:rFonts w:ascii="Arial" w:hAnsi="Arial" w:cs="Arial"/>
          <w:szCs w:val="24"/>
          <w:lang w:eastAsia="fr-FR"/>
        </w:rPr>
        <w:t xml:space="preserve">Data from the </w:t>
      </w:r>
      <w:r w:rsidRPr="00E5791A">
        <w:rPr>
          <w:rFonts w:ascii="Arial" w:hAnsi="Arial" w:cs="Arial"/>
          <w:szCs w:val="24"/>
          <w:lang w:eastAsia="fr-FR"/>
        </w:rPr>
        <w:t>form</w:t>
      </w:r>
      <w:r w:rsidR="0051217E" w:rsidRPr="00E5791A">
        <w:rPr>
          <w:rFonts w:ascii="Arial" w:hAnsi="Arial" w:cs="Arial"/>
          <w:szCs w:val="24"/>
          <w:lang w:eastAsia="fr-FR"/>
        </w:rPr>
        <w:t>s</w:t>
      </w:r>
      <w:r w:rsidRPr="00E5791A">
        <w:rPr>
          <w:rFonts w:ascii="Arial" w:hAnsi="Arial" w:cs="Arial"/>
          <w:szCs w:val="24"/>
          <w:lang w:eastAsia="fr-FR"/>
        </w:rPr>
        <w:t xml:space="preserve"> 34A, were keyed into the KIEMS device</w:t>
      </w:r>
      <w:r w:rsidR="0051217E" w:rsidRPr="00E5791A">
        <w:rPr>
          <w:rFonts w:ascii="Arial" w:hAnsi="Arial" w:cs="Arial"/>
          <w:szCs w:val="24"/>
          <w:lang w:eastAsia="fr-FR"/>
        </w:rPr>
        <w:t>s</w:t>
      </w:r>
      <w:r w:rsidRPr="00E5791A">
        <w:rPr>
          <w:rFonts w:ascii="Arial" w:hAnsi="Arial" w:cs="Arial"/>
          <w:szCs w:val="24"/>
          <w:lang w:eastAsia="fr-FR"/>
        </w:rPr>
        <w:t xml:space="preserve"> and also scanned and transmitted electronically to the constituency and national tally centre. The AUEOM noted that </w:t>
      </w:r>
      <w:r w:rsidR="0051217E" w:rsidRPr="00E5791A">
        <w:rPr>
          <w:rFonts w:ascii="Arial" w:hAnsi="Arial" w:cs="Arial"/>
          <w:szCs w:val="24"/>
          <w:lang w:eastAsia="fr-FR"/>
        </w:rPr>
        <w:t>some</w:t>
      </w:r>
      <w:r w:rsidRPr="00E5791A">
        <w:rPr>
          <w:rFonts w:ascii="Arial" w:hAnsi="Arial" w:cs="Arial"/>
          <w:szCs w:val="24"/>
          <w:lang w:eastAsia="fr-FR"/>
        </w:rPr>
        <w:t xml:space="preserve"> scanned </w:t>
      </w:r>
      <w:r w:rsidR="0051217E" w:rsidRPr="00E5791A">
        <w:rPr>
          <w:rFonts w:ascii="Arial" w:hAnsi="Arial" w:cs="Arial"/>
          <w:szCs w:val="24"/>
          <w:lang w:eastAsia="fr-FR"/>
        </w:rPr>
        <w:t xml:space="preserve">copies </w:t>
      </w:r>
      <w:r w:rsidR="00207908" w:rsidRPr="00E5791A">
        <w:rPr>
          <w:rFonts w:ascii="Arial" w:hAnsi="Arial" w:cs="Arial"/>
          <w:szCs w:val="24"/>
          <w:lang w:eastAsia="fr-FR"/>
        </w:rPr>
        <w:t xml:space="preserve">(over 36,000) </w:t>
      </w:r>
      <w:r w:rsidR="0051217E" w:rsidRPr="00E5791A">
        <w:rPr>
          <w:rFonts w:ascii="Arial" w:hAnsi="Arial" w:cs="Arial"/>
          <w:szCs w:val="24"/>
          <w:lang w:eastAsia="fr-FR"/>
        </w:rPr>
        <w:t xml:space="preserve">of </w:t>
      </w:r>
      <w:r w:rsidRPr="00E5791A">
        <w:rPr>
          <w:rFonts w:ascii="Arial" w:hAnsi="Arial" w:cs="Arial"/>
          <w:szCs w:val="24"/>
          <w:lang w:eastAsia="fr-FR"/>
        </w:rPr>
        <w:t>form</w:t>
      </w:r>
      <w:r w:rsidR="0051217E" w:rsidRPr="00E5791A">
        <w:rPr>
          <w:rFonts w:ascii="Arial" w:hAnsi="Arial" w:cs="Arial"/>
          <w:szCs w:val="24"/>
          <w:lang w:eastAsia="fr-FR"/>
        </w:rPr>
        <w:t>s</w:t>
      </w:r>
      <w:r w:rsidRPr="00E5791A">
        <w:rPr>
          <w:rFonts w:ascii="Arial" w:hAnsi="Arial" w:cs="Arial"/>
          <w:szCs w:val="24"/>
          <w:lang w:eastAsia="fr-FR"/>
        </w:rPr>
        <w:t xml:space="preserve"> 34A</w:t>
      </w:r>
      <w:r w:rsidR="0051217E" w:rsidRPr="00E5791A">
        <w:rPr>
          <w:rFonts w:ascii="Arial" w:hAnsi="Arial" w:cs="Arial"/>
          <w:szCs w:val="24"/>
          <w:lang w:eastAsia="fr-FR"/>
        </w:rPr>
        <w:t xml:space="preserve"> </w:t>
      </w:r>
      <w:r w:rsidRPr="00E5791A">
        <w:rPr>
          <w:rFonts w:ascii="Arial" w:hAnsi="Arial" w:cs="Arial"/>
          <w:szCs w:val="24"/>
          <w:lang w:eastAsia="fr-FR"/>
        </w:rPr>
        <w:t>were uploaded on the public portal on the IEBC website</w:t>
      </w:r>
      <w:r w:rsidR="0051217E" w:rsidRPr="00E5791A">
        <w:rPr>
          <w:rFonts w:ascii="Arial" w:hAnsi="Arial" w:cs="Arial"/>
          <w:szCs w:val="24"/>
          <w:lang w:eastAsia="fr-FR"/>
        </w:rPr>
        <w:t>.</w:t>
      </w:r>
      <w:r w:rsidRPr="00E5791A">
        <w:rPr>
          <w:rFonts w:ascii="Arial" w:hAnsi="Arial" w:cs="Arial"/>
          <w:szCs w:val="24"/>
          <w:vertAlign w:val="superscript"/>
          <w:lang w:eastAsia="fr-FR"/>
        </w:rPr>
        <w:footnoteReference w:id="21"/>
      </w:r>
      <w:r w:rsidRPr="00E5791A">
        <w:rPr>
          <w:rFonts w:ascii="Arial" w:hAnsi="Arial" w:cs="Arial"/>
          <w:szCs w:val="24"/>
          <w:lang w:eastAsia="fr-FR"/>
        </w:rPr>
        <w:t xml:space="preserve"> The final declaration of results was based on</w:t>
      </w:r>
      <w:r w:rsidR="0051217E" w:rsidRPr="00E5791A">
        <w:rPr>
          <w:rFonts w:ascii="Arial" w:hAnsi="Arial" w:cs="Arial"/>
          <w:szCs w:val="24"/>
          <w:lang w:eastAsia="fr-FR"/>
        </w:rPr>
        <w:t xml:space="preserve"> inputted data from</w:t>
      </w:r>
      <w:r w:rsidRPr="00E5791A">
        <w:rPr>
          <w:rFonts w:ascii="Arial" w:hAnsi="Arial" w:cs="Arial"/>
          <w:szCs w:val="24"/>
          <w:lang w:eastAsia="fr-FR"/>
        </w:rPr>
        <w:t xml:space="preserve"> form</w:t>
      </w:r>
      <w:r w:rsidR="0051217E" w:rsidRPr="00E5791A">
        <w:rPr>
          <w:rFonts w:ascii="Arial" w:hAnsi="Arial" w:cs="Arial"/>
          <w:szCs w:val="24"/>
          <w:lang w:eastAsia="fr-FR"/>
        </w:rPr>
        <w:t>s</w:t>
      </w:r>
      <w:r w:rsidRPr="00E5791A">
        <w:rPr>
          <w:rFonts w:ascii="Arial" w:hAnsi="Arial" w:cs="Arial"/>
          <w:szCs w:val="24"/>
          <w:lang w:eastAsia="fr-FR"/>
        </w:rPr>
        <w:t xml:space="preserve"> 34A from all 40,883 polling stations, form 34Bs from the 29</w:t>
      </w:r>
      <w:r w:rsidR="0051217E" w:rsidRPr="00E5791A">
        <w:rPr>
          <w:rFonts w:ascii="Arial" w:hAnsi="Arial" w:cs="Arial"/>
          <w:szCs w:val="24"/>
          <w:lang w:eastAsia="fr-FR"/>
        </w:rPr>
        <w:t>0</w:t>
      </w:r>
      <w:r w:rsidRPr="00E5791A">
        <w:rPr>
          <w:rFonts w:ascii="Arial" w:hAnsi="Arial" w:cs="Arial"/>
          <w:szCs w:val="24"/>
          <w:lang w:eastAsia="fr-FR"/>
        </w:rPr>
        <w:t xml:space="preserve"> constituencies and the final form 34C </w:t>
      </w:r>
      <w:r w:rsidRPr="00E5791A">
        <w:rPr>
          <w:rFonts w:ascii="Arial" w:hAnsi="Arial" w:cs="Arial"/>
          <w:szCs w:val="24"/>
          <w:lang w:eastAsia="fr-FR"/>
        </w:rPr>
        <w:lastRenderedPageBreak/>
        <w:t>at the NTC</w:t>
      </w:r>
      <w:r w:rsidR="0051217E" w:rsidRPr="00E5791A">
        <w:rPr>
          <w:rFonts w:ascii="Arial" w:hAnsi="Arial" w:cs="Arial"/>
          <w:szCs w:val="24"/>
          <w:lang w:eastAsia="fr-FR"/>
        </w:rPr>
        <w:t>.</w:t>
      </w:r>
      <w:r w:rsidRPr="00E5791A">
        <w:rPr>
          <w:rFonts w:ascii="Arial" w:hAnsi="Arial" w:cs="Arial"/>
          <w:szCs w:val="24"/>
          <w:vertAlign w:val="superscript"/>
          <w:lang w:eastAsia="fr-FR"/>
        </w:rPr>
        <w:footnoteReference w:id="22"/>
      </w:r>
      <w:r w:rsidR="0051217E" w:rsidRPr="00E5791A">
        <w:rPr>
          <w:rFonts w:ascii="Arial" w:hAnsi="Arial" w:cs="Arial"/>
          <w:szCs w:val="24"/>
          <w:lang w:eastAsia="fr-FR"/>
        </w:rPr>
        <w:t xml:space="preserve"> The Mission also noted controversies around the authenticity of the scanned forms that were uploaded and the IEBC’s inability to upload scanned images of form 34A from all the 40,883 polling stations. </w:t>
      </w:r>
    </w:p>
    <w:p w14:paraId="38A8FF7E" w14:textId="77777777" w:rsidR="00972216" w:rsidRPr="00E5791A" w:rsidRDefault="00972216" w:rsidP="00E5791A">
      <w:pPr>
        <w:spacing w:after="0" w:line="240" w:lineRule="auto"/>
        <w:ind w:right="718"/>
        <w:jc w:val="both"/>
        <w:rPr>
          <w:rFonts w:ascii="Arial" w:hAnsi="Arial" w:cs="Arial"/>
          <w:szCs w:val="24"/>
          <w:lang w:val="en-GB" w:eastAsia="fr-FR"/>
        </w:rPr>
      </w:pPr>
    </w:p>
    <w:p w14:paraId="465E4A02" w14:textId="77777777" w:rsidR="00972216" w:rsidRPr="00E5791A" w:rsidRDefault="00972216" w:rsidP="0001726B">
      <w:pPr>
        <w:pStyle w:val="ColorfulList-Accent11"/>
        <w:spacing w:after="0" w:line="240" w:lineRule="auto"/>
        <w:ind w:left="0" w:right="4"/>
        <w:rPr>
          <w:rFonts w:ascii="Arial" w:eastAsia="Times New Roman" w:hAnsi="Arial" w:cs="Arial"/>
          <w:szCs w:val="24"/>
        </w:rPr>
      </w:pPr>
      <w:r w:rsidRPr="00E5791A">
        <w:rPr>
          <w:rFonts w:ascii="Arial" w:hAnsi="Arial" w:cs="Arial"/>
          <w:szCs w:val="24"/>
          <w:lang w:eastAsia="fr-FR"/>
        </w:rPr>
        <w:t xml:space="preserve">The AUEOM noted that the tabulation process was well secured with noticeable police presence across the country. </w:t>
      </w:r>
      <w:r w:rsidR="00207908" w:rsidRPr="00E5791A">
        <w:rPr>
          <w:rFonts w:ascii="Arial" w:hAnsi="Arial" w:cs="Arial"/>
          <w:szCs w:val="24"/>
        </w:rPr>
        <w:t xml:space="preserve">AU LTOs reported that in the centres visited, the </w:t>
      </w:r>
      <w:r w:rsidRPr="00E5791A">
        <w:rPr>
          <w:rFonts w:ascii="Arial" w:hAnsi="Arial" w:cs="Arial"/>
          <w:szCs w:val="24"/>
        </w:rPr>
        <w:t>process was conducted in line with stipulated laws and election regulations in Kenya</w:t>
      </w:r>
      <w:r w:rsidRPr="00E5791A">
        <w:rPr>
          <w:rFonts w:ascii="Arial" w:hAnsi="Arial" w:cs="Arial"/>
          <w:szCs w:val="24"/>
          <w:lang w:eastAsia="fr-FR"/>
        </w:rPr>
        <w:t xml:space="preserve">. AU </w:t>
      </w:r>
      <w:r w:rsidRPr="00E5791A">
        <w:rPr>
          <w:rFonts w:ascii="Arial" w:eastAsia="Times New Roman" w:hAnsi="Arial" w:cs="Arial"/>
          <w:szCs w:val="24"/>
        </w:rPr>
        <w:t>LTOs reported that transmission of results from the polling stations to the constituency</w:t>
      </w:r>
      <w:r w:rsidR="0051217E" w:rsidRPr="00E5791A">
        <w:rPr>
          <w:rFonts w:ascii="Arial" w:eastAsia="Times New Roman" w:hAnsi="Arial" w:cs="Arial"/>
          <w:szCs w:val="24"/>
        </w:rPr>
        <w:t xml:space="preserve"> </w:t>
      </w:r>
      <w:r w:rsidR="00DC7F6B" w:rsidRPr="00E5791A">
        <w:rPr>
          <w:rFonts w:ascii="Arial" w:eastAsia="Times New Roman" w:hAnsi="Arial" w:cs="Arial"/>
          <w:szCs w:val="24"/>
        </w:rPr>
        <w:t xml:space="preserve">tally centres (CTC) </w:t>
      </w:r>
      <w:r w:rsidRPr="00E5791A">
        <w:rPr>
          <w:rFonts w:ascii="Arial" w:eastAsia="Times New Roman" w:hAnsi="Arial" w:cs="Arial"/>
          <w:szCs w:val="24"/>
        </w:rPr>
        <w:t xml:space="preserve">and NTC was largely successful with limited </w:t>
      </w:r>
      <w:r w:rsidR="0051217E" w:rsidRPr="00E5791A">
        <w:rPr>
          <w:rFonts w:ascii="Arial" w:eastAsia="Times New Roman" w:hAnsi="Arial" w:cs="Arial"/>
          <w:szCs w:val="24"/>
        </w:rPr>
        <w:t xml:space="preserve">cases of failed transmission </w:t>
      </w:r>
      <w:r w:rsidRPr="00E5791A">
        <w:rPr>
          <w:rFonts w:ascii="Arial" w:eastAsia="Times New Roman" w:hAnsi="Arial" w:cs="Arial"/>
          <w:szCs w:val="24"/>
        </w:rPr>
        <w:t xml:space="preserve">recorded across the country. </w:t>
      </w:r>
      <w:r w:rsidR="00E22FB9" w:rsidRPr="00E5791A">
        <w:rPr>
          <w:rFonts w:ascii="Arial" w:eastAsia="Times New Roman" w:hAnsi="Arial" w:cs="Arial"/>
          <w:szCs w:val="24"/>
        </w:rPr>
        <w:t xml:space="preserve">Transmission of results from polling station to the constituency, county and NTC was largely successful with limited incidences. </w:t>
      </w:r>
      <w:r w:rsidRPr="00E5791A">
        <w:rPr>
          <w:rFonts w:ascii="Arial" w:eastAsia="Times New Roman" w:hAnsi="Arial" w:cs="Arial"/>
          <w:szCs w:val="24"/>
        </w:rPr>
        <w:t>The AUEOM noted slow transmission in Busia and Kakamega</w:t>
      </w:r>
      <w:r w:rsidR="00E40006" w:rsidRPr="00E5791A">
        <w:rPr>
          <w:rFonts w:ascii="Arial" w:eastAsia="Times New Roman" w:hAnsi="Arial" w:cs="Arial"/>
          <w:szCs w:val="24"/>
        </w:rPr>
        <w:t xml:space="preserve">. Electoral officials attributed the slow speed to </w:t>
      </w:r>
      <w:r w:rsidR="00E22FB9" w:rsidRPr="00E5791A">
        <w:rPr>
          <w:rFonts w:ascii="Arial" w:eastAsia="Times New Roman" w:hAnsi="Arial" w:cs="Arial"/>
          <w:szCs w:val="24"/>
        </w:rPr>
        <w:t xml:space="preserve">network congestion during </w:t>
      </w:r>
      <w:r w:rsidRPr="00E5791A">
        <w:rPr>
          <w:rFonts w:ascii="Arial" w:eastAsia="Times New Roman" w:hAnsi="Arial" w:cs="Arial"/>
          <w:szCs w:val="24"/>
        </w:rPr>
        <w:t xml:space="preserve">transmission of results to the NTC. The mission noted smooth tabulation processes </w:t>
      </w:r>
      <w:r w:rsidR="0051217E" w:rsidRPr="00E5791A">
        <w:rPr>
          <w:rFonts w:ascii="Arial" w:eastAsia="Times New Roman" w:hAnsi="Arial" w:cs="Arial"/>
          <w:szCs w:val="24"/>
        </w:rPr>
        <w:t>at the constituency tally centres visited in</w:t>
      </w:r>
      <w:r w:rsidRPr="00E5791A">
        <w:rPr>
          <w:rFonts w:ascii="Arial" w:eastAsia="Times New Roman" w:hAnsi="Arial" w:cs="Arial"/>
          <w:szCs w:val="24"/>
        </w:rPr>
        <w:t xml:space="preserve"> Kisumu, Kisii, Migori, Siaya, Homa Bay and Nyamira Counties.</w:t>
      </w:r>
    </w:p>
    <w:p w14:paraId="2A4A0246" w14:textId="77777777" w:rsidR="00972216" w:rsidRPr="00E5791A" w:rsidRDefault="00972216" w:rsidP="00E5791A">
      <w:pPr>
        <w:spacing w:after="0" w:line="240" w:lineRule="auto"/>
        <w:ind w:right="718"/>
        <w:jc w:val="both"/>
        <w:rPr>
          <w:rFonts w:ascii="Arial" w:eastAsia="Times New Roman" w:hAnsi="Arial" w:cs="Arial"/>
          <w:szCs w:val="24"/>
          <w:lang w:val="en-GB"/>
        </w:rPr>
      </w:pPr>
    </w:p>
    <w:p w14:paraId="7445FF35" w14:textId="77777777" w:rsidR="00972216" w:rsidRPr="00E5791A" w:rsidRDefault="00972216" w:rsidP="0001726B">
      <w:pPr>
        <w:pStyle w:val="ColorfulList-Accent11"/>
        <w:spacing w:after="0" w:line="240" w:lineRule="auto"/>
        <w:ind w:left="0" w:right="4"/>
        <w:rPr>
          <w:rFonts w:ascii="Arial" w:eastAsia="Times New Roman" w:hAnsi="Arial" w:cs="Arial"/>
          <w:szCs w:val="24"/>
        </w:rPr>
      </w:pPr>
      <w:r w:rsidRPr="00E5791A">
        <w:rPr>
          <w:rFonts w:ascii="Arial" w:eastAsia="Times New Roman" w:hAnsi="Arial" w:cs="Arial"/>
          <w:szCs w:val="24"/>
        </w:rPr>
        <w:t>Verification of constituency results was conducted at the NTC at the Bomas of Kenya</w:t>
      </w:r>
      <w:r w:rsidR="00DC7F6B" w:rsidRPr="00E5791A">
        <w:rPr>
          <w:rFonts w:ascii="Arial" w:eastAsia="Times New Roman" w:hAnsi="Arial" w:cs="Arial"/>
          <w:szCs w:val="24"/>
        </w:rPr>
        <w:t>.</w:t>
      </w:r>
      <w:r w:rsidRPr="00E5791A">
        <w:rPr>
          <w:rFonts w:ascii="Arial" w:eastAsia="Times New Roman" w:hAnsi="Arial" w:cs="Arial"/>
          <w:szCs w:val="24"/>
        </w:rPr>
        <w:t xml:space="preserve"> The eventual submission of form 34B from the 290 constituency returning officers </w:t>
      </w:r>
      <w:r w:rsidR="00DC7F6B" w:rsidRPr="00E5791A">
        <w:rPr>
          <w:rFonts w:ascii="Arial" w:eastAsia="Times New Roman" w:hAnsi="Arial" w:cs="Arial"/>
          <w:szCs w:val="24"/>
        </w:rPr>
        <w:t xml:space="preserve">(CROs) </w:t>
      </w:r>
      <w:r w:rsidRPr="00E5791A">
        <w:rPr>
          <w:rFonts w:ascii="Arial" w:eastAsia="Times New Roman" w:hAnsi="Arial" w:cs="Arial"/>
          <w:szCs w:val="24"/>
        </w:rPr>
        <w:t xml:space="preserve">to the </w:t>
      </w:r>
      <w:r w:rsidR="0051217E" w:rsidRPr="00E5791A">
        <w:rPr>
          <w:rFonts w:ascii="Arial" w:eastAsia="Times New Roman" w:hAnsi="Arial" w:cs="Arial"/>
          <w:szCs w:val="24"/>
        </w:rPr>
        <w:t xml:space="preserve">NTC </w:t>
      </w:r>
      <w:r w:rsidRPr="00E5791A">
        <w:rPr>
          <w:rFonts w:ascii="Arial" w:eastAsia="Times New Roman" w:hAnsi="Arial" w:cs="Arial"/>
          <w:szCs w:val="24"/>
        </w:rPr>
        <w:t>was aggregated on to form 34C at the NTC.</w:t>
      </w:r>
    </w:p>
    <w:p w14:paraId="3C5C94E8" w14:textId="77777777" w:rsidR="00972216" w:rsidRPr="00E5791A" w:rsidRDefault="00972216" w:rsidP="00E5791A">
      <w:pPr>
        <w:spacing w:after="0" w:line="240" w:lineRule="auto"/>
        <w:ind w:right="4"/>
        <w:jc w:val="both"/>
        <w:rPr>
          <w:rFonts w:ascii="Arial" w:hAnsi="Arial" w:cs="Arial"/>
          <w:szCs w:val="24"/>
          <w:lang w:val="en-GB" w:eastAsia="fr-FR"/>
        </w:rPr>
      </w:pPr>
    </w:p>
    <w:p w14:paraId="46C95D7A" w14:textId="77777777" w:rsidR="00972216" w:rsidRPr="00E5791A" w:rsidRDefault="00972216"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The set-up at the NTC </w:t>
      </w:r>
      <w:r w:rsidR="00E40006" w:rsidRPr="00E5791A">
        <w:rPr>
          <w:rFonts w:ascii="Arial" w:hAnsi="Arial" w:cs="Arial"/>
          <w:szCs w:val="24"/>
          <w:lang w:eastAsia="fr-FR"/>
        </w:rPr>
        <w:t>allowed for Chief Party A</w:t>
      </w:r>
      <w:r w:rsidRPr="00E5791A">
        <w:rPr>
          <w:rFonts w:ascii="Arial" w:hAnsi="Arial" w:cs="Arial"/>
          <w:szCs w:val="24"/>
          <w:lang w:eastAsia="fr-FR"/>
        </w:rPr>
        <w:t>gents to verify final results and compare with the electronic data earlier transmitted by the presiding officers and CROs. LTOs observed receipt of results (electronic and physical) from the polling stations and constituencies to the NTC.  The results were seriali</w:t>
      </w:r>
      <w:r w:rsidR="00497B57" w:rsidRPr="00E5791A">
        <w:rPr>
          <w:rFonts w:ascii="Arial" w:hAnsi="Arial" w:cs="Arial"/>
          <w:szCs w:val="24"/>
          <w:lang w:eastAsia="fr-FR"/>
        </w:rPr>
        <w:t>s</w:t>
      </w:r>
      <w:r w:rsidRPr="00E5791A">
        <w:rPr>
          <w:rFonts w:ascii="Arial" w:hAnsi="Arial" w:cs="Arial"/>
          <w:szCs w:val="24"/>
          <w:lang w:eastAsia="fr-FR"/>
        </w:rPr>
        <w:t>ed, tallied and verified at different clu</w:t>
      </w:r>
      <w:r w:rsidR="00E40006" w:rsidRPr="00E5791A">
        <w:rPr>
          <w:rFonts w:ascii="Arial" w:hAnsi="Arial" w:cs="Arial"/>
          <w:szCs w:val="24"/>
          <w:lang w:eastAsia="fr-FR"/>
        </w:rPr>
        <w:t>sters before being processed in</w:t>
      </w:r>
      <w:r w:rsidRPr="00E5791A">
        <w:rPr>
          <w:rFonts w:ascii="Arial" w:hAnsi="Arial" w:cs="Arial"/>
          <w:szCs w:val="24"/>
          <w:lang w:eastAsia="fr-FR"/>
        </w:rPr>
        <w:t>to form 34C.</w:t>
      </w:r>
    </w:p>
    <w:p w14:paraId="3613D8F4" w14:textId="77777777" w:rsidR="00972216" w:rsidRPr="00E5791A" w:rsidRDefault="00972216" w:rsidP="00E5791A">
      <w:pPr>
        <w:spacing w:after="0" w:line="240" w:lineRule="auto"/>
        <w:ind w:right="4"/>
        <w:jc w:val="both"/>
        <w:rPr>
          <w:rFonts w:ascii="Arial" w:hAnsi="Arial" w:cs="Arial"/>
          <w:szCs w:val="24"/>
          <w:lang w:val="en-GB" w:eastAsia="fr-FR"/>
        </w:rPr>
      </w:pPr>
    </w:p>
    <w:p w14:paraId="3276D4FE" w14:textId="77777777" w:rsidR="00972216" w:rsidRPr="00E5791A" w:rsidRDefault="00972216"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The AUEOM observed the commitment of the IEBC to ensure that results were accurately collated. LTOs at the NTC reported that the </w:t>
      </w:r>
      <w:r w:rsidR="00497B57" w:rsidRPr="00E5791A">
        <w:rPr>
          <w:rFonts w:ascii="Arial" w:hAnsi="Arial" w:cs="Arial"/>
          <w:szCs w:val="24"/>
          <w:lang w:eastAsia="fr-FR"/>
        </w:rPr>
        <w:t>C</w:t>
      </w:r>
      <w:r w:rsidRPr="00E5791A">
        <w:rPr>
          <w:rFonts w:ascii="Arial" w:hAnsi="Arial" w:cs="Arial"/>
          <w:szCs w:val="24"/>
          <w:lang w:eastAsia="fr-FR"/>
        </w:rPr>
        <w:t xml:space="preserve">ommission had received and verified over 40,000 polling stations results and 288 form 34Bs before announcing the final </w:t>
      </w:r>
      <w:r w:rsidR="002D44CD" w:rsidRPr="00E5791A">
        <w:rPr>
          <w:rFonts w:ascii="Arial" w:hAnsi="Arial" w:cs="Arial"/>
          <w:szCs w:val="24"/>
          <w:lang w:eastAsia="fr-FR"/>
        </w:rPr>
        <w:t xml:space="preserve">presidential election results. </w:t>
      </w:r>
      <w:r w:rsidRPr="00E5791A">
        <w:rPr>
          <w:rFonts w:ascii="Arial" w:hAnsi="Arial" w:cs="Arial"/>
          <w:szCs w:val="24"/>
          <w:lang w:eastAsia="fr-FR"/>
        </w:rPr>
        <w:t xml:space="preserve">Discrepancies were noted in the transmission of results </w:t>
      </w:r>
      <w:r w:rsidRPr="00E5791A">
        <w:rPr>
          <w:rFonts w:ascii="Arial" w:eastAsia="Times New Roman" w:hAnsi="Arial" w:cs="Arial"/>
          <w:szCs w:val="24"/>
        </w:rPr>
        <w:t>in some constituencies. For example, in Kanduyi in Bungoma, an incident was reported where the result on the KIEM</w:t>
      </w:r>
      <w:r w:rsidR="00497B57" w:rsidRPr="00E5791A">
        <w:rPr>
          <w:rFonts w:ascii="Arial" w:eastAsia="Times New Roman" w:hAnsi="Arial" w:cs="Arial"/>
          <w:szCs w:val="24"/>
        </w:rPr>
        <w:t>S</w:t>
      </w:r>
      <w:r w:rsidRPr="00E5791A">
        <w:rPr>
          <w:rFonts w:ascii="Arial" w:eastAsia="Times New Roman" w:hAnsi="Arial" w:cs="Arial"/>
          <w:szCs w:val="24"/>
        </w:rPr>
        <w:t xml:space="preserve"> kit did not match the Form 34A. Another incident was recorded where the total number of votes cast exceeded the number of registered voters at the polling station, the KIEM</w:t>
      </w:r>
      <w:r w:rsidR="00497B57" w:rsidRPr="00E5791A">
        <w:rPr>
          <w:rFonts w:ascii="Arial" w:eastAsia="Times New Roman" w:hAnsi="Arial" w:cs="Arial"/>
          <w:szCs w:val="24"/>
        </w:rPr>
        <w:t>S</w:t>
      </w:r>
      <w:r w:rsidRPr="00E5791A">
        <w:rPr>
          <w:rFonts w:ascii="Arial" w:eastAsia="Times New Roman" w:hAnsi="Arial" w:cs="Arial"/>
          <w:szCs w:val="24"/>
        </w:rPr>
        <w:t xml:space="preserve"> kit therefore failed to transmit the results. In Likimili, the presiding officer mistakenly took a snapshot of a copy of the registered voters instead of the form 34A. This was later rectified and the correct result form was re-sent to both the </w:t>
      </w:r>
      <w:r w:rsidR="00DC7F6B" w:rsidRPr="00E5791A">
        <w:rPr>
          <w:rFonts w:ascii="Arial" w:eastAsia="Times New Roman" w:hAnsi="Arial" w:cs="Arial"/>
          <w:szCs w:val="24"/>
        </w:rPr>
        <w:t xml:space="preserve">CTC </w:t>
      </w:r>
      <w:r w:rsidRPr="00E5791A">
        <w:rPr>
          <w:rFonts w:ascii="Arial" w:eastAsia="Times New Roman" w:hAnsi="Arial" w:cs="Arial"/>
          <w:szCs w:val="24"/>
        </w:rPr>
        <w:t xml:space="preserve">and the NTC. </w:t>
      </w:r>
      <w:r w:rsidRPr="00E5791A">
        <w:rPr>
          <w:rFonts w:ascii="Arial" w:hAnsi="Arial" w:cs="Arial"/>
          <w:szCs w:val="24"/>
          <w:lang w:eastAsia="fr-FR"/>
        </w:rPr>
        <w:t>The AUEOM also noted delayed counting and delivery of form 34As from some polling stations.</w:t>
      </w:r>
      <w:r w:rsidRPr="00E5791A">
        <w:rPr>
          <w:rFonts w:ascii="Arial" w:hAnsi="Arial" w:cs="Arial"/>
          <w:szCs w:val="24"/>
          <w:vertAlign w:val="superscript"/>
          <w:lang w:eastAsia="fr-FR"/>
        </w:rPr>
        <w:footnoteReference w:id="23"/>
      </w:r>
      <w:r w:rsidRPr="00E5791A">
        <w:rPr>
          <w:rFonts w:ascii="Arial" w:hAnsi="Arial" w:cs="Arial"/>
          <w:szCs w:val="24"/>
          <w:lang w:eastAsia="fr-FR"/>
        </w:rPr>
        <w:t xml:space="preserve"> </w:t>
      </w:r>
    </w:p>
    <w:p w14:paraId="13D5F1A3" w14:textId="77777777" w:rsidR="002D44CD" w:rsidRPr="00E5791A" w:rsidRDefault="002D44CD" w:rsidP="00E5791A">
      <w:pPr>
        <w:spacing w:after="0" w:line="240" w:lineRule="auto"/>
        <w:ind w:right="4"/>
        <w:rPr>
          <w:rFonts w:ascii="Arial" w:hAnsi="Arial" w:cs="Arial"/>
          <w:szCs w:val="24"/>
          <w:lang w:eastAsia="fr-FR"/>
        </w:rPr>
      </w:pPr>
    </w:p>
    <w:p w14:paraId="11A3BA22" w14:textId="77777777" w:rsidR="002D44CD" w:rsidRPr="00E5791A" w:rsidRDefault="002D44CD" w:rsidP="00E5791A">
      <w:pPr>
        <w:pStyle w:val="ColorfulList-Accent11"/>
        <w:keepNext/>
        <w:keepLines/>
        <w:numPr>
          <w:ilvl w:val="0"/>
          <w:numId w:val="14"/>
        </w:numPr>
        <w:spacing w:after="0" w:line="240" w:lineRule="auto"/>
        <w:ind w:right="718"/>
        <w:outlineLvl w:val="1"/>
        <w:rPr>
          <w:rFonts w:ascii="Arial" w:eastAsia="Arial Unicode MS" w:hAnsi="Arial" w:cs="Arial"/>
          <w:b/>
          <w:szCs w:val="24"/>
          <w:lang w:eastAsia="fr-FR"/>
        </w:rPr>
      </w:pPr>
      <w:bookmarkStart w:id="41" w:name="_Toc491442248"/>
      <w:bookmarkStart w:id="42" w:name="_Toc855473"/>
      <w:r w:rsidRPr="00E5791A">
        <w:rPr>
          <w:rFonts w:ascii="Arial" w:eastAsia="Arial Unicode MS" w:hAnsi="Arial" w:cs="Arial"/>
          <w:b/>
          <w:szCs w:val="24"/>
          <w:lang w:eastAsia="fr-FR"/>
        </w:rPr>
        <w:lastRenderedPageBreak/>
        <w:t>Announcement of Results</w:t>
      </w:r>
      <w:bookmarkEnd w:id="41"/>
      <w:bookmarkEnd w:id="42"/>
      <w:r w:rsidRPr="00E5791A">
        <w:rPr>
          <w:rFonts w:ascii="Arial" w:eastAsia="Arial Unicode MS" w:hAnsi="Arial" w:cs="Arial"/>
          <w:b/>
          <w:szCs w:val="24"/>
          <w:lang w:eastAsia="fr-FR"/>
        </w:rPr>
        <w:t xml:space="preserve"> </w:t>
      </w:r>
    </w:p>
    <w:p w14:paraId="51285B81" w14:textId="77777777" w:rsidR="00972216" w:rsidRPr="00E5791A" w:rsidRDefault="00972216" w:rsidP="00E5791A">
      <w:pPr>
        <w:spacing w:after="0" w:line="240" w:lineRule="auto"/>
        <w:ind w:right="718"/>
        <w:jc w:val="both"/>
        <w:rPr>
          <w:rFonts w:ascii="Arial" w:hAnsi="Arial" w:cs="Arial"/>
          <w:szCs w:val="24"/>
          <w:lang w:val="en-GB" w:eastAsia="fr-FR"/>
        </w:rPr>
      </w:pPr>
    </w:p>
    <w:p w14:paraId="144B43B3" w14:textId="77777777" w:rsidR="00972216" w:rsidRPr="00E5791A" w:rsidRDefault="00972216" w:rsidP="0001726B">
      <w:pPr>
        <w:pStyle w:val="ColorfulList-Accent11"/>
        <w:spacing w:after="0" w:line="240" w:lineRule="auto"/>
        <w:ind w:left="0" w:right="4"/>
        <w:rPr>
          <w:rFonts w:ascii="Arial" w:hAnsi="Arial" w:cs="Arial"/>
          <w:szCs w:val="24"/>
          <w:lang w:eastAsia="fr-FR"/>
        </w:rPr>
      </w:pPr>
      <w:bookmarkStart w:id="43" w:name="_Toc490860473"/>
      <w:bookmarkStart w:id="44" w:name="_Toc490860474"/>
      <w:bookmarkStart w:id="45" w:name="_Toc490860475"/>
      <w:bookmarkStart w:id="46" w:name="_Toc490860476"/>
      <w:bookmarkEnd w:id="43"/>
      <w:bookmarkEnd w:id="44"/>
      <w:bookmarkEnd w:id="45"/>
      <w:bookmarkEnd w:id="46"/>
      <w:r w:rsidRPr="00E5791A">
        <w:rPr>
          <w:rFonts w:ascii="Arial" w:hAnsi="Arial" w:cs="Arial"/>
          <w:szCs w:val="24"/>
          <w:lang w:eastAsia="fr-FR"/>
        </w:rPr>
        <w:t xml:space="preserve">On 11 August 2017, the IEBC Chairman, who is also the returning officer for the presidential elections announced the results and declared Uhuru </w:t>
      </w:r>
      <w:r w:rsidR="00E40006" w:rsidRPr="00E5791A">
        <w:rPr>
          <w:rFonts w:ascii="Arial" w:hAnsi="Arial" w:cs="Arial"/>
          <w:szCs w:val="24"/>
          <w:lang w:eastAsia="fr-FR"/>
        </w:rPr>
        <w:t>Kenyatta</w:t>
      </w:r>
      <w:r w:rsidRPr="00E5791A">
        <w:rPr>
          <w:rFonts w:ascii="Arial" w:hAnsi="Arial" w:cs="Arial"/>
          <w:szCs w:val="24"/>
          <w:lang w:eastAsia="fr-FR"/>
        </w:rPr>
        <w:t xml:space="preserve"> winner of the </w:t>
      </w:r>
      <w:r w:rsidR="00366FA2" w:rsidRPr="00E5791A">
        <w:rPr>
          <w:rFonts w:ascii="Arial" w:hAnsi="Arial" w:cs="Arial"/>
          <w:szCs w:val="24"/>
          <w:lang w:eastAsia="fr-FR"/>
        </w:rPr>
        <w:t xml:space="preserve">8 </w:t>
      </w:r>
      <w:r w:rsidRPr="00E5791A">
        <w:rPr>
          <w:rFonts w:ascii="Arial" w:hAnsi="Arial" w:cs="Arial"/>
          <w:szCs w:val="24"/>
          <w:lang w:eastAsia="fr-FR"/>
        </w:rPr>
        <w:t xml:space="preserve">August 2017 presidential elections with 54.17 5 of the total valid votes cast and having obtained 25% of votes in more </w:t>
      </w:r>
      <w:r w:rsidR="00C0394E" w:rsidRPr="00E5791A">
        <w:rPr>
          <w:rFonts w:ascii="Arial" w:hAnsi="Arial" w:cs="Arial"/>
          <w:szCs w:val="24"/>
          <w:lang w:eastAsia="fr-FR"/>
        </w:rPr>
        <w:t>than</w:t>
      </w:r>
      <w:r w:rsidRPr="00E5791A">
        <w:rPr>
          <w:rFonts w:ascii="Arial" w:hAnsi="Arial" w:cs="Arial"/>
          <w:szCs w:val="24"/>
          <w:lang w:eastAsia="fr-FR"/>
        </w:rPr>
        <w:t xml:space="preserve"> 50% of all counties in Kenya. The IEBC indicated that out of 19,611,423 registered voters for the 2017 elections, 15, 073, 662 voters cast their ballots representing 78.91% of the registered voters. </w:t>
      </w:r>
    </w:p>
    <w:p w14:paraId="2670E9B8" w14:textId="77777777" w:rsidR="00972216" w:rsidRPr="00E5791A" w:rsidRDefault="00972216" w:rsidP="00E5791A">
      <w:pPr>
        <w:spacing w:after="0" w:line="240" w:lineRule="auto"/>
        <w:ind w:left="450" w:right="718"/>
        <w:jc w:val="both"/>
        <w:rPr>
          <w:rFonts w:ascii="Arial" w:hAnsi="Arial" w:cs="Arial"/>
          <w:szCs w:val="24"/>
          <w:lang w:val="en-GB" w:eastAsia="fr-FR"/>
        </w:rPr>
      </w:pPr>
    </w:p>
    <w:p w14:paraId="54C2FA74" w14:textId="77777777" w:rsidR="00972216" w:rsidRPr="00E5791A" w:rsidRDefault="00972216" w:rsidP="00E5791A">
      <w:pPr>
        <w:spacing w:after="0" w:line="240" w:lineRule="auto"/>
        <w:ind w:right="718"/>
        <w:jc w:val="both"/>
        <w:rPr>
          <w:rFonts w:ascii="Arial" w:hAnsi="Arial" w:cs="Arial"/>
          <w:b/>
          <w:i/>
          <w:szCs w:val="24"/>
          <w:lang w:val="en-GB" w:eastAsia="fr-FR"/>
        </w:rPr>
      </w:pPr>
      <w:r w:rsidRPr="00E5791A">
        <w:rPr>
          <w:rFonts w:ascii="Arial" w:hAnsi="Arial" w:cs="Arial"/>
          <w:b/>
          <w:i/>
          <w:szCs w:val="24"/>
          <w:lang w:val="en-GB" w:eastAsia="fr-FR"/>
        </w:rPr>
        <w:t>T</w:t>
      </w:r>
      <w:r w:rsidR="005D4742" w:rsidRPr="00E5791A">
        <w:rPr>
          <w:rFonts w:ascii="Arial" w:hAnsi="Arial" w:cs="Arial"/>
          <w:b/>
          <w:i/>
          <w:szCs w:val="24"/>
          <w:lang w:val="en-GB" w:eastAsia="fr-FR"/>
        </w:rPr>
        <w:t>able 2: F</w:t>
      </w:r>
      <w:r w:rsidRPr="00E5791A">
        <w:rPr>
          <w:rFonts w:ascii="Arial" w:hAnsi="Arial" w:cs="Arial"/>
          <w:b/>
          <w:i/>
          <w:szCs w:val="24"/>
          <w:lang w:val="en-GB" w:eastAsia="fr-FR"/>
        </w:rPr>
        <w:t xml:space="preserve">inal </w:t>
      </w:r>
      <w:r w:rsidR="005D4742" w:rsidRPr="00E5791A">
        <w:rPr>
          <w:rFonts w:ascii="Arial" w:hAnsi="Arial" w:cs="Arial"/>
          <w:b/>
          <w:i/>
          <w:szCs w:val="24"/>
          <w:lang w:val="en-GB" w:eastAsia="fr-FR"/>
        </w:rPr>
        <w:t>T</w:t>
      </w:r>
      <w:r w:rsidRPr="00E5791A">
        <w:rPr>
          <w:rFonts w:ascii="Arial" w:hAnsi="Arial" w:cs="Arial"/>
          <w:b/>
          <w:i/>
          <w:szCs w:val="24"/>
          <w:lang w:val="en-GB" w:eastAsia="fr-FR"/>
        </w:rPr>
        <w:t xml:space="preserve">allied </w:t>
      </w:r>
      <w:r w:rsidR="005D4742" w:rsidRPr="00E5791A">
        <w:rPr>
          <w:rFonts w:ascii="Arial" w:hAnsi="Arial" w:cs="Arial"/>
          <w:b/>
          <w:i/>
          <w:szCs w:val="24"/>
          <w:lang w:val="en-GB" w:eastAsia="fr-FR"/>
        </w:rPr>
        <w:t>R</w:t>
      </w:r>
      <w:r w:rsidRPr="00E5791A">
        <w:rPr>
          <w:rFonts w:ascii="Arial" w:hAnsi="Arial" w:cs="Arial"/>
          <w:b/>
          <w:i/>
          <w:szCs w:val="24"/>
          <w:lang w:val="en-GB" w:eastAsia="fr-FR"/>
        </w:rPr>
        <w:t xml:space="preserve">esults for the </w:t>
      </w:r>
      <w:r w:rsidR="005D4742" w:rsidRPr="00E5791A">
        <w:rPr>
          <w:rFonts w:ascii="Arial" w:hAnsi="Arial" w:cs="Arial"/>
          <w:b/>
          <w:i/>
          <w:szCs w:val="24"/>
          <w:lang w:val="en-GB" w:eastAsia="fr-FR"/>
        </w:rPr>
        <w:t xml:space="preserve">8 August 2017 </w:t>
      </w:r>
      <w:r w:rsidRPr="00E5791A">
        <w:rPr>
          <w:rFonts w:ascii="Arial" w:hAnsi="Arial" w:cs="Arial"/>
          <w:b/>
          <w:i/>
          <w:szCs w:val="24"/>
          <w:lang w:val="en-GB" w:eastAsia="fr-FR"/>
        </w:rPr>
        <w:t xml:space="preserve">Presidential </w:t>
      </w:r>
      <w:r w:rsidR="005D4742" w:rsidRPr="00E5791A">
        <w:rPr>
          <w:rFonts w:ascii="Arial" w:hAnsi="Arial" w:cs="Arial"/>
          <w:b/>
          <w:i/>
          <w:szCs w:val="24"/>
          <w:lang w:val="en-GB" w:eastAsia="fr-FR"/>
        </w:rPr>
        <w:t>E</w:t>
      </w:r>
      <w:r w:rsidRPr="00E5791A">
        <w:rPr>
          <w:rFonts w:ascii="Arial" w:hAnsi="Arial" w:cs="Arial"/>
          <w:b/>
          <w:i/>
          <w:szCs w:val="24"/>
          <w:lang w:val="en-GB" w:eastAsia="fr-FR"/>
        </w:rPr>
        <w:t xml:space="preserve">lection. </w:t>
      </w:r>
    </w:p>
    <w:tbl>
      <w:tblPr>
        <w:tblW w:w="8928" w:type="dxa"/>
        <w:jc w:val="center"/>
        <w:tblLayout w:type="fixed"/>
        <w:tblLook w:val="04A0" w:firstRow="1" w:lastRow="0" w:firstColumn="1" w:lastColumn="0" w:noHBand="0" w:noVBand="1"/>
      </w:tblPr>
      <w:tblGrid>
        <w:gridCol w:w="2689"/>
        <w:gridCol w:w="2268"/>
        <w:gridCol w:w="2081"/>
        <w:gridCol w:w="1890"/>
      </w:tblGrid>
      <w:tr w:rsidR="00117BF3" w:rsidRPr="0001726B" w14:paraId="373EF4E5" w14:textId="77777777" w:rsidTr="0001726B">
        <w:trPr>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570F2056" w14:textId="77777777" w:rsidR="00972216" w:rsidRPr="0001726B" w:rsidRDefault="00972216" w:rsidP="00E5791A">
            <w:pPr>
              <w:spacing w:after="0" w:line="240" w:lineRule="auto"/>
              <w:ind w:right="-108"/>
              <w:jc w:val="both"/>
              <w:rPr>
                <w:rFonts w:ascii="Arial" w:hAnsi="Arial" w:cs="Arial"/>
                <w:sz w:val="22"/>
                <w:lang w:val="en-ZA" w:eastAsia="fr-FR"/>
              </w:rPr>
            </w:pPr>
            <w:r w:rsidRPr="0001726B">
              <w:rPr>
                <w:rFonts w:ascii="Arial" w:hAnsi="Arial" w:cs="Arial"/>
                <w:sz w:val="22"/>
                <w:lang w:val="en-ZA" w:eastAsia="fr-FR"/>
              </w:rPr>
              <w:t>Presidential Candidate</w:t>
            </w:r>
          </w:p>
          <w:p w14:paraId="7A58682B" w14:textId="77777777" w:rsidR="00972216" w:rsidRPr="0001726B" w:rsidRDefault="00972216" w:rsidP="00E5791A">
            <w:pPr>
              <w:spacing w:after="0" w:line="240" w:lineRule="auto"/>
              <w:ind w:left="450" w:right="718"/>
              <w:jc w:val="both"/>
              <w:rPr>
                <w:rFonts w:ascii="Arial" w:eastAsia="Arial Unicode MS" w:hAnsi="Arial" w:cs="Arial"/>
                <w:b/>
                <w:sz w:val="22"/>
                <w:lang w:val="en-ZA"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hideMark/>
          </w:tcPr>
          <w:p w14:paraId="2CA12D29" w14:textId="77777777" w:rsidR="00972216" w:rsidRPr="0001726B" w:rsidRDefault="00972216" w:rsidP="00E5791A">
            <w:pPr>
              <w:spacing w:after="0" w:line="240" w:lineRule="auto"/>
              <w:ind w:right="718"/>
              <w:jc w:val="both"/>
              <w:rPr>
                <w:rFonts w:ascii="Arial" w:hAnsi="Arial" w:cs="Arial"/>
                <w:sz w:val="22"/>
                <w:lang w:val="en-ZA" w:eastAsia="fr-FR"/>
              </w:rPr>
            </w:pPr>
            <w:r w:rsidRPr="0001726B">
              <w:rPr>
                <w:rFonts w:ascii="Arial" w:hAnsi="Arial" w:cs="Arial"/>
                <w:sz w:val="22"/>
                <w:lang w:val="en-ZA" w:eastAsia="fr-FR"/>
              </w:rPr>
              <w:t>Political</w:t>
            </w:r>
          </w:p>
          <w:p w14:paraId="3E4E5B55" w14:textId="77777777" w:rsidR="00972216" w:rsidRPr="0001726B" w:rsidRDefault="00972216" w:rsidP="00E5791A">
            <w:pPr>
              <w:spacing w:after="0" w:line="240" w:lineRule="auto"/>
              <w:ind w:right="34"/>
              <w:jc w:val="both"/>
              <w:rPr>
                <w:rFonts w:ascii="Arial" w:hAnsi="Arial" w:cs="Arial"/>
                <w:sz w:val="22"/>
                <w:lang w:val="en-ZA" w:eastAsia="fr-FR"/>
              </w:rPr>
            </w:pPr>
            <w:r w:rsidRPr="0001726B">
              <w:rPr>
                <w:rFonts w:ascii="Arial" w:hAnsi="Arial" w:cs="Arial"/>
                <w:sz w:val="22"/>
                <w:lang w:val="en-ZA" w:eastAsia="fr-FR"/>
              </w:rPr>
              <w:t>Party/Organization/Independent</w:t>
            </w:r>
          </w:p>
        </w:tc>
        <w:tc>
          <w:tcPr>
            <w:tcW w:w="2081" w:type="dxa"/>
            <w:tcBorders>
              <w:top w:val="single" w:sz="4" w:space="0" w:color="auto"/>
              <w:left w:val="single" w:sz="4" w:space="0" w:color="auto"/>
              <w:bottom w:val="single" w:sz="4" w:space="0" w:color="auto"/>
              <w:right w:val="single" w:sz="4" w:space="0" w:color="auto"/>
            </w:tcBorders>
            <w:shd w:val="clear" w:color="auto" w:fill="F2F2F2"/>
            <w:hideMark/>
          </w:tcPr>
          <w:p w14:paraId="5F1292C2" w14:textId="77777777" w:rsidR="00972216" w:rsidRPr="0001726B" w:rsidRDefault="0001726B" w:rsidP="00E5791A">
            <w:pPr>
              <w:spacing w:after="0" w:line="240" w:lineRule="auto"/>
              <w:ind w:right="-108"/>
              <w:jc w:val="both"/>
              <w:rPr>
                <w:rFonts w:ascii="Arial" w:hAnsi="Arial" w:cs="Arial"/>
                <w:sz w:val="22"/>
                <w:lang w:val="en-ZA" w:eastAsia="fr-FR"/>
              </w:rPr>
            </w:pPr>
            <w:r w:rsidRPr="0001726B">
              <w:rPr>
                <w:rFonts w:ascii="Arial" w:hAnsi="Arial" w:cs="Arial"/>
                <w:sz w:val="22"/>
                <w:lang w:val="en-ZA" w:eastAsia="fr-FR"/>
              </w:rPr>
              <w:t>No.</w:t>
            </w:r>
            <w:r w:rsidR="00972216" w:rsidRPr="0001726B">
              <w:rPr>
                <w:rFonts w:ascii="Arial" w:hAnsi="Arial" w:cs="Arial"/>
                <w:sz w:val="22"/>
                <w:lang w:val="en-ZA" w:eastAsia="fr-FR"/>
              </w:rPr>
              <w:t xml:space="preserve"> of valid</w:t>
            </w:r>
          </w:p>
          <w:p w14:paraId="6695163C" w14:textId="77777777" w:rsidR="00972216" w:rsidRPr="0001726B" w:rsidRDefault="00FD550D" w:rsidP="00672752">
            <w:pPr>
              <w:tabs>
                <w:tab w:val="left" w:pos="1613"/>
              </w:tabs>
              <w:spacing w:after="0" w:line="240" w:lineRule="auto"/>
              <w:jc w:val="both"/>
              <w:rPr>
                <w:rFonts w:ascii="Arial" w:hAnsi="Arial" w:cs="Arial"/>
                <w:sz w:val="22"/>
                <w:lang w:val="en-ZA" w:eastAsia="fr-FR"/>
              </w:rPr>
            </w:pPr>
            <w:r w:rsidRPr="0001726B">
              <w:rPr>
                <w:rFonts w:ascii="Arial" w:hAnsi="Arial" w:cs="Arial"/>
                <w:sz w:val="22"/>
                <w:lang w:val="en-ZA" w:eastAsia="fr-FR"/>
              </w:rPr>
              <w:t xml:space="preserve">Votes </w:t>
            </w:r>
            <w:r w:rsidR="00972216" w:rsidRPr="0001726B">
              <w:rPr>
                <w:rFonts w:ascii="Arial" w:hAnsi="Arial" w:cs="Arial"/>
                <w:sz w:val="22"/>
                <w:lang w:val="en-ZA" w:eastAsia="fr-FR"/>
              </w:rPr>
              <w:t>Polled by</w:t>
            </w:r>
            <w:r w:rsidRPr="0001726B">
              <w:rPr>
                <w:rFonts w:ascii="Arial" w:hAnsi="Arial" w:cs="Arial"/>
                <w:sz w:val="22"/>
                <w:lang w:val="en-ZA" w:eastAsia="fr-FR"/>
              </w:rPr>
              <w:t xml:space="preserve"> </w:t>
            </w:r>
            <w:r w:rsidR="00972216" w:rsidRPr="0001726B">
              <w:rPr>
                <w:rFonts w:ascii="Arial" w:hAnsi="Arial" w:cs="Arial"/>
                <w:sz w:val="22"/>
                <w:lang w:val="en-ZA" w:eastAsia="fr-FR"/>
              </w:rPr>
              <w:t>each candidate</w:t>
            </w:r>
          </w:p>
        </w:tc>
        <w:tc>
          <w:tcPr>
            <w:tcW w:w="1890" w:type="dxa"/>
            <w:tcBorders>
              <w:top w:val="single" w:sz="4" w:space="0" w:color="auto"/>
              <w:left w:val="single" w:sz="4" w:space="0" w:color="auto"/>
              <w:bottom w:val="single" w:sz="4" w:space="0" w:color="auto"/>
              <w:right w:val="single" w:sz="4" w:space="0" w:color="auto"/>
            </w:tcBorders>
            <w:shd w:val="clear" w:color="auto" w:fill="F2F2F2"/>
            <w:hideMark/>
          </w:tcPr>
          <w:p w14:paraId="0082DC02" w14:textId="77777777" w:rsidR="00972216" w:rsidRPr="0001726B" w:rsidRDefault="0001726B" w:rsidP="00672752">
            <w:pPr>
              <w:spacing w:after="0" w:line="240" w:lineRule="auto"/>
              <w:jc w:val="both"/>
              <w:rPr>
                <w:rFonts w:ascii="Arial" w:hAnsi="Arial" w:cs="Arial"/>
                <w:sz w:val="22"/>
                <w:lang w:val="en-ZA" w:eastAsia="fr-FR"/>
              </w:rPr>
            </w:pPr>
            <w:r w:rsidRPr="0001726B">
              <w:rPr>
                <w:rFonts w:ascii="Arial" w:hAnsi="Arial" w:cs="Arial"/>
                <w:sz w:val="22"/>
                <w:lang w:val="en-ZA" w:eastAsia="fr-FR"/>
              </w:rPr>
              <w:t>%</w:t>
            </w:r>
            <w:r w:rsidR="00672752" w:rsidRPr="0001726B">
              <w:rPr>
                <w:rFonts w:ascii="Arial" w:hAnsi="Arial" w:cs="Arial"/>
                <w:sz w:val="22"/>
                <w:lang w:val="en-ZA" w:eastAsia="fr-FR"/>
              </w:rPr>
              <w:t xml:space="preserve"> </w:t>
            </w:r>
            <w:r w:rsidR="00972216" w:rsidRPr="0001726B">
              <w:rPr>
                <w:rFonts w:ascii="Arial" w:hAnsi="Arial" w:cs="Arial"/>
                <w:sz w:val="22"/>
                <w:lang w:val="en-ZA" w:eastAsia="fr-FR"/>
              </w:rPr>
              <w:t>of total valid</w:t>
            </w:r>
            <w:r w:rsidR="00672752" w:rsidRPr="0001726B">
              <w:rPr>
                <w:rFonts w:ascii="Arial" w:hAnsi="Arial" w:cs="Arial"/>
                <w:sz w:val="22"/>
                <w:lang w:val="en-ZA" w:eastAsia="fr-FR"/>
              </w:rPr>
              <w:t xml:space="preserve"> </w:t>
            </w:r>
            <w:r w:rsidR="00972216" w:rsidRPr="0001726B">
              <w:rPr>
                <w:rFonts w:ascii="Arial" w:hAnsi="Arial" w:cs="Arial"/>
                <w:sz w:val="22"/>
                <w:lang w:val="en-ZA" w:eastAsia="fr-FR"/>
              </w:rPr>
              <w:t>votes cast.</w:t>
            </w:r>
          </w:p>
        </w:tc>
      </w:tr>
      <w:tr w:rsidR="00117BF3" w:rsidRPr="0001726B" w14:paraId="3E5D1151" w14:textId="77777777" w:rsidTr="0001726B">
        <w:trPr>
          <w:jc w:val="center"/>
        </w:trPr>
        <w:tc>
          <w:tcPr>
            <w:tcW w:w="2689" w:type="dxa"/>
            <w:tcBorders>
              <w:top w:val="single" w:sz="4" w:space="0" w:color="auto"/>
              <w:left w:val="single" w:sz="4" w:space="0" w:color="auto"/>
              <w:bottom w:val="single" w:sz="4" w:space="0" w:color="auto"/>
              <w:right w:val="single" w:sz="4" w:space="0" w:color="auto"/>
            </w:tcBorders>
            <w:hideMark/>
          </w:tcPr>
          <w:p w14:paraId="0545C991" w14:textId="77777777" w:rsidR="00972216" w:rsidRPr="0001726B" w:rsidRDefault="00972216" w:rsidP="00E5791A">
            <w:pPr>
              <w:spacing w:after="0" w:line="240" w:lineRule="auto"/>
              <w:ind w:right="34"/>
              <w:jc w:val="both"/>
              <w:rPr>
                <w:rFonts w:ascii="Arial" w:hAnsi="Arial" w:cs="Arial"/>
                <w:sz w:val="22"/>
                <w:lang w:val="en-ZA" w:eastAsia="fr-FR"/>
              </w:rPr>
            </w:pPr>
            <w:r w:rsidRPr="0001726B">
              <w:rPr>
                <w:rFonts w:ascii="Arial" w:hAnsi="Arial" w:cs="Arial"/>
                <w:sz w:val="22"/>
                <w:shd w:val="clear" w:color="auto" w:fill="FFFFFF"/>
                <w:lang w:val="en-ZA"/>
              </w:rPr>
              <w:t>UHURU KENYATTA</w:t>
            </w:r>
          </w:p>
        </w:tc>
        <w:tc>
          <w:tcPr>
            <w:tcW w:w="2268" w:type="dxa"/>
            <w:tcBorders>
              <w:top w:val="single" w:sz="4" w:space="0" w:color="auto"/>
              <w:left w:val="single" w:sz="4" w:space="0" w:color="auto"/>
              <w:bottom w:val="single" w:sz="4" w:space="0" w:color="auto"/>
              <w:right w:val="single" w:sz="4" w:space="0" w:color="auto"/>
            </w:tcBorders>
            <w:hideMark/>
          </w:tcPr>
          <w:p w14:paraId="61526C7B" w14:textId="77777777" w:rsidR="00972216" w:rsidRPr="0001726B" w:rsidRDefault="00972216" w:rsidP="00E5791A">
            <w:pPr>
              <w:spacing w:after="0" w:line="240" w:lineRule="auto"/>
              <w:ind w:left="34"/>
              <w:jc w:val="both"/>
              <w:rPr>
                <w:rFonts w:ascii="Arial" w:hAnsi="Arial" w:cs="Arial"/>
                <w:sz w:val="22"/>
                <w:lang w:val="en-ZA" w:eastAsia="fr-FR"/>
              </w:rPr>
            </w:pPr>
            <w:r w:rsidRPr="0001726B">
              <w:rPr>
                <w:rFonts w:ascii="Arial" w:hAnsi="Arial" w:cs="Arial"/>
                <w:sz w:val="22"/>
                <w:lang w:val="en-ZA" w:eastAsia="fr-FR"/>
              </w:rPr>
              <w:t>Jubilee</w:t>
            </w:r>
          </w:p>
        </w:tc>
        <w:tc>
          <w:tcPr>
            <w:tcW w:w="2081" w:type="dxa"/>
            <w:tcBorders>
              <w:top w:val="single" w:sz="4" w:space="0" w:color="auto"/>
              <w:left w:val="single" w:sz="4" w:space="0" w:color="auto"/>
              <w:bottom w:val="single" w:sz="4" w:space="0" w:color="auto"/>
              <w:right w:val="single" w:sz="4" w:space="0" w:color="auto"/>
            </w:tcBorders>
            <w:hideMark/>
          </w:tcPr>
          <w:p w14:paraId="32189C5A" w14:textId="77777777" w:rsidR="00972216" w:rsidRPr="0001726B" w:rsidRDefault="00972216" w:rsidP="00E5791A">
            <w:pPr>
              <w:spacing w:after="0" w:line="240" w:lineRule="auto"/>
              <w:ind w:left="33" w:right="718"/>
              <w:jc w:val="both"/>
              <w:rPr>
                <w:rFonts w:ascii="Arial" w:hAnsi="Arial" w:cs="Arial"/>
                <w:sz w:val="22"/>
                <w:lang w:val="en-ZA" w:eastAsia="fr-FR"/>
              </w:rPr>
            </w:pPr>
            <w:r w:rsidRPr="0001726B">
              <w:rPr>
                <w:rFonts w:ascii="Arial" w:hAnsi="Arial" w:cs="Arial"/>
                <w:sz w:val="22"/>
                <w:lang w:val="en-ZA" w:eastAsia="fr-FR"/>
              </w:rPr>
              <w:t>8 222 861</w:t>
            </w:r>
          </w:p>
        </w:tc>
        <w:tc>
          <w:tcPr>
            <w:tcW w:w="1890" w:type="dxa"/>
            <w:tcBorders>
              <w:top w:val="single" w:sz="4" w:space="0" w:color="auto"/>
              <w:left w:val="single" w:sz="4" w:space="0" w:color="auto"/>
              <w:bottom w:val="single" w:sz="4" w:space="0" w:color="auto"/>
              <w:right w:val="single" w:sz="4" w:space="0" w:color="auto"/>
            </w:tcBorders>
            <w:hideMark/>
          </w:tcPr>
          <w:p w14:paraId="7532F139" w14:textId="77777777" w:rsidR="00972216" w:rsidRPr="0001726B" w:rsidRDefault="00972216" w:rsidP="00E5791A">
            <w:pPr>
              <w:spacing w:after="0" w:line="240" w:lineRule="auto"/>
              <w:ind w:left="34" w:right="718"/>
              <w:jc w:val="both"/>
              <w:rPr>
                <w:rFonts w:ascii="Arial" w:hAnsi="Arial" w:cs="Arial"/>
                <w:sz w:val="22"/>
                <w:lang w:val="en-ZA" w:eastAsia="fr-FR"/>
              </w:rPr>
            </w:pPr>
            <w:r w:rsidRPr="0001726B">
              <w:rPr>
                <w:rFonts w:ascii="Arial" w:hAnsi="Arial" w:cs="Arial"/>
                <w:sz w:val="22"/>
                <w:lang w:val="en-ZA" w:eastAsia="fr-FR"/>
              </w:rPr>
              <w:t>54,17%</w:t>
            </w:r>
          </w:p>
        </w:tc>
      </w:tr>
      <w:tr w:rsidR="00117BF3" w:rsidRPr="0001726B" w14:paraId="03F22252" w14:textId="77777777" w:rsidTr="0001726B">
        <w:trPr>
          <w:trHeight w:val="602"/>
          <w:jc w:val="center"/>
        </w:trPr>
        <w:tc>
          <w:tcPr>
            <w:tcW w:w="2689" w:type="dxa"/>
            <w:tcBorders>
              <w:top w:val="single" w:sz="4" w:space="0" w:color="auto"/>
              <w:left w:val="single" w:sz="4" w:space="0" w:color="auto"/>
              <w:bottom w:val="single" w:sz="4" w:space="0" w:color="auto"/>
              <w:right w:val="single" w:sz="4" w:space="0" w:color="auto"/>
            </w:tcBorders>
            <w:hideMark/>
          </w:tcPr>
          <w:p w14:paraId="136E22C6" w14:textId="77777777" w:rsidR="00972216" w:rsidRPr="0001726B" w:rsidRDefault="00972216" w:rsidP="00E5791A">
            <w:pPr>
              <w:spacing w:after="0" w:line="240" w:lineRule="auto"/>
              <w:jc w:val="both"/>
              <w:rPr>
                <w:rFonts w:ascii="Arial" w:hAnsi="Arial" w:cs="Arial"/>
                <w:sz w:val="22"/>
                <w:lang w:val="en-ZA" w:eastAsia="fr-FR"/>
              </w:rPr>
            </w:pPr>
            <w:r w:rsidRPr="0001726B">
              <w:rPr>
                <w:rFonts w:ascii="Arial" w:hAnsi="Arial" w:cs="Arial"/>
                <w:sz w:val="22"/>
                <w:lang w:val="en-ZA" w:eastAsia="fr-FR"/>
              </w:rPr>
              <w:t>RAILA ODINGA</w:t>
            </w:r>
          </w:p>
        </w:tc>
        <w:tc>
          <w:tcPr>
            <w:tcW w:w="2268" w:type="dxa"/>
            <w:tcBorders>
              <w:top w:val="single" w:sz="4" w:space="0" w:color="auto"/>
              <w:left w:val="single" w:sz="4" w:space="0" w:color="auto"/>
              <w:bottom w:val="single" w:sz="4" w:space="0" w:color="auto"/>
              <w:right w:val="single" w:sz="4" w:space="0" w:color="auto"/>
            </w:tcBorders>
            <w:hideMark/>
          </w:tcPr>
          <w:p w14:paraId="0338D150" w14:textId="77777777" w:rsidR="00972216" w:rsidRPr="0001726B" w:rsidRDefault="00972216" w:rsidP="00E5791A">
            <w:pPr>
              <w:spacing w:after="0" w:line="240" w:lineRule="auto"/>
              <w:ind w:right="-108"/>
              <w:jc w:val="both"/>
              <w:rPr>
                <w:rFonts w:ascii="Arial" w:hAnsi="Arial" w:cs="Arial"/>
                <w:sz w:val="22"/>
                <w:lang w:val="en-ZA" w:eastAsia="fr-FR"/>
              </w:rPr>
            </w:pPr>
            <w:r w:rsidRPr="0001726B">
              <w:rPr>
                <w:rFonts w:ascii="Arial" w:hAnsi="Arial" w:cs="Arial"/>
                <w:sz w:val="22"/>
                <w:lang w:val="en-ZA" w:eastAsia="fr-FR"/>
              </w:rPr>
              <w:t>Orange Democratic Movement</w:t>
            </w:r>
          </w:p>
        </w:tc>
        <w:tc>
          <w:tcPr>
            <w:tcW w:w="2081" w:type="dxa"/>
            <w:tcBorders>
              <w:top w:val="single" w:sz="4" w:space="0" w:color="auto"/>
              <w:left w:val="single" w:sz="4" w:space="0" w:color="auto"/>
              <w:bottom w:val="single" w:sz="4" w:space="0" w:color="auto"/>
              <w:right w:val="single" w:sz="4" w:space="0" w:color="auto"/>
            </w:tcBorders>
            <w:hideMark/>
          </w:tcPr>
          <w:p w14:paraId="35C29333" w14:textId="77777777" w:rsidR="00972216" w:rsidRPr="0001726B" w:rsidRDefault="00972216" w:rsidP="00E5791A">
            <w:pPr>
              <w:spacing w:after="0" w:line="240" w:lineRule="auto"/>
              <w:ind w:left="33" w:right="718"/>
              <w:jc w:val="both"/>
              <w:rPr>
                <w:rFonts w:ascii="Arial" w:hAnsi="Arial" w:cs="Arial"/>
                <w:sz w:val="22"/>
                <w:lang w:val="en-ZA" w:eastAsia="fr-FR"/>
              </w:rPr>
            </w:pPr>
            <w:r w:rsidRPr="0001726B">
              <w:rPr>
                <w:rFonts w:ascii="Arial" w:hAnsi="Arial" w:cs="Arial"/>
                <w:sz w:val="22"/>
                <w:lang w:val="en-ZA" w:eastAsia="fr-FR"/>
              </w:rPr>
              <w:t>6 821 515</w:t>
            </w:r>
          </w:p>
        </w:tc>
        <w:tc>
          <w:tcPr>
            <w:tcW w:w="1890" w:type="dxa"/>
            <w:tcBorders>
              <w:top w:val="single" w:sz="4" w:space="0" w:color="auto"/>
              <w:left w:val="single" w:sz="4" w:space="0" w:color="auto"/>
              <w:bottom w:val="single" w:sz="4" w:space="0" w:color="auto"/>
              <w:right w:val="single" w:sz="4" w:space="0" w:color="auto"/>
            </w:tcBorders>
            <w:hideMark/>
          </w:tcPr>
          <w:p w14:paraId="0495DAA8" w14:textId="77777777" w:rsidR="00972216" w:rsidRPr="0001726B" w:rsidRDefault="00972216" w:rsidP="00E5791A">
            <w:pPr>
              <w:spacing w:after="0" w:line="240" w:lineRule="auto"/>
              <w:ind w:left="34" w:right="33"/>
              <w:jc w:val="both"/>
              <w:rPr>
                <w:rFonts w:ascii="Arial" w:hAnsi="Arial" w:cs="Arial"/>
                <w:sz w:val="22"/>
                <w:lang w:val="en-ZA" w:eastAsia="fr-FR"/>
              </w:rPr>
            </w:pPr>
            <w:r w:rsidRPr="0001726B">
              <w:rPr>
                <w:rFonts w:ascii="Arial" w:hAnsi="Arial" w:cs="Arial"/>
                <w:sz w:val="22"/>
                <w:lang w:val="en-ZA" w:eastAsia="fr-FR"/>
              </w:rPr>
              <w:t>44,19%</w:t>
            </w:r>
          </w:p>
        </w:tc>
      </w:tr>
      <w:tr w:rsidR="00117BF3" w:rsidRPr="0001726B" w14:paraId="0CB3B49E" w14:textId="77777777" w:rsidTr="0001726B">
        <w:trPr>
          <w:trHeight w:val="636"/>
          <w:jc w:val="center"/>
        </w:trPr>
        <w:tc>
          <w:tcPr>
            <w:tcW w:w="2689" w:type="dxa"/>
            <w:tcBorders>
              <w:top w:val="single" w:sz="4" w:space="0" w:color="auto"/>
              <w:left w:val="single" w:sz="4" w:space="0" w:color="auto"/>
              <w:bottom w:val="single" w:sz="4" w:space="0" w:color="auto"/>
              <w:right w:val="single" w:sz="4" w:space="0" w:color="auto"/>
            </w:tcBorders>
            <w:hideMark/>
          </w:tcPr>
          <w:p w14:paraId="7B1B5B9B" w14:textId="77777777" w:rsidR="00972216" w:rsidRPr="0001726B" w:rsidRDefault="00972216" w:rsidP="00E5791A">
            <w:pPr>
              <w:tabs>
                <w:tab w:val="left" w:pos="1764"/>
              </w:tabs>
              <w:spacing w:after="0" w:line="240" w:lineRule="auto"/>
              <w:jc w:val="both"/>
              <w:rPr>
                <w:rFonts w:ascii="Arial" w:hAnsi="Arial" w:cs="Arial"/>
                <w:sz w:val="22"/>
                <w:lang w:val="en-ZA" w:eastAsia="fr-FR"/>
              </w:rPr>
            </w:pPr>
            <w:r w:rsidRPr="0001726B">
              <w:rPr>
                <w:rFonts w:ascii="Arial" w:hAnsi="Arial" w:cs="Arial"/>
                <w:sz w:val="22"/>
                <w:lang w:val="en-ZA" w:eastAsia="fr-FR"/>
              </w:rPr>
              <w:t>JOSEPH WILLIAM NTHIGA NYAGAH</w:t>
            </w:r>
          </w:p>
        </w:tc>
        <w:tc>
          <w:tcPr>
            <w:tcW w:w="2268" w:type="dxa"/>
            <w:tcBorders>
              <w:top w:val="single" w:sz="4" w:space="0" w:color="auto"/>
              <w:left w:val="single" w:sz="4" w:space="0" w:color="auto"/>
              <w:bottom w:val="single" w:sz="4" w:space="0" w:color="auto"/>
              <w:right w:val="single" w:sz="4" w:space="0" w:color="auto"/>
            </w:tcBorders>
            <w:hideMark/>
          </w:tcPr>
          <w:p w14:paraId="639655DF" w14:textId="77777777" w:rsidR="00972216" w:rsidRPr="0001726B" w:rsidRDefault="00672752" w:rsidP="00672752">
            <w:pPr>
              <w:spacing w:after="0" w:line="240" w:lineRule="auto"/>
              <w:ind w:left="34" w:right="-119"/>
              <w:jc w:val="both"/>
              <w:rPr>
                <w:rFonts w:ascii="Arial" w:hAnsi="Arial" w:cs="Arial"/>
                <w:sz w:val="22"/>
                <w:lang w:val="en-ZA" w:eastAsia="fr-FR"/>
              </w:rPr>
            </w:pPr>
            <w:r w:rsidRPr="0001726B">
              <w:rPr>
                <w:rFonts w:ascii="Arial" w:hAnsi="Arial" w:cs="Arial"/>
                <w:sz w:val="22"/>
                <w:lang w:val="en-ZA" w:eastAsia="fr-FR"/>
              </w:rPr>
              <w:t>Independe</w:t>
            </w:r>
            <w:r w:rsidR="00972216" w:rsidRPr="0001726B">
              <w:rPr>
                <w:rFonts w:ascii="Arial" w:hAnsi="Arial" w:cs="Arial"/>
                <w:sz w:val="22"/>
                <w:lang w:val="en-ZA" w:eastAsia="fr-FR"/>
              </w:rPr>
              <w:t>t</w:t>
            </w:r>
          </w:p>
        </w:tc>
        <w:tc>
          <w:tcPr>
            <w:tcW w:w="2081" w:type="dxa"/>
            <w:tcBorders>
              <w:top w:val="single" w:sz="4" w:space="0" w:color="auto"/>
              <w:left w:val="single" w:sz="4" w:space="0" w:color="auto"/>
              <w:bottom w:val="single" w:sz="4" w:space="0" w:color="auto"/>
              <w:right w:val="single" w:sz="4" w:space="0" w:color="auto"/>
            </w:tcBorders>
            <w:hideMark/>
          </w:tcPr>
          <w:p w14:paraId="196942ED" w14:textId="77777777" w:rsidR="00972216" w:rsidRPr="0001726B" w:rsidRDefault="00972216" w:rsidP="00E5791A">
            <w:pPr>
              <w:spacing w:after="0" w:line="240" w:lineRule="auto"/>
              <w:ind w:left="33" w:right="718"/>
              <w:jc w:val="both"/>
              <w:rPr>
                <w:rFonts w:ascii="Arial" w:hAnsi="Arial" w:cs="Arial"/>
                <w:sz w:val="22"/>
                <w:lang w:val="en-ZA" w:eastAsia="fr-FR"/>
              </w:rPr>
            </w:pPr>
            <w:r w:rsidRPr="0001726B">
              <w:rPr>
                <w:rFonts w:ascii="Arial" w:hAnsi="Arial" w:cs="Arial"/>
                <w:sz w:val="22"/>
                <w:lang w:val="en-ZA" w:eastAsia="fr-FR"/>
              </w:rPr>
              <w:t>38 019</w:t>
            </w:r>
          </w:p>
        </w:tc>
        <w:tc>
          <w:tcPr>
            <w:tcW w:w="1890" w:type="dxa"/>
            <w:tcBorders>
              <w:top w:val="single" w:sz="4" w:space="0" w:color="auto"/>
              <w:left w:val="single" w:sz="4" w:space="0" w:color="auto"/>
              <w:bottom w:val="single" w:sz="4" w:space="0" w:color="auto"/>
              <w:right w:val="single" w:sz="4" w:space="0" w:color="auto"/>
            </w:tcBorders>
            <w:hideMark/>
          </w:tcPr>
          <w:p w14:paraId="76393BB0" w14:textId="77777777" w:rsidR="00972216" w:rsidRPr="0001726B" w:rsidRDefault="00972216" w:rsidP="00E5791A">
            <w:pPr>
              <w:spacing w:after="0" w:line="240" w:lineRule="auto"/>
              <w:ind w:left="33"/>
              <w:jc w:val="both"/>
              <w:rPr>
                <w:rFonts w:ascii="Arial" w:hAnsi="Arial" w:cs="Arial"/>
                <w:sz w:val="22"/>
                <w:lang w:val="en-ZA" w:eastAsia="fr-FR"/>
              </w:rPr>
            </w:pPr>
            <w:r w:rsidRPr="0001726B">
              <w:rPr>
                <w:rFonts w:ascii="Arial" w:hAnsi="Arial" w:cs="Arial"/>
                <w:sz w:val="22"/>
                <w:lang w:val="en-ZA" w:eastAsia="fr-FR"/>
              </w:rPr>
              <w:t>0,25%</w:t>
            </w:r>
          </w:p>
        </w:tc>
      </w:tr>
      <w:tr w:rsidR="00117BF3" w:rsidRPr="0001726B" w14:paraId="03A17BD3" w14:textId="77777777" w:rsidTr="0001726B">
        <w:trPr>
          <w:jc w:val="center"/>
        </w:trPr>
        <w:tc>
          <w:tcPr>
            <w:tcW w:w="2689" w:type="dxa"/>
            <w:tcBorders>
              <w:top w:val="single" w:sz="4" w:space="0" w:color="auto"/>
              <w:left w:val="single" w:sz="4" w:space="0" w:color="auto"/>
              <w:bottom w:val="single" w:sz="4" w:space="0" w:color="auto"/>
              <w:right w:val="single" w:sz="4" w:space="0" w:color="auto"/>
            </w:tcBorders>
            <w:hideMark/>
          </w:tcPr>
          <w:p w14:paraId="6524D79B" w14:textId="77777777" w:rsidR="00972216" w:rsidRPr="0001726B" w:rsidRDefault="00225844" w:rsidP="00E5791A">
            <w:pPr>
              <w:spacing w:after="0" w:line="240" w:lineRule="auto"/>
              <w:ind w:right="-108"/>
              <w:jc w:val="both"/>
              <w:rPr>
                <w:rFonts w:ascii="Arial" w:hAnsi="Arial" w:cs="Arial"/>
                <w:sz w:val="22"/>
                <w:lang w:val="en-ZA" w:eastAsia="fr-FR"/>
              </w:rPr>
            </w:pPr>
            <w:r w:rsidRPr="0001726B">
              <w:rPr>
                <w:rFonts w:ascii="Arial" w:hAnsi="Arial" w:cs="Arial"/>
                <w:sz w:val="22"/>
                <w:lang w:val="en-ZA" w:eastAsia="fr-FR"/>
              </w:rPr>
              <w:t xml:space="preserve">MOHAMED ABDUBA </w:t>
            </w:r>
            <w:r w:rsidR="00972216" w:rsidRPr="0001726B">
              <w:rPr>
                <w:rFonts w:ascii="Arial" w:hAnsi="Arial" w:cs="Arial"/>
                <w:sz w:val="22"/>
                <w:lang w:val="en-ZA" w:eastAsia="fr-FR"/>
              </w:rPr>
              <w:t>DIDA</w:t>
            </w:r>
          </w:p>
        </w:tc>
        <w:tc>
          <w:tcPr>
            <w:tcW w:w="2268" w:type="dxa"/>
            <w:tcBorders>
              <w:top w:val="single" w:sz="4" w:space="0" w:color="auto"/>
              <w:left w:val="single" w:sz="4" w:space="0" w:color="auto"/>
              <w:bottom w:val="single" w:sz="4" w:space="0" w:color="auto"/>
              <w:right w:val="single" w:sz="4" w:space="0" w:color="auto"/>
            </w:tcBorders>
            <w:hideMark/>
          </w:tcPr>
          <w:p w14:paraId="517036B7" w14:textId="77777777" w:rsidR="00972216" w:rsidRPr="0001726B" w:rsidRDefault="00972216" w:rsidP="00E5791A">
            <w:pPr>
              <w:spacing w:after="0" w:line="240" w:lineRule="auto"/>
              <w:ind w:right="-108"/>
              <w:jc w:val="both"/>
              <w:rPr>
                <w:rFonts w:ascii="Arial" w:hAnsi="Arial" w:cs="Arial"/>
                <w:sz w:val="22"/>
                <w:lang w:val="en-ZA" w:eastAsia="fr-FR"/>
              </w:rPr>
            </w:pPr>
            <w:r w:rsidRPr="0001726B">
              <w:rPr>
                <w:rFonts w:ascii="Arial" w:hAnsi="Arial" w:cs="Arial"/>
                <w:sz w:val="22"/>
                <w:lang w:val="en-ZA" w:eastAsia="fr-FR"/>
              </w:rPr>
              <w:t>Alliance For Real Change</w:t>
            </w:r>
          </w:p>
        </w:tc>
        <w:tc>
          <w:tcPr>
            <w:tcW w:w="2081" w:type="dxa"/>
            <w:tcBorders>
              <w:top w:val="single" w:sz="4" w:space="0" w:color="auto"/>
              <w:left w:val="single" w:sz="4" w:space="0" w:color="auto"/>
              <w:bottom w:val="single" w:sz="4" w:space="0" w:color="auto"/>
              <w:right w:val="single" w:sz="4" w:space="0" w:color="auto"/>
            </w:tcBorders>
            <w:hideMark/>
          </w:tcPr>
          <w:p w14:paraId="58EFE96A" w14:textId="77777777" w:rsidR="00972216" w:rsidRPr="0001726B" w:rsidRDefault="00972216" w:rsidP="00E5791A">
            <w:pPr>
              <w:spacing w:after="0" w:line="240" w:lineRule="auto"/>
              <w:ind w:left="33" w:right="718"/>
              <w:jc w:val="both"/>
              <w:rPr>
                <w:rFonts w:ascii="Arial" w:hAnsi="Arial" w:cs="Arial"/>
                <w:sz w:val="22"/>
                <w:lang w:val="en-ZA" w:eastAsia="fr-FR"/>
              </w:rPr>
            </w:pPr>
            <w:r w:rsidRPr="0001726B">
              <w:rPr>
                <w:rFonts w:ascii="Arial" w:hAnsi="Arial" w:cs="Arial"/>
                <w:sz w:val="22"/>
                <w:lang w:val="en-ZA" w:eastAsia="fr-FR"/>
              </w:rPr>
              <w:t>37 997</w:t>
            </w:r>
          </w:p>
        </w:tc>
        <w:tc>
          <w:tcPr>
            <w:tcW w:w="1890" w:type="dxa"/>
            <w:tcBorders>
              <w:top w:val="single" w:sz="4" w:space="0" w:color="auto"/>
              <w:left w:val="single" w:sz="4" w:space="0" w:color="auto"/>
              <w:bottom w:val="single" w:sz="4" w:space="0" w:color="auto"/>
              <w:right w:val="single" w:sz="4" w:space="0" w:color="auto"/>
            </w:tcBorders>
            <w:hideMark/>
          </w:tcPr>
          <w:p w14:paraId="06DA66AC" w14:textId="77777777" w:rsidR="00972216" w:rsidRPr="0001726B" w:rsidRDefault="00972216" w:rsidP="00E5791A">
            <w:pPr>
              <w:spacing w:after="0" w:line="240" w:lineRule="auto"/>
              <w:ind w:left="33" w:right="718"/>
              <w:jc w:val="both"/>
              <w:rPr>
                <w:rFonts w:ascii="Arial" w:hAnsi="Arial" w:cs="Arial"/>
                <w:sz w:val="22"/>
                <w:lang w:val="en-ZA" w:eastAsia="fr-FR"/>
              </w:rPr>
            </w:pPr>
            <w:r w:rsidRPr="0001726B">
              <w:rPr>
                <w:rFonts w:ascii="Arial" w:hAnsi="Arial" w:cs="Arial"/>
                <w:sz w:val="22"/>
                <w:lang w:val="en-ZA" w:eastAsia="fr-FR"/>
              </w:rPr>
              <w:t>0,25%</w:t>
            </w:r>
          </w:p>
        </w:tc>
      </w:tr>
      <w:tr w:rsidR="00117BF3" w:rsidRPr="0001726B" w14:paraId="683D24E7" w14:textId="77777777" w:rsidTr="0001726B">
        <w:trPr>
          <w:jc w:val="center"/>
        </w:trPr>
        <w:tc>
          <w:tcPr>
            <w:tcW w:w="2689" w:type="dxa"/>
            <w:tcBorders>
              <w:top w:val="single" w:sz="4" w:space="0" w:color="auto"/>
              <w:left w:val="single" w:sz="4" w:space="0" w:color="auto"/>
              <w:bottom w:val="single" w:sz="4" w:space="0" w:color="auto"/>
              <w:right w:val="single" w:sz="4" w:space="0" w:color="auto"/>
            </w:tcBorders>
            <w:hideMark/>
          </w:tcPr>
          <w:p w14:paraId="65180EFD" w14:textId="77777777" w:rsidR="00972216" w:rsidRPr="0001726B" w:rsidRDefault="00972216" w:rsidP="00E5791A">
            <w:pPr>
              <w:spacing w:after="0" w:line="240" w:lineRule="auto"/>
              <w:jc w:val="both"/>
              <w:rPr>
                <w:rFonts w:ascii="Arial" w:hAnsi="Arial" w:cs="Arial"/>
                <w:sz w:val="22"/>
                <w:lang w:val="en-ZA" w:eastAsia="fr-FR"/>
              </w:rPr>
            </w:pPr>
            <w:r w:rsidRPr="0001726B">
              <w:rPr>
                <w:rFonts w:ascii="Arial" w:hAnsi="Arial" w:cs="Arial"/>
                <w:sz w:val="22"/>
                <w:lang w:val="en-ZA" w:eastAsia="fr-FR"/>
              </w:rPr>
              <w:t>JOHN EKURU LONGOGGY AUKOT</w:t>
            </w:r>
          </w:p>
        </w:tc>
        <w:tc>
          <w:tcPr>
            <w:tcW w:w="2268" w:type="dxa"/>
            <w:tcBorders>
              <w:top w:val="single" w:sz="4" w:space="0" w:color="auto"/>
              <w:left w:val="single" w:sz="4" w:space="0" w:color="auto"/>
              <w:bottom w:val="single" w:sz="4" w:space="0" w:color="auto"/>
              <w:right w:val="single" w:sz="4" w:space="0" w:color="auto"/>
            </w:tcBorders>
            <w:hideMark/>
          </w:tcPr>
          <w:p w14:paraId="6703E8BC" w14:textId="77777777" w:rsidR="00972216" w:rsidRPr="0001726B" w:rsidRDefault="00225844" w:rsidP="00E5791A">
            <w:pPr>
              <w:spacing w:after="0" w:line="240" w:lineRule="auto"/>
              <w:ind w:left="34" w:right="-108"/>
              <w:jc w:val="both"/>
              <w:rPr>
                <w:rFonts w:ascii="Arial" w:hAnsi="Arial" w:cs="Arial"/>
                <w:sz w:val="22"/>
                <w:lang w:val="en-ZA" w:eastAsia="fr-FR"/>
              </w:rPr>
            </w:pPr>
            <w:r w:rsidRPr="0001726B">
              <w:rPr>
                <w:rFonts w:ascii="Arial" w:hAnsi="Arial" w:cs="Arial"/>
                <w:sz w:val="22"/>
                <w:lang w:val="en-ZA" w:eastAsia="fr-FR"/>
              </w:rPr>
              <w:t xml:space="preserve">Thirdway </w:t>
            </w:r>
            <w:r w:rsidR="00972216" w:rsidRPr="0001726B">
              <w:rPr>
                <w:rFonts w:ascii="Arial" w:hAnsi="Arial" w:cs="Arial"/>
                <w:sz w:val="22"/>
                <w:lang w:val="en-ZA" w:eastAsia="fr-FR"/>
              </w:rPr>
              <w:t>Alliance Kenya</w:t>
            </w:r>
          </w:p>
        </w:tc>
        <w:tc>
          <w:tcPr>
            <w:tcW w:w="2081" w:type="dxa"/>
            <w:tcBorders>
              <w:top w:val="single" w:sz="4" w:space="0" w:color="auto"/>
              <w:left w:val="single" w:sz="4" w:space="0" w:color="auto"/>
              <w:bottom w:val="single" w:sz="4" w:space="0" w:color="auto"/>
              <w:right w:val="single" w:sz="4" w:space="0" w:color="auto"/>
            </w:tcBorders>
            <w:hideMark/>
          </w:tcPr>
          <w:p w14:paraId="1C04528F" w14:textId="77777777" w:rsidR="00972216" w:rsidRPr="0001726B" w:rsidRDefault="00972216" w:rsidP="00E5791A">
            <w:pPr>
              <w:spacing w:after="0" w:line="240" w:lineRule="auto"/>
              <w:ind w:left="33" w:right="718"/>
              <w:jc w:val="both"/>
              <w:rPr>
                <w:rFonts w:ascii="Arial" w:hAnsi="Arial" w:cs="Arial"/>
                <w:sz w:val="22"/>
                <w:lang w:val="en-ZA" w:eastAsia="fr-FR"/>
              </w:rPr>
            </w:pPr>
            <w:r w:rsidRPr="0001726B">
              <w:rPr>
                <w:rFonts w:ascii="Arial" w:hAnsi="Arial" w:cs="Arial"/>
                <w:sz w:val="22"/>
                <w:lang w:val="en-ZA" w:eastAsia="fr-FR"/>
              </w:rPr>
              <w:t>27 399</w:t>
            </w:r>
          </w:p>
        </w:tc>
        <w:tc>
          <w:tcPr>
            <w:tcW w:w="1890" w:type="dxa"/>
            <w:tcBorders>
              <w:top w:val="single" w:sz="4" w:space="0" w:color="auto"/>
              <w:left w:val="single" w:sz="4" w:space="0" w:color="auto"/>
              <w:bottom w:val="single" w:sz="4" w:space="0" w:color="auto"/>
              <w:right w:val="single" w:sz="4" w:space="0" w:color="auto"/>
            </w:tcBorders>
            <w:hideMark/>
          </w:tcPr>
          <w:p w14:paraId="6CDFFEC1" w14:textId="77777777" w:rsidR="00972216" w:rsidRPr="0001726B" w:rsidRDefault="00972216" w:rsidP="00E5791A">
            <w:pPr>
              <w:spacing w:after="0" w:line="240" w:lineRule="auto"/>
              <w:ind w:left="33" w:right="718"/>
              <w:jc w:val="both"/>
              <w:rPr>
                <w:rFonts w:ascii="Arial" w:hAnsi="Arial" w:cs="Arial"/>
                <w:sz w:val="22"/>
                <w:lang w:val="en-ZA" w:eastAsia="fr-FR"/>
              </w:rPr>
            </w:pPr>
            <w:r w:rsidRPr="0001726B">
              <w:rPr>
                <w:rFonts w:ascii="Arial" w:hAnsi="Arial" w:cs="Arial"/>
                <w:sz w:val="22"/>
                <w:lang w:val="en-ZA" w:eastAsia="fr-FR"/>
              </w:rPr>
              <w:t>0,18%</w:t>
            </w:r>
          </w:p>
        </w:tc>
      </w:tr>
      <w:tr w:rsidR="00117BF3" w:rsidRPr="0001726B" w14:paraId="73843DBD" w14:textId="77777777" w:rsidTr="0001726B">
        <w:trPr>
          <w:jc w:val="center"/>
        </w:trPr>
        <w:tc>
          <w:tcPr>
            <w:tcW w:w="2689" w:type="dxa"/>
            <w:tcBorders>
              <w:top w:val="single" w:sz="4" w:space="0" w:color="auto"/>
              <w:left w:val="single" w:sz="4" w:space="0" w:color="auto"/>
              <w:bottom w:val="single" w:sz="4" w:space="0" w:color="auto"/>
              <w:right w:val="single" w:sz="4" w:space="0" w:color="auto"/>
            </w:tcBorders>
            <w:hideMark/>
          </w:tcPr>
          <w:p w14:paraId="0CBD9640" w14:textId="77777777" w:rsidR="00972216" w:rsidRPr="0001726B" w:rsidRDefault="00972216" w:rsidP="00E5791A">
            <w:pPr>
              <w:spacing w:after="0" w:line="240" w:lineRule="auto"/>
              <w:ind w:right="-108"/>
              <w:jc w:val="both"/>
              <w:rPr>
                <w:rFonts w:ascii="Arial" w:hAnsi="Arial" w:cs="Arial"/>
                <w:sz w:val="22"/>
                <w:lang w:val="en-ZA" w:eastAsia="fr-FR"/>
              </w:rPr>
            </w:pPr>
            <w:r w:rsidRPr="0001726B">
              <w:rPr>
                <w:rFonts w:ascii="Arial" w:hAnsi="Arial" w:cs="Arial"/>
                <w:sz w:val="22"/>
                <w:lang w:val="en-ZA" w:eastAsia="fr-FR"/>
              </w:rPr>
              <w:t>JAPHETH KAVINGA KALUYU</w:t>
            </w:r>
          </w:p>
        </w:tc>
        <w:tc>
          <w:tcPr>
            <w:tcW w:w="2268" w:type="dxa"/>
            <w:tcBorders>
              <w:top w:val="single" w:sz="4" w:space="0" w:color="auto"/>
              <w:left w:val="single" w:sz="4" w:space="0" w:color="auto"/>
              <w:bottom w:val="single" w:sz="4" w:space="0" w:color="auto"/>
              <w:right w:val="single" w:sz="4" w:space="0" w:color="auto"/>
            </w:tcBorders>
            <w:hideMark/>
          </w:tcPr>
          <w:p w14:paraId="6039D10B" w14:textId="77777777" w:rsidR="00972216" w:rsidRPr="0001726B" w:rsidRDefault="00972216" w:rsidP="00102E86">
            <w:pPr>
              <w:spacing w:after="0" w:line="240" w:lineRule="auto"/>
              <w:ind w:left="34" w:right="-29"/>
              <w:jc w:val="both"/>
              <w:rPr>
                <w:rFonts w:ascii="Arial" w:hAnsi="Arial" w:cs="Arial"/>
                <w:sz w:val="22"/>
                <w:lang w:val="en-ZA" w:eastAsia="fr-FR"/>
              </w:rPr>
            </w:pPr>
            <w:r w:rsidRPr="0001726B">
              <w:rPr>
                <w:rFonts w:ascii="Arial" w:hAnsi="Arial" w:cs="Arial"/>
                <w:sz w:val="22"/>
                <w:lang w:val="en-ZA" w:eastAsia="fr-FR"/>
              </w:rPr>
              <w:t>Independent</w:t>
            </w:r>
          </w:p>
        </w:tc>
        <w:tc>
          <w:tcPr>
            <w:tcW w:w="2081" w:type="dxa"/>
            <w:tcBorders>
              <w:top w:val="single" w:sz="4" w:space="0" w:color="auto"/>
              <w:left w:val="single" w:sz="4" w:space="0" w:color="auto"/>
              <w:bottom w:val="single" w:sz="4" w:space="0" w:color="auto"/>
              <w:right w:val="single" w:sz="4" w:space="0" w:color="auto"/>
            </w:tcBorders>
            <w:hideMark/>
          </w:tcPr>
          <w:p w14:paraId="25156AE4" w14:textId="77777777" w:rsidR="00972216" w:rsidRPr="0001726B" w:rsidRDefault="00972216" w:rsidP="00E5791A">
            <w:pPr>
              <w:spacing w:after="0" w:line="240" w:lineRule="auto"/>
              <w:ind w:left="33" w:right="718"/>
              <w:jc w:val="both"/>
              <w:rPr>
                <w:rFonts w:ascii="Arial" w:hAnsi="Arial" w:cs="Arial"/>
                <w:sz w:val="22"/>
                <w:lang w:val="en-ZA" w:eastAsia="fr-FR"/>
              </w:rPr>
            </w:pPr>
            <w:r w:rsidRPr="0001726B">
              <w:rPr>
                <w:rFonts w:ascii="Arial" w:hAnsi="Arial" w:cs="Arial"/>
                <w:sz w:val="22"/>
                <w:lang w:val="en-ZA" w:eastAsia="fr-FR"/>
              </w:rPr>
              <w:t>11 774</w:t>
            </w:r>
          </w:p>
        </w:tc>
        <w:tc>
          <w:tcPr>
            <w:tcW w:w="1890" w:type="dxa"/>
            <w:tcBorders>
              <w:top w:val="single" w:sz="4" w:space="0" w:color="auto"/>
              <w:left w:val="single" w:sz="4" w:space="0" w:color="auto"/>
              <w:bottom w:val="single" w:sz="4" w:space="0" w:color="auto"/>
              <w:right w:val="single" w:sz="4" w:space="0" w:color="auto"/>
            </w:tcBorders>
            <w:hideMark/>
          </w:tcPr>
          <w:p w14:paraId="41B262C7" w14:textId="77777777" w:rsidR="00972216" w:rsidRPr="0001726B" w:rsidRDefault="00972216" w:rsidP="00E5791A">
            <w:pPr>
              <w:spacing w:after="0" w:line="240" w:lineRule="auto"/>
              <w:ind w:left="33" w:right="718"/>
              <w:jc w:val="both"/>
              <w:rPr>
                <w:rFonts w:ascii="Arial" w:hAnsi="Arial" w:cs="Arial"/>
                <w:sz w:val="22"/>
                <w:lang w:val="en-ZA" w:eastAsia="fr-FR"/>
              </w:rPr>
            </w:pPr>
            <w:r w:rsidRPr="0001726B">
              <w:rPr>
                <w:rFonts w:ascii="Arial" w:hAnsi="Arial" w:cs="Arial"/>
                <w:sz w:val="22"/>
                <w:lang w:val="en-ZA" w:eastAsia="fr-FR"/>
              </w:rPr>
              <w:t>0,08%</w:t>
            </w:r>
          </w:p>
        </w:tc>
      </w:tr>
      <w:tr w:rsidR="00117BF3" w:rsidRPr="0001726B" w14:paraId="194EF51C" w14:textId="77777777" w:rsidTr="0001726B">
        <w:trPr>
          <w:jc w:val="center"/>
        </w:trPr>
        <w:tc>
          <w:tcPr>
            <w:tcW w:w="2689" w:type="dxa"/>
            <w:tcBorders>
              <w:top w:val="single" w:sz="4" w:space="0" w:color="auto"/>
              <w:left w:val="single" w:sz="4" w:space="0" w:color="auto"/>
              <w:bottom w:val="single" w:sz="4" w:space="0" w:color="auto"/>
              <w:right w:val="single" w:sz="4" w:space="0" w:color="auto"/>
            </w:tcBorders>
            <w:hideMark/>
          </w:tcPr>
          <w:p w14:paraId="33416682" w14:textId="77777777" w:rsidR="00972216" w:rsidRPr="0001726B" w:rsidRDefault="00972216" w:rsidP="00E5791A">
            <w:pPr>
              <w:spacing w:after="0" w:line="240" w:lineRule="auto"/>
              <w:ind w:right="-108"/>
              <w:jc w:val="both"/>
              <w:rPr>
                <w:rFonts w:ascii="Arial" w:hAnsi="Arial" w:cs="Arial"/>
                <w:sz w:val="22"/>
                <w:lang w:val="en-ZA" w:eastAsia="fr-FR"/>
              </w:rPr>
            </w:pPr>
            <w:r w:rsidRPr="0001726B">
              <w:rPr>
                <w:rFonts w:ascii="Arial" w:hAnsi="Arial" w:cs="Arial"/>
                <w:sz w:val="22"/>
                <w:lang w:val="en-ZA" w:eastAsia="fr-FR"/>
              </w:rPr>
              <w:t>SHAKHALAGA KHWA JIRONGO</w:t>
            </w:r>
          </w:p>
        </w:tc>
        <w:tc>
          <w:tcPr>
            <w:tcW w:w="2268" w:type="dxa"/>
            <w:tcBorders>
              <w:top w:val="single" w:sz="4" w:space="0" w:color="auto"/>
              <w:left w:val="single" w:sz="4" w:space="0" w:color="auto"/>
              <w:bottom w:val="single" w:sz="4" w:space="0" w:color="auto"/>
              <w:right w:val="single" w:sz="4" w:space="0" w:color="auto"/>
            </w:tcBorders>
            <w:hideMark/>
          </w:tcPr>
          <w:p w14:paraId="6F0663F6" w14:textId="77777777" w:rsidR="00972216" w:rsidRPr="0001726B" w:rsidRDefault="00972216" w:rsidP="00E5791A">
            <w:pPr>
              <w:spacing w:after="0" w:line="240" w:lineRule="auto"/>
              <w:ind w:left="34" w:right="-108"/>
              <w:jc w:val="both"/>
              <w:rPr>
                <w:rFonts w:ascii="Arial" w:hAnsi="Arial" w:cs="Arial"/>
                <w:sz w:val="22"/>
                <w:lang w:val="en-ZA" w:eastAsia="fr-FR"/>
              </w:rPr>
            </w:pPr>
            <w:r w:rsidRPr="0001726B">
              <w:rPr>
                <w:rFonts w:ascii="Arial" w:hAnsi="Arial" w:cs="Arial"/>
                <w:sz w:val="22"/>
                <w:lang w:val="en-ZA" w:eastAsia="fr-FR"/>
              </w:rPr>
              <w:t>United Democratic Party</w:t>
            </w:r>
          </w:p>
        </w:tc>
        <w:tc>
          <w:tcPr>
            <w:tcW w:w="2081" w:type="dxa"/>
            <w:tcBorders>
              <w:top w:val="single" w:sz="4" w:space="0" w:color="auto"/>
              <w:left w:val="single" w:sz="4" w:space="0" w:color="auto"/>
              <w:bottom w:val="single" w:sz="4" w:space="0" w:color="auto"/>
              <w:right w:val="single" w:sz="4" w:space="0" w:color="auto"/>
            </w:tcBorders>
            <w:hideMark/>
          </w:tcPr>
          <w:p w14:paraId="6335D34B" w14:textId="77777777" w:rsidR="00972216" w:rsidRPr="0001726B" w:rsidRDefault="00972216" w:rsidP="00E5791A">
            <w:pPr>
              <w:spacing w:after="0" w:line="240" w:lineRule="auto"/>
              <w:ind w:left="33" w:right="718"/>
              <w:jc w:val="both"/>
              <w:rPr>
                <w:rFonts w:ascii="Arial" w:hAnsi="Arial" w:cs="Arial"/>
                <w:sz w:val="22"/>
                <w:lang w:val="en-ZA" w:eastAsia="fr-FR"/>
              </w:rPr>
            </w:pPr>
            <w:r w:rsidRPr="0001726B">
              <w:rPr>
                <w:rFonts w:ascii="Arial" w:hAnsi="Arial" w:cs="Arial"/>
                <w:sz w:val="22"/>
                <w:lang w:val="en-ZA" w:eastAsia="fr-FR"/>
              </w:rPr>
              <w:t>11 280</w:t>
            </w:r>
          </w:p>
        </w:tc>
        <w:tc>
          <w:tcPr>
            <w:tcW w:w="1890" w:type="dxa"/>
            <w:tcBorders>
              <w:top w:val="single" w:sz="4" w:space="0" w:color="auto"/>
              <w:left w:val="single" w:sz="4" w:space="0" w:color="auto"/>
              <w:bottom w:val="single" w:sz="4" w:space="0" w:color="auto"/>
              <w:right w:val="single" w:sz="4" w:space="0" w:color="auto"/>
            </w:tcBorders>
            <w:hideMark/>
          </w:tcPr>
          <w:p w14:paraId="22F7D910" w14:textId="77777777" w:rsidR="00972216" w:rsidRPr="0001726B" w:rsidRDefault="00972216" w:rsidP="00E5791A">
            <w:pPr>
              <w:spacing w:after="0" w:line="240" w:lineRule="auto"/>
              <w:ind w:left="33" w:right="-108"/>
              <w:jc w:val="both"/>
              <w:rPr>
                <w:rFonts w:ascii="Arial" w:hAnsi="Arial" w:cs="Arial"/>
                <w:sz w:val="22"/>
                <w:lang w:val="en-ZA" w:eastAsia="fr-FR"/>
              </w:rPr>
            </w:pPr>
            <w:r w:rsidRPr="0001726B">
              <w:rPr>
                <w:rFonts w:ascii="Arial" w:hAnsi="Arial" w:cs="Arial"/>
                <w:sz w:val="22"/>
                <w:lang w:val="en-ZA" w:eastAsia="fr-FR"/>
              </w:rPr>
              <w:t>0,07%</w:t>
            </w:r>
          </w:p>
        </w:tc>
      </w:tr>
      <w:tr w:rsidR="00117BF3" w:rsidRPr="0001726B" w14:paraId="3F12B000" w14:textId="77777777" w:rsidTr="0001726B">
        <w:trPr>
          <w:trHeight w:val="456"/>
          <w:jc w:val="center"/>
        </w:trPr>
        <w:tc>
          <w:tcPr>
            <w:tcW w:w="2689" w:type="dxa"/>
            <w:tcBorders>
              <w:top w:val="single" w:sz="4" w:space="0" w:color="auto"/>
              <w:left w:val="single" w:sz="4" w:space="0" w:color="auto"/>
              <w:bottom w:val="single" w:sz="4" w:space="0" w:color="auto"/>
              <w:right w:val="single" w:sz="4" w:space="0" w:color="auto"/>
            </w:tcBorders>
            <w:hideMark/>
          </w:tcPr>
          <w:p w14:paraId="051DF2CA" w14:textId="77777777" w:rsidR="00972216" w:rsidRPr="0001726B" w:rsidRDefault="00972216" w:rsidP="00E5791A">
            <w:pPr>
              <w:spacing w:after="0" w:line="240" w:lineRule="auto"/>
              <w:ind w:right="-108"/>
              <w:jc w:val="both"/>
              <w:rPr>
                <w:rFonts w:ascii="Arial" w:hAnsi="Arial" w:cs="Arial"/>
                <w:sz w:val="22"/>
                <w:lang w:val="en-ZA" w:eastAsia="fr-FR"/>
              </w:rPr>
            </w:pPr>
            <w:r w:rsidRPr="0001726B">
              <w:rPr>
                <w:rFonts w:ascii="Arial" w:hAnsi="Arial" w:cs="Arial"/>
                <w:sz w:val="22"/>
                <w:lang w:val="en-ZA" w:eastAsia="fr-FR"/>
              </w:rPr>
              <w:t>MICHAEL WAINAINA MWAURA</w:t>
            </w:r>
          </w:p>
        </w:tc>
        <w:tc>
          <w:tcPr>
            <w:tcW w:w="2268" w:type="dxa"/>
            <w:tcBorders>
              <w:top w:val="single" w:sz="4" w:space="0" w:color="auto"/>
              <w:left w:val="single" w:sz="4" w:space="0" w:color="auto"/>
              <w:bottom w:val="single" w:sz="4" w:space="0" w:color="auto"/>
              <w:right w:val="single" w:sz="4" w:space="0" w:color="auto"/>
            </w:tcBorders>
            <w:hideMark/>
          </w:tcPr>
          <w:p w14:paraId="68F7EB06" w14:textId="77777777" w:rsidR="00972216" w:rsidRPr="0001726B" w:rsidRDefault="00972216" w:rsidP="00102E86">
            <w:pPr>
              <w:spacing w:after="0" w:line="240" w:lineRule="auto"/>
              <w:ind w:right="-29"/>
              <w:jc w:val="both"/>
              <w:rPr>
                <w:rFonts w:ascii="Arial" w:hAnsi="Arial" w:cs="Arial"/>
                <w:sz w:val="22"/>
                <w:lang w:val="en-ZA" w:eastAsia="fr-FR"/>
              </w:rPr>
            </w:pPr>
            <w:r w:rsidRPr="0001726B">
              <w:rPr>
                <w:rFonts w:ascii="Arial" w:hAnsi="Arial" w:cs="Arial"/>
                <w:sz w:val="22"/>
                <w:lang w:val="en-ZA" w:eastAsia="fr-FR"/>
              </w:rPr>
              <w:t>Independent</w:t>
            </w:r>
          </w:p>
        </w:tc>
        <w:tc>
          <w:tcPr>
            <w:tcW w:w="2081" w:type="dxa"/>
            <w:tcBorders>
              <w:top w:val="single" w:sz="4" w:space="0" w:color="auto"/>
              <w:left w:val="single" w:sz="4" w:space="0" w:color="auto"/>
              <w:bottom w:val="single" w:sz="4" w:space="0" w:color="auto"/>
              <w:right w:val="single" w:sz="4" w:space="0" w:color="auto"/>
            </w:tcBorders>
            <w:hideMark/>
          </w:tcPr>
          <w:p w14:paraId="0A003580" w14:textId="77777777" w:rsidR="00972216" w:rsidRPr="0001726B" w:rsidRDefault="00972216" w:rsidP="00E5791A">
            <w:pPr>
              <w:spacing w:after="0" w:line="240" w:lineRule="auto"/>
              <w:ind w:left="33" w:right="718"/>
              <w:jc w:val="both"/>
              <w:rPr>
                <w:rFonts w:ascii="Arial" w:hAnsi="Arial" w:cs="Arial"/>
                <w:sz w:val="22"/>
                <w:lang w:val="en-ZA" w:eastAsia="fr-FR"/>
              </w:rPr>
            </w:pPr>
            <w:r w:rsidRPr="0001726B">
              <w:rPr>
                <w:rFonts w:ascii="Arial" w:hAnsi="Arial" w:cs="Arial"/>
                <w:sz w:val="22"/>
                <w:lang w:val="en-ZA" w:eastAsia="fr-FR"/>
              </w:rPr>
              <w:t>8 870</w:t>
            </w:r>
          </w:p>
        </w:tc>
        <w:tc>
          <w:tcPr>
            <w:tcW w:w="1890" w:type="dxa"/>
            <w:tcBorders>
              <w:top w:val="single" w:sz="4" w:space="0" w:color="auto"/>
              <w:left w:val="single" w:sz="4" w:space="0" w:color="auto"/>
              <w:bottom w:val="single" w:sz="4" w:space="0" w:color="auto"/>
              <w:right w:val="single" w:sz="4" w:space="0" w:color="auto"/>
            </w:tcBorders>
            <w:hideMark/>
          </w:tcPr>
          <w:p w14:paraId="45112DB1" w14:textId="77777777" w:rsidR="00972216" w:rsidRPr="0001726B" w:rsidRDefault="00972216" w:rsidP="00E5791A">
            <w:pPr>
              <w:spacing w:after="0" w:line="240" w:lineRule="auto"/>
              <w:ind w:left="33" w:right="-108"/>
              <w:jc w:val="both"/>
              <w:rPr>
                <w:rFonts w:ascii="Arial" w:hAnsi="Arial" w:cs="Arial"/>
                <w:sz w:val="22"/>
                <w:lang w:val="en-ZA" w:eastAsia="fr-FR"/>
              </w:rPr>
            </w:pPr>
            <w:r w:rsidRPr="0001726B">
              <w:rPr>
                <w:rFonts w:ascii="Arial" w:hAnsi="Arial" w:cs="Arial"/>
                <w:sz w:val="22"/>
                <w:lang w:val="en-ZA" w:eastAsia="fr-FR"/>
              </w:rPr>
              <w:t>0,06%</w:t>
            </w:r>
          </w:p>
        </w:tc>
      </w:tr>
      <w:tr w:rsidR="00117BF3" w:rsidRPr="0001726B" w14:paraId="7B69A87C" w14:textId="77777777" w:rsidTr="0001726B">
        <w:trPr>
          <w:jc w:val="center"/>
        </w:trPr>
        <w:tc>
          <w:tcPr>
            <w:tcW w:w="2689" w:type="dxa"/>
            <w:tcBorders>
              <w:top w:val="single" w:sz="4" w:space="0" w:color="auto"/>
              <w:left w:val="single" w:sz="4" w:space="0" w:color="auto"/>
              <w:bottom w:val="single" w:sz="4" w:space="0" w:color="auto"/>
              <w:right w:val="single" w:sz="4" w:space="0" w:color="auto"/>
            </w:tcBorders>
            <w:shd w:val="clear" w:color="auto" w:fill="D9E2F3"/>
            <w:hideMark/>
          </w:tcPr>
          <w:p w14:paraId="4AF6BB87" w14:textId="77777777" w:rsidR="00972216" w:rsidRPr="0001726B" w:rsidRDefault="00972216" w:rsidP="00E5791A">
            <w:pPr>
              <w:spacing w:after="0" w:line="240" w:lineRule="auto"/>
              <w:ind w:right="718"/>
              <w:jc w:val="both"/>
              <w:rPr>
                <w:rFonts w:ascii="Arial" w:hAnsi="Arial" w:cs="Arial"/>
                <w:sz w:val="22"/>
                <w:lang w:val="en-ZA" w:eastAsia="fr-FR"/>
              </w:rPr>
            </w:pPr>
            <w:r w:rsidRPr="0001726B">
              <w:rPr>
                <w:rFonts w:ascii="Arial" w:hAnsi="Arial" w:cs="Arial"/>
                <w:sz w:val="22"/>
                <w:lang w:val="en-ZA" w:eastAsia="fr-FR"/>
              </w:rPr>
              <w:t>Valid Votes</w:t>
            </w:r>
          </w:p>
        </w:tc>
        <w:tc>
          <w:tcPr>
            <w:tcW w:w="2268" w:type="dxa"/>
            <w:tcBorders>
              <w:top w:val="single" w:sz="4" w:space="0" w:color="auto"/>
              <w:left w:val="single" w:sz="4" w:space="0" w:color="auto"/>
              <w:bottom w:val="single" w:sz="4" w:space="0" w:color="auto"/>
              <w:right w:val="single" w:sz="4" w:space="0" w:color="auto"/>
            </w:tcBorders>
            <w:shd w:val="clear" w:color="auto" w:fill="D9E2F3"/>
          </w:tcPr>
          <w:p w14:paraId="7685077A" w14:textId="77777777" w:rsidR="00972216" w:rsidRPr="0001726B" w:rsidRDefault="00972216" w:rsidP="00E5791A">
            <w:pPr>
              <w:spacing w:after="0" w:line="240" w:lineRule="auto"/>
              <w:ind w:left="450" w:right="718"/>
              <w:jc w:val="both"/>
              <w:rPr>
                <w:rFonts w:ascii="Arial" w:eastAsia="Arial Unicode MS" w:hAnsi="Arial" w:cs="Arial"/>
                <w:sz w:val="22"/>
                <w:lang w:val="en-ZA" w:eastAsia="fr-FR"/>
              </w:rPr>
            </w:pPr>
          </w:p>
        </w:tc>
        <w:tc>
          <w:tcPr>
            <w:tcW w:w="2081" w:type="dxa"/>
            <w:tcBorders>
              <w:top w:val="single" w:sz="4" w:space="0" w:color="auto"/>
              <w:left w:val="single" w:sz="4" w:space="0" w:color="auto"/>
              <w:bottom w:val="single" w:sz="4" w:space="0" w:color="auto"/>
              <w:right w:val="single" w:sz="4" w:space="0" w:color="auto"/>
            </w:tcBorders>
            <w:shd w:val="clear" w:color="auto" w:fill="D9E2F3"/>
            <w:hideMark/>
          </w:tcPr>
          <w:p w14:paraId="687CC090" w14:textId="77777777" w:rsidR="00972216" w:rsidRPr="0001726B" w:rsidRDefault="00972216" w:rsidP="00E5791A">
            <w:pPr>
              <w:spacing w:after="0" w:line="240" w:lineRule="auto"/>
              <w:ind w:left="33" w:right="718"/>
              <w:jc w:val="both"/>
              <w:rPr>
                <w:rFonts w:ascii="Arial" w:hAnsi="Arial" w:cs="Arial"/>
                <w:sz w:val="22"/>
                <w:lang w:val="en-ZA" w:eastAsia="fr-FR"/>
              </w:rPr>
            </w:pPr>
            <w:r w:rsidRPr="0001726B">
              <w:rPr>
                <w:rFonts w:ascii="Arial" w:hAnsi="Arial" w:cs="Arial"/>
                <w:sz w:val="22"/>
                <w:lang w:val="en-ZA" w:eastAsia="fr-FR"/>
              </w:rPr>
              <w:t>15 179 715</w:t>
            </w:r>
          </w:p>
        </w:tc>
        <w:tc>
          <w:tcPr>
            <w:tcW w:w="1890" w:type="dxa"/>
            <w:tcBorders>
              <w:top w:val="single" w:sz="4" w:space="0" w:color="auto"/>
              <w:left w:val="single" w:sz="4" w:space="0" w:color="auto"/>
              <w:bottom w:val="single" w:sz="4" w:space="0" w:color="auto"/>
              <w:right w:val="single" w:sz="4" w:space="0" w:color="auto"/>
            </w:tcBorders>
            <w:shd w:val="clear" w:color="auto" w:fill="D9E2F3"/>
          </w:tcPr>
          <w:p w14:paraId="14F44E39" w14:textId="77777777" w:rsidR="00972216" w:rsidRPr="0001726B" w:rsidRDefault="00972216" w:rsidP="00E5791A">
            <w:pPr>
              <w:spacing w:after="0" w:line="240" w:lineRule="auto"/>
              <w:ind w:left="450" w:right="718"/>
              <w:jc w:val="both"/>
              <w:rPr>
                <w:rFonts w:ascii="Arial" w:eastAsia="Arial Unicode MS" w:hAnsi="Arial" w:cs="Arial"/>
                <w:sz w:val="22"/>
                <w:lang w:val="en-ZA" w:eastAsia="fr-FR"/>
              </w:rPr>
            </w:pPr>
          </w:p>
        </w:tc>
      </w:tr>
      <w:tr w:rsidR="00117BF3" w:rsidRPr="0001726B" w14:paraId="756BCC5D" w14:textId="77777777" w:rsidTr="0001726B">
        <w:trPr>
          <w:jc w:val="center"/>
        </w:trPr>
        <w:tc>
          <w:tcPr>
            <w:tcW w:w="2689" w:type="dxa"/>
            <w:tcBorders>
              <w:top w:val="single" w:sz="4" w:space="0" w:color="auto"/>
              <w:left w:val="single" w:sz="4" w:space="0" w:color="auto"/>
              <w:bottom w:val="single" w:sz="4" w:space="0" w:color="auto"/>
              <w:right w:val="single" w:sz="4" w:space="0" w:color="auto"/>
            </w:tcBorders>
            <w:shd w:val="clear" w:color="auto" w:fill="D9E2F3"/>
            <w:hideMark/>
          </w:tcPr>
          <w:p w14:paraId="1F719DB3" w14:textId="77777777" w:rsidR="00972216" w:rsidRPr="0001726B" w:rsidRDefault="00972216" w:rsidP="00E5791A">
            <w:pPr>
              <w:spacing w:after="0" w:line="240" w:lineRule="auto"/>
              <w:ind w:right="-108"/>
              <w:jc w:val="both"/>
              <w:rPr>
                <w:rFonts w:ascii="Arial" w:hAnsi="Arial" w:cs="Arial"/>
                <w:sz w:val="22"/>
                <w:lang w:val="en-ZA" w:eastAsia="fr-FR"/>
              </w:rPr>
            </w:pPr>
            <w:r w:rsidRPr="0001726B">
              <w:rPr>
                <w:rFonts w:ascii="Arial" w:hAnsi="Arial" w:cs="Arial"/>
                <w:sz w:val="22"/>
                <w:lang w:val="en-ZA" w:eastAsia="fr-FR"/>
              </w:rPr>
              <w:t>Disputed Votes</w:t>
            </w:r>
          </w:p>
        </w:tc>
        <w:tc>
          <w:tcPr>
            <w:tcW w:w="2268" w:type="dxa"/>
            <w:tcBorders>
              <w:top w:val="single" w:sz="4" w:space="0" w:color="auto"/>
              <w:left w:val="single" w:sz="4" w:space="0" w:color="auto"/>
              <w:bottom w:val="single" w:sz="4" w:space="0" w:color="auto"/>
              <w:right w:val="single" w:sz="4" w:space="0" w:color="auto"/>
            </w:tcBorders>
            <w:shd w:val="clear" w:color="auto" w:fill="D9E2F3"/>
          </w:tcPr>
          <w:p w14:paraId="64BBB138" w14:textId="77777777" w:rsidR="00972216" w:rsidRPr="0001726B" w:rsidRDefault="00972216" w:rsidP="00E5791A">
            <w:pPr>
              <w:spacing w:after="0" w:line="240" w:lineRule="auto"/>
              <w:ind w:left="450" w:right="718"/>
              <w:jc w:val="both"/>
              <w:rPr>
                <w:rFonts w:ascii="Arial" w:eastAsia="Arial Unicode MS" w:hAnsi="Arial" w:cs="Arial"/>
                <w:sz w:val="22"/>
                <w:lang w:val="en-ZA" w:eastAsia="fr-FR"/>
              </w:rPr>
            </w:pPr>
          </w:p>
        </w:tc>
        <w:tc>
          <w:tcPr>
            <w:tcW w:w="2081" w:type="dxa"/>
            <w:tcBorders>
              <w:top w:val="single" w:sz="4" w:space="0" w:color="auto"/>
              <w:left w:val="single" w:sz="4" w:space="0" w:color="auto"/>
              <w:bottom w:val="single" w:sz="4" w:space="0" w:color="auto"/>
              <w:right w:val="single" w:sz="4" w:space="0" w:color="auto"/>
            </w:tcBorders>
            <w:shd w:val="clear" w:color="auto" w:fill="D9E2F3"/>
            <w:hideMark/>
          </w:tcPr>
          <w:p w14:paraId="0F8A9F57" w14:textId="77777777" w:rsidR="00972216" w:rsidRPr="0001726B" w:rsidRDefault="00972216" w:rsidP="00E5791A">
            <w:pPr>
              <w:spacing w:after="0" w:line="240" w:lineRule="auto"/>
              <w:ind w:left="33" w:right="718"/>
              <w:jc w:val="both"/>
              <w:rPr>
                <w:rFonts w:ascii="Arial" w:hAnsi="Arial" w:cs="Arial"/>
                <w:sz w:val="22"/>
                <w:lang w:val="en-ZA" w:eastAsia="fr-FR"/>
              </w:rPr>
            </w:pPr>
            <w:r w:rsidRPr="0001726B">
              <w:rPr>
                <w:rFonts w:ascii="Arial" w:hAnsi="Arial" w:cs="Arial"/>
                <w:sz w:val="22"/>
                <w:lang w:val="en-ZA" w:eastAsia="fr-FR"/>
              </w:rPr>
              <w:t>5 193</w:t>
            </w:r>
          </w:p>
        </w:tc>
        <w:tc>
          <w:tcPr>
            <w:tcW w:w="1890" w:type="dxa"/>
            <w:tcBorders>
              <w:top w:val="single" w:sz="4" w:space="0" w:color="auto"/>
              <w:left w:val="single" w:sz="4" w:space="0" w:color="auto"/>
              <w:bottom w:val="single" w:sz="4" w:space="0" w:color="auto"/>
              <w:right w:val="single" w:sz="4" w:space="0" w:color="auto"/>
            </w:tcBorders>
            <w:shd w:val="clear" w:color="auto" w:fill="D9E2F3"/>
          </w:tcPr>
          <w:p w14:paraId="540F98F5" w14:textId="77777777" w:rsidR="00972216" w:rsidRPr="0001726B" w:rsidRDefault="00972216" w:rsidP="00E5791A">
            <w:pPr>
              <w:spacing w:after="0" w:line="240" w:lineRule="auto"/>
              <w:ind w:left="450" w:right="718"/>
              <w:jc w:val="both"/>
              <w:rPr>
                <w:rFonts w:ascii="Arial" w:eastAsia="Arial Unicode MS" w:hAnsi="Arial" w:cs="Arial"/>
                <w:sz w:val="22"/>
                <w:lang w:val="en-ZA" w:eastAsia="fr-FR"/>
              </w:rPr>
            </w:pPr>
          </w:p>
        </w:tc>
      </w:tr>
      <w:tr w:rsidR="00117BF3" w:rsidRPr="0001726B" w14:paraId="62861DC7" w14:textId="77777777" w:rsidTr="0001726B">
        <w:trPr>
          <w:jc w:val="center"/>
        </w:trPr>
        <w:tc>
          <w:tcPr>
            <w:tcW w:w="2689" w:type="dxa"/>
            <w:tcBorders>
              <w:top w:val="single" w:sz="4" w:space="0" w:color="auto"/>
              <w:left w:val="single" w:sz="4" w:space="0" w:color="auto"/>
              <w:bottom w:val="single" w:sz="4" w:space="0" w:color="auto"/>
              <w:right w:val="single" w:sz="4" w:space="0" w:color="auto"/>
            </w:tcBorders>
            <w:shd w:val="clear" w:color="auto" w:fill="D9E2F3"/>
            <w:hideMark/>
          </w:tcPr>
          <w:p w14:paraId="438BF210" w14:textId="77777777" w:rsidR="00972216" w:rsidRPr="0001726B" w:rsidRDefault="00972216" w:rsidP="00E5791A">
            <w:pPr>
              <w:spacing w:after="0" w:line="240" w:lineRule="auto"/>
              <w:ind w:right="718"/>
              <w:jc w:val="both"/>
              <w:rPr>
                <w:rFonts w:ascii="Arial" w:hAnsi="Arial" w:cs="Arial"/>
                <w:sz w:val="22"/>
                <w:lang w:val="en-ZA" w:eastAsia="fr-FR"/>
              </w:rPr>
            </w:pPr>
            <w:r w:rsidRPr="0001726B">
              <w:rPr>
                <w:rFonts w:ascii="Arial" w:hAnsi="Arial" w:cs="Arial"/>
                <w:sz w:val="22"/>
                <w:lang w:val="en-ZA" w:eastAsia="fr-FR"/>
              </w:rPr>
              <w:t>Rejected Votes</w:t>
            </w:r>
          </w:p>
        </w:tc>
        <w:tc>
          <w:tcPr>
            <w:tcW w:w="2268" w:type="dxa"/>
            <w:tcBorders>
              <w:top w:val="single" w:sz="4" w:space="0" w:color="auto"/>
              <w:left w:val="single" w:sz="4" w:space="0" w:color="auto"/>
              <w:bottom w:val="single" w:sz="4" w:space="0" w:color="auto"/>
              <w:right w:val="single" w:sz="4" w:space="0" w:color="auto"/>
            </w:tcBorders>
            <w:shd w:val="clear" w:color="auto" w:fill="D9E2F3"/>
          </w:tcPr>
          <w:p w14:paraId="6AD22767" w14:textId="77777777" w:rsidR="00972216" w:rsidRPr="0001726B" w:rsidRDefault="00972216" w:rsidP="00E5791A">
            <w:pPr>
              <w:spacing w:after="0" w:line="240" w:lineRule="auto"/>
              <w:ind w:left="450" w:right="718"/>
              <w:jc w:val="both"/>
              <w:rPr>
                <w:rFonts w:ascii="Arial" w:eastAsia="Arial Unicode MS" w:hAnsi="Arial" w:cs="Arial"/>
                <w:sz w:val="22"/>
                <w:lang w:val="en-ZA" w:eastAsia="fr-FR"/>
              </w:rPr>
            </w:pPr>
          </w:p>
        </w:tc>
        <w:tc>
          <w:tcPr>
            <w:tcW w:w="2081" w:type="dxa"/>
            <w:tcBorders>
              <w:top w:val="single" w:sz="4" w:space="0" w:color="auto"/>
              <w:left w:val="single" w:sz="4" w:space="0" w:color="auto"/>
              <w:bottom w:val="single" w:sz="4" w:space="0" w:color="auto"/>
              <w:right w:val="single" w:sz="4" w:space="0" w:color="auto"/>
            </w:tcBorders>
            <w:shd w:val="clear" w:color="auto" w:fill="D9E2F3"/>
            <w:hideMark/>
          </w:tcPr>
          <w:p w14:paraId="1B3E8139" w14:textId="77777777" w:rsidR="00972216" w:rsidRPr="0001726B" w:rsidRDefault="00972216" w:rsidP="00E5791A">
            <w:pPr>
              <w:spacing w:after="0" w:line="240" w:lineRule="auto"/>
              <w:ind w:left="33" w:right="718"/>
              <w:jc w:val="both"/>
              <w:rPr>
                <w:rFonts w:ascii="Arial" w:hAnsi="Arial" w:cs="Arial"/>
                <w:sz w:val="22"/>
                <w:lang w:val="en-ZA" w:eastAsia="fr-FR"/>
              </w:rPr>
            </w:pPr>
            <w:r w:rsidRPr="0001726B">
              <w:rPr>
                <w:rFonts w:ascii="Arial" w:hAnsi="Arial" w:cs="Arial"/>
                <w:sz w:val="22"/>
                <w:lang w:val="en-ZA" w:eastAsia="fr-FR"/>
              </w:rPr>
              <w:t>403 495</w:t>
            </w:r>
          </w:p>
        </w:tc>
        <w:tc>
          <w:tcPr>
            <w:tcW w:w="1890" w:type="dxa"/>
            <w:tcBorders>
              <w:top w:val="single" w:sz="4" w:space="0" w:color="auto"/>
              <w:left w:val="single" w:sz="4" w:space="0" w:color="auto"/>
              <w:bottom w:val="single" w:sz="4" w:space="0" w:color="auto"/>
              <w:right w:val="single" w:sz="4" w:space="0" w:color="auto"/>
            </w:tcBorders>
            <w:shd w:val="clear" w:color="auto" w:fill="D9E2F3"/>
            <w:hideMark/>
          </w:tcPr>
          <w:p w14:paraId="47F02346" w14:textId="77777777" w:rsidR="00972216" w:rsidRPr="0001726B" w:rsidRDefault="00972216" w:rsidP="00672752">
            <w:pPr>
              <w:spacing w:after="0" w:line="240" w:lineRule="auto"/>
              <w:ind w:left="33"/>
              <w:jc w:val="both"/>
              <w:rPr>
                <w:rFonts w:ascii="Arial" w:hAnsi="Arial" w:cs="Arial"/>
                <w:sz w:val="22"/>
                <w:lang w:val="en-ZA" w:eastAsia="fr-FR"/>
              </w:rPr>
            </w:pPr>
            <w:r w:rsidRPr="0001726B">
              <w:rPr>
                <w:rFonts w:ascii="Arial" w:hAnsi="Arial" w:cs="Arial"/>
                <w:sz w:val="22"/>
                <w:lang w:val="en-ZA" w:eastAsia="fr-FR"/>
              </w:rPr>
              <w:t xml:space="preserve">2,59%4.62% of </w:t>
            </w:r>
            <w:r w:rsidR="00672752" w:rsidRPr="0001726B">
              <w:rPr>
                <w:rFonts w:ascii="Arial" w:hAnsi="Arial" w:cs="Arial"/>
                <w:sz w:val="22"/>
                <w:lang w:val="en-ZA" w:eastAsia="fr-FR"/>
              </w:rPr>
              <w:t xml:space="preserve">total </w:t>
            </w:r>
            <w:r w:rsidRPr="0001726B">
              <w:rPr>
                <w:rFonts w:ascii="Arial" w:hAnsi="Arial" w:cs="Arial"/>
                <w:sz w:val="22"/>
                <w:lang w:val="en-ZA" w:eastAsia="fr-FR"/>
              </w:rPr>
              <w:t>votes cast</w:t>
            </w:r>
          </w:p>
        </w:tc>
      </w:tr>
      <w:tr w:rsidR="00117BF3" w:rsidRPr="0001726B" w14:paraId="4887F084" w14:textId="77777777" w:rsidTr="0001726B">
        <w:trPr>
          <w:jc w:val="center"/>
        </w:trPr>
        <w:tc>
          <w:tcPr>
            <w:tcW w:w="2689" w:type="dxa"/>
            <w:tcBorders>
              <w:top w:val="single" w:sz="4" w:space="0" w:color="auto"/>
              <w:left w:val="single" w:sz="4" w:space="0" w:color="auto"/>
              <w:bottom w:val="single" w:sz="4" w:space="0" w:color="auto"/>
              <w:right w:val="single" w:sz="4" w:space="0" w:color="auto"/>
            </w:tcBorders>
            <w:shd w:val="clear" w:color="auto" w:fill="D9E2F3"/>
            <w:hideMark/>
          </w:tcPr>
          <w:p w14:paraId="4E3143F8" w14:textId="77777777" w:rsidR="00972216" w:rsidRPr="0001726B" w:rsidRDefault="00972216" w:rsidP="00E5791A">
            <w:pPr>
              <w:spacing w:after="0" w:line="240" w:lineRule="auto"/>
              <w:ind w:right="-108"/>
              <w:jc w:val="both"/>
              <w:rPr>
                <w:rFonts w:ascii="Arial" w:hAnsi="Arial" w:cs="Arial"/>
                <w:sz w:val="22"/>
                <w:lang w:val="en-ZA" w:eastAsia="fr-FR"/>
              </w:rPr>
            </w:pPr>
            <w:r w:rsidRPr="0001726B">
              <w:rPr>
                <w:rFonts w:ascii="Arial" w:hAnsi="Arial" w:cs="Arial"/>
                <w:sz w:val="22"/>
                <w:lang w:val="en-ZA" w:eastAsia="fr-FR"/>
              </w:rPr>
              <w:t>Objected Votes</w:t>
            </w:r>
          </w:p>
        </w:tc>
        <w:tc>
          <w:tcPr>
            <w:tcW w:w="2268" w:type="dxa"/>
            <w:tcBorders>
              <w:top w:val="single" w:sz="4" w:space="0" w:color="auto"/>
              <w:left w:val="single" w:sz="4" w:space="0" w:color="auto"/>
              <w:bottom w:val="single" w:sz="4" w:space="0" w:color="auto"/>
              <w:right w:val="single" w:sz="4" w:space="0" w:color="auto"/>
            </w:tcBorders>
            <w:shd w:val="clear" w:color="auto" w:fill="D9E2F3"/>
          </w:tcPr>
          <w:p w14:paraId="5309516B" w14:textId="77777777" w:rsidR="00972216" w:rsidRPr="0001726B" w:rsidRDefault="00972216" w:rsidP="00E5791A">
            <w:pPr>
              <w:spacing w:after="0" w:line="240" w:lineRule="auto"/>
              <w:ind w:left="450" w:right="718"/>
              <w:jc w:val="both"/>
              <w:rPr>
                <w:rFonts w:ascii="Arial" w:eastAsia="Arial Unicode MS" w:hAnsi="Arial" w:cs="Arial"/>
                <w:sz w:val="22"/>
                <w:lang w:val="en-ZA" w:eastAsia="fr-FR"/>
              </w:rPr>
            </w:pPr>
          </w:p>
        </w:tc>
        <w:tc>
          <w:tcPr>
            <w:tcW w:w="2081" w:type="dxa"/>
            <w:tcBorders>
              <w:top w:val="single" w:sz="4" w:space="0" w:color="auto"/>
              <w:left w:val="single" w:sz="4" w:space="0" w:color="auto"/>
              <w:bottom w:val="single" w:sz="4" w:space="0" w:color="auto"/>
              <w:right w:val="single" w:sz="4" w:space="0" w:color="auto"/>
            </w:tcBorders>
            <w:shd w:val="clear" w:color="auto" w:fill="D9E2F3"/>
            <w:hideMark/>
          </w:tcPr>
          <w:p w14:paraId="278544EC" w14:textId="77777777" w:rsidR="00972216" w:rsidRPr="0001726B" w:rsidRDefault="00972216" w:rsidP="00E5791A">
            <w:pPr>
              <w:spacing w:after="0" w:line="240" w:lineRule="auto"/>
              <w:ind w:left="33" w:right="718"/>
              <w:jc w:val="both"/>
              <w:rPr>
                <w:rFonts w:ascii="Arial" w:hAnsi="Arial" w:cs="Arial"/>
                <w:sz w:val="22"/>
                <w:lang w:val="en-ZA" w:eastAsia="fr-FR"/>
              </w:rPr>
            </w:pPr>
            <w:r w:rsidRPr="0001726B">
              <w:rPr>
                <w:rFonts w:ascii="Arial" w:hAnsi="Arial" w:cs="Arial"/>
                <w:sz w:val="22"/>
                <w:lang w:val="en-ZA" w:eastAsia="fr-FR"/>
              </w:rPr>
              <w:t>2 814</w:t>
            </w:r>
          </w:p>
        </w:tc>
        <w:tc>
          <w:tcPr>
            <w:tcW w:w="1890" w:type="dxa"/>
            <w:tcBorders>
              <w:top w:val="single" w:sz="4" w:space="0" w:color="auto"/>
              <w:left w:val="single" w:sz="4" w:space="0" w:color="auto"/>
              <w:bottom w:val="single" w:sz="4" w:space="0" w:color="auto"/>
              <w:right w:val="single" w:sz="4" w:space="0" w:color="auto"/>
            </w:tcBorders>
            <w:shd w:val="clear" w:color="auto" w:fill="D9E2F3"/>
          </w:tcPr>
          <w:p w14:paraId="3EB1DD6A" w14:textId="77777777" w:rsidR="00972216" w:rsidRPr="0001726B" w:rsidRDefault="00972216" w:rsidP="00E5791A">
            <w:pPr>
              <w:spacing w:after="0" w:line="240" w:lineRule="auto"/>
              <w:ind w:left="450" w:right="718"/>
              <w:jc w:val="both"/>
              <w:rPr>
                <w:rFonts w:ascii="Arial" w:eastAsia="Arial Unicode MS" w:hAnsi="Arial" w:cs="Arial"/>
                <w:sz w:val="22"/>
                <w:lang w:val="en-ZA" w:eastAsia="fr-FR"/>
              </w:rPr>
            </w:pPr>
          </w:p>
        </w:tc>
      </w:tr>
      <w:tr w:rsidR="00117BF3" w:rsidRPr="0001726B" w14:paraId="502832FF" w14:textId="77777777" w:rsidTr="0001726B">
        <w:trPr>
          <w:trHeight w:val="606"/>
          <w:jc w:val="center"/>
        </w:trPr>
        <w:tc>
          <w:tcPr>
            <w:tcW w:w="2689" w:type="dxa"/>
            <w:tcBorders>
              <w:top w:val="single" w:sz="4" w:space="0" w:color="auto"/>
              <w:left w:val="single" w:sz="4" w:space="0" w:color="auto"/>
              <w:bottom w:val="single" w:sz="4" w:space="0" w:color="auto"/>
              <w:right w:val="single" w:sz="4" w:space="0" w:color="auto"/>
            </w:tcBorders>
            <w:shd w:val="clear" w:color="auto" w:fill="D9E2F3"/>
            <w:hideMark/>
          </w:tcPr>
          <w:p w14:paraId="2222DCF5" w14:textId="77777777" w:rsidR="00972216" w:rsidRPr="0001726B" w:rsidRDefault="00972216" w:rsidP="00672752">
            <w:pPr>
              <w:spacing w:after="0" w:line="240" w:lineRule="auto"/>
              <w:ind w:right="-47"/>
              <w:jc w:val="both"/>
              <w:rPr>
                <w:rFonts w:ascii="Arial" w:hAnsi="Arial" w:cs="Arial"/>
                <w:sz w:val="22"/>
                <w:lang w:val="en-ZA" w:eastAsia="fr-FR"/>
              </w:rPr>
            </w:pPr>
            <w:r w:rsidRPr="0001726B">
              <w:rPr>
                <w:rFonts w:ascii="Arial" w:hAnsi="Arial" w:cs="Arial"/>
                <w:sz w:val="22"/>
                <w:lang w:val="en-ZA" w:eastAsia="fr-FR"/>
              </w:rPr>
              <w:t>Total Votes Cast</w:t>
            </w:r>
          </w:p>
        </w:tc>
        <w:tc>
          <w:tcPr>
            <w:tcW w:w="2268" w:type="dxa"/>
            <w:tcBorders>
              <w:top w:val="single" w:sz="4" w:space="0" w:color="auto"/>
              <w:left w:val="single" w:sz="4" w:space="0" w:color="auto"/>
              <w:bottom w:val="single" w:sz="4" w:space="0" w:color="auto"/>
              <w:right w:val="single" w:sz="4" w:space="0" w:color="auto"/>
            </w:tcBorders>
            <w:shd w:val="clear" w:color="auto" w:fill="D9E2F3"/>
          </w:tcPr>
          <w:p w14:paraId="2E837726" w14:textId="77777777" w:rsidR="00972216" w:rsidRPr="0001726B" w:rsidRDefault="00972216" w:rsidP="00E5791A">
            <w:pPr>
              <w:spacing w:after="0" w:line="240" w:lineRule="auto"/>
              <w:ind w:left="450" w:right="718"/>
              <w:jc w:val="both"/>
              <w:rPr>
                <w:rFonts w:ascii="Arial" w:eastAsia="Arial Unicode MS" w:hAnsi="Arial" w:cs="Arial"/>
                <w:sz w:val="22"/>
                <w:lang w:val="en-ZA" w:eastAsia="fr-FR"/>
              </w:rPr>
            </w:pPr>
          </w:p>
        </w:tc>
        <w:tc>
          <w:tcPr>
            <w:tcW w:w="2081" w:type="dxa"/>
            <w:tcBorders>
              <w:top w:val="single" w:sz="4" w:space="0" w:color="auto"/>
              <w:left w:val="single" w:sz="4" w:space="0" w:color="auto"/>
              <w:bottom w:val="single" w:sz="4" w:space="0" w:color="auto"/>
              <w:right w:val="single" w:sz="4" w:space="0" w:color="auto"/>
            </w:tcBorders>
            <w:shd w:val="clear" w:color="auto" w:fill="D9E2F3"/>
            <w:hideMark/>
          </w:tcPr>
          <w:p w14:paraId="047EC5F9" w14:textId="77777777" w:rsidR="00972216" w:rsidRPr="0001726B" w:rsidRDefault="00972216" w:rsidP="00E5791A">
            <w:pPr>
              <w:spacing w:after="0" w:line="240" w:lineRule="auto"/>
              <w:ind w:left="33" w:right="718"/>
              <w:jc w:val="both"/>
              <w:rPr>
                <w:rFonts w:ascii="Arial" w:hAnsi="Arial" w:cs="Arial"/>
                <w:sz w:val="22"/>
                <w:lang w:val="en-ZA" w:eastAsia="fr-FR"/>
              </w:rPr>
            </w:pPr>
            <w:r w:rsidRPr="0001726B">
              <w:rPr>
                <w:rFonts w:ascii="Arial" w:hAnsi="Arial" w:cs="Arial"/>
                <w:sz w:val="22"/>
                <w:lang w:val="en-ZA" w:eastAsia="fr-FR"/>
              </w:rPr>
              <w:t>15,591,217</w:t>
            </w:r>
          </w:p>
        </w:tc>
        <w:tc>
          <w:tcPr>
            <w:tcW w:w="1890" w:type="dxa"/>
            <w:tcBorders>
              <w:top w:val="single" w:sz="4" w:space="0" w:color="auto"/>
              <w:left w:val="single" w:sz="4" w:space="0" w:color="auto"/>
              <w:bottom w:val="single" w:sz="4" w:space="0" w:color="auto"/>
              <w:right w:val="single" w:sz="4" w:space="0" w:color="auto"/>
            </w:tcBorders>
            <w:shd w:val="clear" w:color="auto" w:fill="D9E2F3"/>
          </w:tcPr>
          <w:p w14:paraId="0E7D9AC8" w14:textId="77777777" w:rsidR="00972216" w:rsidRPr="0001726B" w:rsidRDefault="00972216" w:rsidP="00672752">
            <w:pPr>
              <w:spacing w:after="0" w:line="240" w:lineRule="auto"/>
              <w:jc w:val="both"/>
              <w:rPr>
                <w:rFonts w:ascii="Arial" w:hAnsi="Arial" w:cs="Arial"/>
                <w:sz w:val="22"/>
                <w:lang w:val="en-ZA" w:eastAsia="fr-FR"/>
              </w:rPr>
            </w:pPr>
            <w:r w:rsidRPr="0001726B">
              <w:rPr>
                <w:rFonts w:ascii="Arial" w:hAnsi="Arial" w:cs="Arial"/>
                <w:sz w:val="22"/>
                <w:lang w:val="en-ZA" w:eastAsia="fr-FR"/>
              </w:rPr>
              <w:t>79.17% of total</w:t>
            </w:r>
          </w:p>
          <w:p w14:paraId="03A79C6A" w14:textId="77777777" w:rsidR="00972216" w:rsidRPr="0001726B" w:rsidRDefault="00F94FFA" w:rsidP="00E5791A">
            <w:pPr>
              <w:spacing w:after="0" w:line="240" w:lineRule="auto"/>
              <w:ind w:right="-108"/>
              <w:jc w:val="both"/>
              <w:rPr>
                <w:rFonts w:ascii="Arial" w:hAnsi="Arial" w:cs="Arial"/>
                <w:sz w:val="22"/>
                <w:lang w:val="en-ZA" w:eastAsia="fr-FR"/>
              </w:rPr>
            </w:pPr>
            <w:r w:rsidRPr="0001726B">
              <w:rPr>
                <w:rFonts w:ascii="Arial" w:hAnsi="Arial" w:cs="Arial"/>
                <w:sz w:val="22"/>
                <w:lang w:val="en-ZA" w:eastAsia="fr-FR"/>
              </w:rPr>
              <w:t>Registered vote</w:t>
            </w:r>
            <w:r w:rsidR="00FD550D" w:rsidRPr="0001726B">
              <w:rPr>
                <w:rFonts w:ascii="Arial" w:hAnsi="Arial" w:cs="Arial"/>
                <w:sz w:val="22"/>
                <w:lang w:val="en-ZA" w:eastAsia="fr-FR"/>
              </w:rPr>
              <w:t>r</w:t>
            </w:r>
            <w:r w:rsidRPr="0001726B">
              <w:rPr>
                <w:rFonts w:ascii="Arial" w:hAnsi="Arial" w:cs="Arial"/>
                <w:sz w:val="22"/>
                <w:lang w:val="en-ZA" w:eastAsia="fr-FR"/>
              </w:rPr>
              <w:t>s</w:t>
            </w:r>
          </w:p>
        </w:tc>
      </w:tr>
      <w:tr w:rsidR="00117BF3" w:rsidRPr="0001726B" w14:paraId="6879D616" w14:textId="77777777" w:rsidTr="0001726B">
        <w:trPr>
          <w:trHeight w:val="44"/>
          <w:jc w:val="center"/>
        </w:trPr>
        <w:tc>
          <w:tcPr>
            <w:tcW w:w="2689" w:type="dxa"/>
            <w:tcBorders>
              <w:top w:val="single" w:sz="4" w:space="0" w:color="auto"/>
              <w:left w:val="single" w:sz="4" w:space="0" w:color="auto"/>
              <w:bottom w:val="single" w:sz="4" w:space="0" w:color="auto"/>
              <w:right w:val="single" w:sz="4" w:space="0" w:color="auto"/>
            </w:tcBorders>
            <w:shd w:val="clear" w:color="auto" w:fill="D9E2F3"/>
            <w:hideMark/>
          </w:tcPr>
          <w:p w14:paraId="31394C16" w14:textId="77777777" w:rsidR="00972216" w:rsidRPr="0001726B" w:rsidRDefault="00972216" w:rsidP="00E5791A">
            <w:pPr>
              <w:spacing w:after="0" w:line="240" w:lineRule="auto"/>
              <w:ind w:left="450" w:right="718"/>
              <w:jc w:val="both"/>
              <w:rPr>
                <w:rFonts w:ascii="Arial" w:hAnsi="Arial" w:cs="Arial"/>
                <w:sz w:val="22"/>
                <w:lang w:val="en-ZA" w:eastAsia="fr-FR"/>
              </w:rPr>
            </w:pPr>
            <w:r w:rsidRPr="0001726B">
              <w:rPr>
                <w:rFonts w:ascii="Arial" w:hAnsi="Arial" w:cs="Arial"/>
                <w:sz w:val="22"/>
                <w:lang w:val="en-ZA" w:eastAsia="fr-FR"/>
              </w:rPr>
              <w:t>Spoilt</w:t>
            </w:r>
          </w:p>
        </w:tc>
        <w:tc>
          <w:tcPr>
            <w:tcW w:w="2268" w:type="dxa"/>
            <w:tcBorders>
              <w:top w:val="single" w:sz="4" w:space="0" w:color="auto"/>
              <w:left w:val="single" w:sz="4" w:space="0" w:color="auto"/>
              <w:bottom w:val="single" w:sz="4" w:space="0" w:color="auto"/>
              <w:right w:val="single" w:sz="4" w:space="0" w:color="auto"/>
            </w:tcBorders>
            <w:shd w:val="clear" w:color="auto" w:fill="D9E2F3"/>
          </w:tcPr>
          <w:p w14:paraId="7E28AD99" w14:textId="77777777" w:rsidR="00972216" w:rsidRPr="0001726B" w:rsidRDefault="00972216" w:rsidP="00E5791A">
            <w:pPr>
              <w:spacing w:after="0" w:line="240" w:lineRule="auto"/>
              <w:ind w:left="450" w:right="718"/>
              <w:jc w:val="both"/>
              <w:rPr>
                <w:rFonts w:ascii="Arial" w:eastAsia="Arial Unicode MS" w:hAnsi="Arial" w:cs="Arial"/>
                <w:sz w:val="22"/>
                <w:lang w:val="en-ZA" w:eastAsia="fr-FR"/>
              </w:rPr>
            </w:pPr>
          </w:p>
        </w:tc>
        <w:tc>
          <w:tcPr>
            <w:tcW w:w="2081" w:type="dxa"/>
            <w:tcBorders>
              <w:top w:val="single" w:sz="4" w:space="0" w:color="auto"/>
              <w:left w:val="single" w:sz="4" w:space="0" w:color="auto"/>
              <w:bottom w:val="single" w:sz="4" w:space="0" w:color="auto"/>
              <w:right w:val="single" w:sz="4" w:space="0" w:color="auto"/>
            </w:tcBorders>
            <w:shd w:val="clear" w:color="auto" w:fill="D9E2F3"/>
          </w:tcPr>
          <w:p w14:paraId="7998BCF7" w14:textId="77777777" w:rsidR="00972216" w:rsidRPr="0001726B" w:rsidRDefault="00972216" w:rsidP="00E5791A">
            <w:pPr>
              <w:spacing w:after="0" w:line="240" w:lineRule="auto"/>
              <w:ind w:left="450" w:right="718"/>
              <w:jc w:val="both"/>
              <w:rPr>
                <w:rFonts w:ascii="Arial" w:eastAsia="Arial Unicode MS" w:hAnsi="Arial" w:cs="Arial"/>
                <w:sz w:val="22"/>
                <w:lang w:val="en-ZA" w:eastAsia="fr-FR"/>
              </w:rPr>
            </w:pPr>
          </w:p>
        </w:tc>
        <w:tc>
          <w:tcPr>
            <w:tcW w:w="1890" w:type="dxa"/>
            <w:tcBorders>
              <w:top w:val="single" w:sz="4" w:space="0" w:color="auto"/>
              <w:left w:val="single" w:sz="4" w:space="0" w:color="auto"/>
              <w:bottom w:val="single" w:sz="4" w:space="0" w:color="auto"/>
              <w:right w:val="single" w:sz="4" w:space="0" w:color="auto"/>
            </w:tcBorders>
            <w:shd w:val="clear" w:color="auto" w:fill="D9E2F3"/>
          </w:tcPr>
          <w:p w14:paraId="73964FA1" w14:textId="77777777" w:rsidR="00972216" w:rsidRPr="0001726B" w:rsidRDefault="00972216" w:rsidP="00E5791A">
            <w:pPr>
              <w:spacing w:after="0" w:line="240" w:lineRule="auto"/>
              <w:ind w:left="450" w:right="718"/>
              <w:jc w:val="both"/>
              <w:rPr>
                <w:rFonts w:ascii="Arial" w:eastAsia="Arial Unicode MS" w:hAnsi="Arial" w:cs="Arial"/>
                <w:sz w:val="22"/>
                <w:lang w:val="en-ZA" w:eastAsia="fr-FR"/>
              </w:rPr>
            </w:pPr>
          </w:p>
        </w:tc>
      </w:tr>
    </w:tbl>
    <w:p w14:paraId="2516FAE9" w14:textId="77777777" w:rsidR="00972216" w:rsidRPr="00E5791A" w:rsidRDefault="00972216" w:rsidP="00E5791A">
      <w:pPr>
        <w:spacing w:after="0" w:line="240" w:lineRule="auto"/>
        <w:ind w:right="720"/>
        <w:jc w:val="both"/>
        <w:rPr>
          <w:rFonts w:ascii="Arial" w:hAnsi="Arial" w:cs="Arial"/>
          <w:b/>
          <w:szCs w:val="24"/>
          <w:lang w:val="en-GB" w:eastAsia="fr-FR"/>
        </w:rPr>
      </w:pPr>
      <w:r w:rsidRPr="00E5791A">
        <w:rPr>
          <w:rFonts w:ascii="Arial" w:hAnsi="Arial" w:cs="Arial"/>
          <w:b/>
          <w:szCs w:val="24"/>
          <w:lang w:val="en-GB" w:eastAsia="fr-FR"/>
        </w:rPr>
        <w:t>Source: Website of the Independent Electoral and Boundaries Commission of Kenya:</w:t>
      </w:r>
      <w:r w:rsidRPr="00E5791A">
        <w:rPr>
          <w:rFonts w:ascii="Arial" w:hAnsi="Arial" w:cs="Arial"/>
          <w:b/>
          <w:szCs w:val="24"/>
          <w:lang w:val="en-GB"/>
        </w:rPr>
        <w:t xml:space="preserve"> </w:t>
      </w:r>
      <w:hyperlink r:id="rId9" w:history="1">
        <w:r w:rsidRPr="00E5791A">
          <w:rPr>
            <w:rFonts w:ascii="Arial" w:eastAsia="Arial Unicode MS" w:hAnsi="Arial" w:cs="Arial"/>
            <w:b/>
            <w:szCs w:val="24"/>
            <w:u w:val="single"/>
            <w:lang w:val="en-GB"/>
          </w:rPr>
          <w:t>https://www.iebc.or.ke/resources/?2017_Poll_Results</w:t>
        </w:r>
      </w:hyperlink>
      <w:r w:rsidRPr="00E5791A">
        <w:rPr>
          <w:rFonts w:ascii="Arial" w:hAnsi="Arial" w:cs="Arial"/>
          <w:b/>
          <w:szCs w:val="24"/>
          <w:lang w:val="en-GB" w:eastAsia="fr-FR"/>
        </w:rPr>
        <w:t xml:space="preserve"> Accessed 17/08/2017</w:t>
      </w:r>
    </w:p>
    <w:p w14:paraId="7DA48C37" w14:textId="77777777" w:rsidR="005D4742" w:rsidRPr="00E5791A" w:rsidRDefault="005D4742" w:rsidP="00E5791A">
      <w:pPr>
        <w:spacing w:after="0" w:line="240" w:lineRule="auto"/>
        <w:ind w:right="718"/>
        <w:jc w:val="both"/>
        <w:rPr>
          <w:rFonts w:ascii="Arial" w:hAnsi="Arial" w:cs="Arial"/>
          <w:szCs w:val="24"/>
          <w:lang w:val="en-GB" w:eastAsia="fr-FR"/>
        </w:rPr>
      </w:pPr>
    </w:p>
    <w:p w14:paraId="2CA41670" w14:textId="77777777" w:rsidR="00972216" w:rsidRPr="00E5791A" w:rsidRDefault="00972216"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lang w:eastAsia="fr-FR"/>
        </w:rPr>
        <w:t xml:space="preserve">While the AUEOM commended the IEBC for the timely announcement of the final results, it also noted the incomplete and untimely manner in which the scanned </w:t>
      </w:r>
      <w:r w:rsidR="005D4742" w:rsidRPr="00E5791A">
        <w:rPr>
          <w:rFonts w:ascii="Arial" w:hAnsi="Arial" w:cs="Arial"/>
          <w:szCs w:val="24"/>
          <w:lang w:eastAsia="fr-FR"/>
        </w:rPr>
        <w:t xml:space="preserve">images of forms </w:t>
      </w:r>
      <w:r w:rsidRPr="00E5791A">
        <w:rPr>
          <w:rFonts w:ascii="Arial" w:hAnsi="Arial" w:cs="Arial"/>
          <w:szCs w:val="24"/>
          <w:lang w:eastAsia="fr-FR"/>
        </w:rPr>
        <w:t>34A were transmitted and made available to the public.</w:t>
      </w:r>
      <w:r w:rsidRPr="00E5791A">
        <w:rPr>
          <w:rFonts w:ascii="Arial" w:hAnsi="Arial" w:cs="Arial"/>
          <w:szCs w:val="24"/>
        </w:rPr>
        <w:t xml:space="preserve"> The Mission </w:t>
      </w:r>
      <w:r w:rsidR="00DC7F6B" w:rsidRPr="00E5791A">
        <w:rPr>
          <w:rFonts w:ascii="Arial" w:hAnsi="Arial" w:cs="Arial"/>
          <w:szCs w:val="24"/>
        </w:rPr>
        <w:t>reiterate</w:t>
      </w:r>
      <w:r w:rsidR="00E40006" w:rsidRPr="00E5791A">
        <w:rPr>
          <w:rFonts w:ascii="Arial" w:hAnsi="Arial" w:cs="Arial"/>
          <w:szCs w:val="24"/>
        </w:rPr>
        <w:t>d</w:t>
      </w:r>
      <w:r w:rsidR="00DC7F6B" w:rsidRPr="00E5791A">
        <w:rPr>
          <w:rFonts w:ascii="Arial" w:hAnsi="Arial" w:cs="Arial"/>
          <w:szCs w:val="24"/>
        </w:rPr>
        <w:t xml:space="preserve"> </w:t>
      </w:r>
      <w:r w:rsidRPr="00E5791A">
        <w:rPr>
          <w:rFonts w:ascii="Arial" w:hAnsi="Arial" w:cs="Arial"/>
          <w:szCs w:val="24"/>
        </w:rPr>
        <w:t>the importance of a</w:t>
      </w:r>
      <w:r w:rsidRPr="00E5791A">
        <w:rPr>
          <w:rFonts w:ascii="Arial" w:hAnsi="Arial" w:cs="Arial"/>
          <w:szCs w:val="24"/>
          <w:lang w:eastAsia="fr-FR"/>
        </w:rPr>
        <w:t xml:space="preserve">ccess to official results data to interested parties for validation and </w:t>
      </w:r>
      <w:r w:rsidRPr="00E5791A">
        <w:rPr>
          <w:rFonts w:ascii="Arial" w:hAnsi="Arial" w:cs="Arial"/>
          <w:szCs w:val="24"/>
          <w:lang w:eastAsia="fr-FR"/>
        </w:rPr>
        <w:lastRenderedPageBreak/>
        <w:t>verification of results</w:t>
      </w:r>
      <w:r w:rsidR="005D4742" w:rsidRPr="00E5791A">
        <w:rPr>
          <w:rFonts w:ascii="Arial" w:hAnsi="Arial" w:cs="Arial"/>
          <w:szCs w:val="24"/>
          <w:lang w:eastAsia="fr-FR"/>
        </w:rPr>
        <w:t xml:space="preserve"> as a crucial step in promoting the transparency and credibility of the process</w:t>
      </w:r>
      <w:r w:rsidRPr="00E5791A">
        <w:rPr>
          <w:rFonts w:ascii="Arial" w:hAnsi="Arial" w:cs="Arial"/>
          <w:szCs w:val="24"/>
          <w:lang w:eastAsia="fr-FR"/>
        </w:rPr>
        <w:t>.</w:t>
      </w:r>
    </w:p>
    <w:p w14:paraId="2DFD954A" w14:textId="77777777" w:rsidR="00972216" w:rsidRPr="00E5791A" w:rsidRDefault="00972216" w:rsidP="00E5791A">
      <w:pPr>
        <w:spacing w:after="0" w:line="240" w:lineRule="auto"/>
        <w:ind w:right="718"/>
        <w:jc w:val="both"/>
        <w:rPr>
          <w:rFonts w:ascii="Arial" w:hAnsi="Arial" w:cs="Arial"/>
          <w:szCs w:val="24"/>
          <w:lang w:val="en-GB"/>
        </w:rPr>
      </w:pPr>
    </w:p>
    <w:p w14:paraId="7455001C" w14:textId="77777777" w:rsidR="00972216" w:rsidRPr="00E5791A" w:rsidRDefault="00972216" w:rsidP="0001726B">
      <w:pPr>
        <w:pStyle w:val="ColorfulList-Accent11"/>
        <w:spacing w:after="0" w:line="240" w:lineRule="auto"/>
        <w:ind w:left="0" w:right="4"/>
        <w:rPr>
          <w:rFonts w:ascii="Arial" w:hAnsi="Arial" w:cs="Arial"/>
          <w:szCs w:val="24"/>
        </w:rPr>
      </w:pPr>
      <w:r w:rsidRPr="00E5791A">
        <w:rPr>
          <w:rFonts w:ascii="Arial" w:hAnsi="Arial" w:cs="Arial"/>
          <w:szCs w:val="24"/>
        </w:rPr>
        <w:t>Contentions around the announcement of the presidential results was made worse by NASA</w:t>
      </w:r>
      <w:r w:rsidR="005D4742" w:rsidRPr="00E5791A">
        <w:rPr>
          <w:rFonts w:ascii="Arial" w:hAnsi="Arial" w:cs="Arial"/>
          <w:szCs w:val="24"/>
        </w:rPr>
        <w:t>’s</w:t>
      </w:r>
      <w:r w:rsidRPr="00E5791A">
        <w:rPr>
          <w:rFonts w:ascii="Arial" w:hAnsi="Arial" w:cs="Arial"/>
          <w:szCs w:val="24"/>
        </w:rPr>
        <w:t xml:space="preserve"> </w:t>
      </w:r>
      <w:r w:rsidR="005D4742" w:rsidRPr="00E5791A">
        <w:rPr>
          <w:rFonts w:ascii="Arial" w:hAnsi="Arial" w:cs="Arial"/>
          <w:szCs w:val="24"/>
        </w:rPr>
        <w:t xml:space="preserve">allegations </w:t>
      </w:r>
      <w:r w:rsidRPr="00E5791A">
        <w:rPr>
          <w:rFonts w:ascii="Arial" w:hAnsi="Arial" w:cs="Arial"/>
          <w:szCs w:val="24"/>
        </w:rPr>
        <w:t>that the IEBC server for compiling results had been hacked. NASA specifically requested for the IEBC to physically produce all form</w:t>
      </w:r>
      <w:r w:rsidR="005D4742" w:rsidRPr="00E5791A">
        <w:rPr>
          <w:rFonts w:ascii="Arial" w:hAnsi="Arial" w:cs="Arial"/>
          <w:szCs w:val="24"/>
        </w:rPr>
        <w:t>s</w:t>
      </w:r>
      <w:r w:rsidRPr="00E5791A">
        <w:rPr>
          <w:rFonts w:ascii="Arial" w:hAnsi="Arial" w:cs="Arial"/>
          <w:szCs w:val="24"/>
        </w:rPr>
        <w:t xml:space="preserve"> 34A. The IEBC’s verification and </w:t>
      </w:r>
      <w:r w:rsidR="0013674A" w:rsidRPr="00E5791A">
        <w:rPr>
          <w:rFonts w:ascii="Arial" w:hAnsi="Arial" w:cs="Arial"/>
          <w:szCs w:val="24"/>
        </w:rPr>
        <w:t>counter-</w:t>
      </w:r>
      <w:r w:rsidRPr="00E5791A">
        <w:rPr>
          <w:rFonts w:ascii="Arial" w:hAnsi="Arial" w:cs="Arial"/>
          <w:szCs w:val="24"/>
        </w:rPr>
        <w:t>argument of the system hack exposed uncertainties in the IEBC’s result management system</w:t>
      </w:r>
      <w:r w:rsidR="002D44CD" w:rsidRPr="00E5791A">
        <w:rPr>
          <w:rFonts w:ascii="Arial" w:hAnsi="Arial" w:cs="Arial"/>
          <w:szCs w:val="24"/>
        </w:rPr>
        <w:t>.</w:t>
      </w:r>
      <w:r w:rsidRPr="00E5791A">
        <w:rPr>
          <w:rFonts w:ascii="Arial" w:hAnsi="Arial" w:cs="Arial"/>
          <w:szCs w:val="24"/>
        </w:rPr>
        <w:t xml:space="preserve"> </w:t>
      </w:r>
      <w:r w:rsidR="005D4742" w:rsidRPr="00E5791A">
        <w:rPr>
          <w:rFonts w:ascii="Arial" w:hAnsi="Arial" w:cs="Arial"/>
          <w:szCs w:val="24"/>
        </w:rPr>
        <w:t xml:space="preserve">Based on its dissatisfactions, </w:t>
      </w:r>
      <w:r w:rsidRPr="00E5791A">
        <w:rPr>
          <w:rFonts w:ascii="Arial" w:hAnsi="Arial" w:cs="Arial"/>
          <w:szCs w:val="24"/>
        </w:rPr>
        <w:t>NASA boycotted the final announcement of</w:t>
      </w:r>
      <w:r w:rsidR="0013674A" w:rsidRPr="00E5791A">
        <w:rPr>
          <w:rFonts w:ascii="Arial" w:hAnsi="Arial" w:cs="Arial"/>
          <w:szCs w:val="24"/>
        </w:rPr>
        <w:t xml:space="preserve"> the</w:t>
      </w:r>
      <w:r w:rsidRPr="00E5791A">
        <w:rPr>
          <w:rFonts w:ascii="Arial" w:hAnsi="Arial" w:cs="Arial"/>
          <w:szCs w:val="24"/>
        </w:rPr>
        <w:t xml:space="preserve"> result</w:t>
      </w:r>
      <w:r w:rsidR="0013674A" w:rsidRPr="00E5791A">
        <w:rPr>
          <w:rFonts w:ascii="Arial" w:hAnsi="Arial" w:cs="Arial"/>
          <w:szCs w:val="24"/>
        </w:rPr>
        <w:t>s</w:t>
      </w:r>
      <w:r w:rsidRPr="00E5791A">
        <w:rPr>
          <w:rFonts w:ascii="Arial" w:hAnsi="Arial" w:cs="Arial"/>
          <w:szCs w:val="24"/>
        </w:rPr>
        <w:t xml:space="preserve"> at the NTC. </w:t>
      </w:r>
    </w:p>
    <w:p w14:paraId="7BF23644" w14:textId="77777777" w:rsidR="00972216" w:rsidRPr="00E5791A" w:rsidRDefault="00972216" w:rsidP="00E5791A">
      <w:pPr>
        <w:spacing w:after="0" w:line="240" w:lineRule="auto"/>
        <w:ind w:right="4"/>
        <w:jc w:val="both"/>
        <w:rPr>
          <w:rFonts w:ascii="Arial" w:hAnsi="Arial" w:cs="Arial"/>
          <w:szCs w:val="24"/>
          <w:lang w:val="en-GB"/>
        </w:rPr>
      </w:pPr>
    </w:p>
    <w:p w14:paraId="1618D7E6" w14:textId="36362418" w:rsidR="00972216" w:rsidRPr="00E5791A" w:rsidRDefault="005D4742" w:rsidP="0001726B">
      <w:pPr>
        <w:pStyle w:val="ColorfulList-Accent11"/>
        <w:spacing w:after="0" w:line="240" w:lineRule="auto"/>
        <w:ind w:left="0" w:right="4"/>
        <w:rPr>
          <w:rFonts w:ascii="Arial" w:hAnsi="Arial" w:cs="Arial"/>
          <w:szCs w:val="24"/>
          <w:lang w:eastAsia="fr-FR"/>
        </w:rPr>
      </w:pPr>
      <w:r w:rsidRPr="00E5791A">
        <w:rPr>
          <w:rFonts w:ascii="Arial" w:hAnsi="Arial" w:cs="Arial"/>
          <w:szCs w:val="24"/>
        </w:rPr>
        <w:t xml:space="preserve">The </w:t>
      </w:r>
      <w:r w:rsidR="00972216" w:rsidRPr="00E5791A">
        <w:rPr>
          <w:rFonts w:ascii="Arial" w:hAnsi="Arial" w:cs="Arial"/>
          <w:szCs w:val="24"/>
        </w:rPr>
        <w:t>AUEOM noted th</w:t>
      </w:r>
      <w:r w:rsidRPr="00E5791A">
        <w:rPr>
          <w:rFonts w:ascii="Arial" w:hAnsi="Arial" w:cs="Arial"/>
          <w:szCs w:val="24"/>
        </w:rPr>
        <w:t xml:space="preserve">at forms 34A continued to </w:t>
      </w:r>
      <w:r w:rsidR="00972216" w:rsidRPr="00E5791A">
        <w:rPr>
          <w:rFonts w:ascii="Arial" w:hAnsi="Arial" w:cs="Arial"/>
          <w:szCs w:val="24"/>
        </w:rPr>
        <w:t>trickl</w:t>
      </w:r>
      <w:r w:rsidRPr="00E5791A">
        <w:rPr>
          <w:rFonts w:ascii="Arial" w:hAnsi="Arial" w:cs="Arial"/>
          <w:szCs w:val="24"/>
        </w:rPr>
        <w:t>e</w:t>
      </w:r>
      <w:r w:rsidR="00972216" w:rsidRPr="00E5791A">
        <w:rPr>
          <w:rFonts w:ascii="Arial" w:hAnsi="Arial" w:cs="Arial"/>
          <w:szCs w:val="24"/>
        </w:rPr>
        <w:t xml:space="preserve"> in on the IEBC</w:t>
      </w:r>
      <w:r w:rsidRPr="00E5791A">
        <w:rPr>
          <w:rFonts w:ascii="Arial" w:hAnsi="Arial" w:cs="Arial"/>
          <w:szCs w:val="24"/>
        </w:rPr>
        <w:t>’s</w:t>
      </w:r>
      <w:r w:rsidR="00972216" w:rsidRPr="00E5791A">
        <w:rPr>
          <w:rFonts w:ascii="Arial" w:hAnsi="Arial" w:cs="Arial"/>
          <w:szCs w:val="24"/>
        </w:rPr>
        <w:t xml:space="preserve"> portal after the declaration of final results</w:t>
      </w:r>
      <w:r w:rsidRPr="00E5791A">
        <w:rPr>
          <w:rFonts w:ascii="Arial" w:hAnsi="Arial" w:cs="Arial"/>
          <w:szCs w:val="24"/>
        </w:rPr>
        <w:t>.</w:t>
      </w:r>
      <w:r w:rsidR="00972216" w:rsidRPr="00E5791A">
        <w:rPr>
          <w:rFonts w:ascii="Arial" w:hAnsi="Arial" w:cs="Arial"/>
          <w:szCs w:val="24"/>
        </w:rPr>
        <w:t xml:space="preserve"> Although the IEBC publicly explained the increase in the presidential votes </w:t>
      </w:r>
      <w:r w:rsidRPr="00E5791A">
        <w:rPr>
          <w:rFonts w:ascii="Arial" w:hAnsi="Arial" w:cs="Arial"/>
          <w:szCs w:val="24"/>
        </w:rPr>
        <w:t>as</w:t>
      </w:r>
      <w:r w:rsidR="00972216" w:rsidRPr="00E5791A">
        <w:rPr>
          <w:rFonts w:ascii="Arial" w:hAnsi="Arial" w:cs="Arial"/>
          <w:szCs w:val="24"/>
        </w:rPr>
        <w:t xml:space="preserve"> the</w:t>
      </w:r>
      <w:r w:rsidRPr="00E5791A">
        <w:rPr>
          <w:rFonts w:ascii="Arial" w:hAnsi="Arial" w:cs="Arial"/>
          <w:szCs w:val="24"/>
        </w:rPr>
        <w:t xml:space="preserve"> results from the</w:t>
      </w:r>
      <w:r w:rsidR="00972216" w:rsidRPr="00E5791A">
        <w:rPr>
          <w:rFonts w:ascii="Arial" w:hAnsi="Arial" w:cs="Arial"/>
          <w:szCs w:val="24"/>
        </w:rPr>
        <w:t xml:space="preserve"> last 41 polling stations</w:t>
      </w:r>
      <w:r w:rsidRPr="00E5791A">
        <w:rPr>
          <w:rFonts w:ascii="Arial" w:hAnsi="Arial" w:cs="Arial"/>
          <w:szCs w:val="24"/>
        </w:rPr>
        <w:t xml:space="preserve"> where the KIEMS devices had</w:t>
      </w:r>
      <w:r w:rsidR="00972216" w:rsidRPr="00E5791A">
        <w:rPr>
          <w:rFonts w:ascii="Arial" w:hAnsi="Arial" w:cs="Arial"/>
          <w:szCs w:val="24"/>
        </w:rPr>
        <w:t xml:space="preserve"> challenges</w:t>
      </w:r>
      <w:r w:rsidRPr="00E5791A">
        <w:rPr>
          <w:rFonts w:ascii="Arial" w:hAnsi="Arial" w:cs="Arial"/>
          <w:szCs w:val="24"/>
        </w:rPr>
        <w:t>. The Commission also</w:t>
      </w:r>
      <w:r w:rsidR="00972216" w:rsidRPr="00E5791A">
        <w:rPr>
          <w:rFonts w:ascii="Arial" w:hAnsi="Arial" w:cs="Arial"/>
          <w:szCs w:val="24"/>
        </w:rPr>
        <w:t xml:space="preserve"> indicated </w:t>
      </w:r>
      <w:r w:rsidRPr="00E5791A">
        <w:rPr>
          <w:rFonts w:ascii="Arial" w:hAnsi="Arial" w:cs="Arial"/>
          <w:szCs w:val="24"/>
        </w:rPr>
        <w:t xml:space="preserve">that </w:t>
      </w:r>
      <w:r w:rsidR="00972216" w:rsidRPr="00E5791A">
        <w:rPr>
          <w:rFonts w:ascii="Arial" w:hAnsi="Arial" w:cs="Arial"/>
          <w:szCs w:val="24"/>
        </w:rPr>
        <w:t>it ha</w:t>
      </w:r>
      <w:r w:rsidRPr="00E5791A">
        <w:rPr>
          <w:rFonts w:ascii="Arial" w:hAnsi="Arial" w:cs="Arial"/>
          <w:szCs w:val="24"/>
        </w:rPr>
        <w:t>d</w:t>
      </w:r>
      <w:r w:rsidR="00972216" w:rsidRPr="00E5791A">
        <w:rPr>
          <w:rFonts w:ascii="Arial" w:hAnsi="Arial" w:cs="Arial"/>
          <w:szCs w:val="24"/>
        </w:rPr>
        <w:t xml:space="preserve"> received all signed hard copies of th</w:t>
      </w:r>
      <w:r w:rsidRPr="00E5791A">
        <w:rPr>
          <w:rFonts w:ascii="Arial" w:hAnsi="Arial" w:cs="Arial"/>
          <w:szCs w:val="24"/>
        </w:rPr>
        <w:t>o</w:t>
      </w:r>
      <w:r w:rsidR="00972216" w:rsidRPr="00E5791A">
        <w:rPr>
          <w:rFonts w:ascii="Arial" w:hAnsi="Arial" w:cs="Arial"/>
          <w:szCs w:val="24"/>
        </w:rPr>
        <w:t>se results</w:t>
      </w:r>
      <w:r w:rsidRPr="00E5791A">
        <w:rPr>
          <w:rFonts w:ascii="Arial" w:hAnsi="Arial" w:cs="Arial"/>
          <w:szCs w:val="24"/>
        </w:rPr>
        <w:t>. T</w:t>
      </w:r>
      <w:r w:rsidR="00972216" w:rsidRPr="00E5791A">
        <w:rPr>
          <w:rFonts w:ascii="Arial" w:hAnsi="Arial" w:cs="Arial"/>
          <w:szCs w:val="24"/>
        </w:rPr>
        <w:t>h</w:t>
      </w:r>
      <w:r w:rsidR="00972216" w:rsidRPr="00E5791A">
        <w:rPr>
          <w:rFonts w:ascii="Arial" w:hAnsi="Arial" w:cs="Arial"/>
          <w:szCs w:val="24"/>
          <w:lang w:eastAsia="fr-FR"/>
        </w:rPr>
        <w:t>e continu</w:t>
      </w:r>
      <w:r w:rsidRPr="00E5791A">
        <w:rPr>
          <w:rFonts w:ascii="Arial" w:hAnsi="Arial" w:cs="Arial"/>
          <w:szCs w:val="24"/>
          <w:lang w:eastAsia="fr-FR"/>
        </w:rPr>
        <w:t>ed</w:t>
      </w:r>
      <w:r w:rsidR="00972216" w:rsidRPr="00E5791A">
        <w:rPr>
          <w:rFonts w:ascii="Arial" w:hAnsi="Arial" w:cs="Arial"/>
          <w:szCs w:val="24"/>
          <w:lang w:eastAsia="fr-FR"/>
        </w:rPr>
        <w:t xml:space="preserve"> upload</w:t>
      </w:r>
      <w:r w:rsidRPr="00E5791A">
        <w:rPr>
          <w:rFonts w:ascii="Arial" w:hAnsi="Arial" w:cs="Arial"/>
          <w:szCs w:val="24"/>
          <w:lang w:eastAsia="fr-FR"/>
        </w:rPr>
        <w:t>ing of scanned images of forms 34A after the announcement of results</w:t>
      </w:r>
      <w:r w:rsidR="00972216" w:rsidRPr="00E5791A">
        <w:rPr>
          <w:rFonts w:ascii="Arial" w:hAnsi="Arial" w:cs="Arial"/>
          <w:szCs w:val="24"/>
          <w:lang w:eastAsia="fr-FR"/>
        </w:rPr>
        <w:t xml:space="preserve"> raised eyebrows in public discuss</w:t>
      </w:r>
      <w:r w:rsidR="009465E9" w:rsidRPr="00E5791A">
        <w:rPr>
          <w:rFonts w:ascii="Arial" w:hAnsi="Arial" w:cs="Arial"/>
          <w:szCs w:val="24"/>
          <w:lang w:eastAsia="fr-FR"/>
        </w:rPr>
        <w:t>ion</w:t>
      </w:r>
      <w:r w:rsidRPr="00E5791A">
        <w:rPr>
          <w:rFonts w:ascii="Arial" w:hAnsi="Arial" w:cs="Arial"/>
          <w:szCs w:val="24"/>
          <w:lang w:eastAsia="fr-FR"/>
        </w:rPr>
        <w:t>, which further strengthened NASA’s</w:t>
      </w:r>
      <w:r w:rsidR="00972216" w:rsidRPr="00E5791A">
        <w:rPr>
          <w:rFonts w:ascii="Arial" w:hAnsi="Arial" w:cs="Arial"/>
          <w:szCs w:val="24"/>
          <w:lang w:eastAsia="fr-FR"/>
        </w:rPr>
        <w:t xml:space="preserve"> claims that the IEBC s</w:t>
      </w:r>
      <w:r w:rsidRPr="00E5791A">
        <w:rPr>
          <w:rFonts w:ascii="Arial" w:hAnsi="Arial" w:cs="Arial"/>
          <w:szCs w:val="24"/>
          <w:lang w:eastAsia="fr-FR"/>
        </w:rPr>
        <w:t>erver</w:t>
      </w:r>
      <w:r w:rsidR="00972216" w:rsidRPr="00E5791A">
        <w:rPr>
          <w:rFonts w:ascii="Arial" w:hAnsi="Arial" w:cs="Arial"/>
          <w:szCs w:val="24"/>
          <w:lang w:eastAsia="fr-FR"/>
        </w:rPr>
        <w:t xml:space="preserve"> was </w:t>
      </w:r>
      <w:r w:rsidRPr="00E5791A">
        <w:rPr>
          <w:rFonts w:ascii="Arial" w:hAnsi="Arial" w:cs="Arial"/>
          <w:szCs w:val="24"/>
          <w:lang w:eastAsia="fr-FR"/>
        </w:rPr>
        <w:t>not appropriately secured</w:t>
      </w:r>
      <w:r w:rsidR="00972216" w:rsidRPr="00E5791A">
        <w:rPr>
          <w:rFonts w:ascii="Arial" w:hAnsi="Arial" w:cs="Arial"/>
          <w:szCs w:val="24"/>
          <w:lang w:eastAsia="fr-FR"/>
        </w:rPr>
        <w:t>. Further, the AUEOM noted the challenges faced by the IEBC in producing hard copies of form</w:t>
      </w:r>
      <w:r w:rsidR="009C7B35" w:rsidRPr="00E5791A">
        <w:rPr>
          <w:rFonts w:ascii="Arial" w:hAnsi="Arial" w:cs="Arial"/>
          <w:szCs w:val="24"/>
          <w:lang w:eastAsia="fr-FR"/>
        </w:rPr>
        <w:t>s</w:t>
      </w:r>
      <w:r w:rsidR="00972216" w:rsidRPr="00E5791A">
        <w:rPr>
          <w:rFonts w:ascii="Arial" w:hAnsi="Arial" w:cs="Arial"/>
          <w:szCs w:val="24"/>
          <w:lang w:eastAsia="fr-FR"/>
        </w:rPr>
        <w:t xml:space="preserve"> 34A as earlier indicated.</w:t>
      </w:r>
    </w:p>
    <w:p w14:paraId="521F5C82" w14:textId="77777777" w:rsidR="008D6B60" w:rsidRPr="00E5791A" w:rsidRDefault="008D6B60" w:rsidP="00E5791A">
      <w:pPr>
        <w:spacing w:after="0" w:line="240" w:lineRule="auto"/>
        <w:ind w:right="4"/>
        <w:jc w:val="both"/>
        <w:rPr>
          <w:rFonts w:ascii="Arial" w:hAnsi="Arial" w:cs="Arial"/>
          <w:szCs w:val="24"/>
          <w:lang w:val="en-GB" w:eastAsia="fr-FR"/>
        </w:rPr>
      </w:pPr>
    </w:p>
    <w:p w14:paraId="182CCBC8" w14:textId="77777777" w:rsidR="00FD550D" w:rsidRPr="00E5791A" w:rsidRDefault="008D6B60" w:rsidP="00E5791A">
      <w:pPr>
        <w:pStyle w:val="ColorfulList-Accent11"/>
        <w:numPr>
          <w:ilvl w:val="0"/>
          <w:numId w:val="14"/>
        </w:numPr>
        <w:spacing w:after="0" w:line="240" w:lineRule="auto"/>
        <w:outlineLvl w:val="1"/>
        <w:rPr>
          <w:rFonts w:ascii="Arial" w:hAnsi="Arial" w:cs="Arial"/>
          <w:b/>
          <w:szCs w:val="24"/>
          <w:lang w:eastAsia="fr-FR"/>
        </w:rPr>
      </w:pPr>
      <w:bookmarkStart w:id="47" w:name="_Toc855474"/>
      <w:r w:rsidRPr="00E5791A">
        <w:rPr>
          <w:rFonts w:ascii="Arial" w:hAnsi="Arial" w:cs="Arial"/>
          <w:b/>
          <w:szCs w:val="24"/>
          <w:lang w:eastAsia="fr-FR"/>
        </w:rPr>
        <w:t>Post-election context for the 8 August General Elections</w:t>
      </w:r>
      <w:bookmarkEnd w:id="47"/>
    </w:p>
    <w:p w14:paraId="0992885C" w14:textId="77777777" w:rsidR="00FD550D" w:rsidRPr="00E5791A" w:rsidRDefault="00FD550D" w:rsidP="0001726B">
      <w:pPr>
        <w:spacing w:after="0"/>
        <w:rPr>
          <w:rFonts w:ascii="Arial" w:hAnsi="Arial" w:cs="Arial"/>
          <w:b/>
          <w:szCs w:val="24"/>
          <w:lang w:eastAsia="fr-FR"/>
        </w:rPr>
      </w:pPr>
    </w:p>
    <w:p w14:paraId="5585D696" w14:textId="56136E48" w:rsidR="008D6B60" w:rsidRPr="00E5791A" w:rsidRDefault="008D6B60" w:rsidP="0001726B">
      <w:pPr>
        <w:pStyle w:val="ColorfulList-Accent11"/>
        <w:spacing w:after="0" w:line="240" w:lineRule="auto"/>
        <w:ind w:left="0" w:right="4"/>
        <w:rPr>
          <w:rFonts w:ascii="Arial" w:hAnsi="Arial" w:cs="Arial"/>
          <w:szCs w:val="24"/>
        </w:rPr>
      </w:pPr>
      <w:r w:rsidRPr="00E5791A">
        <w:rPr>
          <w:rFonts w:ascii="Arial" w:hAnsi="Arial" w:cs="Arial"/>
          <w:szCs w:val="24"/>
        </w:rPr>
        <w:t xml:space="preserve">The announcement of the results of the presidential elections resulted in the simultaneous eruption of violence in </w:t>
      </w:r>
      <w:r w:rsidR="009012BE">
        <w:rPr>
          <w:rFonts w:ascii="Arial" w:hAnsi="Arial" w:cs="Arial"/>
          <w:szCs w:val="24"/>
        </w:rPr>
        <w:t xml:space="preserve">selected </w:t>
      </w:r>
      <w:r w:rsidRPr="00E5791A">
        <w:rPr>
          <w:rFonts w:ascii="Arial" w:hAnsi="Arial" w:cs="Arial"/>
          <w:szCs w:val="24"/>
        </w:rPr>
        <w:t xml:space="preserve">parts of the country. The post-election environment was worsened by initial statements by NASA leaders </w:t>
      </w:r>
      <w:r w:rsidR="00754731" w:rsidRPr="00E5791A">
        <w:rPr>
          <w:rFonts w:ascii="Arial" w:hAnsi="Arial" w:cs="Arial"/>
          <w:szCs w:val="24"/>
        </w:rPr>
        <w:t>alleging that the</w:t>
      </w:r>
      <w:r w:rsidRPr="00E5791A">
        <w:rPr>
          <w:rFonts w:ascii="Arial" w:hAnsi="Arial" w:cs="Arial"/>
          <w:szCs w:val="24"/>
        </w:rPr>
        <w:t xml:space="preserve"> results</w:t>
      </w:r>
      <w:r w:rsidR="00754731" w:rsidRPr="00E5791A">
        <w:rPr>
          <w:rFonts w:ascii="Arial" w:hAnsi="Arial" w:cs="Arial"/>
          <w:szCs w:val="24"/>
        </w:rPr>
        <w:t xml:space="preserve"> were rigged</w:t>
      </w:r>
      <w:r w:rsidRPr="00E5791A">
        <w:rPr>
          <w:rFonts w:ascii="Arial" w:hAnsi="Arial" w:cs="Arial"/>
          <w:szCs w:val="24"/>
        </w:rPr>
        <w:t xml:space="preserve"> and calling on supporters to stand ready for a call to action. Attempts at mitigating the heightened tension were observed by the AUEOM. These included the victory speech by </w:t>
      </w:r>
      <w:r w:rsidR="002D44CD" w:rsidRPr="00E5791A">
        <w:rPr>
          <w:rFonts w:ascii="Arial" w:hAnsi="Arial" w:cs="Arial"/>
          <w:szCs w:val="24"/>
        </w:rPr>
        <w:t xml:space="preserve">Uhuru Kenyatta which was </w:t>
      </w:r>
      <w:r w:rsidRPr="00E5791A">
        <w:rPr>
          <w:rFonts w:ascii="Arial" w:hAnsi="Arial" w:cs="Arial"/>
          <w:szCs w:val="24"/>
        </w:rPr>
        <w:t>perceived by sections of the Kenyan public as well as the international community as reconciliatory; statements by the Chairperson of the African Union</w:t>
      </w:r>
      <w:r w:rsidR="009012BE">
        <w:rPr>
          <w:rFonts w:ascii="Arial" w:hAnsi="Arial" w:cs="Arial"/>
          <w:szCs w:val="24"/>
        </w:rPr>
        <w:t xml:space="preserve"> Commission</w:t>
      </w:r>
      <w:r w:rsidRPr="00E5791A">
        <w:rPr>
          <w:rFonts w:ascii="Arial" w:hAnsi="Arial" w:cs="Arial"/>
          <w:szCs w:val="24"/>
        </w:rPr>
        <w:t>; the United Nations (UN) Secretary</w:t>
      </w:r>
      <w:r w:rsidR="00754731" w:rsidRPr="00E5791A">
        <w:rPr>
          <w:rFonts w:ascii="Arial" w:hAnsi="Arial" w:cs="Arial"/>
          <w:szCs w:val="24"/>
        </w:rPr>
        <w:t xml:space="preserve"> G</w:t>
      </w:r>
      <w:r w:rsidRPr="00E5791A">
        <w:rPr>
          <w:rFonts w:ascii="Arial" w:hAnsi="Arial" w:cs="Arial"/>
          <w:szCs w:val="24"/>
        </w:rPr>
        <w:t>eneral and the former Secretary</w:t>
      </w:r>
      <w:r w:rsidR="00754731" w:rsidRPr="00E5791A">
        <w:rPr>
          <w:rFonts w:ascii="Arial" w:hAnsi="Arial" w:cs="Arial"/>
          <w:szCs w:val="24"/>
        </w:rPr>
        <w:t xml:space="preserve"> G</w:t>
      </w:r>
      <w:r w:rsidRPr="00E5791A">
        <w:rPr>
          <w:rFonts w:ascii="Arial" w:hAnsi="Arial" w:cs="Arial"/>
          <w:szCs w:val="24"/>
        </w:rPr>
        <w:t>eneral of the UN Kofi Annan</w:t>
      </w:r>
      <w:r w:rsidR="002C637E">
        <w:rPr>
          <w:rFonts w:ascii="Arial" w:hAnsi="Arial" w:cs="Arial"/>
          <w:szCs w:val="24"/>
        </w:rPr>
        <w:t>,</w:t>
      </w:r>
      <w:r w:rsidRPr="00E5791A">
        <w:rPr>
          <w:rFonts w:ascii="Arial" w:hAnsi="Arial" w:cs="Arial"/>
          <w:szCs w:val="24"/>
        </w:rPr>
        <w:t xml:space="preserve"> among others.</w:t>
      </w:r>
      <w:r w:rsidRPr="00E5791A">
        <w:rPr>
          <w:rFonts w:ascii="Arial" w:hAnsi="Arial" w:cs="Arial"/>
          <w:szCs w:val="24"/>
          <w:vertAlign w:val="superscript"/>
        </w:rPr>
        <w:footnoteReference w:id="24"/>
      </w:r>
      <w:r w:rsidRPr="00E5791A">
        <w:rPr>
          <w:rFonts w:ascii="Arial" w:hAnsi="Arial" w:cs="Arial"/>
          <w:szCs w:val="24"/>
        </w:rPr>
        <w:t xml:space="preserve"> Attempts by national stakeholders such as the National Cohesion and Integration Commission (NCIC) and the Interreligious Council of Kenya to calm down the growing tensions within the post-election environment while urging the use of legal channels for redress were also observed. On 16 August 2017, the AUEOM noted the announcement of NASA’s decision to pursue claims regarding the manipulation of election results at the Supreme Court of Kenya.</w:t>
      </w:r>
      <w:r w:rsidRPr="00E5791A">
        <w:rPr>
          <w:rFonts w:ascii="Arial" w:hAnsi="Arial" w:cs="Arial"/>
          <w:szCs w:val="24"/>
          <w:vertAlign w:val="superscript"/>
        </w:rPr>
        <w:footnoteReference w:id="25"/>
      </w:r>
      <w:r w:rsidRPr="00E5791A">
        <w:rPr>
          <w:rFonts w:ascii="Arial" w:hAnsi="Arial" w:cs="Arial"/>
          <w:szCs w:val="24"/>
        </w:rPr>
        <w:t xml:space="preserve"> </w:t>
      </w:r>
    </w:p>
    <w:p w14:paraId="0A8615EE" w14:textId="77777777" w:rsidR="003F5CC0" w:rsidRPr="00E5791A" w:rsidRDefault="003F5CC0" w:rsidP="00E5791A">
      <w:pPr>
        <w:pStyle w:val="ColorfulList-Accent11"/>
        <w:spacing w:after="0" w:line="240" w:lineRule="auto"/>
        <w:ind w:right="4"/>
        <w:rPr>
          <w:rFonts w:ascii="Arial" w:hAnsi="Arial" w:cs="Arial"/>
          <w:szCs w:val="24"/>
        </w:rPr>
      </w:pPr>
    </w:p>
    <w:p w14:paraId="55041258" w14:textId="5F381EE3" w:rsidR="008D6B60" w:rsidRPr="00E5791A" w:rsidRDefault="008D6B60" w:rsidP="0001726B">
      <w:pPr>
        <w:pStyle w:val="ColorfulList-Accent11"/>
        <w:spacing w:after="0" w:line="240" w:lineRule="auto"/>
        <w:ind w:left="0" w:right="4"/>
        <w:rPr>
          <w:rFonts w:ascii="Arial" w:hAnsi="Arial" w:cs="Arial"/>
          <w:szCs w:val="24"/>
        </w:rPr>
      </w:pPr>
      <w:r w:rsidRPr="00E5791A">
        <w:rPr>
          <w:rFonts w:ascii="Arial" w:hAnsi="Arial" w:cs="Arial"/>
          <w:szCs w:val="24"/>
        </w:rPr>
        <w:lastRenderedPageBreak/>
        <w:t xml:space="preserve">The AUEOM observed that </w:t>
      </w:r>
      <w:r w:rsidR="00F27F46" w:rsidRPr="00E5791A">
        <w:rPr>
          <w:rFonts w:ascii="Arial" w:hAnsi="Arial" w:cs="Arial"/>
          <w:szCs w:val="24"/>
        </w:rPr>
        <w:t>geographically concentrated violence in Kisumu County as well as the Mathare and Kibera slums in Nairobi County, all strongholds of NASA, affected security in the post-election environment</w:t>
      </w:r>
      <w:r w:rsidRPr="00E5791A">
        <w:rPr>
          <w:rFonts w:ascii="Arial" w:hAnsi="Arial" w:cs="Arial"/>
          <w:szCs w:val="24"/>
        </w:rPr>
        <w:t xml:space="preserve">. Effects of protests in the NASA strongholds were felt in the Central Business District and other parts of Nairobi as commercial activities slowed down and businesses shut down. The AUEOM was informed that the attitude of the people was as a result of a general sense of insecurity largely influenced by Kenya’s </w:t>
      </w:r>
      <w:r w:rsidR="00EB29D0" w:rsidRPr="00E5791A">
        <w:rPr>
          <w:rFonts w:ascii="Arial" w:hAnsi="Arial" w:cs="Arial"/>
          <w:szCs w:val="24"/>
        </w:rPr>
        <w:t xml:space="preserve">previous </w:t>
      </w:r>
      <w:r w:rsidR="008934E8" w:rsidRPr="00E5791A">
        <w:rPr>
          <w:rFonts w:ascii="Arial" w:hAnsi="Arial" w:cs="Arial"/>
          <w:szCs w:val="24"/>
        </w:rPr>
        <w:t>instance of</w:t>
      </w:r>
      <w:r w:rsidRPr="00E5791A">
        <w:rPr>
          <w:rFonts w:ascii="Arial" w:hAnsi="Arial" w:cs="Arial"/>
          <w:szCs w:val="24"/>
        </w:rPr>
        <w:t xml:space="preserve"> post-election violence. </w:t>
      </w:r>
    </w:p>
    <w:p w14:paraId="18408D5E" w14:textId="77777777" w:rsidR="008D6B60" w:rsidRPr="00E5791A" w:rsidRDefault="008D6B60" w:rsidP="00E5791A">
      <w:pPr>
        <w:spacing w:after="0" w:line="240" w:lineRule="auto"/>
        <w:ind w:right="4"/>
        <w:jc w:val="both"/>
        <w:rPr>
          <w:rFonts w:ascii="Arial" w:hAnsi="Arial" w:cs="Arial"/>
          <w:szCs w:val="24"/>
          <w:lang w:val="en-GB"/>
        </w:rPr>
      </w:pPr>
    </w:p>
    <w:p w14:paraId="7F7C08FD" w14:textId="0705DDB5" w:rsidR="008D6B60" w:rsidRPr="00E5791A" w:rsidRDefault="008D6B60" w:rsidP="0001726B">
      <w:pPr>
        <w:pStyle w:val="ColorfulList-Accent11"/>
        <w:spacing w:after="0" w:line="240" w:lineRule="auto"/>
        <w:ind w:left="0" w:right="4"/>
        <w:rPr>
          <w:rFonts w:ascii="Arial" w:hAnsi="Arial" w:cs="Arial"/>
          <w:szCs w:val="24"/>
        </w:rPr>
      </w:pPr>
      <w:r w:rsidRPr="00E5791A">
        <w:rPr>
          <w:rFonts w:ascii="Arial" w:hAnsi="Arial" w:cs="Arial"/>
          <w:szCs w:val="24"/>
        </w:rPr>
        <w:t>The AUEOM also noted concerns raised about the response of the police to political protests in parts of the country. With a history of police engagement in violent clampdowns</w:t>
      </w:r>
      <w:r w:rsidR="00785D60" w:rsidRPr="00E5791A">
        <w:rPr>
          <w:rFonts w:ascii="Arial" w:hAnsi="Arial" w:cs="Arial"/>
          <w:szCs w:val="24"/>
        </w:rPr>
        <w:t>,</w:t>
      </w:r>
      <w:r w:rsidRPr="00E5791A">
        <w:rPr>
          <w:rFonts w:ascii="Arial" w:hAnsi="Arial" w:cs="Arial"/>
          <w:szCs w:val="24"/>
        </w:rPr>
        <w:t xml:space="preserve"> the AUEOM was categorical that the stability of the security environment </w:t>
      </w:r>
      <w:r w:rsidR="00EB29D0" w:rsidRPr="00E5791A">
        <w:rPr>
          <w:rFonts w:ascii="Arial" w:hAnsi="Arial" w:cs="Arial"/>
          <w:szCs w:val="24"/>
        </w:rPr>
        <w:t>also</w:t>
      </w:r>
      <w:r w:rsidRPr="00E5791A">
        <w:rPr>
          <w:rFonts w:ascii="Arial" w:hAnsi="Arial" w:cs="Arial"/>
          <w:szCs w:val="24"/>
        </w:rPr>
        <w:t xml:space="preserve"> depended on the operational tactics of the </w:t>
      </w:r>
      <w:r w:rsidR="00F27F46">
        <w:rPr>
          <w:rFonts w:ascii="Arial" w:hAnsi="Arial" w:cs="Arial"/>
          <w:szCs w:val="24"/>
        </w:rPr>
        <w:t>p</w:t>
      </w:r>
      <w:r w:rsidRPr="00E5791A">
        <w:rPr>
          <w:rFonts w:ascii="Arial" w:hAnsi="Arial" w:cs="Arial"/>
          <w:szCs w:val="24"/>
        </w:rPr>
        <w:t xml:space="preserve">olice. </w:t>
      </w:r>
      <w:bookmarkStart w:id="48" w:name="_Toc491442253"/>
    </w:p>
    <w:p w14:paraId="5471DACE" w14:textId="77777777" w:rsidR="002D44CD" w:rsidRPr="00E5791A" w:rsidRDefault="002D44CD" w:rsidP="00E5791A">
      <w:pPr>
        <w:spacing w:after="0" w:line="240" w:lineRule="auto"/>
        <w:ind w:right="4"/>
        <w:rPr>
          <w:rFonts w:ascii="Arial" w:hAnsi="Arial" w:cs="Arial"/>
          <w:szCs w:val="24"/>
        </w:rPr>
      </w:pPr>
    </w:p>
    <w:p w14:paraId="2EE3E548" w14:textId="77777777" w:rsidR="008D6B60" w:rsidRPr="00E5791A" w:rsidRDefault="005824C1" w:rsidP="00E5791A">
      <w:pPr>
        <w:pStyle w:val="Heading2"/>
        <w:numPr>
          <w:ilvl w:val="0"/>
          <w:numId w:val="11"/>
        </w:numPr>
        <w:spacing w:line="240" w:lineRule="auto"/>
        <w:rPr>
          <w:rFonts w:ascii="Arial" w:hAnsi="Arial" w:cs="Arial"/>
          <w:szCs w:val="24"/>
          <w:shd w:val="clear" w:color="auto" w:fill="FFFFFF"/>
        </w:rPr>
      </w:pPr>
      <w:bookmarkStart w:id="49" w:name="_Toc855475"/>
      <w:bookmarkEnd w:id="48"/>
      <w:r w:rsidRPr="00E5791A">
        <w:rPr>
          <w:rFonts w:ascii="Arial" w:hAnsi="Arial" w:cs="Arial"/>
          <w:szCs w:val="24"/>
          <w:lang w:eastAsia="fr-FR"/>
        </w:rPr>
        <w:t>Complaints</w:t>
      </w:r>
      <w:r w:rsidR="008D6B60" w:rsidRPr="00E5791A">
        <w:rPr>
          <w:rFonts w:ascii="Arial" w:hAnsi="Arial" w:cs="Arial"/>
          <w:szCs w:val="24"/>
        </w:rPr>
        <w:t xml:space="preserve"> and Appeals</w:t>
      </w:r>
      <w:bookmarkEnd w:id="49"/>
      <w:r w:rsidR="008D6B60" w:rsidRPr="00E5791A">
        <w:rPr>
          <w:rFonts w:ascii="Arial" w:hAnsi="Arial" w:cs="Arial"/>
          <w:szCs w:val="24"/>
        </w:rPr>
        <w:t xml:space="preserve"> </w:t>
      </w:r>
    </w:p>
    <w:p w14:paraId="77DFC9D4" w14:textId="77777777" w:rsidR="008D6B60" w:rsidRPr="00E5791A" w:rsidRDefault="008D6B60" w:rsidP="00E5791A">
      <w:pPr>
        <w:spacing w:after="0" w:line="240" w:lineRule="auto"/>
        <w:ind w:left="450" w:right="718"/>
        <w:contextualSpacing/>
        <w:jc w:val="both"/>
        <w:rPr>
          <w:rFonts w:ascii="Arial" w:hAnsi="Arial" w:cs="Arial"/>
          <w:b/>
          <w:szCs w:val="24"/>
        </w:rPr>
      </w:pPr>
    </w:p>
    <w:p w14:paraId="5F4EBF94" w14:textId="77777777" w:rsidR="008D6B60" w:rsidRPr="00E5791A" w:rsidRDefault="005E6003" w:rsidP="0001726B">
      <w:pPr>
        <w:pStyle w:val="ColorfulList-Accent11"/>
        <w:spacing w:after="0" w:line="240" w:lineRule="auto"/>
        <w:ind w:left="0" w:right="4"/>
        <w:rPr>
          <w:rFonts w:ascii="Arial" w:hAnsi="Arial" w:cs="Arial"/>
          <w:szCs w:val="24"/>
        </w:rPr>
      </w:pPr>
      <w:r w:rsidRPr="00E5791A">
        <w:rPr>
          <w:rFonts w:ascii="Arial" w:hAnsi="Arial" w:cs="Arial"/>
          <w:szCs w:val="24"/>
        </w:rPr>
        <w:t>Following</w:t>
      </w:r>
      <w:r w:rsidR="008D6B60" w:rsidRPr="00E5791A">
        <w:rPr>
          <w:rFonts w:ascii="Arial" w:hAnsi="Arial" w:cs="Arial"/>
          <w:szCs w:val="24"/>
        </w:rPr>
        <w:t xml:space="preserve"> the declaration of results, the AUEOM observed some concessions and contestations of the results. The Mission noted intentions to challenge results of gubernatorial elections in five (5) counties namely Nairobi, Kisumu, Machakos, Busia and Transnzoia. With regard to the presidential elections, the AUEOM noted that the presidential candidate of the Third Way Alliance, Ekuru Aukot, on 16 August 2017 revoked his concession of defeat citing “disturbing trends unveiled in his tabulation of the election results</w:t>
      </w:r>
      <w:r w:rsidR="00DA5B88" w:rsidRPr="00E5791A">
        <w:rPr>
          <w:rFonts w:ascii="Arial" w:hAnsi="Arial" w:cs="Arial"/>
          <w:szCs w:val="24"/>
        </w:rPr>
        <w:t>.</w:t>
      </w:r>
      <w:r w:rsidR="008D6B60" w:rsidRPr="00E5791A">
        <w:rPr>
          <w:rFonts w:ascii="Arial" w:hAnsi="Arial" w:cs="Arial"/>
          <w:szCs w:val="24"/>
        </w:rPr>
        <w:t>”</w:t>
      </w:r>
    </w:p>
    <w:p w14:paraId="6B186A74" w14:textId="77777777" w:rsidR="008D6B60" w:rsidRPr="00E5791A" w:rsidRDefault="008D6B60" w:rsidP="00E5791A">
      <w:pPr>
        <w:spacing w:after="0" w:line="240" w:lineRule="auto"/>
        <w:ind w:right="718"/>
        <w:jc w:val="both"/>
        <w:rPr>
          <w:rFonts w:ascii="Arial" w:hAnsi="Arial" w:cs="Arial"/>
          <w:szCs w:val="24"/>
        </w:rPr>
      </w:pPr>
    </w:p>
    <w:p w14:paraId="22B8CE3E" w14:textId="77777777" w:rsidR="00482F61" w:rsidRPr="00E5791A" w:rsidRDefault="008D6B60" w:rsidP="0001726B">
      <w:pPr>
        <w:pStyle w:val="ColorfulList-Accent11"/>
        <w:spacing w:after="0" w:line="276" w:lineRule="auto"/>
        <w:ind w:left="0"/>
        <w:rPr>
          <w:rFonts w:ascii="Arial" w:hAnsi="Arial" w:cs="Arial"/>
          <w:szCs w:val="24"/>
        </w:rPr>
      </w:pPr>
      <w:r w:rsidRPr="00E5791A">
        <w:rPr>
          <w:rFonts w:ascii="Arial" w:hAnsi="Arial" w:cs="Arial"/>
          <w:szCs w:val="24"/>
        </w:rPr>
        <w:t xml:space="preserve">The AUEOM also noted, that in response to its </w:t>
      </w:r>
      <w:r w:rsidR="00754731" w:rsidRPr="00E5791A">
        <w:rPr>
          <w:rFonts w:ascii="Arial" w:hAnsi="Arial" w:cs="Arial"/>
          <w:szCs w:val="24"/>
        </w:rPr>
        <w:t>internal dynamics and calls by</w:t>
      </w:r>
      <w:r w:rsidRPr="00E5791A">
        <w:rPr>
          <w:rFonts w:ascii="Arial" w:hAnsi="Arial" w:cs="Arial"/>
          <w:szCs w:val="24"/>
        </w:rPr>
        <w:t xml:space="preserve"> international observer missions</w:t>
      </w:r>
      <w:r w:rsidR="00EB29D0" w:rsidRPr="00E5791A">
        <w:rPr>
          <w:rFonts w:ascii="Arial" w:hAnsi="Arial" w:cs="Arial"/>
          <w:szCs w:val="24"/>
        </w:rPr>
        <w:t xml:space="preserve"> for peaceful resolution of election disputes</w:t>
      </w:r>
      <w:r w:rsidRPr="00E5791A">
        <w:rPr>
          <w:rFonts w:ascii="Arial" w:hAnsi="Arial" w:cs="Arial"/>
          <w:szCs w:val="24"/>
        </w:rPr>
        <w:t xml:space="preserve">, NASA presidential candidate and his deputy </w:t>
      </w:r>
      <w:r w:rsidR="002D44CD" w:rsidRPr="00E5791A">
        <w:rPr>
          <w:rFonts w:ascii="Arial" w:hAnsi="Arial" w:cs="Arial"/>
          <w:szCs w:val="24"/>
        </w:rPr>
        <w:t>moved to challenge</w:t>
      </w:r>
      <w:r w:rsidRPr="00E5791A">
        <w:rPr>
          <w:rFonts w:ascii="Arial" w:hAnsi="Arial" w:cs="Arial"/>
          <w:szCs w:val="24"/>
        </w:rPr>
        <w:t xml:space="preserve"> the results of the presidential elections at the Supreme Court of Kenya. The decision to legally contest the results of the election was contrary to earlier statements from NASA principals that the alliance would use means other than the judiciary. </w:t>
      </w:r>
    </w:p>
    <w:p w14:paraId="26CCDBCB" w14:textId="77777777" w:rsidR="00482F61" w:rsidRPr="00E5791A" w:rsidRDefault="00857699" w:rsidP="00E5791A">
      <w:pPr>
        <w:pStyle w:val="Heading1"/>
        <w:spacing w:line="240" w:lineRule="auto"/>
        <w:ind w:left="720"/>
        <w:rPr>
          <w:rFonts w:ascii="Arial" w:hAnsi="Arial" w:cs="Arial"/>
          <w:szCs w:val="24"/>
        </w:rPr>
      </w:pPr>
      <w:bookmarkStart w:id="50" w:name="_Toc855476"/>
      <w:r w:rsidRPr="00E5791A">
        <w:rPr>
          <w:rFonts w:ascii="Arial" w:hAnsi="Arial" w:cs="Arial"/>
          <w:szCs w:val="24"/>
        </w:rPr>
        <w:t>The 1 September 2107 Judgement of the Supreme Court</w:t>
      </w:r>
      <w:bookmarkEnd w:id="50"/>
    </w:p>
    <w:p w14:paraId="1C18C839" w14:textId="77777777" w:rsidR="00FD550D" w:rsidRPr="00E5791A" w:rsidRDefault="00FD550D" w:rsidP="00E5791A">
      <w:pPr>
        <w:spacing w:after="0" w:line="240" w:lineRule="auto"/>
        <w:rPr>
          <w:rFonts w:ascii="Arial" w:hAnsi="Arial" w:cs="Arial"/>
          <w:szCs w:val="24"/>
          <w:lang w:val="en-GB" w:eastAsia="fr-FR"/>
        </w:rPr>
      </w:pPr>
    </w:p>
    <w:p w14:paraId="7DC60580" w14:textId="07172A2C" w:rsidR="00482F61" w:rsidRDefault="00482F61" w:rsidP="008D3A26">
      <w:pPr>
        <w:spacing w:after="0" w:line="240" w:lineRule="auto"/>
        <w:jc w:val="both"/>
        <w:rPr>
          <w:rFonts w:ascii="Arial" w:hAnsi="Arial" w:cs="Arial"/>
          <w:szCs w:val="24"/>
        </w:rPr>
      </w:pPr>
      <w:r w:rsidRPr="00E5791A">
        <w:rPr>
          <w:rFonts w:ascii="Arial" w:hAnsi="Arial" w:cs="Arial"/>
          <w:szCs w:val="24"/>
        </w:rPr>
        <w:t>The Constitution under Article 140(3) provides that any person is free to file a petition in the Supreme Court to challenge the election of the President–</w:t>
      </w:r>
      <w:r w:rsidR="00AD1BA9">
        <w:rPr>
          <w:rFonts w:ascii="Arial" w:hAnsi="Arial" w:cs="Arial"/>
          <w:szCs w:val="24"/>
        </w:rPr>
        <w:t>e</w:t>
      </w:r>
      <w:r w:rsidRPr="00E5791A">
        <w:rPr>
          <w:rFonts w:ascii="Arial" w:hAnsi="Arial" w:cs="Arial"/>
          <w:szCs w:val="24"/>
        </w:rPr>
        <w:t xml:space="preserve">lect within seven days from the date the IEBC announces the results. On 18 August, </w:t>
      </w:r>
      <w:r w:rsidR="00EB29D0" w:rsidRPr="00E5791A">
        <w:rPr>
          <w:rFonts w:ascii="Arial" w:hAnsi="Arial" w:cs="Arial"/>
          <w:szCs w:val="24"/>
        </w:rPr>
        <w:t xml:space="preserve">Messrs </w:t>
      </w:r>
      <w:r w:rsidRPr="00E5791A">
        <w:rPr>
          <w:rFonts w:ascii="Arial" w:hAnsi="Arial" w:cs="Arial"/>
          <w:szCs w:val="24"/>
        </w:rPr>
        <w:t>Raila Odinga and Kalonzo Musyoka filed a petition</w:t>
      </w:r>
      <w:r w:rsidRPr="00E5791A">
        <w:rPr>
          <w:rFonts w:ascii="Arial" w:hAnsi="Arial" w:cs="Arial"/>
          <w:szCs w:val="24"/>
          <w:vertAlign w:val="superscript"/>
        </w:rPr>
        <w:footnoteReference w:id="26"/>
      </w:r>
      <w:r w:rsidRPr="00E5791A">
        <w:rPr>
          <w:rFonts w:ascii="Arial" w:hAnsi="Arial" w:cs="Arial"/>
          <w:szCs w:val="24"/>
        </w:rPr>
        <w:t xml:space="preserve"> challenging the electio</w:t>
      </w:r>
      <w:r w:rsidR="0001726B">
        <w:rPr>
          <w:rFonts w:ascii="Arial" w:hAnsi="Arial" w:cs="Arial"/>
          <w:szCs w:val="24"/>
        </w:rPr>
        <w:t xml:space="preserve">n of President Uhuru Kenyatta. </w:t>
      </w:r>
      <w:r w:rsidRPr="00E5791A">
        <w:rPr>
          <w:rFonts w:ascii="Arial" w:hAnsi="Arial" w:cs="Arial"/>
          <w:szCs w:val="24"/>
        </w:rPr>
        <w:t xml:space="preserve">On 1 September, the Supreme Court </w:t>
      </w:r>
      <w:r w:rsidR="00754731" w:rsidRPr="00E5791A">
        <w:rPr>
          <w:rFonts w:ascii="Arial" w:hAnsi="Arial" w:cs="Arial"/>
          <w:szCs w:val="24"/>
        </w:rPr>
        <w:t>handed down</w:t>
      </w:r>
      <w:r w:rsidRPr="00E5791A">
        <w:rPr>
          <w:rFonts w:ascii="Arial" w:hAnsi="Arial" w:cs="Arial"/>
          <w:szCs w:val="24"/>
        </w:rPr>
        <w:t xml:space="preserve"> a</w:t>
      </w:r>
      <w:r w:rsidR="00754731" w:rsidRPr="00E5791A">
        <w:rPr>
          <w:rFonts w:ascii="Arial" w:hAnsi="Arial" w:cs="Arial"/>
          <w:szCs w:val="24"/>
        </w:rPr>
        <w:t xml:space="preserve"> </w:t>
      </w:r>
      <w:r w:rsidR="00147A26" w:rsidRPr="00E5791A">
        <w:rPr>
          <w:rFonts w:ascii="Arial" w:hAnsi="Arial" w:cs="Arial"/>
          <w:szCs w:val="24"/>
        </w:rPr>
        <w:t xml:space="preserve">ruling that declared the </w:t>
      </w:r>
      <w:r w:rsidRPr="00E5791A">
        <w:rPr>
          <w:rFonts w:ascii="Arial" w:hAnsi="Arial" w:cs="Arial"/>
          <w:szCs w:val="24"/>
        </w:rPr>
        <w:t xml:space="preserve">8 August Presidential elections null and void and ordered that a Fresh election be conducted within 60 days. The detailed </w:t>
      </w:r>
      <w:r w:rsidR="008934E8" w:rsidRPr="00E5791A">
        <w:rPr>
          <w:rFonts w:ascii="Arial" w:hAnsi="Arial" w:cs="Arial"/>
          <w:szCs w:val="24"/>
        </w:rPr>
        <w:t>judgment</w:t>
      </w:r>
      <w:r w:rsidRPr="00E5791A">
        <w:rPr>
          <w:rFonts w:ascii="Arial" w:hAnsi="Arial" w:cs="Arial"/>
          <w:szCs w:val="24"/>
        </w:rPr>
        <w:t xml:space="preserve"> was given on 20 </w:t>
      </w:r>
      <w:r w:rsidRPr="00E5791A">
        <w:rPr>
          <w:rFonts w:ascii="Arial" w:hAnsi="Arial" w:cs="Arial"/>
          <w:szCs w:val="24"/>
        </w:rPr>
        <w:lastRenderedPageBreak/>
        <w:t>September with a majority of four</w:t>
      </w:r>
      <w:r w:rsidR="00754731" w:rsidRPr="00E5791A">
        <w:rPr>
          <w:rFonts w:ascii="Arial" w:hAnsi="Arial" w:cs="Arial"/>
          <w:szCs w:val="24"/>
        </w:rPr>
        <w:t xml:space="preserve"> judges concurring</w:t>
      </w:r>
      <w:r w:rsidRPr="00E5791A">
        <w:rPr>
          <w:rFonts w:ascii="Arial" w:hAnsi="Arial" w:cs="Arial"/>
          <w:szCs w:val="24"/>
          <w:vertAlign w:val="superscript"/>
        </w:rPr>
        <w:footnoteReference w:id="27"/>
      </w:r>
      <w:r w:rsidRPr="00E5791A">
        <w:rPr>
          <w:rFonts w:ascii="Arial" w:hAnsi="Arial" w:cs="Arial"/>
          <w:szCs w:val="24"/>
        </w:rPr>
        <w:t xml:space="preserve"> and two</w:t>
      </w:r>
      <w:r w:rsidRPr="00E5791A">
        <w:rPr>
          <w:rFonts w:ascii="Arial" w:hAnsi="Arial" w:cs="Arial"/>
          <w:szCs w:val="24"/>
          <w:vertAlign w:val="superscript"/>
        </w:rPr>
        <w:footnoteReference w:id="28"/>
      </w:r>
      <w:r w:rsidRPr="00E5791A">
        <w:rPr>
          <w:rFonts w:ascii="Arial" w:hAnsi="Arial" w:cs="Arial"/>
          <w:szCs w:val="24"/>
        </w:rPr>
        <w:t xml:space="preserve"> </w:t>
      </w:r>
      <w:r w:rsidR="00754731" w:rsidRPr="00E5791A">
        <w:rPr>
          <w:rFonts w:ascii="Arial" w:hAnsi="Arial" w:cs="Arial"/>
          <w:szCs w:val="24"/>
        </w:rPr>
        <w:t xml:space="preserve">delivering </w:t>
      </w:r>
      <w:r w:rsidRPr="00E5791A">
        <w:rPr>
          <w:rFonts w:ascii="Arial" w:hAnsi="Arial" w:cs="Arial"/>
          <w:szCs w:val="24"/>
        </w:rPr>
        <w:t xml:space="preserve">dissenting opinions. In its ruling, the Court noted that elections are not events but processes. </w:t>
      </w:r>
      <w:r w:rsidR="00147A26" w:rsidRPr="00E5791A">
        <w:rPr>
          <w:rFonts w:ascii="Arial" w:hAnsi="Arial" w:cs="Arial"/>
          <w:szCs w:val="24"/>
        </w:rPr>
        <w:t xml:space="preserve">The Court determined that </w:t>
      </w:r>
      <w:r w:rsidRPr="00E5791A">
        <w:rPr>
          <w:rFonts w:ascii="Arial" w:hAnsi="Arial" w:cs="Arial"/>
          <w:szCs w:val="24"/>
        </w:rPr>
        <w:t xml:space="preserve">irregularities and illegalities in the Presidential election of 08 August were substantial and significant </w:t>
      </w:r>
      <w:r w:rsidR="00A038C2" w:rsidRPr="00E5791A">
        <w:rPr>
          <w:rFonts w:ascii="Arial" w:hAnsi="Arial" w:cs="Arial"/>
          <w:szCs w:val="24"/>
        </w:rPr>
        <w:t xml:space="preserve">and therefore </w:t>
      </w:r>
      <w:r w:rsidRPr="00E5791A">
        <w:rPr>
          <w:rFonts w:ascii="Arial" w:hAnsi="Arial" w:cs="Arial"/>
          <w:szCs w:val="24"/>
        </w:rPr>
        <w:t>affecte</w:t>
      </w:r>
      <w:r w:rsidR="00147A26" w:rsidRPr="00E5791A">
        <w:rPr>
          <w:rFonts w:ascii="Arial" w:hAnsi="Arial" w:cs="Arial"/>
          <w:szCs w:val="24"/>
        </w:rPr>
        <w:t>d the integrity of the election.</w:t>
      </w:r>
      <w:r w:rsidR="00507833" w:rsidRPr="00E5791A">
        <w:rPr>
          <w:rFonts w:ascii="Arial" w:hAnsi="Arial" w:cs="Arial"/>
          <w:szCs w:val="24"/>
        </w:rPr>
        <w:t xml:space="preserve"> The consequence of the </w:t>
      </w:r>
      <w:r w:rsidR="00871793" w:rsidRPr="00E5791A">
        <w:rPr>
          <w:rFonts w:ascii="Arial" w:hAnsi="Arial" w:cs="Arial"/>
          <w:szCs w:val="24"/>
        </w:rPr>
        <w:t>judgment</w:t>
      </w:r>
      <w:r w:rsidR="00507833" w:rsidRPr="00E5791A">
        <w:rPr>
          <w:rFonts w:ascii="Arial" w:hAnsi="Arial" w:cs="Arial"/>
          <w:szCs w:val="24"/>
        </w:rPr>
        <w:t xml:space="preserve"> was that</w:t>
      </w:r>
      <w:r w:rsidRPr="00E5791A">
        <w:rPr>
          <w:rFonts w:ascii="Arial" w:hAnsi="Arial" w:cs="Arial"/>
          <w:szCs w:val="24"/>
        </w:rPr>
        <w:t xml:space="preserve"> Uhuru Kenyatta was not validly declared as the President-elect and thus the declaration was found to be invalid. </w:t>
      </w:r>
    </w:p>
    <w:p w14:paraId="040FA341" w14:textId="77777777" w:rsidR="008D3A26" w:rsidRPr="00E5791A" w:rsidRDefault="008D3A26" w:rsidP="008D3A26">
      <w:pPr>
        <w:spacing w:after="0" w:line="240" w:lineRule="auto"/>
        <w:jc w:val="both"/>
        <w:rPr>
          <w:rFonts w:ascii="Arial" w:hAnsi="Arial" w:cs="Arial"/>
          <w:szCs w:val="24"/>
        </w:rPr>
      </w:pPr>
    </w:p>
    <w:p w14:paraId="30CDF4B0" w14:textId="258694EF" w:rsidR="00482F61" w:rsidRDefault="008D3A26" w:rsidP="008D3A26">
      <w:pPr>
        <w:spacing w:after="0" w:line="240" w:lineRule="auto"/>
        <w:jc w:val="both"/>
        <w:rPr>
          <w:rFonts w:ascii="Arial" w:hAnsi="Arial" w:cs="Arial"/>
          <w:szCs w:val="24"/>
        </w:rPr>
      </w:pPr>
      <w:r>
        <w:rPr>
          <w:rFonts w:ascii="Arial" w:hAnsi="Arial" w:cs="Arial"/>
          <w:szCs w:val="24"/>
        </w:rPr>
        <w:t>T</w:t>
      </w:r>
      <w:r w:rsidR="00482F61" w:rsidRPr="00E5791A">
        <w:rPr>
          <w:rFonts w:ascii="Arial" w:hAnsi="Arial" w:cs="Arial"/>
          <w:szCs w:val="24"/>
        </w:rPr>
        <w:t>he petition was anchored on the grounds that the conduct of the 2017 presidential election violated the principles of a free and fair election as well as the electoral process set out in the Constitution, electoral laws and regulations. Regarding the burden of proof, the</w:t>
      </w:r>
      <w:r w:rsidR="00A038C2" w:rsidRPr="00E5791A">
        <w:rPr>
          <w:rFonts w:ascii="Arial" w:hAnsi="Arial" w:cs="Arial"/>
          <w:szCs w:val="24"/>
        </w:rPr>
        <w:t xml:space="preserve"> </w:t>
      </w:r>
      <w:r w:rsidR="00482F61" w:rsidRPr="00E5791A">
        <w:rPr>
          <w:rFonts w:ascii="Arial" w:hAnsi="Arial" w:cs="Arial"/>
          <w:szCs w:val="24"/>
        </w:rPr>
        <w:t>Court highlighted that the legal and evidential burden of establishing t</w:t>
      </w:r>
      <w:r w:rsidR="00507833" w:rsidRPr="00E5791A">
        <w:rPr>
          <w:rFonts w:ascii="Arial" w:hAnsi="Arial" w:cs="Arial"/>
          <w:szCs w:val="24"/>
        </w:rPr>
        <w:t xml:space="preserve">he facts and contentions </w:t>
      </w:r>
      <w:r w:rsidR="00AD1BA9">
        <w:rPr>
          <w:rFonts w:ascii="Arial" w:hAnsi="Arial" w:cs="Arial"/>
          <w:szCs w:val="24"/>
        </w:rPr>
        <w:t>remained</w:t>
      </w:r>
      <w:r w:rsidR="00AD1BA9" w:rsidRPr="00E5791A">
        <w:rPr>
          <w:rFonts w:ascii="Arial" w:hAnsi="Arial" w:cs="Arial"/>
          <w:szCs w:val="24"/>
        </w:rPr>
        <w:t xml:space="preserve"> </w:t>
      </w:r>
      <w:r w:rsidR="00482F61" w:rsidRPr="00E5791A">
        <w:rPr>
          <w:rFonts w:ascii="Arial" w:hAnsi="Arial" w:cs="Arial"/>
          <w:szCs w:val="24"/>
        </w:rPr>
        <w:t xml:space="preserve">constant throughout the case. However, once the Court </w:t>
      </w:r>
      <w:r w:rsidR="00AD1BA9">
        <w:rPr>
          <w:rFonts w:ascii="Arial" w:hAnsi="Arial" w:cs="Arial"/>
          <w:szCs w:val="24"/>
        </w:rPr>
        <w:t>was</w:t>
      </w:r>
      <w:r w:rsidR="00AD1BA9" w:rsidRPr="00E5791A">
        <w:rPr>
          <w:rFonts w:ascii="Arial" w:hAnsi="Arial" w:cs="Arial"/>
          <w:szCs w:val="24"/>
        </w:rPr>
        <w:t xml:space="preserve"> </w:t>
      </w:r>
      <w:r w:rsidR="00482F61" w:rsidRPr="00E5791A">
        <w:rPr>
          <w:rFonts w:ascii="Arial" w:hAnsi="Arial" w:cs="Arial"/>
          <w:szCs w:val="24"/>
        </w:rPr>
        <w:t xml:space="preserve">satisfied that the Petitioner </w:t>
      </w:r>
      <w:r w:rsidR="00AD1BA9">
        <w:rPr>
          <w:rFonts w:ascii="Arial" w:hAnsi="Arial" w:cs="Arial"/>
          <w:szCs w:val="24"/>
        </w:rPr>
        <w:t>had</w:t>
      </w:r>
      <w:r w:rsidR="00AD1BA9" w:rsidRPr="00E5791A">
        <w:rPr>
          <w:rFonts w:ascii="Arial" w:hAnsi="Arial" w:cs="Arial"/>
          <w:szCs w:val="24"/>
        </w:rPr>
        <w:t xml:space="preserve"> </w:t>
      </w:r>
      <w:r w:rsidR="00482F61" w:rsidRPr="00E5791A">
        <w:rPr>
          <w:rFonts w:ascii="Arial" w:hAnsi="Arial" w:cs="Arial"/>
          <w:szCs w:val="24"/>
        </w:rPr>
        <w:t xml:space="preserve">adduced sufficient evidence to warrant impugning an election, the burden of providing evidence </w:t>
      </w:r>
      <w:r w:rsidR="00AD1BA9">
        <w:rPr>
          <w:rFonts w:ascii="Arial" w:hAnsi="Arial" w:cs="Arial"/>
          <w:szCs w:val="24"/>
        </w:rPr>
        <w:t>shifted</w:t>
      </w:r>
      <w:r w:rsidR="00AD1BA9" w:rsidRPr="00E5791A">
        <w:rPr>
          <w:rFonts w:ascii="Arial" w:hAnsi="Arial" w:cs="Arial"/>
          <w:szCs w:val="24"/>
        </w:rPr>
        <w:t xml:space="preserve"> </w:t>
      </w:r>
      <w:r w:rsidR="00482F61" w:rsidRPr="00E5791A">
        <w:rPr>
          <w:rFonts w:ascii="Arial" w:hAnsi="Arial" w:cs="Arial"/>
          <w:szCs w:val="24"/>
        </w:rPr>
        <w:t xml:space="preserve">to the respondent (usually the EMB) to </w:t>
      </w:r>
      <w:r w:rsidR="00507833" w:rsidRPr="00E5791A">
        <w:rPr>
          <w:rFonts w:ascii="Arial" w:hAnsi="Arial" w:cs="Arial"/>
          <w:szCs w:val="24"/>
        </w:rPr>
        <w:t>rebut</w:t>
      </w:r>
      <w:r w:rsidR="00482F61" w:rsidRPr="00E5791A">
        <w:rPr>
          <w:rFonts w:ascii="Arial" w:hAnsi="Arial" w:cs="Arial"/>
          <w:szCs w:val="24"/>
        </w:rPr>
        <w:t xml:space="preserve"> the assertions made and demonstrate compliance with the law. </w:t>
      </w:r>
    </w:p>
    <w:p w14:paraId="1F46B27F" w14:textId="77777777" w:rsidR="008D3A26" w:rsidRPr="00E5791A" w:rsidRDefault="008D3A26" w:rsidP="008D3A26">
      <w:pPr>
        <w:spacing w:after="0" w:line="240" w:lineRule="auto"/>
        <w:jc w:val="both"/>
        <w:rPr>
          <w:rFonts w:ascii="Arial" w:hAnsi="Arial" w:cs="Arial"/>
          <w:szCs w:val="24"/>
        </w:rPr>
      </w:pPr>
    </w:p>
    <w:p w14:paraId="786983DC" w14:textId="77777777" w:rsidR="008D3A26" w:rsidRDefault="00482F61" w:rsidP="008D3A26">
      <w:pPr>
        <w:spacing w:after="0" w:line="240" w:lineRule="auto"/>
        <w:jc w:val="both"/>
        <w:rPr>
          <w:rFonts w:ascii="Arial" w:hAnsi="Arial" w:cs="Arial"/>
          <w:szCs w:val="24"/>
        </w:rPr>
      </w:pPr>
      <w:r w:rsidRPr="00E5791A">
        <w:rPr>
          <w:rFonts w:ascii="Arial" w:hAnsi="Arial" w:cs="Arial"/>
          <w:szCs w:val="24"/>
        </w:rPr>
        <w:t xml:space="preserve">The petitioners </w:t>
      </w:r>
      <w:r w:rsidR="00507833" w:rsidRPr="00E5791A">
        <w:rPr>
          <w:rFonts w:ascii="Arial" w:hAnsi="Arial" w:cs="Arial"/>
          <w:szCs w:val="24"/>
        </w:rPr>
        <w:t>averred</w:t>
      </w:r>
      <w:r w:rsidRPr="00E5791A">
        <w:rPr>
          <w:rFonts w:ascii="Arial" w:hAnsi="Arial" w:cs="Arial"/>
          <w:szCs w:val="24"/>
        </w:rPr>
        <w:t xml:space="preserve"> that the IEBC had </w:t>
      </w:r>
      <w:r w:rsidRPr="00E5791A">
        <w:rPr>
          <w:rFonts w:ascii="Arial" w:hAnsi="Arial" w:cs="Arial"/>
          <w:i/>
          <w:szCs w:val="24"/>
        </w:rPr>
        <w:t>inter alia</w:t>
      </w:r>
      <w:r w:rsidRPr="00E5791A">
        <w:rPr>
          <w:rFonts w:ascii="Arial" w:hAnsi="Arial" w:cs="Arial"/>
          <w:szCs w:val="24"/>
        </w:rPr>
        <w:t xml:space="preserve"> failed in the entire process of relaying and transmitting election results as required by law and committed errors in the counting and tabulation of results; committed irregularities and improprieties that significantly affected the election result and generally committed other contraventions and violations of the electoral process. These actions by the IEBC contravened Articles 1, 2, 4, 10, 38, 81, 82, 86, 88, 138, 140, 163 and 249 of the Constitution of Kenya and the Elections Act (No. 24 of 2011). </w:t>
      </w:r>
    </w:p>
    <w:p w14:paraId="79912279" w14:textId="77777777" w:rsidR="008D3A26" w:rsidRDefault="008D3A26" w:rsidP="008D3A26">
      <w:pPr>
        <w:spacing w:after="0" w:line="240" w:lineRule="auto"/>
        <w:jc w:val="both"/>
        <w:rPr>
          <w:rFonts w:ascii="Arial" w:hAnsi="Arial" w:cs="Arial"/>
          <w:szCs w:val="24"/>
        </w:rPr>
      </w:pPr>
    </w:p>
    <w:p w14:paraId="36376747" w14:textId="02F484A3" w:rsidR="00482F61" w:rsidRPr="00E5791A" w:rsidRDefault="00482F61" w:rsidP="008D3A26">
      <w:pPr>
        <w:spacing w:after="0" w:line="240" w:lineRule="auto"/>
        <w:jc w:val="both"/>
        <w:rPr>
          <w:rFonts w:ascii="Arial" w:hAnsi="Arial" w:cs="Arial"/>
          <w:szCs w:val="24"/>
        </w:rPr>
      </w:pPr>
      <w:r w:rsidRPr="00E5791A">
        <w:rPr>
          <w:rFonts w:ascii="Arial" w:hAnsi="Arial" w:cs="Arial"/>
          <w:szCs w:val="24"/>
        </w:rPr>
        <w:t xml:space="preserve">With regards to the </w:t>
      </w:r>
      <w:r w:rsidR="001F29BC" w:rsidRPr="00E5791A">
        <w:rPr>
          <w:rFonts w:ascii="Arial" w:hAnsi="Arial" w:cs="Arial"/>
          <w:szCs w:val="24"/>
        </w:rPr>
        <w:t>statutory</w:t>
      </w:r>
      <w:r w:rsidRPr="00E5791A">
        <w:rPr>
          <w:rFonts w:ascii="Arial" w:hAnsi="Arial" w:cs="Arial"/>
          <w:szCs w:val="24"/>
        </w:rPr>
        <w:t xml:space="preserve"> forms, the petitioners argued that Forms 34A and 34B which bore the tabulated results of an election for the President from polling station to constituency and </w:t>
      </w:r>
      <w:r w:rsidR="00507833" w:rsidRPr="00E5791A">
        <w:rPr>
          <w:rFonts w:ascii="Arial" w:hAnsi="Arial" w:cs="Arial"/>
          <w:szCs w:val="24"/>
        </w:rPr>
        <w:t>the National Tally C</w:t>
      </w:r>
      <w:r w:rsidRPr="00E5791A">
        <w:rPr>
          <w:rFonts w:ascii="Arial" w:hAnsi="Arial" w:cs="Arial"/>
          <w:szCs w:val="24"/>
        </w:rPr>
        <w:t xml:space="preserve">entre were materially tampered with, resulting in improper and invalid returns. </w:t>
      </w:r>
      <w:r w:rsidR="00507833" w:rsidRPr="00E5791A">
        <w:rPr>
          <w:rFonts w:ascii="Arial" w:hAnsi="Arial" w:cs="Arial"/>
          <w:szCs w:val="24"/>
        </w:rPr>
        <w:t>The petitioners further averred that there</w:t>
      </w:r>
      <w:r w:rsidR="00C23F98" w:rsidRPr="00E5791A">
        <w:rPr>
          <w:rFonts w:ascii="Arial" w:hAnsi="Arial" w:cs="Arial"/>
          <w:szCs w:val="24"/>
        </w:rPr>
        <w:t xml:space="preserve"> were discrepancies in the</w:t>
      </w:r>
      <w:r w:rsidR="00507833" w:rsidRPr="00E5791A">
        <w:rPr>
          <w:rFonts w:ascii="Arial" w:hAnsi="Arial" w:cs="Arial"/>
          <w:szCs w:val="24"/>
        </w:rPr>
        <w:t xml:space="preserve"> </w:t>
      </w:r>
      <w:r w:rsidRPr="00E5791A">
        <w:rPr>
          <w:rFonts w:ascii="Arial" w:hAnsi="Arial" w:cs="Arial"/>
          <w:szCs w:val="24"/>
        </w:rPr>
        <w:t>numbers of rejected</w:t>
      </w:r>
      <w:r w:rsidR="00507833" w:rsidRPr="00E5791A">
        <w:rPr>
          <w:rFonts w:ascii="Arial" w:hAnsi="Arial" w:cs="Arial"/>
          <w:szCs w:val="24"/>
        </w:rPr>
        <w:t xml:space="preserve"> and spoilt votes as displayed o</w:t>
      </w:r>
      <w:r w:rsidRPr="00E5791A">
        <w:rPr>
          <w:rFonts w:ascii="Arial" w:hAnsi="Arial" w:cs="Arial"/>
          <w:szCs w:val="24"/>
        </w:rPr>
        <w:t>n the public portal of the IEBC.</w:t>
      </w:r>
    </w:p>
    <w:p w14:paraId="3FAF952D" w14:textId="77777777" w:rsidR="008D3A26" w:rsidRDefault="008D3A26" w:rsidP="008D3A26">
      <w:pPr>
        <w:spacing w:after="0" w:line="240" w:lineRule="auto"/>
        <w:jc w:val="both"/>
        <w:rPr>
          <w:rFonts w:ascii="Arial" w:hAnsi="Arial" w:cs="Arial"/>
          <w:szCs w:val="24"/>
        </w:rPr>
      </w:pPr>
    </w:p>
    <w:p w14:paraId="0681CC50" w14:textId="06211F04" w:rsidR="00482F61" w:rsidRPr="00E5791A" w:rsidRDefault="00482F61" w:rsidP="00E5791A">
      <w:pPr>
        <w:spacing w:line="240" w:lineRule="auto"/>
        <w:jc w:val="both"/>
        <w:rPr>
          <w:rFonts w:ascii="Arial" w:hAnsi="Arial" w:cs="Arial"/>
          <w:szCs w:val="24"/>
        </w:rPr>
      </w:pPr>
      <w:r w:rsidRPr="00E5791A">
        <w:rPr>
          <w:rFonts w:ascii="Arial" w:hAnsi="Arial" w:cs="Arial"/>
          <w:szCs w:val="24"/>
        </w:rPr>
        <w:t>In response, the IEBC submitted that the alleged inaccuracies and inconsistencies in Forms 34A and 34B were minor, inadvertent and in their totality did not materially affect the declared results. IEBC urged the Court to find that the petitioners did not substantiate the claim that the said irregularities affected at least 7 million votes.</w:t>
      </w:r>
      <w:r w:rsidR="001F29BC" w:rsidRPr="00E5791A">
        <w:rPr>
          <w:rFonts w:ascii="Arial" w:hAnsi="Arial" w:cs="Arial"/>
          <w:szCs w:val="24"/>
        </w:rPr>
        <w:t xml:space="preserve"> </w:t>
      </w:r>
      <w:r w:rsidRPr="00E5791A">
        <w:rPr>
          <w:rFonts w:ascii="Arial" w:hAnsi="Arial" w:cs="Arial"/>
          <w:szCs w:val="24"/>
        </w:rPr>
        <w:t xml:space="preserve">The IEBC </w:t>
      </w:r>
      <w:r w:rsidR="001F29BC" w:rsidRPr="00E5791A">
        <w:rPr>
          <w:rFonts w:ascii="Arial" w:hAnsi="Arial" w:cs="Arial"/>
          <w:szCs w:val="24"/>
        </w:rPr>
        <w:t>refuted as</w:t>
      </w:r>
      <w:r w:rsidRPr="00E5791A">
        <w:rPr>
          <w:rFonts w:ascii="Arial" w:hAnsi="Arial" w:cs="Arial"/>
          <w:szCs w:val="24"/>
        </w:rPr>
        <w:t xml:space="preserve"> </w:t>
      </w:r>
      <w:r w:rsidR="001F29BC" w:rsidRPr="00E5791A">
        <w:rPr>
          <w:rFonts w:ascii="Arial" w:hAnsi="Arial" w:cs="Arial"/>
          <w:szCs w:val="24"/>
        </w:rPr>
        <w:t>baseless</w:t>
      </w:r>
      <w:r w:rsidRPr="00E5791A">
        <w:rPr>
          <w:rFonts w:ascii="Arial" w:hAnsi="Arial" w:cs="Arial"/>
          <w:szCs w:val="24"/>
        </w:rPr>
        <w:t>, the petitioners’ claim that it established secret polling stations</w:t>
      </w:r>
      <w:r w:rsidR="001F29BC" w:rsidRPr="00E5791A">
        <w:rPr>
          <w:rFonts w:ascii="Arial" w:hAnsi="Arial" w:cs="Arial"/>
          <w:szCs w:val="24"/>
        </w:rPr>
        <w:t xml:space="preserve"> that were not gazetted</w:t>
      </w:r>
      <w:r w:rsidRPr="00E5791A">
        <w:rPr>
          <w:rFonts w:ascii="Arial" w:hAnsi="Arial" w:cs="Arial"/>
          <w:szCs w:val="24"/>
        </w:rPr>
        <w:t xml:space="preserve">. It contended in that regard that pursuant to Regulation 7 (1)(c) of the Election (General) Regulations 2012, it published in Gazette Notice Number 6396 of </w:t>
      </w:r>
      <w:r w:rsidR="001F29BC" w:rsidRPr="00E5791A">
        <w:rPr>
          <w:rFonts w:ascii="Arial" w:hAnsi="Arial" w:cs="Arial"/>
          <w:szCs w:val="24"/>
        </w:rPr>
        <w:t>26 June 2017 specifics of</w:t>
      </w:r>
      <w:r w:rsidRPr="00E5791A">
        <w:rPr>
          <w:rFonts w:ascii="Arial" w:hAnsi="Arial" w:cs="Arial"/>
          <w:szCs w:val="24"/>
        </w:rPr>
        <w:t xml:space="preserve"> the polling stations established in each constituency. </w:t>
      </w:r>
    </w:p>
    <w:p w14:paraId="62836577" w14:textId="77777777" w:rsidR="008D3A26" w:rsidRDefault="00482F61" w:rsidP="008D3A26">
      <w:pPr>
        <w:spacing w:after="0" w:line="240" w:lineRule="auto"/>
        <w:jc w:val="both"/>
        <w:rPr>
          <w:rFonts w:ascii="Arial" w:hAnsi="Arial" w:cs="Arial"/>
          <w:szCs w:val="24"/>
        </w:rPr>
      </w:pPr>
      <w:r w:rsidRPr="00E5791A">
        <w:rPr>
          <w:rFonts w:ascii="Arial" w:hAnsi="Arial" w:cs="Arial"/>
          <w:szCs w:val="24"/>
        </w:rPr>
        <w:lastRenderedPageBreak/>
        <w:t>IEBC also submitted that all Forms 34B were executed by duly gazetted and accredite</w:t>
      </w:r>
      <w:r w:rsidR="00A038C2" w:rsidRPr="00E5791A">
        <w:rPr>
          <w:rFonts w:ascii="Arial" w:hAnsi="Arial" w:cs="Arial"/>
          <w:szCs w:val="24"/>
        </w:rPr>
        <w:t xml:space="preserve">d </w:t>
      </w:r>
      <w:r w:rsidR="009161EE" w:rsidRPr="00E5791A">
        <w:rPr>
          <w:rFonts w:ascii="Arial" w:hAnsi="Arial" w:cs="Arial"/>
          <w:szCs w:val="24"/>
        </w:rPr>
        <w:t>Constituency Returning O</w:t>
      </w:r>
      <w:r w:rsidRPr="00E5791A">
        <w:rPr>
          <w:rFonts w:ascii="Arial" w:hAnsi="Arial" w:cs="Arial"/>
          <w:szCs w:val="24"/>
        </w:rPr>
        <w:t>fficers in accordance with the applicable Regulations. IEBC</w:t>
      </w:r>
      <w:r w:rsidR="00A038C2" w:rsidRPr="00E5791A">
        <w:rPr>
          <w:rFonts w:ascii="Arial" w:hAnsi="Arial" w:cs="Arial"/>
          <w:szCs w:val="24"/>
        </w:rPr>
        <w:t xml:space="preserve"> </w:t>
      </w:r>
      <w:r w:rsidRPr="00E5791A">
        <w:rPr>
          <w:rFonts w:ascii="Arial" w:hAnsi="Arial" w:cs="Arial"/>
          <w:szCs w:val="24"/>
        </w:rPr>
        <w:t xml:space="preserve">contended that all Forms 34A and 34B were signed and/or stamped as required under the law. The refusal by the </w:t>
      </w:r>
      <w:r w:rsidR="00A038C2" w:rsidRPr="00E5791A">
        <w:rPr>
          <w:rFonts w:ascii="Arial" w:hAnsi="Arial" w:cs="Arial"/>
          <w:szCs w:val="24"/>
        </w:rPr>
        <w:t xml:space="preserve">party </w:t>
      </w:r>
      <w:r w:rsidRPr="00E5791A">
        <w:rPr>
          <w:rFonts w:ascii="Arial" w:hAnsi="Arial" w:cs="Arial"/>
          <w:szCs w:val="24"/>
        </w:rPr>
        <w:t>agents to sign the said forms</w:t>
      </w:r>
      <w:r w:rsidR="009161EE" w:rsidRPr="00E5791A">
        <w:rPr>
          <w:rFonts w:ascii="Arial" w:hAnsi="Arial" w:cs="Arial"/>
          <w:szCs w:val="24"/>
        </w:rPr>
        <w:t>, the IEBC argued, therefore</w:t>
      </w:r>
      <w:r w:rsidRPr="00E5791A">
        <w:rPr>
          <w:rFonts w:ascii="Arial" w:hAnsi="Arial" w:cs="Arial"/>
          <w:szCs w:val="24"/>
        </w:rPr>
        <w:t xml:space="preserve"> did not invalidate the </w:t>
      </w:r>
      <w:r w:rsidR="00DD1036" w:rsidRPr="00E5791A">
        <w:rPr>
          <w:rFonts w:ascii="Arial" w:hAnsi="Arial" w:cs="Arial"/>
          <w:szCs w:val="24"/>
        </w:rPr>
        <w:t>results announced</w:t>
      </w:r>
      <w:r w:rsidRPr="00E5791A">
        <w:rPr>
          <w:rFonts w:ascii="Arial" w:hAnsi="Arial" w:cs="Arial"/>
          <w:szCs w:val="24"/>
        </w:rPr>
        <w:t>.</w:t>
      </w:r>
    </w:p>
    <w:p w14:paraId="3E202834" w14:textId="77777777" w:rsidR="008D3A26" w:rsidRDefault="008D3A26" w:rsidP="008D3A26">
      <w:pPr>
        <w:spacing w:after="0" w:line="240" w:lineRule="auto"/>
        <w:jc w:val="both"/>
        <w:rPr>
          <w:rFonts w:ascii="Arial" w:hAnsi="Arial" w:cs="Arial"/>
          <w:szCs w:val="24"/>
        </w:rPr>
      </w:pPr>
    </w:p>
    <w:p w14:paraId="681397A8" w14:textId="77777777" w:rsidR="008D3A26" w:rsidRDefault="00482F61" w:rsidP="008D3A26">
      <w:pPr>
        <w:spacing w:after="0" w:line="240" w:lineRule="auto"/>
        <w:jc w:val="both"/>
        <w:rPr>
          <w:rFonts w:ascii="Arial" w:hAnsi="Arial" w:cs="Arial"/>
          <w:szCs w:val="24"/>
        </w:rPr>
      </w:pPr>
      <w:r w:rsidRPr="00E5791A">
        <w:rPr>
          <w:rFonts w:ascii="Arial" w:hAnsi="Arial" w:cs="Arial"/>
          <w:szCs w:val="24"/>
        </w:rPr>
        <w:t xml:space="preserve">As regards the </w:t>
      </w:r>
      <w:r w:rsidR="00DD1036" w:rsidRPr="00E5791A">
        <w:rPr>
          <w:rFonts w:ascii="Arial" w:hAnsi="Arial" w:cs="Arial"/>
          <w:szCs w:val="24"/>
        </w:rPr>
        <w:t>contention by the petitioners regarding the</w:t>
      </w:r>
      <w:r w:rsidRPr="00E5791A">
        <w:rPr>
          <w:rFonts w:ascii="Arial" w:hAnsi="Arial" w:cs="Arial"/>
          <w:szCs w:val="24"/>
        </w:rPr>
        <w:t xml:space="preserve"> lack of security features on the statutory forms, </w:t>
      </w:r>
      <w:r w:rsidR="00DD1036" w:rsidRPr="00E5791A">
        <w:rPr>
          <w:rFonts w:ascii="Arial" w:hAnsi="Arial" w:cs="Arial"/>
          <w:szCs w:val="24"/>
        </w:rPr>
        <w:t>the IEBC submitted</w:t>
      </w:r>
      <w:r w:rsidRPr="00E5791A">
        <w:rPr>
          <w:rFonts w:ascii="Arial" w:hAnsi="Arial" w:cs="Arial"/>
          <w:szCs w:val="24"/>
        </w:rPr>
        <w:t xml:space="preserve"> that all Forms</w:t>
      </w:r>
      <w:r w:rsidR="00D7194E" w:rsidRPr="00E5791A">
        <w:rPr>
          <w:rFonts w:ascii="Arial" w:hAnsi="Arial" w:cs="Arial"/>
          <w:szCs w:val="24"/>
        </w:rPr>
        <w:t xml:space="preserve"> </w:t>
      </w:r>
      <w:r w:rsidRPr="00E5791A">
        <w:rPr>
          <w:rFonts w:ascii="Arial" w:hAnsi="Arial" w:cs="Arial"/>
          <w:szCs w:val="24"/>
        </w:rPr>
        <w:t>34A a</w:t>
      </w:r>
      <w:r w:rsidR="00C23F98" w:rsidRPr="00E5791A">
        <w:rPr>
          <w:rFonts w:ascii="Arial" w:hAnsi="Arial" w:cs="Arial"/>
          <w:szCs w:val="24"/>
        </w:rPr>
        <w:t xml:space="preserve">nd 34B issued to presiding </w:t>
      </w:r>
      <w:r w:rsidRPr="00E5791A">
        <w:rPr>
          <w:rFonts w:ascii="Arial" w:hAnsi="Arial" w:cs="Arial"/>
          <w:szCs w:val="24"/>
        </w:rPr>
        <w:t xml:space="preserve">and returning officers had serial numbers, barcodes and the IEBC watermarks. In </w:t>
      </w:r>
      <w:r w:rsidR="00DD1036" w:rsidRPr="00E5791A">
        <w:rPr>
          <w:rFonts w:ascii="Arial" w:hAnsi="Arial" w:cs="Arial"/>
          <w:szCs w:val="24"/>
        </w:rPr>
        <w:t>addition,</w:t>
      </w:r>
      <w:r w:rsidRPr="00E5791A">
        <w:rPr>
          <w:rFonts w:ascii="Arial" w:hAnsi="Arial" w:cs="Arial"/>
          <w:szCs w:val="24"/>
        </w:rPr>
        <w:t xml:space="preserve"> Forms 34A</w:t>
      </w:r>
      <w:r w:rsidR="00DD1036" w:rsidRPr="00E5791A">
        <w:rPr>
          <w:rFonts w:ascii="Arial" w:hAnsi="Arial" w:cs="Arial"/>
          <w:szCs w:val="24"/>
        </w:rPr>
        <w:t>, the IEBC argued,</w:t>
      </w:r>
      <w:r w:rsidRPr="00E5791A">
        <w:rPr>
          <w:rFonts w:ascii="Arial" w:hAnsi="Arial" w:cs="Arial"/>
          <w:szCs w:val="24"/>
        </w:rPr>
        <w:t xml:space="preserve"> were carbonated to ensure that only one Form was filled by the presiding officer to generate 6 copies. These security features were meant to help authenticate the results at the polling </w:t>
      </w:r>
      <w:r w:rsidR="00DD1036" w:rsidRPr="00E5791A">
        <w:rPr>
          <w:rFonts w:ascii="Arial" w:hAnsi="Arial" w:cs="Arial"/>
          <w:szCs w:val="24"/>
        </w:rPr>
        <w:t>centers</w:t>
      </w:r>
      <w:r w:rsidRPr="00E5791A">
        <w:rPr>
          <w:rFonts w:ascii="Arial" w:hAnsi="Arial" w:cs="Arial"/>
          <w:szCs w:val="24"/>
        </w:rPr>
        <w:t xml:space="preserve"> before transmission.</w:t>
      </w:r>
    </w:p>
    <w:p w14:paraId="751DA9E7" w14:textId="77777777" w:rsidR="008D3A26" w:rsidRDefault="008D3A26" w:rsidP="008D3A26">
      <w:pPr>
        <w:spacing w:after="0" w:line="240" w:lineRule="auto"/>
        <w:jc w:val="both"/>
        <w:rPr>
          <w:rFonts w:ascii="Arial" w:hAnsi="Arial" w:cs="Arial"/>
          <w:szCs w:val="24"/>
        </w:rPr>
      </w:pPr>
    </w:p>
    <w:p w14:paraId="76775F88" w14:textId="77777777" w:rsidR="008D3A26" w:rsidRDefault="00482F61" w:rsidP="008D3A26">
      <w:pPr>
        <w:spacing w:after="0" w:line="240" w:lineRule="auto"/>
        <w:jc w:val="both"/>
        <w:rPr>
          <w:rFonts w:ascii="Arial" w:hAnsi="Arial" w:cs="Arial"/>
          <w:szCs w:val="24"/>
        </w:rPr>
      </w:pPr>
      <w:r w:rsidRPr="00E5791A">
        <w:rPr>
          <w:rFonts w:ascii="Arial" w:hAnsi="Arial" w:cs="Arial"/>
          <w:szCs w:val="24"/>
        </w:rPr>
        <w:t>In its ruling, the Supreme Court noted there was no evidence placed before it to suggest</w:t>
      </w:r>
      <w:r w:rsidR="00A038C2" w:rsidRPr="00E5791A">
        <w:rPr>
          <w:rFonts w:ascii="Arial" w:hAnsi="Arial" w:cs="Arial"/>
          <w:szCs w:val="24"/>
        </w:rPr>
        <w:t xml:space="preserve"> </w:t>
      </w:r>
      <w:r w:rsidRPr="00E5791A">
        <w:rPr>
          <w:rFonts w:ascii="Arial" w:hAnsi="Arial" w:cs="Arial"/>
          <w:szCs w:val="24"/>
        </w:rPr>
        <w:t xml:space="preserve">that the processes of voter registration, voter identification, manual voting and vote counting were not conducted in accordance with the law.  </w:t>
      </w:r>
    </w:p>
    <w:p w14:paraId="6FEBCD66" w14:textId="77777777" w:rsidR="008D3A26" w:rsidRDefault="008D3A26" w:rsidP="008D3A26">
      <w:pPr>
        <w:spacing w:after="0" w:line="240" w:lineRule="auto"/>
        <w:jc w:val="both"/>
        <w:rPr>
          <w:rFonts w:ascii="Arial" w:hAnsi="Arial" w:cs="Arial"/>
          <w:szCs w:val="24"/>
        </w:rPr>
      </w:pPr>
    </w:p>
    <w:p w14:paraId="00BE677B" w14:textId="4433C122" w:rsidR="00482F61" w:rsidRDefault="008D3A26" w:rsidP="008D3A26">
      <w:pPr>
        <w:spacing w:after="0" w:line="240" w:lineRule="auto"/>
        <w:jc w:val="both"/>
        <w:rPr>
          <w:rFonts w:ascii="Arial" w:hAnsi="Arial" w:cs="Arial"/>
          <w:szCs w:val="24"/>
        </w:rPr>
      </w:pPr>
      <w:r>
        <w:rPr>
          <w:rFonts w:ascii="Arial" w:hAnsi="Arial" w:cs="Arial"/>
          <w:szCs w:val="24"/>
        </w:rPr>
        <w:t>T</w:t>
      </w:r>
      <w:r w:rsidR="00482F61" w:rsidRPr="00E5791A">
        <w:rPr>
          <w:rFonts w:ascii="Arial" w:hAnsi="Arial" w:cs="Arial"/>
          <w:szCs w:val="24"/>
        </w:rPr>
        <w:t>he Court</w:t>
      </w:r>
      <w:r w:rsidR="00BC09CB" w:rsidRPr="00E5791A">
        <w:rPr>
          <w:rFonts w:ascii="Arial" w:hAnsi="Arial" w:cs="Arial"/>
          <w:szCs w:val="24"/>
        </w:rPr>
        <w:t>,</w:t>
      </w:r>
      <w:r w:rsidR="00A038C2" w:rsidRPr="00E5791A">
        <w:rPr>
          <w:rFonts w:ascii="Arial" w:hAnsi="Arial" w:cs="Arial"/>
          <w:szCs w:val="24"/>
        </w:rPr>
        <w:t xml:space="preserve"> </w:t>
      </w:r>
      <w:r w:rsidR="00DD1036" w:rsidRPr="00E5791A">
        <w:rPr>
          <w:rFonts w:ascii="Arial" w:hAnsi="Arial" w:cs="Arial"/>
          <w:szCs w:val="24"/>
        </w:rPr>
        <w:t>however</w:t>
      </w:r>
      <w:r w:rsidR="00BC09CB" w:rsidRPr="00E5791A">
        <w:rPr>
          <w:rFonts w:ascii="Arial" w:hAnsi="Arial" w:cs="Arial"/>
          <w:szCs w:val="24"/>
        </w:rPr>
        <w:t>,</w:t>
      </w:r>
      <w:r w:rsidR="00DD1036" w:rsidRPr="00E5791A">
        <w:rPr>
          <w:rFonts w:ascii="Arial" w:hAnsi="Arial" w:cs="Arial"/>
          <w:szCs w:val="24"/>
        </w:rPr>
        <w:t xml:space="preserve"> </w:t>
      </w:r>
      <w:r w:rsidR="00482F61" w:rsidRPr="00E5791A">
        <w:rPr>
          <w:rFonts w:ascii="Arial" w:hAnsi="Arial" w:cs="Arial"/>
          <w:szCs w:val="24"/>
        </w:rPr>
        <w:t xml:space="preserve">found a systemic institutional problem within the IEBC. </w:t>
      </w:r>
      <w:r w:rsidR="00B303D8" w:rsidRPr="00E5791A">
        <w:rPr>
          <w:rFonts w:ascii="Arial" w:hAnsi="Arial" w:cs="Arial"/>
          <w:szCs w:val="24"/>
        </w:rPr>
        <w:t xml:space="preserve">It noted for instance that </w:t>
      </w:r>
      <w:r w:rsidR="00482F61" w:rsidRPr="00E5791A">
        <w:rPr>
          <w:rFonts w:ascii="Arial" w:hAnsi="Arial" w:cs="Arial"/>
          <w:szCs w:val="24"/>
        </w:rPr>
        <w:t>the IEBC Chairperson declared the final results for the elections of the President before IEBC had received all Forms 34A from all 40,883 polling stations contrary to the Constitution and applicable electoral law. The results were</w:t>
      </w:r>
      <w:r w:rsidR="00C23F98" w:rsidRPr="00E5791A">
        <w:rPr>
          <w:rFonts w:ascii="Arial" w:hAnsi="Arial" w:cs="Arial"/>
          <w:szCs w:val="24"/>
        </w:rPr>
        <w:t xml:space="preserve"> therefore </w:t>
      </w:r>
      <w:r w:rsidR="00B303D8" w:rsidRPr="00E5791A">
        <w:rPr>
          <w:rFonts w:ascii="Arial" w:hAnsi="Arial" w:cs="Arial"/>
          <w:szCs w:val="24"/>
        </w:rPr>
        <w:t>declared</w:t>
      </w:r>
      <w:r w:rsidR="00482F61" w:rsidRPr="00E5791A">
        <w:rPr>
          <w:rFonts w:ascii="Arial" w:hAnsi="Arial" w:cs="Arial"/>
          <w:szCs w:val="24"/>
        </w:rPr>
        <w:t xml:space="preserve"> solely on the basis of Forms 34B, some of which were of dubious authenticity in violation of Regulation 87(1) (b) of the Election R</w:t>
      </w:r>
      <w:r w:rsidR="00B303D8" w:rsidRPr="00E5791A">
        <w:rPr>
          <w:rFonts w:ascii="Arial" w:hAnsi="Arial" w:cs="Arial"/>
          <w:szCs w:val="24"/>
        </w:rPr>
        <w:t>egulations. Many f</w:t>
      </w:r>
      <w:r w:rsidR="00482F61" w:rsidRPr="00E5791A">
        <w:rPr>
          <w:rFonts w:ascii="Arial" w:hAnsi="Arial" w:cs="Arial"/>
          <w:szCs w:val="24"/>
        </w:rPr>
        <w:t>orms 34A and 34</w:t>
      </w:r>
      <w:r w:rsidR="00B303D8" w:rsidRPr="00E5791A">
        <w:rPr>
          <w:rFonts w:ascii="Arial" w:hAnsi="Arial" w:cs="Arial"/>
          <w:szCs w:val="24"/>
        </w:rPr>
        <w:t xml:space="preserve">B were also found to lack </w:t>
      </w:r>
      <w:r w:rsidR="00482F61" w:rsidRPr="00E5791A">
        <w:rPr>
          <w:rFonts w:ascii="Arial" w:hAnsi="Arial" w:cs="Arial"/>
          <w:szCs w:val="24"/>
        </w:rPr>
        <w:t xml:space="preserve">handover notes in the prescribed manner, a violation of Regulation 87(1) of the Elections Regulations. </w:t>
      </w:r>
      <w:r w:rsidR="00B303D8" w:rsidRPr="00E5791A">
        <w:rPr>
          <w:rFonts w:ascii="Arial" w:hAnsi="Arial" w:cs="Arial"/>
          <w:szCs w:val="24"/>
        </w:rPr>
        <w:t xml:space="preserve">Furthermore, a number of the </w:t>
      </w:r>
      <w:r w:rsidR="00482F61" w:rsidRPr="00E5791A">
        <w:rPr>
          <w:rFonts w:ascii="Arial" w:hAnsi="Arial" w:cs="Arial"/>
          <w:szCs w:val="24"/>
        </w:rPr>
        <w:t xml:space="preserve">forms </w:t>
      </w:r>
      <w:r w:rsidR="00B303D8" w:rsidRPr="00E5791A">
        <w:rPr>
          <w:rFonts w:ascii="Arial" w:hAnsi="Arial" w:cs="Arial"/>
          <w:szCs w:val="24"/>
        </w:rPr>
        <w:t>34A and 34B were not standardised and found to contain</w:t>
      </w:r>
      <w:r w:rsidR="00482F61" w:rsidRPr="00E5791A">
        <w:rPr>
          <w:rFonts w:ascii="Arial" w:hAnsi="Arial" w:cs="Arial"/>
          <w:szCs w:val="24"/>
        </w:rPr>
        <w:t xml:space="preserve"> different layouts and security features. Others were </w:t>
      </w:r>
      <w:r w:rsidR="00B303D8" w:rsidRPr="00E5791A">
        <w:rPr>
          <w:rFonts w:ascii="Arial" w:hAnsi="Arial" w:cs="Arial"/>
          <w:szCs w:val="24"/>
        </w:rPr>
        <w:t>found</w:t>
      </w:r>
      <w:r w:rsidR="00482F61" w:rsidRPr="00E5791A">
        <w:rPr>
          <w:rFonts w:ascii="Arial" w:hAnsi="Arial" w:cs="Arial"/>
          <w:szCs w:val="24"/>
        </w:rPr>
        <w:t xml:space="preserve"> to have had no serial numbers, bar codes, official stamps, water marks and anti-copying. </w:t>
      </w:r>
    </w:p>
    <w:p w14:paraId="10851197" w14:textId="77777777" w:rsidR="008D3A26" w:rsidRPr="00E5791A" w:rsidRDefault="008D3A26" w:rsidP="008D3A26">
      <w:pPr>
        <w:spacing w:after="0" w:line="240" w:lineRule="auto"/>
        <w:jc w:val="both"/>
        <w:rPr>
          <w:rFonts w:ascii="Arial" w:hAnsi="Arial" w:cs="Arial"/>
          <w:szCs w:val="24"/>
        </w:rPr>
      </w:pPr>
    </w:p>
    <w:p w14:paraId="2394806C" w14:textId="5791D60B" w:rsidR="00482F61" w:rsidRPr="00E5791A" w:rsidRDefault="00482F61" w:rsidP="00E5791A">
      <w:pPr>
        <w:spacing w:after="0" w:line="240" w:lineRule="auto"/>
        <w:jc w:val="both"/>
        <w:rPr>
          <w:rFonts w:ascii="Arial" w:hAnsi="Arial" w:cs="Arial"/>
          <w:szCs w:val="24"/>
        </w:rPr>
      </w:pPr>
      <w:r w:rsidRPr="00E5791A">
        <w:rPr>
          <w:rFonts w:ascii="Arial" w:hAnsi="Arial" w:cs="Arial"/>
          <w:szCs w:val="24"/>
        </w:rPr>
        <w:t>Some of the issues identified from the Scrutiny ordered by the Court were that some of the Forms 34A were carbon copies,</w:t>
      </w:r>
      <w:r w:rsidR="00A038C2" w:rsidRPr="00E5791A">
        <w:rPr>
          <w:rFonts w:ascii="Arial" w:hAnsi="Arial" w:cs="Arial"/>
          <w:szCs w:val="24"/>
        </w:rPr>
        <w:t xml:space="preserve"> while</w:t>
      </w:r>
      <w:r w:rsidRPr="00E5791A">
        <w:rPr>
          <w:rFonts w:ascii="Arial" w:hAnsi="Arial" w:cs="Arial"/>
          <w:szCs w:val="24"/>
        </w:rPr>
        <w:t xml:space="preserve"> other</w:t>
      </w:r>
      <w:r w:rsidR="00A038C2" w:rsidRPr="00E5791A">
        <w:rPr>
          <w:rFonts w:ascii="Arial" w:hAnsi="Arial" w:cs="Arial"/>
          <w:szCs w:val="24"/>
        </w:rPr>
        <w:t>s</w:t>
      </w:r>
      <w:r w:rsidRPr="00E5791A">
        <w:rPr>
          <w:rFonts w:ascii="Arial" w:hAnsi="Arial" w:cs="Arial"/>
          <w:szCs w:val="24"/>
        </w:rPr>
        <w:t xml:space="preserve"> were original Form 34As but did not bear the IEBC stamp. Some forms were scanned while others were photocopies. The Court </w:t>
      </w:r>
      <w:r w:rsidR="000F0A4B" w:rsidRPr="00E5791A">
        <w:rPr>
          <w:rFonts w:ascii="Arial" w:hAnsi="Arial" w:cs="Arial"/>
          <w:szCs w:val="24"/>
        </w:rPr>
        <w:t>scrutinised 4,229</w:t>
      </w:r>
      <w:r w:rsidRPr="00E5791A">
        <w:rPr>
          <w:rFonts w:ascii="Arial" w:hAnsi="Arial" w:cs="Arial"/>
          <w:szCs w:val="24"/>
        </w:rPr>
        <w:t xml:space="preserve"> Forms 34A. Of these, many wer</w:t>
      </w:r>
      <w:r w:rsidR="00C23F98" w:rsidRPr="00E5791A">
        <w:rPr>
          <w:rFonts w:ascii="Arial" w:hAnsi="Arial" w:cs="Arial"/>
          <w:szCs w:val="24"/>
        </w:rPr>
        <w:t>e not stamped, yet others were</w:t>
      </w:r>
      <w:r w:rsidR="000F0A4B" w:rsidRPr="00E5791A">
        <w:rPr>
          <w:rFonts w:ascii="Arial" w:hAnsi="Arial" w:cs="Arial"/>
          <w:szCs w:val="24"/>
        </w:rPr>
        <w:t xml:space="preserve"> </w:t>
      </w:r>
      <w:r w:rsidRPr="00E5791A">
        <w:rPr>
          <w:rFonts w:ascii="Arial" w:hAnsi="Arial" w:cs="Arial"/>
          <w:szCs w:val="24"/>
        </w:rPr>
        <w:t>unsigned by the presiding officers, and many more we</w:t>
      </w:r>
      <w:r w:rsidR="00C23F98" w:rsidRPr="00E5791A">
        <w:rPr>
          <w:rFonts w:ascii="Arial" w:hAnsi="Arial" w:cs="Arial"/>
          <w:szCs w:val="24"/>
        </w:rPr>
        <w:t>re photocopies.  Out of the 291</w:t>
      </w:r>
      <w:r w:rsidR="000F0A4B" w:rsidRPr="00E5791A">
        <w:rPr>
          <w:rFonts w:ascii="Arial" w:hAnsi="Arial" w:cs="Arial"/>
          <w:szCs w:val="24"/>
        </w:rPr>
        <w:t xml:space="preserve"> </w:t>
      </w:r>
      <w:r w:rsidRPr="00E5791A">
        <w:rPr>
          <w:rFonts w:ascii="Arial" w:hAnsi="Arial" w:cs="Arial"/>
          <w:szCs w:val="24"/>
        </w:rPr>
        <w:t>Forms 34B scrutinized</w:t>
      </w:r>
      <w:r w:rsidR="000F0A4B" w:rsidRPr="00E5791A">
        <w:rPr>
          <w:rFonts w:ascii="Arial" w:hAnsi="Arial" w:cs="Arial"/>
          <w:szCs w:val="24"/>
        </w:rPr>
        <w:t>,</w:t>
      </w:r>
      <w:r w:rsidRPr="00E5791A">
        <w:rPr>
          <w:rFonts w:ascii="Arial" w:hAnsi="Arial" w:cs="Arial"/>
          <w:szCs w:val="24"/>
        </w:rPr>
        <w:t xml:space="preserve"> 56 forms bore no watermark, 5 forms had not been signed by the returning officer, 31 forms had no serial numbers, 32 forms had not been signed by the respective party agents, the “hand over” section of 189 forms had not been filled and the “take over” section of 287 forms had not been filled. </w:t>
      </w:r>
    </w:p>
    <w:p w14:paraId="130F858E" w14:textId="77777777" w:rsidR="00770A17" w:rsidRPr="00E5791A" w:rsidRDefault="00770A17" w:rsidP="00E5791A">
      <w:pPr>
        <w:spacing w:after="0" w:line="240" w:lineRule="auto"/>
        <w:ind w:left="850" w:hanging="562"/>
        <w:jc w:val="both"/>
        <w:rPr>
          <w:rFonts w:ascii="Arial" w:hAnsi="Arial" w:cs="Arial"/>
          <w:szCs w:val="24"/>
        </w:rPr>
      </w:pPr>
    </w:p>
    <w:p w14:paraId="55836127" w14:textId="383658F9" w:rsidR="0001726B" w:rsidRDefault="000F0A4B" w:rsidP="0001726B">
      <w:pPr>
        <w:spacing w:after="0" w:line="240" w:lineRule="auto"/>
        <w:jc w:val="both"/>
        <w:rPr>
          <w:rFonts w:ascii="Arial" w:hAnsi="Arial" w:cs="Arial"/>
          <w:szCs w:val="24"/>
        </w:rPr>
      </w:pPr>
      <w:r w:rsidRPr="00E5791A">
        <w:rPr>
          <w:rFonts w:ascii="Arial" w:hAnsi="Arial" w:cs="Arial"/>
          <w:szCs w:val="24"/>
        </w:rPr>
        <w:t>The Court f</w:t>
      </w:r>
      <w:r w:rsidR="00482F61" w:rsidRPr="00E5791A">
        <w:rPr>
          <w:rFonts w:ascii="Arial" w:hAnsi="Arial" w:cs="Arial"/>
          <w:szCs w:val="24"/>
        </w:rPr>
        <w:t>urther</w:t>
      </w:r>
      <w:r w:rsidRPr="00E5791A">
        <w:rPr>
          <w:rFonts w:ascii="Arial" w:hAnsi="Arial" w:cs="Arial"/>
          <w:szCs w:val="24"/>
        </w:rPr>
        <w:t xml:space="preserve"> found that </w:t>
      </w:r>
      <w:r w:rsidR="00482F61" w:rsidRPr="00E5791A">
        <w:rPr>
          <w:rFonts w:ascii="Arial" w:hAnsi="Arial" w:cs="Arial"/>
          <w:szCs w:val="24"/>
        </w:rPr>
        <w:t>the IEBC had disregarded th</w:t>
      </w:r>
      <w:r w:rsidR="00C23F98" w:rsidRPr="00E5791A">
        <w:rPr>
          <w:rFonts w:ascii="Arial" w:hAnsi="Arial" w:cs="Arial"/>
          <w:szCs w:val="24"/>
        </w:rPr>
        <w:t xml:space="preserve">e provisions of section 39 (1c) </w:t>
      </w:r>
      <w:r w:rsidRPr="00E5791A">
        <w:rPr>
          <w:rFonts w:ascii="Arial" w:hAnsi="Arial" w:cs="Arial"/>
          <w:szCs w:val="24"/>
        </w:rPr>
        <w:t>of the Elections Act by either failing or neglecting</w:t>
      </w:r>
      <w:r w:rsidR="00482F61" w:rsidRPr="00E5791A">
        <w:rPr>
          <w:rFonts w:ascii="Arial" w:hAnsi="Arial" w:cs="Arial"/>
          <w:szCs w:val="24"/>
        </w:rPr>
        <w:t xml:space="preserve"> to electronically transmit</w:t>
      </w:r>
      <w:r w:rsidR="00A038C2" w:rsidRPr="00E5791A">
        <w:rPr>
          <w:rFonts w:ascii="Arial" w:hAnsi="Arial" w:cs="Arial"/>
          <w:szCs w:val="24"/>
        </w:rPr>
        <w:t>,</w:t>
      </w:r>
      <w:r w:rsidR="00482F61" w:rsidRPr="00E5791A">
        <w:rPr>
          <w:rFonts w:ascii="Arial" w:hAnsi="Arial" w:cs="Arial"/>
          <w:szCs w:val="24"/>
        </w:rPr>
        <w:t xml:space="preserve"> in the prescribed form, the tabulated results of an election of the President from many polling stations</w:t>
      </w:r>
      <w:r w:rsidR="00A038C2" w:rsidRPr="00E5791A">
        <w:rPr>
          <w:rFonts w:ascii="Arial" w:hAnsi="Arial" w:cs="Arial"/>
          <w:szCs w:val="24"/>
        </w:rPr>
        <w:t>,</w:t>
      </w:r>
      <w:r w:rsidR="00482F61" w:rsidRPr="00E5791A">
        <w:rPr>
          <w:rFonts w:ascii="Arial" w:hAnsi="Arial" w:cs="Arial"/>
          <w:szCs w:val="24"/>
        </w:rPr>
        <w:t xml:space="preserve"> to the National Tallying Centre. The IEBC </w:t>
      </w:r>
      <w:r w:rsidRPr="00E5791A">
        <w:rPr>
          <w:rFonts w:ascii="Arial" w:hAnsi="Arial" w:cs="Arial"/>
          <w:szCs w:val="24"/>
        </w:rPr>
        <w:t xml:space="preserve">was also deemed to have </w:t>
      </w:r>
      <w:r w:rsidR="00482F61" w:rsidRPr="00E5791A">
        <w:rPr>
          <w:rFonts w:ascii="Arial" w:hAnsi="Arial" w:cs="Arial"/>
          <w:szCs w:val="24"/>
        </w:rPr>
        <w:t xml:space="preserve">failed to provide certified copies of the certificates of Penetration Tests conducted on the </w:t>
      </w:r>
      <w:r w:rsidR="00482F61" w:rsidRPr="00E5791A">
        <w:rPr>
          <w:rFonts w:ascii="Arial" w:hAnsi="Arial" w:cs="Arial"/>
          <w:szCs w:val="24"/>
        </w:rPr>
        <w:lastRenderedPageBreak/>
        <w:t xml:space="preserve">Election Technology System prior to and during the election. </w:t>
      </w:r>
      <w:r w:rsidR="00A038C2" w:rsidRPr="00E5791A">
        <w:rPr>
          <w:rFonts w:ascii="Arial" w:hAnsi="Arial" w:cs="Arial"/>
          <w:szCs w:val="24"/>
        </w:rPr>
        <w:t>(</w:t>
      </w:r>
      <w:r w:rsidR="00482F61" w:rsidRPr="00E5791A">
        <w:rPr>
          <w:rFonts w:ascii="Arial" w:hAnsi="Arial" w:cs="Arial"/>
          <w:szCs w:val="24"/>
        </w:rPr>
        <w:t>Regulation 10 (Elections Technology</w:t>
      </w:r>
      <w:r w:rsidR="00A038C2" w:rsidRPr="00E5791A">
        <w:rPr>
          <w:rFonts w:ascii="Arial" w:hAnsi="Arial" w:cs="Arial"/>
          <w:szCs w:val="24"/>
        </w:rPr>
        <w:t xml:space="preserve"> </w:t>
      </w:r>
      <w:r w:rsidR="00482F61" w:rsidRPr="00E5791A">
        <w:rPr>
          <w:rFonts w:ascii="Arial" w:hAnsi="Arial" w:cs="Arial"/>
          <w:szCs w:val="24"/>
        </w:rPr>
        <w:t>Regulations</w:t>
      </w:r>
      <w:r w:rsidR="00A038C2" w:rsidRPr="00E5791A">
        <w:rPr>
          <w:rFonts w:ascii="Arial" w:hAnsi="Arial" w:cs="Arial"/>
          <w:szCs w:val="24"/>
        </w:rPr>
        <w:t>)</w:t>
      </w:r>
      <w:r w:rsidR="0001726B">
        <w:rPr>
          <w:rFonts w:ascii="Arial" w:hAnsi="Arial" w:cs="Arial"/>
          <w:szCs w:val="24"/>
        </w:rPr>
        <w:t>.</w:t>
      </w:r>
    </w:p>
    <w:p w14:paraId="2C32FF15" w14:textId="77777777" w:rsidR="0001726B" w:rsidRDefault="0001726B" w:rsidP="0001726B">
      <w:pPr>
        <w:spacing w:after="0" w:line="240" w:lineRule="auto"/>
        <w:jc w:val="both"/>
        <w:rPr>
          <w:rFonts w:ascii="Arial" w:hAnsi="Arial" w:cs="Arial"/>
          <w:szCs w:val="24"/>
        </w:rPr>
      </w:pPr>
    </w:p>
    <w:p w14:paraId="3B70859F" w14:textId="77777777" w:rsidR="0001726B" w:rsidRDefault="00B1409A" w:rsidP="0001726B">
      <w:pPr>
        <w:spacing w:after="0" w:line="240" w:lineRule="auto"/>
        <w:jc w:val="both"/>
        <w:rPr>
          <w:rFonts w:ascii="Arial" w:hAnsi="Arial" w:cs="Arial"/>
          <w:szCs w:val="24"/>
        </w:rPr>
      </w:pPr>
      <w:r w:rsidRPr="00E5791A">
        <w:rPr>
          <w:rFonts w:ascii="Arial" w:hAnsi="Arial" w:cs="Arial"/>
          <w:szCs w:val="24"/>
        </w:rPr>
        <w:t xml:space="preserve">The AUEOM noted that the Supreme Court </w:t>
      </w:r>
      <w:r w:rsidR="00482F61" w:rsidRPr="00E5791A">
        <w:rPr>
          <w:rFonts w:ascii="Arial" w:hAnsi="Arial" w:cs="Arial"/>
          <w:szCs w:val="24"/>
        </w:rPr>
        <w:t xml:space="preserve">was unable to find specific fingerprints of individuals who may have played a </w:t>
      </w:r>
      <w:r w:rsidRPr="00E5791A">
        <w:rPr>
          <w:rFonts w:ascii="Arial" w:hAnsi="Arial" w:cs="Arial"/>
          <w:szCs w:val="24"/>
        </w:rPr>
        <w:t>role in the c</w:t>
      </w:r>
      <w:r w:rsidR="00482F61" w:rsidRPr="00E5791A">
        <w:rPr>
          <w:rFonts w:ascii="Arial" w:hAnsi="Arial" w:cs="Arial"/>
          <w:szCs w:val="24"/>
        </w:rPr>
        <w:t xml:space="preserve">ommission of illegalities. The Court did not </w:t>
      </w:r>
      <w:r w:rsidRPr="00E5791A">
        <w:rPr>
          <w:rFonts w:ascii="Arial" w:hAnsi="Arial" w:cs="Arial"/>
          <w:szCs w:val="24"/>
        </w:rPr>
        <w:t xml:space="preserve">also </w:t>
      </w:r>
      <w:r w:rsidR="00482F61" w:rsidRPr="00E5791A">
        <w:rPr>
          <w:rFonts w:ascii="Arial" w:hAnsi="Arial" w:cs="Arial"/>
          <w:szCs w:val="24"/>
        </w:rPr>
        <w:t>impute any criminal intent or culpability on</w:t>
      </w:r>
      <w:r w:rsidR="00C23F98" w:rsidRPr="00E5791A">
        <w:rPr>
          <w:rFonts w:ascii="Arial" w:hAnsi="Arial" w:cs="Arial"/>
          <w:szCs w:val="24"/>
        </w:rPr>
        <w:t xml:space="preserve"> the</w:t>
      </w:r>
      <w:r w:rsidR="00A038C2" w:rsidRPr="00E5791A">
        <w:rPr>
          <w:rFonts w:ascii="Arial" w:hAnsi="Arial" w:cs="Arial"/>
          <w:szCs w:val="24"/>
        </w:rPr>
        <w:t xml:space="preserve"> part of the</w:t>
      </w:r>
      <w:r w:rsidR="00C23F98" w:rsidRPr="00E5791A">
        <w:rPr>
          <w:rFonts w:ascii="Arial" w:hAnsi="Arial" w:cs="Arial"/>
          <w:szCs w:val="24"/>
        </w:rPr>
        <w:t xml:space="preserve"> IEBC, its Chairperson, any</w:t>
      </w:r>
      <w:r w:rsidRPr="00E5791A">
        <w:rPr>
          <w:rFonts w:ascii="Arial" w:hAnsi="Arial" w:cs="Arial"/>
          <w:szCs w:val="24"/>
        </w:rPr>
        <w:t xml:space="preserve"> </w:t>
      </w:r>
      <w:r w:rsidR="00482F61" w:rsidRPr="00E5791A">
        <w:rPr>
          <w:rFonts w:ascii="Arial" w:hAnsi="Arial" w:cs="Arial"/>
          <w:szCs w:val="24"/>
        </w:rPr>
        <w:t>other Commissioner or member</w:t>
      </w:r>
      <w:r w:rsidR="00A038C2" w:rsidRPr="00E5791A">
        <w:rPr>
          <w:rFonts w:ascii="Arial" w:hAnsi="Arial" w:cs="Arial"/>
          <w:szCs w:val="24"/>
        </w:rPr>
        <w:t>,</w:t>
      </w:r>
      <w:r w:rsidR="00482F61" w:rsidRPr="00E5791A">
        <w:rPr>
          <w:rFonts w:ascii="Arial" w:hAnsi="Arial" w:cs="Arial"/>
          <w:szCs w:val="24"/>
        </w:rPr>
        <w:t xml:space="preserve"> nor did it find any evi</w:t>
      </w:r>
      <w:r w:rsidR="00C23F98" w:rsidRPr="00E5791A">
        <w:rPr>
          <w:rFonts w:ascii="Arial" w:hAnsi="Arial" w:cs="Arial"/>
          <w:szCs w:val="24"/>
        </w:rPr>
        <w:t>dence of misconduct on the part</w:t>
      </w:r>
      <w:r w:rsidRPr="00E5791A">
        <w:rPr>
          <w:rFonts w:ascii="Arial" w:hAnsi="Arial" w:cs="Arial"/>
          <w:szCs w:val="24"/>
        </w:rPr>
        <w:t xml:space="preserve"> </w:t>
      </w:r>
      <w:r w:rsidR="00482F61" w:rsidRPr="00E5791A">
        <w:rPr>
          <w:rFonts w:ascii="Arial" w:hAnsi="Arial" w:cs="Arial"/>
          <w:szCs w:val="24"/>
        </w:rPr>
        <w:t xml:space="preserve">of H.E. Uhuru Kenyatta. </w:t>
      </w:r>
      <w:r w:rsidRPr="00E5791A">
        <w:rPr>
          <w:rFonts w:ascii="Arial" w:hAnsi="Arial" w:cs="Arial"/>
          <w:szCs w:val="24"/>
        </w:rPr>
        <w:t xml:space="preserve">The Court did not also hold any </w:t>
      </w:r>
      <w:r w:rsidR="00C23F98" w:rsidRPr="00E5791A">
        <w:rPr>
          <w:rFonts w:ascii="Arial" w:hAnsi="Arial" w:cs="Arial"/>
          <w:szCs w:val="24"/>
        </w:rPr>
        <w:t>service provider responsible</w:t>
      </w:r>
      <w:r w:rsidRPr="00E5791A">
        <w:rPr>
          <w:rFonts w:ascii="Arial" w:hAnsi="Arial" w:cs="Arial"/>
          <w:szCs w:val="24"/>
        </w:rPr>
        <w:t xml:space="preserve"> for any of the anomalies </w:t>
      </w:r>
      <w:r w:rsidR="00CD2B3D" w:rsidRPr="00E5791A">
        <w:rPr>
          <w:rFonts w:ascii="Arial" w:hAnsi="Arial" w:cs="Arial"/>
          <w:szCs w:val="24"/>
        </w:rPr>
        <w:t>observed</w:t>
      </w:r>
      <w:r w:rsidR="0001726B">
        <w:rPr>
          <w:rFonts w:ascii="Arial" w:hAnsi="Arial" w:cs="Arial"/>
          <w:szCs w:val="24"/>
        </w:rPr>
        <w:t xml:space="preserve">. </w:t>
      </w:r>
    </w:p>
    <w:p w14:paraId="66C2F90E" w14:textId="77777777" w:rsidR="0001726B" w:rsidRDefault="0001726B" w:rsidP="0001726B">
      <w:pPr>
        <w:spacing w:after="0" w:line="240" w:lineRule="auto"/>
        <w:jc w:val="both"/>
        <w:rPr>
          <w:rFonts w:ascii="Arial" w:hAnsi="Arial" w:cs="Arial"/>
          <w:szCs w:val="24"/>
        </w:rPr>
      </w:pPr>
    </w:p>
    <w:p w14:paraId="60D97530" w14:textId="77777777" w:rsidR="00482F61" w:rsidRPr="00E5791A" w:rsidRDefault="001953D1" w:rsidP="0001726B">
      <w:pPr>
        <w:spacing w:after="0" w:line="240" w:lineRule="auto"/>
        <w:jc w:val="both"/>
        <w:rPr>
          <w:rFonts w:ascii="Arial" w:hAnsi="Arial" w:cs="Arial"/>
          <w:szCs w:val="24"/>
        </w:rPr>
      </w:pPr>
      <w:r w:rsidRPr="00E5791A">
        <w:rPr>
          <w:rFonts w:ascii="Arial" w:hAnsi="Arial" w:cs="Arial"/>
          <w:szCs w:val="24"/>
        </w:rPr>
        <w:t>The AUEOM noted that t</w:t>
      </w:r>
      <w:r w:rsidR="00482F61" w:rsidRPr="00E5791A">
        <w:rPr>
          <w:rFonts w:ascii="Arial" w:hAnsi="Arial" w:cs="Arial"/>
          <w:szCs w:val="24"/>
        </w:rPr>
        <w:t xml:space="preserve">he Supreme Court ruling was met with mixed reactions. </w:t>
      </w:r>
      <w:r w:rsidR="00C23F98" w:rsidRPr="00E5791A">
        <w:rPr>
          <w:rFonts w:ascii="Arial" w:hAnsi="Arial" w:cs="Arial"/>
          <w:szCs w:val="24"/>
        </w:rPr>
        <w:t xml:space="preserve">These </w:t>
      </w:r>
      <w:r w:rsidRPr="00E5791A">
        <w:rPr>
          <w:rFonts w:ascii="Arial" w:hAnsi="Arial" w:cs="Arial"/>
          <w:szCs w:val="24"/>
        </w:rPr>
        <w:t xml:space="preserve">included </w:t>
      </w:r>
      <w:r w:rsidR="00482F61" w:rsidRPr="00E5791A">
        <w:rPr>
          <w:rFonts w:ascii="Arial" w:hAnsi="Arial" w:cs="Arial"/>
          <w:szCs w:val="24"/>
        </w:rPr>
        <w:t>attacks on</w:t>
      </w:r>
      <w:r w:rsidR="00E33389" w:rsidRPr="00E5791A">
        <w:rPr>
          <w:rFonts w:ascii="Arial" w:hAnsi="Arial" w:cs="Arial"/>
          <w:szCs w:val="24"/>
        </w:rPr>
        <w:t xml:space="preserve"> international election observers,</w:t>
      </w:r>
      <w:r w:rsidR="00482F61" w:rsidRPr="00E5791A">
        <w:rPr>
          <w:rFonts w:ascii="Arial" w:hAnsi="Arial" w:cs="Arial"/>
          <w:szCs w:val="24"/>
        </w:rPr>
        <w:t xml:space="preserve"> individual judges, judicial officers and staff on mainstream and social media platforms. </w:t>
      </w:r>
      <w:r w:rsidR="00482722" w:rsidRPr="00E5791A">
        <w:rPr>
          <w:rFonts w:ascii="Arial" w:hAnsi="Arial" w:cs="Arial"/>
          <w:szCs w:val="24"/>
        </w:rPr>
        <w:t>Senior Members of the Executive</w:t>
      </w:r>
      <w:r w:rsidR="00E33389" w:rsidRPr="00E5791A">
        <w:rPr>
          <w:rFonts w:ascii="Arial" w:hAnsi="Arial" w:cs="Arial"/>
          <w:szCs w:val="24"/>
        </w:rPr>
        <w:t xml:space="preserve"> also made remarks that</w:t>
      </w:r>
      <w:r w:rsidRPr="00E5791A">
        <w:rPr>
          <w:rFonts w:ascii="Arial" w:hAnsi="Arial" w:cs="Arial"/>
          <w:szCs w:val="24"/>
        </w:rPr>
        <w:t xml:space="preserve"> </w:t>
      </w:r>
      <w:r w:rsidR="00482F61" w:rsidRPr="00E5791A">
        <w:rPr>
          <w:rFonts w:ascii="Arial" w:hAnsi="Arial" w:cs="Arial"/>
          <w:szCs w:val="24"/>
        </w:rPr>
        <w:t xml:space="preserve">were </w:t>
      </w:r>
      <w:r w:rsidRPr="00E5791A">
        <w:rPr>
          <w:rFonts w:ascii="Arial" w:hAnsi="Arial" w:cs="Arial"/>
          <w:szCs w:val="24"/>
        </w:rPr>
        <w:t xml:space="preserve">deemed as undermining to the integrity of </w:t>
      </w:r>
      <w:r w:rsidR="00482722" w:rsidRPr="00E5791A">
        <w:rPr>
          <w:rFonts w:ascii="Arial" w:hAnsi="Arial" w:cs="Arial"/>
          <w:szCs w:val="24"/>
        </w:rPr>
        <w:t xml:space="preserve">the judiciary. </w:t>
      </w:r>
      <w:r w:rsidR="00482F61" w:rsidRPr="00E5791A">
        <w:rPr>
          <w:rFonts w:ascii="Arial" w:hAnsi="Arial" w:cs="Arial"/>
          <w:szCs w:val="24"/>
        </w:rPr>
        <w:t xml:space="preserve">For example, on 21 September while addressing Jubilee Party members from </w:t>
      </w:r>
      <w:r w:rsidR="00E33389" w:rsidRPr="00E5791A">
        <w:rPr>
          <w:rFonts w:ascii="Arial" w:hAnsi="Arial" w:cs="Arial"/>
          <w:szCs w:val="24"/>
        </w:rPr>
        <w:t xml:space="preserve">Northern Kenya, President Uhuru </w:t>
      </w:r>
      <w:r w:rsidR="00482F61" w:rsidRPr="00E5791A">
        <w:rPr>
          <w:rFonts w:ascii="Arial" w:hAnsi="Arial" w:cs="Arial"/>
          <w:szCs w:val="24"/>
        </w:rPr>
        <w:t>called the decision by th</w:t>
      </w:r>
      <w:r w:rsidR="00D157C2" w:rsidRPr="00E5791A">
        <w:rPr>
          <w:rFonts w:ascii="Arial" w:hAnsi="Arial" w:cs="Arial"/>
          <w:szCs w:val="24"/>
        </w:rPr>
        <w:t xml:space="preserve">e Supreme Court to nullify the </w:t>
      </w:r>
      <w:r w:rsidR="00482F61" w:rsidRPr="00E5791A">
        <w:rPr>
          <w:rFonts w:ascii="Arial" w:hAnsi="Arial" w:cs="Arial"/>
          <w:szCs w:val="24"/>
        </w:rPr>
        <w:t>8 August Presidential election</w:t>
      </w:r>
      <w:r w:rsidR="00B26D9A" w:rsidRPr="00E5791A">
        <w:rPr>
          <w:rFonts w:ascii="Arial" w:hAnsi="Arial" w:cs="Arial"/>
          <w:szCs w:val="24"/>
        </w:rPr>
        <w:t>s</w:t>
      </w:r>
      <w:r w:rsidR="00482F61" w:rsidRPr="00E5791A">
        <w:rPr>
          <w:rFonts w:ascii="Arial" w:hAnsi="Arial" w:cs="Arial"/>
          <w:szCs w:val="24"/>
        </w:rPr>
        <w:t>, a ‘coup by four people sitting in court.’ Interlocutors criticised the declarations by the Executive as regrettable and unfortunate. Notwithstanding the</w:t>
      </w:r>
      <w:r w:rsidR="00D157C2" w:rsidRPr="00E5791A">
        <w:rPr>
          <w:rFonts w:ascii="Arial" w:hAnsi="Arial" w:cs="Arial"/>
          <w:szCs w:val="24"/>
        </w:rPr>
        <w:t xml:space="preserve"> verbal attacks on the </w:t>
      </w:r>
      <w:r w:rsidR="00A038C2" w:rsidRPr="00E5791A">
        <w:rPr>
          <w:rFonts w:ascii="Arial" w:hAnsi="Arial" w:cs="Arial"/>
          <w:szCs w:val="24"/>
        </w:rPr>
        <w:t>J</w:t>
      </w:r>
      <w:r w:rsidR="00D157C2" w:rsidRPr="00E5791A">
        <w:rPr>
          <w:rFonts w:ascii="Arial" w:hAnsi="Arial" w:cs="Arial"/>
          <w:szCs w:val="24"/>
        </w:rPr>
        <w:t>udici</w:t>
      </w:r>
      <w:r w:rsidR="00A038C2" w:rsidRPr="00E5791A">
        <w:rPr>
          <w:rFonts w:ascii="Arial" w:hAnsi="Arial" w:cs="Arial"/>
          <w:szCs w:val="24"/>
        </w:rPr>
        <w:t>ary</w:t>
      </w:r>
      <w:r w:rsidR="00482F61" w:rsidRPr="00E5791A">
        <w:rPr>
          <w:rFonts w:ascii="Arial" w:hAnsi="Arial" w:cs="Arial"/>
          <w:szCs w:val="24"/>
        </w:rPr>
        <w:t xml:space="preserve">, the Executive reiterated its respect for </w:t>
      </w:r>
      <w:r w:rsidR="00A038C2" w:rsidRPr="00E5791A">
        <w:rPr>
          <w:rFonts w:ascii="Arial" w:hAnsi="Arial" w:cs="Arial"/>
          <w:szCs w:val="24"/>
        </w:rPr>
        <w:t xml:space="preserve">and acceptance of </w:t>
      </w:r>
      <w:r w:rsidR="00482F61" w:rsidRPr="00E5791A">
        <w:rPr>
          <w:rFonts w:ascii="Arial" w:hAnsi="Arial" w:cs="Arial"/>
          <w:szCs w:val="24"/>
        </w:rPr>
        <w:t>the decision of the Court.</w:t>
      </w:r>
    </w:p>
    <w:p w14:paraId="5C267AA5" w14:textId="77777777" w:rsidR="002A0E96" w:rsidRDefault="002A0E96" w:rsidP="008D3A26">
      <w:pPr>
        <w:spacing w:after="0" w:line="240" w:lineRule="auto"/>
        <w:jc w:val="both"/>
        <w:rPr>
          <w:rFonts w:ascii="Arial" w:hAnsi="Arial" w:cs="Arial"/>
          <w:szCs w:val="24"/>
        </w:rPr>
      </w:pPr>
    </w:p>
    <w:p w14:paraId="117189E2" w14:textId="23A7C296" w:rsidR="00A131C5" w:rsidRPr="00E5791A" w:rsidRDefault="00914F50" w:rsidP="00E5791A">
      <w:pPr>
        <w:spacing w:line="240" w:lineRule="auto"/>
        <w:jc w:val="both"/>
        <w:rPr>
          <w:rFonts w:ascii="Arial" w:hAnsi="Arial" w:cs="Arial"/>
          <w:szCs w:val="24"/>
        </w:rPr>
      </w:pPr>
      <w:r w:rsidRPr="00E5791A">
        <w:rPr>
          <w:rFonts w:ascii="Arial" w:hAnsi="Arial" w:cs="Arial"/>
          <w:szCs w:val="24"/>
        </w:rPr>
        <w:t xml:space="preserve">The Mission took note of a statement by the </w:t>
      </w:r>
      <w:r w:rsidR="00482F61" w:rsidRPr="00E5791A">
        <w:rPr>
          <w:rFonts w:ascii="Arial" w:hAnsi="Arial" w:cs="Arial"/>
          <w:szCs w:val="24"/>
        </w:rPr>
        <w:t>Judicia</w:t>
      </w:r>
      <w:r w:rsidR="009760BD" w:rsidRPr="00E5791A">
        <w:rPr>
          <w:rFonts w:ascii="Arial" w:hAnsi="Arial" w:cs="Arial"/>
          <w:szCs w:val="24"/>
        </w:rPr>
        <w:t>l</w:t>
      </w:r>
      <w:r w:rsidR="00482F61" w:rsidRPr="00E5791A">
        <w:rPr>
          <w:rFonts w:ascii="Arial" w:hAnsi="Arial" w:cs="Arial"/>
          <w:szCs w:val="24"/>
        </w:rPr>
        <w:t xml:space="preserve"> Service Commission (JSC) </w:t>
      </w:r>
      <w:r w:rsidR="00482722" w:rsidRPr="00E5791A">
        <w:rPr>
          <w:rFonts w:ascii="Arial" w:hAnsi="Arial" w:cs="Arial"/>
          <w:szCs w:val="24"/>
        </w:rPr>
        <w:t>that</w:t>
      </w:r>
      <w:r w:rsidRPr="00E5791A">
        <w:rPr>
          <w:rFonts w:ascii="Arial" w:hAnsi="Arial" w:cs="Arial"/>
          <w:szCs w:val="24"/>
        </w:rPr>
        <w:t xml:space="preserve"> condemned</w:t>
      </w:r>
      <w:r w:rsidR="00482F61" w:rsidRPr="00E5791A">
        <w:rPr>
          <w:rFonts w:ascii="Arial" w:hAnsi="Arial" w:cs="Arial"/>
          <w:szCs w:val="24"/>
        </w:rPr>
        <w:t xml:space="preserve"> attacks </w:t>
      </w:r>
      <w:r w:rsidRPr="00E5791A">
        <w:rPr>
          <w:rFonts w:ascii="Arial" w:hAnsi="Arial" w:cs="Arial"/>
          <w:szCs w:val="24"/>
        </w:rPr>
        <w:t xml:space="preserve">as well as demonstrations outside the Supreme Court building </w:t>
      </w:r>
      <w:r w:rsidR="00482F61" w:rsidRPr="00E5791A">
        <w:rPr>
          <w:rFonts w:ascii="Arial" w:hAnsi="Arial" w:cs="Arial"/>
          <w:szCs w:val="24"/>
        </w:rPr>
        <w:t>following the Supreme Court judgement</w:t>
      </w:r>
      <w:r w:rsidRPr="00E5791A">
        <w:rPr>
          <w:rFonts w:ascii="Arial" w:hAnsi="Arial" w:cs="Arial"/>
          <w:szCs w:val="24"/>
        </w:rPr>
        <w:t xml:space="preserve">. </w:t>
      </w:r>
      <w:r w:rsidR="00482F61" w:rsidRPr="00E5791A">
        <w:rPr>
          <w:rFonts w:ascii="Arial" w:hAnsi="Arial" w:cs="Arial"/>
          <w:szCs w:val="24"/>
        </w:rPr>
        <w:t>The JSC indicated t</w:t>
      </w:r>
      <w:r w:rsidR="00482722" w:rsidRPr="00E5791A">
        <w:rPr>
          <w:rFonts w:ascii="Arial" w:hAnsi="Arial" w:cs="Arial"/>
          <w:szCs w:val="24"/>
        </w:rPr>
        <w:t>hat the demonstrations bordered</w:t>
      </w:r>
      <w:r w:rsidRPr="00E5791A">
        <w:rPr>
          <w:rFonts w:ascii="Arial" w:hAnsi="Arial" w:cs="Arial"/>
          <w:szCs w:val="24"/>
        </w:rPr>
        <w:t xml:space="preserve"> </w:t>
      </w:r>
      <w:r w:rsidR="00482F61" w:rsidRPr="00E5791A">
        <w:rPr>
          <w:rFonts w:ascii="Arial" w:hAnsi="Arial" w:cs="Arial"/>
          <w:szCs w:val="24"/>
        </w:rPr>
        <w:t xml:space="preserve">on violence and were clearly intended to intimidate the Judiciary and individual judges. The JSC </w:t>
      </w:r>
      <w:r w:rsidRPr="00E5791A">
        <w:rPr>
          <w:rFonts w:ascii="Arial" w:hAnsi="Arial" w:cs="Arial"/>
          <w:szCs w:val="24"/>
        </w:rPr>
        <w:t xml:space="preserve">reiterated its resolve to prevent manipulation of its processes and the </w:t>
      </w:r>
      <w:r w:rsidR="00482F61" w:rsidRPr="00E5791A">
        <w:rPr>
          <w:rFonts w:ascii="Arial" w:hAnsi="Arial" w:cs="Arial"/>
          <w:szCs w:val="24"/>
        </w:rPr>
        <w:t xml:space="preserve">discharge </w:t>
      </w:r>
      <w:r w:rsidRPr="00E5791A">
        <w:rPr>
          <w:rFonts w:ascii="Arial" w:hAnsi="Arial" w:cs="Arial"/>
          <w:szCs w:val="24"/>
        </w:rPr>
        <w:t xml:space="preserve">of </w:t>
      </w:r>
      <w:r w:rsidR="00482F61" w:rsidRPr="00E5791A">
        <w:rPr>
          <w:rFonts w:ascii="Arial" w:hAnsi="Arial" w:cs="Arial"/>
          <w:szCs w:val="24"/>
        </w:rPr>
        <w:t xml:space="preserve">its mandate as given by the people of Kenya under the Constitution. </w:t>
      </w:r>
    </w:p>
    <w:p w14:paraId="4BC3559A" w14:textId="77777777" w:rsidR="00BB1750" w:rsidRPr="00E5791A" w:rsidRDefault="00BB1750" w:rsidP="00E5791A">
      <w:pPr>
        <w:spacing w:line="240" w:lineRule="auto"/>
        <w:jc w:val="both"/>
        <w:rPr>
          <w:rFonts w:ascii="Arial" w:hAnsi="Arial" w:cs="Arial"/>
          <w:szCs w:val="24"/>
        </w:rPr>
      </w:pPr>
    </w:p>
    <w:p w14:paraId="1FB7DF1F" w14:textId="77777777" w:rsidR="003D0549" w:rsidRDefault="003D0549" w:rsidP="00E5791A">
      <w:pPr>
        <w:spacing w:line="240" w:lineRule="auto"/>
        <w:jc w:val="both"/>
        <w:rPr>
          <w:rFonts w:ascii="Arial" w:hAnsi="Arial" w:cs="Arial"/>
          <w:szCs w:val="24"/>
        </w:rPr>
      </w:pPr>
    </w:p>
    <w:p w14:paraId="6BF76A7F" w14:textId="77777777" w:rsidR="00102E86" w:rsidRDefault="00102E86" w:rsidP="00E5791A">
      <w:pPr>
        <w:spacing w:line="240" w:lineRule="auto"/>
        <w:jc w:val="both"/>
        <w:rPr>
          <w:rFonts w:ascii="Arial" w:hAnsi="Arial" w:cs="Arial"/>
          <w:szCs w:val="24"/>
        </w:rPr>
      </w:pPr>
    </w:p>
    <w:p w14:paraId="0DBD79DC" w14:textId="77777777" w:rsidR="00102E86" w:rsidRDefault="00102E86" w:rsidP="00E5791A">
      <w:pPr>
        <w:spacing w:line="240" w:lineRule="auto"/>
        <w:jc w:val="both"/>
        <w:rPr>
          <w:rFonts w:ascii="Arial" w:hAnsi="Arial" w:cs="Arial"/>
          <w:szCs w:val="24"/>
        </w:rPr>
      </w:pPr>
    </w:p>
    <w:p w14:paraId="38F899CE" w14:textId="77777777" w:rsidR="00102E86" w:rsidRDefault="00102E86" w:rsidP="00E5791A">
      <w:pPr>
        <w:spacing w:line="240" w:lineRule="auto"/>
        <w:jc w:val="both"/>
        <w:rPr>
          <w:rFonts w:ascii="Arial" w:hAnsi="Arial" w:cs="Arial"/>
          <w:szCs w:val="24"/>
        </w:rPr>
      </w:pPr>
    </w:p>
    <w:p w14:paraId="3431461C" w14:textId="77777777" w:rsidR="00102E86" w:rsidRDefault="00102E86" w:rsidP="00E5791A">
      <w:pPr>
        <w:spacing w:line="240" w:lineRule="auto"/>
        <w:jc w:val="both"/>
        <w:rPr>
          <w:rFonts w:ascii="Arial" w:hAnsi="Arial" w:cs="Arial"/>
          <w:szCs w:val="24"/>
        </w:rPr>
      </w:pPr>
    </w:p>
    <w:p w14:paraId="615B6494" w14:textId="77777777" w:rsidR="00102E86" w:rsidRDefault="00102E86" w:rsidP="00E5791A">
      <w:pPr>
        <w:spacing w:line="240" w:lineRule="auto"/>
        <w:jc w:val="both"/>
        <w:rPr>
          <w:rFonts w:ascii="Arial" w:hAnsi="Arial" w:cs="Arial"/>
          <w:szCs w:val="24"/>
        </w:rPr>
      </w:pPr>
    </w:p>
    <w:p w14:paraId="0A2E7BC1" w14:textId="77777777" w:rsidR="00102E86" w:rsidRDefault="00102E86" w:rsidP="00E5791A">
      <w:pPr>
        <w:spacing w:line="240" w:lineRule="auto"/>
        <w:jc w:val="both"/>
        <w:rPr>
          <w:rFonts w:ascii="Arial" w:hAnsi="Arial" w:cs="Arial"/>
          <w:szCs w:val="24"/>
        </w:rPr>
      </w:pPr>
    </w:p>
    <w:p w14:paraId="344E4380" w14:textId="77777777" w:rsidR="00102E86" w:rsidRDefault="00102E86" w:rsidP="00E5791A">
      <w:pPr>
        <w:spacing w:line="240" w:lineRule="auto"/>
        <w:jc w:val="both"/>
        <w:rPr>
          <w:rFonts w:ascii="Arial" w:hAnsi="Arial" w:cs="Arial"/>
          <w:szCs w:val="24"/>
        </w:rPr>
      </w:pPr>
    </w:p>
    <w:p w14:paraId="39805BAB" w14:textId="77777777" w:rsidR="00102E86" w:rsidRDefault="00102E86" w:rsidP="00E5791A">
      <w:pPr>
        <w:spacing w:line="240" w:lineRule="auto"/>
        <w:jc w:val="both"/>
        <w:rPr>
          <w:rFonts w:ascii="Arial" w:hAnsi="Arial" w:cs="Arial"/>
          <w:szCs w:val="24"/>
        </w:rPr>
      </w:pPr>
    </w:p>
    <w:p w14:paraId="617F3465" w14:textId="77777777" w:rsidR="00102E86" w:rsidRPr="00E5791A" w:rsidRDefault="00102E86" w:rsidP="00E5791A">
      <w:pPr>
        <w:spacing w:line="240" w:lineRule="auto"/>
        <w:jc w:val="both"/>
        <w:rPr>
          <w:rFonts w:ascii="Arial" w:hAnsi="Arial" w:cs="Arial"/>
          <w:szCs w:val="24"/>
        </w:rPr>
      </w:pPr>
    </w:p>
    <w:p w14:paraId="6809E5B3" w14:textId="77777777" w:rsidR="00787D4B" w:rsidRPr="00E5791A" w:rsidRDefault="00787D4B" w:rsidP="00E5791A">
      <w:pPr>
        <w:pStyle w:val="Heading1"/>
        <w:numPr>
          <w:ilvl w:val="0"/>
          <w:numId w:val="7"/>
        </w:numPr>
        <w:spacing w:line="240" w:lineRule="auto"/>
        <w:rPr>
          <w:rFonts w:ascii="Arial" w:hAnsi="Arial" w:cs="Arial"/>
          <w:szCs w:val="24"/>
        </w:rPr>
      </w:pPr>
      <w:r w:rsidRPr="00E5791A">
        <w:rPr>
          <w:rFonts w:ascii="Arial" w:hAnsi="Arial" w:cs="Arial"/>
          <w:szCs w:val="24"/>
        </w:rPr>
        <w:t xml:space="preserve"> </w:t>
      </w:r>
      <w:bookmarkStart w:id="52" w:name="_Toc855477"/>
      <w:r w:rsidRPr="00E5791A">
        <w:rPr>
          <w:rFonts w:ascii="Arial" w:hAnsi="Arial" w:cs="Arial"/>
          <w:szCs w:val="24"/>
        </w:rPr>
        <w:t xml:space="preserve">THE 26 OCTOBER FRESH </w:t>
      </w:r>
      <w:r w:rsidR="000842AF" w:rsidRPr="00E5791A">
        <w:rPr>
          <w:rFonts w:ascii="Arial" w:hAnsi="Arial" w:cs="Arial"/>
          <w:szCs w:val="24"/>
        </w:rPr>
        <w:t>P</w:t>
      </w:r>
      <w:r w:rsidRPr="00E5791A">
        <w:rPr>
          <w:rFonts w:ascii="Arial" w:hAnsi="Arial" w:cs="Arial"/>
          <w:szCs w:val="24"/>
        </w:rPr>
        <w:t>RESIDENTIAL ELECTION</w:t>
      </w:r>
      <w:bookmarkEnd w:id="52"/>
    </w:p>
    <w:p w14:paraId="5EBDEA27" w14:textId="77777777" w:rsidR="00787D4B" w:rsidRPr="00E5791A" w:rsidRDefault="00787D4B" w:rsidP="00E5791A">
      <w:pPr>
        <w:spacing w:after="0" w:line="240" w:lineRule="auto"/>
        <w:ind w:right="4"/>
        <w:jc w:val="both"/>
        <w:rPr>
          <w:rFonts w:ascii="Arial" w:hAnsi="Arial" w:cs="Arial"/>
          <w:szCs w:val="24"/>
          <w:lang w:val="en-GB" w:eastAsia="fr-FR"/>
        </w:rPr>
      </w:pPr>
    </w:p>
    <w:p w14:paraId="36CCCA1D" w14:textId="77777777" w:rsidR="001D11B7" w:rsidRPr="00E5791A" w:rsidRDefault="001D11B7" w:rsidP="00E5791A">
      <w:pPr>
        <w:pStyle w:val="ColorfulList-Accent11"/>
        <w:numPr>
          <w:ilvl w:val="0"/>
          <w:numId w:val="8"/>
        </w:numPr>
        <w:spacing w:after="0" w:line="240" w:lineRule="auto"/>
        <w:ind w:right="4"/>
        <w:outlineLvl w:val="1"/>
        <w:rPr>
          <w:rFonts w:ascii="Arial" w:hAnsi="Arial" w:cs="Arial"/>
          <w:b/>
          <w:szCs w:val="24"/>
          <w:lang w:eastAsia="fr-FR"/>
        </w:rPr>
      </w:pPr>
      <w:bookmarkStart w:id="53" w:name="_Toc855478"/>
      <w:r w:rsidRPr="00E5791A">
        <w:rPr>
          <w:rFonts w:ascii="Arial" w:hAnsi="Arial" w:cs="Arial"/>
          <w:b/>
          <w:szCs w:val="24"/>
          <w:lang w:eastAsia="fr-FR"/>
        </w:rPr>
        <w:t>Political Context Ahead of the 26 October Fresh Presidential Election</w:t>
      </w:r>
      <w:bookmarkEnd w:id="53"/>
    </w:p>
    <w:p w14:paraId="69727C3F" w14:textId="77777777" w:rsidR="001D11B7" w:rsidRPr="00E5791A" w:rsidRDefault="001D11B7" w:rsidP="00E5791A">
      <w:pPr>
        <w:pStyle w:val="ColorfulList-Accent11"/>
        <w:spacing w:after="0" w:line="240" w:lineRule="auto"/>
        <w:ind w:right="4"/>
        <w:rPr>
          <w:rFonts w:ascii="Arial" w:hAnsi="Arial" w:cs="Arial"/>
          <w:szCs w:val="24"/>
          <w:lang w:eastAsia="fr-FR"/>
        </w:rPr>
      </w:pPr>
    </w:p>
    <w:p w14:paraId="68156230" w14:textId="77777777" w:rsidR="005C7A73" w:rsidRPr="00E5791A" w:rsidRDefault="00217840" w:rsidP="00E5791A">
      <w:pPr>
        <w:spacing w:after="0" w:line="240" w:lineRule="auto"/>
        <w:ind w:right="4"/>
        <w:jc w:val="both"/>
        <w:rPr>
          <w:rFonts w:ascii="Arial" w:hAnsi="Arial" w:cs="Arial"/>
          <w:szCs w:val="24"/>
          <w:lang w:val="en-GB" w:eastAsia="fr-FR"/>
        </w:rPr>
      </w:pPr>
      <w:r w:rsidRPr="00E5791A">
        <w:rPr>
          <w:rFonts w:ascii="Arial" w:hAnsi="Arial" w:cs="Arial"/>
          <w:szCs w:val="24"/>
          <w:lang w:val="en-GB" w:eastAsia="fr-FR"/>
        </w:rPr>
        <w:t xml:space="preserve">The political context in the lead-up to the 26 October elections was dictated by a number of controversies emerging out of demands and counter-demands from key stakeholders, allegations of manipulation or attempts to manipulate the IEBC, issuance of statements generally deemed as undermining to key electoral stakeholders like the Judiciary and the IEBC, attempts by the IEBC to build consensus and generate confidence in its processes among the general public, public demonstrations by NASA to push for electoral reforms, threats of a boycott of the elections and the withdrawal of the NASA presidential candidate from the elections. </w:t>
      </w:r>
      <w:r w:rsidR="005C7A73" w:rsidRPr="00E5791A">
        <w:rPr>
          <w:rFonts w:ascii="Arial" w:hAnsi="Arial" w:cs="Arial"/>
          <w:szCs w:val="24"/>
          <w:lang w:val="en-GB" w:eastAsia="fr-FR"/>
        </w:rPr>
        <w:t>Attempts by the Jubilee majority in Parliament to amend the electoral laws further contributed to a heated political context.</w:t>
      </w:r>
    </w:p>
    <w:p w14:paraId="1764BB75" w14:textId="77777777" w:rsidR="005C7A73" w:rsidRPr="00E5791A" w:rsidRDefault="005C7A73" w:rsidP="00E5791A">
      <w:pPr>
        <w:spacing w:after="0" w:line="240" w:lineRule="auto"/>
        <w:ind w:left="630" w:right="4" w:hanging="630"/>
        <w:jc w:val="both"/>
        <w:rPr>
          <w:rFonts w:ascii="Arial" w:hAnsi="Arial" w:cs="Arial"/>
          <w:szCs w:val="24"/>
          <w:lang w:val="en-GB" w:eastAsia="fr-FR"/>
        </w:rPr>
      </w:pPr>
    </w:p>
    <w:p w14:paraId="0E784030" w14:textId="77777777" w:rsidR="00860C4C" w:rsidRPr="00E5791A" w:rsidRDefault="005C7A73" w:rsidP="00E5791A">
      <w:pPr>
        <w:spacing w:after="0" w:line="240" w:lineRule="auto"/>
        <w:ind w:right="4"/>
        <w:jc w:val="both"/>
        <w:rPr>
          <w:rFonts w:ascii="Arial" w:hAnsi="Arial" w:cs="Arial"/>
          <w:szCs w:val="24"/>
          <w:lang w:val="en-GB" w:eastAsia="fr-FR"/>
        </w:rPr>
      </w:pPr>
      <w:r w:rsidRPr="00E5791A">
        <w:rPr>
          <w:rFonts w:ascii="Arial" w:hAnsi="Arial" w:cs="Arial"/>
          <w:szCs w:val="24"/>
          <w:lang w:val="en-GB" w:eastAsia="fr-FR"/>
        </w:rPr>
        <w:t>The AUEOM noted that subsequent to the Supreme Court ruling that nullified the Presidential election of 8 August 2017, NASA called for electoral reforms</w:t>
      </w:r>
      <w:r w:rsidR="00422718" w:rsidRPr="00E5791A">
        <w:rPr>
          <w:rFonts w:ascii="Arial" w:hAnsi="Arial" w:cs="Arial"/>
          <w:szCs w:val="24"/>
          <w:lang w:val="en-GB" w:eastAsia="fr-FR"/>
        </w:rPr>
        <w:t xml:space="preserve"> and issued a list of reforms it titled “irreducible minimum reforms” without which the elections </w:t>
      </w:r>
      <w:r w:rsidR="00602BBF" w:rsidRPr="00E5791A">
        <w:rPr>
          <w:rFonts w:ascii="Arial" w:hAnsi="Arial" w:cs="Arial"/>
          <w:szCs w:val="24"/>
          <w:lang w:val="en-GB" w:eastAsia="fr-FR"/>
        </w:rPr>
        <w:t>sh</w:t>
      </w:r>
      <w:r w:rsidR="00422718" w:rsidRPr="00E5791A">
        <w:rPr>
          <w:rFonts w:ascii="Arial" w:hAnsi="Arial" w:cs="Arial"/>
          <w:szCs w:val="24"/>
          <w:lang w:val="en-GB" w:eastAsia="fr-FR"/>
        </w:rPr>
        <w:t>ould not</w:t>
      </w:r>
      <w:r w:rsidR="00602BBF" w:rsidRPr="00E5791A">
        <w:rPr>
          <w:rFonts w:ascii="Arial" w:hAnsi="Arial" w:cs="Arial"/>
          <w:szCs w:val="24"/>
          <w:lang w:val="en-GB" w:eastAsia="fr-FR"/>
        </w:rPr>
        <w:t>, in their view, proceed</w:t>
      </w:r>
      <w:r w:rsidR="00422718" w:rsidRPr="00E5791A">
        <w:rPr>
          <w:rFonts w:ascii="Arial" w:hAnsi="Arial" w:cs="Arial"/>
          <w:szCs w:val="24"/>
          <w:lang w:val="en-GB" w:eastAsia="fr-FR"/>
        </w:rPr>
        <w:t xml:space="preserve">. In a statement issued on 12 September 2017, </w:t>
      </w:r>
      <w:r w:rsidR="00517AB9" w:rsidRPr="00E5791A">
        <w:rPr>
          <w:rFonts w:ascii="Arial" w:hAnsi="Arial" w:cs="Arial"/>
          <w:szCs w:val="24"/>
          <w:lang w:val="en-GB" w:eastAsia="fr-FR"/>
        </w:rPr>
        <w:t>NASA called for a number of reforms in all areas of the electoral process</w:t>
      </w:r>
      <w:r w:rsidR="00602BBF" w:rsidRPr="00E5791A">
        <w:rPr>
          <w:rFonts w:ascii="Arial" w:hAnsi="Arial" w:cs="Arial"/>
          <w:szCs w:val="24"/>
          <w:lang w:val="en-GB" w:eastAsia="fr-FR"/>
        </w:rPr>
        <w:t>,</w:t>
      </w:r>
      <w:r w:rsidR="00517AB9" w:rsidRPr="00E5791A">
        <w:rPr>
          <w:rFonts w:ascii="Arial" w:hAnsi="Arial" w:cs="Arial"/>
          <w:szCs w:val="24"/>
          <w:lang w:val="en-GB" w:eastAsia="fr-FR"/>
        </w:rPr>
        <w:t xml:space="preserve"> including the security features on the statutory Forms, printing of the ballot papers, recruitment of Election Monitors and Returning Officers, the results transmission process and the ICT infrastructure for the elections. </w:t>
      </w:r>
      <w:r w:rsidR="001A6AFD" w:rsidRPr="00E5791A">
        <w:rPr>
          <w:rFonts w:ascii="Arial" w:hAnsi="Arial" w:cs="Arial"/>
          <w:szCs w:val="24"/>
          <w:lang w:val="en-GB" w:eastAsia="fr-FR"/>
        </w:rPr>
        <w:t>The NASA statement also identified personnel of the IEBC that</w:t>
      </w:r>
      <w:r w:rsidR="00602BBF" w:rsidRPr="00E5791A">
        <w:rPr>
          <w:rFonts w:ascii="Arial" w:hAnsi="Arial" w:cs="Arial"/>
          <w:szCs w:val="24"/>
          <w:lang w:val="en-GB" w:eastAsia="fr-FR"/>
        </w:rPr>
        <w:t xml:space="preserve"> they alleged</w:t>
      </w:r>
      <w:r w:rsidR="001A6AFD" w:rsidRPr="00E5791A">
        <w:rPr>
          <w:rFonts w:ascii="Arial" w:hAnsi="Arial" w:cs="Arial"/>
          <w:szCs w:val="24"/>
          <w:lang w:val="en-GB" w:eastAsia="fr-FR"/>
        </w:rPr>
        <w:t xml:space="preserve"> were complicit in the </w:t>
      </w:r>
      <w:r w:rsidR="00860C4C" w:rsidRPr="00E5791A">
        <w:rPr>
          <w:rFonts w:ascii="Arial" w:hAnsi="Arial" w:cs="Arial"/>
          <w:szCs w:val="24"/>
          <w:lang w:val="en-GB" w:eastAsia="fr-FR"/>
        </w:rPr>
        <w:t>bungled election and subsequently called for their dismissal from the IEBC. The AUEOM noted that to drive their demands, NASA organised weekly and bi-weekly protests in the Central Business Districts of Nairobi, Kisumu and Mombasa.</w:t>
      </w:r>
    </w:p>
    <w:p w14:paraId="36432C42" w14:textId="77777777" w:rsidR="00860C4C" w:rsidRPr="00E5791A" w:rsidRDefault="00860C4C" w:rsidP="00E5791A">
      <w:pPr>
        <w:spacing w:after="0" w:line="240" w:lineRule="auto"/>
        <w:ind w:left="630" w:right="4" w:hanging="630"/>
        <w:jc w:val="both"/>
        <w:rPr>
          <w:rFonts w:ascii="Arial" w:hAnsi="Arial" w:cs="Arial"/>
          <w:szCs w:val="24"/>
          <w:lang w:val="en-GB" w:eastAsia="fr-FR"/>
        </w:rPr>
      </w:pPr>
    </w:p>
    <w:p w14:paraId="4A05AA01" w14:textId="18B5C0D6" w:rsidR="00860C4C" w:rsidRPr="00E5791A" w:rsidRDefault="00860C4C" w:rsidP="00E5791A">
      <w:pPr>
        <w:spacing w:after="0" w:line="240" w:lineRule="auto"/>
        <w:ind w:right="4"/>
        <w:jc w:val="both"/>
        <w:rPr>
          <w:rFonts w:ascii="Arial" w:hAnsi="Arial" w:cs="Arial"/>
          <w:szCs w:val="24"/>
          <w:lang w:val="en-GB" w:eastAsia="fr-FR"/>
        </w:rPr>
      </w:pPr>
      <w:r w:rsidRPr="00E5791A">
        <w:rPr>
          <w:rFonts w:ascii="Arial" w:hAnsi="Arial" w:cs="Arial"/>
          <w:szCs w:val="24"/>
          <w:lang w:val="en-GB" w:eastAsia="fr-FR"/>
        </w:rPr>
        <w:t xml:space="preserve">The AUEOM noted that the protests were often characterised by violence and rioting. The Kenyan Police </w:t>
      </w:r>
      <w:r w:rsidR="00AC0909" w:rsidRPr="00E5791A">
        <w:rPr>
          <w:rFonts w:ascii="Arial" w:hAnsi="Arial" w:cs="Arial"/>
          <w:szCs w:val="24"/>
          <w:lang w:val="en-GB" w:eastAsia="fr-FR"/>
        </w:rPr>
        <w:t xml:space="preserve">acted </w:t>
      </w:r>
      <w:r w:rsidR="007B50D1" w:rsidRPr="00E5791A">
        <w:rPr>
          <w:rFonts w:ascii="Arial" w:hAnsi="Arial" w:cs="Arial"/>
          <w:szCs w:val="24"/>
          <w:lang w:val="en-GB" w:eastAsia="fr-FR"/>
        </w:rPr>
        <w:t>firmly in</w:t>
      </w:r>
      <w:r w:rsidRPr="00E5791A">
        <w:rPr>
          <w:rFonts w:ascii="Arial" w:hAnsi="Arial" w:cs="Arial"/>
          <w:szCs w:val="24"/>
          <w:lang w:val="en-GB" w:eastAsia="fr-FR"/>
        </w:rPr>
        <w:t xml:space="preserve"> some cases to </w:t>
      </w:r>
      <w:r w:rsidR="00602BBF" w:rsidRPr="00E5791A">
        <w:rPr>
          <w:rFonts w:ascii="Arial" w:hAnsi="Arial" w:cs="Arial"/>
          <w:szCs w:val="24"/>
          <w:lang w:val="en-GB" w:eastAsia="fr-FR"/>
        </w:rPr>
        <w:t>stop</w:t>
      </w:r>
      <w:r w:rsidRPr="00E5791A">
        <w:rPr>
          <w:rFonts w:ascii="Arial" w:hAnsi="Arial" w:cs="Arial"/>
          <w:szCs w:val="24"/>
          <w:lang w:val="en-GB" w:eastAsia="fr-FR"/>
        </w:rPr>
        <w:t xml:space="preserve"> the protesters </w:t>
      </w:r>
      <w:r w:rsidR="002A0E96">
        <w:rPr>
          <w:rFonts w:ascii="Arial" w:hAnsi="Arial" w:cs="Arial"/>
          <w:szCs w:val="24"/>
          <w:lang w:val="en-GB" w:eastAsia="fr-FR"/>
        </w:rPr>
        <w:t>from</w:t>
      </w:r>
      <w:r w:rsidR="002A0E96" w:rsidRPr="00E5791A">
        <w:rPr>
          <w:rFonts w:ascii="Arial" w:hAnsi="Arial" w:cs="Arial"/>
          <w:szCs w:val="24"/>
          <w:lang w:val="en-GB" w:eastAsia="fr-FR"/>
        </w:rPr>
        <w:t xml:space="preserve"> </w:t>
      </w:r>
      <w:r w:rsidRPr="00E5791A">
        <w:rPr>
          <w:rFonts w:ascii="Arial" w:hAnsi="Arial" w:cs="Arial"/>
          <w:szCs w:val="24"/>
          <w:lang w:val="en-GB" w:eastAsia="fr-FR"/>
        </w:rPr>
        <w:t xml:space="preserve">destroying property. The AUEOM noted several calls to the Police to be humane in its dealings with protestors. The Mission also noted attempts by the </w:t>
      </w:r>
      <w:r w:rsidR="00602BBF" w:rsidRPr="00E5791A">
        <w:rPr>
          <w:rFonts w:ascii="Arial" w:hAnsi="Arial" w:cs="Arial"/>
          <w:szCs w:val="24"/>
          <w:lang w:val="en-GB" w:eastAsia="fr-FR"/>
        </w:rPr>
        <w:t>E</w:t>
      </w:r>
      <w:r w:rsidRPr="00E5791A">
        <w:rPr>
          <w:rFonts w:ascii="Arial" w:hAnsi="Arial" w:cs="Arial"/>
          <w:szCs w:val="24"/>
          <w:lang w:val="en-GB" w:eastAsia="fr-FR"/>
        </w:rPr>
        <w:t>xecutive to resort to legal means to manage the effects of the protests on economic activities in the Central Business Districts of Kisumu, Mombasa and Nairobi.</w:t>
      </w:r>
    </w:p>
    <w:p w14:paraId="5657D3E2" w14:textId="77777777" w:rsidR="008A18A5" w:rsidRPr="00E5791A" w:rsidRDefault="008A18A5" w:rsidP="00E5791A">
      <w:pPr>
        <w:spacing w:after="0" w:line="240" w:lineRule="auto"/>
        <w:ind w:left="630" w:right="4" w:hanging="630"/>
        <w:jc w:val="both"/>
        <w:rPr>
          <w:rFonts w:ascii="Arial" w:hAnsi="Arial" w:cs="Arial"/>
          <w:szCs w:val="24"/>
          <w:lang w:val="en-GB" w:eastAsia="fr-FR"/>
        </w:rPr>
      </w:pPr>
    </w:p>
    <w:p w14:paraId="7CD209E5" w14:textId="77468D47" w:rsidR="001B4EA2" w:rsidRPr="00E5791A" w:rsidRDefault="0062161A" w:rsidP="00520DE0">
      <w:pPr>
        <w:spacing w:after="0" w:line="240" w:lineRule="auto"/>
        <w:ind w:right="4"/>
        <w:jc w:val="both"/>
        <w:rPr>
          <w:rFonts w:ascii="Arial" w:hAnsi="Arial" w:cs="Arial"/>
          <w:szCs w:val="24"/>
          <w:lang w:eastAsia="fr-FR"/>
        </w:rPr>
      </w:pPr>
      <w:r w:rsidRPr="00E5791A">
        <w:rPr>
          <w:rFonts w:ascii="Arial" w:hAnsi="Arial" w:cs="Arial"/>
          <w:szCs w:val="24"/>
          <w:lang w:eastAsia="fr-FR"/>
        </w:rPr>
        <w:t>The AUEOM noted that t</w:t>
      </w:r>
      <w:r w:rsidR="008667AE" w:rsidRPr="00E5791A">
        <w:rPr>
          <w:rFonts w:ascii="Arial" w:hAnsi="Arial" w:cs="Arial"/>
          <w:szCs w:val="24"/>
          <w:lang w:eastAsia="fr-FR"/>
        </w:rPr>
        <w:t xml:space="preserve">he </w:t>
      </w:r>
      <w:r w:rsidR="00B30FA0" w:rsidRPr="00E5791A">
        <w:rPr>
          <w:rFonts w:ascii="Arial" w:hAnsi="Arial" w:cs="Arial"/>
          <w:szCs w:val="24"/>
          <w:lang w:eastAsia="fr-FR"/>
        </w:rPr>
        <w:t xml:space="preserve">tension in the political environment was </w:t>
      </w:r>
      <w:r w:rsidR="008A18A5" w:rsidRPr="00E5791A">
        <w:rPr>
          <w:rFonts w:ascii="Arial" w:hAnsi="Arial" w:cs="Arial"/>
          <w:szCs w:val="24"/>
          <w:lang w:eastAsia="fr-FR"/>
        </w:rPr>
        <w:t xml:space="preserve">further </w:t>
      </w:r>
      <w:r w:rsidR="007B50D1" w:rsidRPr="00E5791A">
        <w:rPr>
          <w:rFonts w:ascii="Arial" w:hAnsi="Arial" w:cs="Arial"/>
          <w:szCs w:val="24"/>
          <w:lang w:eastAsia="fr-FR"/>
        </w:rPr>
        <w:t>poisoned by</w:t>
      </w:r>
      <w:r w:rsidR="00B30FA0" w:rsidRPr="00E5791A">
        <w:rPr>
          <w:rFonts w:ascii="Arial" w:hAnsi="Arial" w:cs="Arial"/>
          <w:szCs w:val="24"/>
          <w:lang w:eastAsia="fr-FR"/>
        </w:rPr>
        <w:t xml:space="preserve"> the </w:t>
      </w:r>
      <w:r w:rsidRPr="00E5791A">
        <w:rPr>
          <w:rFonts w:ascii="Arial" w:hAnsi="Arial" w:cs="Arial"/>
          <w:szCs w:val="24"/>
          <w:lang w:eastAsia="fr-FR"/>
        </w:rPr>
        <w:t>resignation and subsequent</w:t>
      </w:r>
      <w:r w:rsidR="008667AE" w:rsidRPr="00E5791A">
        <w:rPr>
          <w:rFonts w:ascii="Arial" w:hAnsi="Arial" w:cs="Arial"/>
          <w:szCs w:val="24"/>
          <w:lang w:eastAsia="fr-FR"/>
        </w:rPr>
        <w:t xml:space="preserve"> </w:t>
      </w:r>
      <w:r w:rsidR="00B30FA0" w:rsidRPr="00E5791A">
        <w:rPr>
          <w:rFonts w:ascii="Arial" w:hAnsi="Arial" w:cs="Arial"/>
          <w:szCs w:val="24"/>
          <w:lang w:eastAsia="fr-FR"/>
        </w:rPr>
        <w:t xml:space="preserve">flight to the US of IEBC </w:t>
      </w:r>
      <w:r w:rsidR="007D6A43" w:rsidRPr="00E5791A">
        <w:rPr>
          <w:rFonts w:ascii="Arial" w:hAnsi="Arial" w:cs="Arial"/>
          <w:szCs w:val="24"/>
          <w:lang w:eastAsia="fr-FR"/>
        </w:rPr>
        <w:t>C</w:t>
      </w:r>
      <w:r w:rsidR="008667AE" w:rsidRPr="00E5791A">
        <w:rPr>
          <w:rFonts w:ascii="Arial" w:hAnsi="Arial" w:cs="Arial"/>
          <w:szCs w:val="24"/>
          <w:lang w:eastAsia="fr-FR"/>
        </w:rPr>
        <w:t>ommissioner</w:t>
      </w:r>
      <w:r w:rsidR="00B30FA0" w:rsidRPr="00E5791A">
        <w:rPr>
          <w:rFonts w:ascii="Arial" w:hAnsi="Arial" w:cs="Arial"/>
          <w:szCs w:val="24"/>
          <w:lang w:eastAsia="fr-FR"/>
        </w:rPr>
        <w:t xml:space="preserve"> </w:t>
      </w:r>
      <w:r w:rsidRPr="00E5791A">
        <w:rPr>
          <w:rFonts w:ascii="Arial" w:hAnsi="Arial" w:cs="Arial"/>
          <w:szCs w:val="24"/>
          <w:lang w:eastAsia="fr-FR"/>
        </w:rPr>
        <w:t>Roselyn</w:t>
      </w:r>
      <w:r w:rsidR="007D6A43" w:rsidRPr="00E5791A">
        <w:rPr>
          <w:rFonts w:ascii="Arial" w:hAnsi="Arial" w:cs="Arial"/>
          <w:szCs w:val="24"/>
          <w:lang w:eastAsia="fr-FR"/>
        </w:rPr>
        <w:t xml:space="preserve"> Akombe,</w:t>
      </w:r>
      <w:r w:rsidR="008667AE" w:rsidRPr="00E5791A">
        <w:rPr>
          <w:rFonts w:ascii="Arial" w:hAnsi="Arial" w:cs="Arial"/>
          <w:szCs w:val="24"/>
          <w:lang w:eastAsia="fr-FR"/>
        </w:rPr>
        <w:t xml:space="preserve"> </w:t>
      </w:r>
      <w:r w:rsidR="00915E72" w:rsidRPr="00E5791A">
        <w:rPr>
          <w:rFonts w:ascii="Arial" w:hAnsi="Arial" w:cs="Arial"/>
          <w:szCs w:val="24"/>
          <w:lang w:eastAsia="fr-FR"/>
        </w:rPr>
        <w:t xml:space="preserve">over claims of having received </w:t>
      </w:r>
      <w:r w:rsidR="008667AE" w:rsidRPr="00E5791A">
        <w:rPr>
          <w:rFonts w:ascii="Arial" w:hAnsi="Arial" w:cs="Arial"/>
          <w:szCs w:val="24"/>
          <w:lang w:eastAsia="fr-FR"/>
        </w:rPr>
        <w:t>numerous death threats</w:t>
      </w:r>
      <w:r w:rsidR="00602BBF" w:rsidRPr="00E5791A">
        <w:rPr>
          <w:rFonts w:ascii="Arial" w:hAnsi="Arial" w:cs="Arial"/>
          <w:szCs w:val="24"/>
          <w:lang w:eastAsia="fr-FR"/>
        </w:rPr>
        <w:t>,</w:t>
      </w:r>
      <w:r w:rsidR="007B50D1" w:rsidRPr="00E5791A">
        <w:rPr>
          <w:rFonts w:ascii="Arial" w:hAnsi="Arial" w:cs="Arial"/>
          <w:szCs w:val="24"/>
          <w:lang w:eastAsia="fr-FR"/>
        </w:rPr>
        <w:t xml:space="preserve"> </w:t>
      </w:r>
      <w:r w:rsidR="00AC0909" w:rsidRPr="00E5791A">
        <w:rPr>
          <w:rFonts w:ascii="Arial" w:hAnsi="Arial" w:cs="Arial"/>
          <w:szCs w:val="24"/>
          <w:lang w:eastAsia="fr-FR"/>
        </w:rPr>
        <w:t xml:space="preserve">and claims that the elections would not be free and fair </w:t>
      </w:r>
      <w:r w:rsidR="008A18A5" w:rsidRPr="00E5791A">
        <w:rPr>
          <w:rFonts w:ascii="Arial" w:hAnsi="Arial" w:cs="Arial"/>
          <w:szCs w:val="24"/>
          <w:lang w:eastAsia="fr-FR"/>
        </w:rPr>
        <w:t xml:space="preserve">as well as </w:t>
      </w:r>
      <w:r w:rsidR="00B30FA0" w:rsidRPr="00E5791A">
        <w:rPr>
          <w:rFonts w:ascii="Arial" w:hAnsi="Arial" w:cs="Arial"/>
          <w:szCs w:val="24"/>
          <w:lang w:eastAsia="fr-FR"/>
        </w:rPr>
        <w:t xml:space="preserve">public statements by the IEBC </w:t>
      </w:r>
      <w:r w:rsidR="00602BBF" w:rsidRPr="00E5791A">
        <w:rPr>
          <w:rFonts w:ascii="Arial" w:hAnsi="Arial" w:cs="Arial"/>
          <w:szCs w:val="24"/>
          <w:lang w:eastAsia="fr-FR"/>
        </w:rPr>
        <w:t>C</w:t>
      </w:r>
      <w:r w:rsidR="00B30FA0" w:rsidRPr="00E5791A">
        <w:rPr>
          <w:rFonts w:ascii="Arial" w:hAnsi="Arial" w:cs="Arial"/>
          <w:szCs w:val="24"/>
          <w:lang w:eastAsia="fr-FR"/>
        </w:rPr>
        <w:t>hair</w:t>
      </w:r>
      <w:r w:rsidR="00602BBF" w:rsidRPr="00E5791A">
        <w:rPr>
          <w:rFonts w:ascii="Arial" w:hAnsi="Arial" w:cs="Arial"/>
          <w:szCs w:val="24"/>
          <w:lang w:eastAsia="fr-FR"/>
        </w:rPr>
        <w:t>person</w:t>
      </w:r>
      <w:r w:rsidR="00B30FA0" w:rsidRPr="00E5791A">
        <w:rPr>
          <w:rFonts w:ascii="Arial" w:hAnsi="Arial" w:cs="Arial"/>
          <w:szCs w:val="24"/>
          <w:lang w:eastAsia="fr-FR"/>
        </w:rPr>
        <w:t xml:space="preserve"> alleging attempts by some stakeholders to manipulate the IEBC. </w:t>
      </w:r>
      <w:r w:rsidR="000F3D18" w:rsidRPr="00E5791A">
        <w:rPr>
          <w:rFonts w:ascii="Arial" w:hAnsi="Arial" w:cs="Arial"/>
          <w:szCs w:val="24"/>
          <w:lang w:eastAsia="fr-FR"/>
        </w:rPr>
        <w:t>The Chair</w:t>
      </w:r>
      <w:r w:rsidR="00896D67" w:rsidRPr="00E5791A">
        <w:rPr>
          <w:rFonts w:ascii="Arial" w:hAnsi="Arial" w:cs="Arial"/>
          <w:szCs w:val="24"/>
          <w:lang w:eastAsia="fr-FR"/>
        </w:rPr>
        <w:t>person</w:t>
      </w:r>
      <w:r w:rsidR="000F3D18" w:rsidRPr="00E5791A">
        <w:rPr>
          <w:rFonts w:ascii="Arial" w:hAnsi="Arial" w:cs="Arial"/>
          <w:szCs w:val="24"/>
          <w:lang w:eastAsia="fr-FR"/>
        </w:rPr>
        <w:t xml:space="preserve"> of the IEBC suggested quite strongly, that </w:t>
      </w:r>
      <w:r w:rsidR="008A18A5" w:rsidRPr="00E5791A">
        <w:rPr>
          <w:rFonts w:ascii="Arial" w:hAnsi="Arial" w:cs="Arial"/>
          <w:szCs w:val="24"/>
          <w:lang w:eastAsia="fr-FR"/>
        </w:rPr>
        <w:t xml:space="preserve">should </w:t>
      </w:r>
      <w:r w:rsidR="000F3D18" w:rsidRPr="00E5791A">
        <w:rPr>
          <w:rFonts w:ascii="Arial" w:hAnsi="Arial" w:cs="Arial"/>
          <w:szCs w:val="24"/>
          <w:lang w:eastAsia="fr-FR"/>
        </w:rPr>
        <w:t>attempt</w:t>
      </w:r>
      <w:r w:rsidR="00896D67" w:rsidRPr="00E5791A">
        <w:rPr>
          <w:rFonts w:ascii="Arial" w:hAnsi="Arial" w:cs="Arial"/>
          <w:szCs w:val="24"/>
          <w:lang w:eastAsia="fr-FR"/>
        </w:rPr>
        <w:t>s</w:t>
      </w:r>
      <w:r w:rsidR="000F3D18" w:rsidRPr="00E5791A">
        <w:rPr>
          <w:rFonts w:ascii="Arial" w:hAnsi="Arial" w:cs="Arial"/>
          <w:szCs w:val="24"/>
          <w:lang w:eastAsia="fr-FR"/>
        </w:rPr>
        <w:t xml:space="preserve"> to manipulate the IEBC continue, he could not guarantee the IEBC</w:t>
      </w:r>
      <w:r w:rsidR="008A18A5" w:rsidRPr="00E5791A">
        <w:rPr>
          <w:rFonts w:ascii="Arial" w:hAnsi="Arial" w:cs="Arial"/>
          <w:szCs w:val="24"/>
          <w:lang w:eastAsia="fr-FR"/>
        </w:rPr>
        <w:t>’s</w:t>
      </w:r>
      <w:r w:rsidR="000F3D18" w:rsidRPr="00E5791A">
        <w:rPr>
          <w:rFonts w:ascii="Arial" w:hAnsi="Arial" w:cs="Arial"/>
          <w:szCs w:val="24"/>
          <w:lang w:eastAsia="fr-FR"/>
        </w:rPr>
        <w:t xml:space="preserve"> capacity to </w:t>
      </w:r>
      <w:r w:rsidR="008667AE" w:rsidRPr="00E5791A">
        <w:rPr>
          <w:rFonts w:ascii="Arial" w:hAnsi="Arial" w:cs="Arial"/>
          <w:szCs w:val="24"/>
          <w:lang w:eastAsia="fr-FR"/>
        </w:rPr>
        <w:t xml:space="preserve">deliver a fair and credible election. </w:t>
      </w:r>
      <w:r w:rsidR="00B314C5" w:rsidRPr="00E5791A">
        <w:rPr>
          <w:rFonts w:ascii="Arial" w:hAnsi="Arial" w:cs="Arial"/>
          <w:szCs w:val="24"/>
          <w:lang w:val="en-GB" w:eastAsia="fr-FR"/>
        </w:rPr>
        <w:t xml:space="preserve">The Chairperson also called on the IEBC staff </w:t>
      </w:r>
      <w:r w:rsidR="002A0E96" w:rsidRPr="00E5791A">
        <w:rPr>
          <w:rFonts w:ascii="Arial" w:hAnsi="Arial" w:cs="Arial"/>
          <w:szCs w:val="24"/>
          <w:lang w:val="en-GB" w:eastAsia="fr-FR"/>
        </w:rPr>
        <w:t>that</w:t>
      </w:r>
      <w:r w:rsidR="00B314C5" w:rsidRPr="00E5791A">
        <w:rPr>
          <w:rFonts w:ascii="Arial" w:hAnsi="Arial" w:cs="Arial"/>
          <w:szCs w:val="24"/>
          <w:lang w:val="en-GB" w:eastAsia="fr-FR"/>
        </w:rPr>
        <w:t xml:space="preserve"> were mentioned </w:t>
      </w:r>
      <w:r w:rsidR="00B314C5" w:rsidRPr="00E5791A">
        <w:rPr>
          <w:rFonts w:ascii="Arial" w:hAnsi="Arial" w:cs="Arial"/>
          <w:szCs w:val="24"/>
          <w:lang w:val="en-GB" w:eastAsia="fr-FR"/>
        </w:rPr>
        <w:lastRenderedPageBreak/>
        <w:t>adversely as being responsible for colluding in the bungled 8 August election to step aside and help instil both political and public confidence in the Commission.</w:t>
      </w:r>
    </w:p>
    <w:p w14:paraId="20D29679" w14:textId="77777777" w:rsidR="00856BAC" w:rsidRPr="00E5791A" w:rsidRDefault="00856BAC" w:rsidP="00E5791A">
      <w:pPr>
        <w:spacing w:after="0" w:line="240" w:lineRule="auto"/>
        <w:ind w:right="4"/>
        <w:jc w:val="both"/>
        <w:rPr>
          <w:rFonts w:ascii="Arial" w:hAnsi="Arial" w:cs="Arial"/>
          <w:szCs w:val="24"/>
          <w:lang w:val="en-GB" w:eastAsia="fr-FR"/>
        </w:rPr>
      </w:pPr>
      <w:r w:rsidRPr="00E5791A">
        <w:rPr>
          <w:rFonts w:ascii="Arial" w:hAnsi="Arial" w:cs="Arial"/>
          <w:szCs w:val="24"/>
          <w:lang w:eastAsia="fr-FR"/>
        </w:rPr>
        <w:t xml:space="preserve">The confluence of these incidents and the protracted electioneering period contributed to a political context characterized by polarization, </w:t>
      </w:r>
      <w:r w:rsidR="002D7588" w:rsidRPr="00E5791A">
        <w:rPr>
          <w:rFonts w:ascii="Arial" w:hAnsi="Arial" w:cs="Arial"/>
          <w:szCs w:val="24"/>
          <w:lang w:eastAsia="fr-FR"/>
        </w:rPr>
        <w:t xml:space="preserve">the </w:t>
      </w:r>
      <w:r w:rsidR="00896D67" w:rsidRPr="00E5791A">
        <w:rPr>
          <w:rFonts w:ascii="Arial" w:hAnsi="Arial" w:cs="Arial"/>
          <w:szCs w:val="24"/>
          <w:lang w:eastAsia="fr-FR"/>
        </w:rPr>
        <w:t>adoption</w:t>
      </w:r>
      <w:r w:rsidRPr="00E5791A">
        <w:rPr>
          <w:rFonts w:ascii="Arial" w:hAnsi="Arial" w:cs="Arial"/>
          <w:szCs w:val="24"/>
          <w:lang w:eastAsia="fr-FR"/>
        </w:rPr>
        <w:t xml:space="preserve"> of hardline positions among political players, </w:t>
      </w:r>
      <w:r w:rsidR="007B50D1" w:rsidRPr="00E5791A">
        <w:rPr>
          <w:rFonts w:ascii="Arial" w:hAnsi="Arial" w:cs="Arial"/>
          <w:szCs w:val="24"/>
          <w:lang w:eastAsia="fr-FR"/>
        </w:rPr>
        <w:t>highlighting of</w:t>
      </w:r>
      <w:r w:rsidRPr="00E5791A">
        <w:rPr>
          <w:rFonts w:ascii="Arial" w:hAnsi="Arial" w:cs="Arial"/>
          <w:szCs w:val="24"/>
          <w:lang w:eastAsia="fr-FR"/>
        </w:rPr>
        <w:t xml:space="preserve"> historical tribal fissures and a campaign political rhetoric sh</w:t>
      </w:r>
      <w:r w:rsidR="00482722" w:rsidRPr="00E5791A">
        <w:rPr>
          <w:rFonts w:ascii="Arial" w:hAnsi="Arial" w:cs="Arial"/>
          <w:szCs w:val="24"/>
          <w:lang w:eastAsia="fr-FR"/>
        </w:rPr>
        <w:t>aped around tribal propaganda.</w:t>
      </w:r>
    </w:p>
    <w:p w14:paraId="49E36950" w14:textId="77777777" w:rsidR="001D11B7" w:rsidRPr="00E5791A" w:rsidRDefault="001D11B7" w:rsidP="00E5791A">
      <w:pPr>
        <w:spacing w:after="0" w:line="240" w:lineRule="auto"/>
        <w:ind w:right="4"/>
        <w:jc w:val="both"/>
        <w:rPr>
          <w:rFonts w:ascii="Arial" w:hAnsi="Arial" w:cs="Arial"/>
          <w:szCs w:val="24"/>
          <w:lang w:val="en-GB" w:eastAsia="fr-FR"/>
        </w:rPr>
      </w:pPr>
    </w:p>
    <w:p w14:paraId="344BF53C" w14:textId="68A6CE15" w:rsidR="0080755D" w:rsidRPr="00E5791A" w:rsidRDefault="001B4EA2" w:rsidP="00E5791A">
      <w:pPr>
        <w:spacing w:after="0" w:line="240" w:lineRule="auto"/>
        <w:ind w:right="4"/>
        <w:jc w:val="both"/>
        <w:rPr>
          <w:rFonts w:ascii="Arial" w:hAnsi="Arial" w:cs="Arial"/>
          <w:szCs w:val="24"/>
          <w:lang w:val="en-GB" w:eastAsia="fr-FR"/>
        </w:rPr>
      </w:pPr>
      <w:r w:rsidRPr="00E5791A">
        <w:rPr>
          <w:rFonts w:ascii="Arial" w:hAnsi="Arial" w:cs="Arial"/>
          <w:szCs w:val="24"/>
          <w:lang w:val="en-GB" w:eastAsia="fr-FR"/>
        </w:rPr>
        <w:t xml:space="preserve">On 10 </w:t>
      </w:r>
      <w:r w:rsidR="00D31F54" w:rsidRPr="00E5791A">
        <w:rPr>
          <w:rFonts w:ascii="Arial" w:hAnsi="Arial" w:cs="Arial"/>
          <w:szCs w:val="24"/>
          <w:lang w:val="en-GB" w:eastAsia="fr-FR"/>
        </w:rPr>
        <w:t>October 20</w:t>
      </w:r>
      <w:r w:rsidR="00A514B2" w:rsidRPr="00E5791A">
        <w:rPr>
          <w:rFonts w:ascii="Arial" w:hAnsi="Arial" w:cs="Arial"/>
          <w:szCs w:val="24"/>
          <w:lang w:val="en-GB" w:eastAsia="fr-FR"/>
        </w:rPr>
        <w:t>1</w:t>
      </w:r>
      <w:r w:rsidR="00D31F54" w:rsidRPr="00E5791A">
        <w:rPr>
          <w:rFonts w:ascii="Arial" w:hAnsi="Arial" w:cs="Arial"/>
          <w:szCs w:val="24"/>
          <w:lang w:val="en-GB" w:eastAsia="fr-FR"/>
        </w:rPr>
        <w:t>7 the</w:t>
      </w:r>
      <w:r w:rsidR="00896D67" w:rsidRPr="00E5791A">
        <w:rPr>
          <w:rFonts w:ascii="Arial" w:hAnsi="Arial" w:cs="Arial"/>
          <w:szCs w:val="24"/>
          <w:lang w:val="en-GB" w:eastAsia="fr-FR"/>
        </w:rPr>
        <w:t xml:space="preserve"> </w:t>
      </w:r>
      <w:r w:rsidRPr="00E5791A">
        <w:rPr>
          <w:rFonts w:ascii="Arial" w:hAnsi="Arial" w:cs="Arial"/>
          <w:szCs w:val="24"/>
          <w:lang w:val="en-GB" w:eastAsia="fr-FR"/>
        </w:rPr>
        <w:t xml:space="preserve">NASA presidential candidate announced his withdrawal from the </w:t>
      </w:r>
      <w:r w:rsidR="00B314C5" w:rsidRPr="00E5791A">
        <w:rPr>
          <w:rFonts w:ascii="Arial" w:hAnsi="Arial" w:cs="Arial"/>
          <w:szCs w:val="24"/>
          <w:lang w:val="en-GB" w:eastAsia="fr-FR"/>
        </w:rPr>
        <w:t>F</w:t>
      </w:r>
      <w:r w:rsidRPr="00E5791A">
        <w:rPr>
          <w:rFonts w:ascii="Arial" w:hAnsi="Arial" w:cs="Arial"/>
          <w:szCs w:val="24"/>
          <w:lang w:val="en-GB" w:eastAsia="fr-FR"/>
        </w:rPr>
        <w:t xml:space="preserve">resh </w:t>
      </w:r>
      <w:r w:rsidR="00B314C5" w:rsidRPr="00E5791A">
        <w:rPr>
          <w:rFonts w:ascii="Arial" w:hAnsi="Arial" w:cs="Arial"/>
          <w:szCs w:val="24"/>
          <w:lang w:val="en-GB" w:eastAsia="fr-FR"/>
        </w:rPr>
        <w:t>P</w:t>
      </w:r>
      <w:r w:rsidRPr="00E5791A">
        <w:rPr>
          <w:rFonts w:ascii="Arial" w:hAnsi="Arial" w:cs="Arial"/>
          <w:szCs w:val="24"/>
          <w:lang w:val="en-GB" w:eastAsia="fr-FR"/>
        </w:rPr>
        <w:t xml:space="preserve">residential </w:t>
      </w:r>
      <w:r w:rsidR="00B314C5" w:rsidRPr="00E5791A">
        <w:rPr>
          <w:rFonts w:ascii="Arial" w:hAnsi="Arial" w:cs="Arial"/>
          <w:szCs w:val="24"/>
          <w:lang w:val="en-GB" w:eastAsia="fr-FR"/>
        </w:rPr>
        <w:t>E</w:t>
      </w:r>
      <w:r w:rsidRPr="00E5791A">
        <w:rPr>
          <w:rFonts w:ascii="Arial" w:hAnsi="Arial" w:cs="Arial"/>
          <w:szCs w:val="24"/>
          <w:lang w:val="en-GB" w:eastAsia="fr-FR"/>
        </w:rPr>
        <w:t>lection</w:t>
      </w:r>
      <w:r w:rsidR="00896D67" w:rsidRPr="00E5791A">
        <w:rPr>
          <w:rFonts w:ascii="Arial" w:hAnsi="Arial" w:cs="Arial"/>
          <w:szCs w:val="24"/>
          <w:lang w:val="en-GB" w:eastAsia="fr-FR"/>
        </w:rPr>
        <w:t>,</w:t>
      </w:r>
      <w:r w:rsidRPr="00E5791A">
        <w:rPr>
          <w:rFonts w:ascii="Arial" w:hAnsi="Arial" w:cs="Arial"/>
          <w:szCs w:val="24"/>
          <w:lang w:val="en-GB" w:eastAsia="fr-FR"/>
        </w:rPr>
        <w:t xml:space="preserve"> citing IEBC's failure to meet their demands for electoral reform</w:t>
      </w:r>
      <w:r w:rsidR="00B314C5" w:rsidRPr="00E5791A">
        <w:rPr>
          <w:rFonts w:ascii="Arial" w:hAnsi="Arial" w:cs="Arial"/>
          <w:szCs w:val="24"/>
          <w:lang w:val="en-GB" w:eastAsia="fr-FR"/>
        </w:rPr>
        <w:t>s</w:t>
      </w:r>
      <w:r w:rsidRPr="00E5791A">
        <w:rPr>
          <w:rFonts w:ascii="Arial" w:hAnsi="Arial" w:cs="Arial"/>
          <w:szCs w:val="24"/>
          <w:lang w:val="en-GB" w:eastAsia="fr-FR"/>
        </w:rPr>
        <w:t xml:space="preserve">. </w:t>
      </w:r>
      <w:r w:rsidR="00B314C5" w:rsidRPr="00E5791A">
        <w:rPr>
          <w:rFonts w:ascii="Arial" w:hAnsi="Arial" w:cs="Arial"/>
          <w:szCs w:val="24"/>
          <w:lang w:val="en-GB" w:eastAsia="fr-FR"/>
        </w:rPr>
        <w:t>The AUEOM noted that the statement announcing the NASA candidate’s withdrawal also made declarations on the way forward for the IEBC</w:t>
      </w:r>
      <w:r w:rsidR="00896D67" w:rsidRPr="00E5791A">
        <w:rPr>
          <w:rFonts w:ascii="Arial" w:hAnsi="Arial" w:cs="Arial"/>
          <w:szCs w:val="24"/>
          <w:lang w:val="en-GB" w:eastAsia="fr-FR"/>
        </w:rPr>
        <w:t>, based on</w:t>
      </w:r>
      <w:r w:rsidR="00B314C5" w:rsidRPr="00E5791A">
        <w:rPr>
          <w:rFonts w:ascii="Arial" w:hAnsi="Arial" w:cs="Arial"/>
          <w:szCs w:val="24"/>
          <w:lang w:val="en-GB" w:eastAsia="fr-FR"/>
        </w:rPr>
        <w:t xml:space="preserve"> some statements made by the Judiciary in the 2013 election petition case. The interpretation of NASA, the AUEOM gathered, was that with their withdrawal, </w:t>
      </w:r>
      <w:r w:rsidR="00856316" w:rsidRPr="00E5791A">
        <w:rPr>
          <w:rFonts w:ascii="Arial" w:hAnsi="Arial" w:cs="Arial"/>
          <w:szCs w:val="24"/>
          <w:lang w:val="en-GB" w:eastAsia="fr-FR"/>
        </w:rPr>
        <w:t xml:space="preserve">the IEBC had </w:t>
      </w:r>
      <w:r w:rsidR="00FF45AD" w:rsidRPr="00E5791A">
        <w:rPr>
          <w:rFonts w:ascii="Arial" w:hAnsi="Arial" w:cs="Arial"/>
          <w:szCs w:val="24"/>
          <w:lang w:val="en-GB" w:eastAsia="fr-FR"/>
        </w:rPr>
        <w:t xml:space="preserve">to reschedule the proposed elections and start </w:t>
      </w:r>
      <w:r w:rsidR="0080755D" w:rsidRPr="00E5791A">
        <w:rPr>
          <w:rFonts w:ascii="Arial" w:hAnsi="Arial" w:cs="Arial"/>
          <w:szCs w:val="24"/>
          <w:lang w:val="en-GB" w:eastAsia="fr-FR"/>
        </w:rPr>
        <w:t>the process</w:t>
      </w:r>
      <w:r w:rsidR="00FF45AD" w:rsidRPr="00E5791A">
        <w:rPr>
          <w:rFonts w:ascii="Arial" w:hAnsi="Arial" w:cs="Arial"/>
          <w:szCs w:val="24"/>
          <w:lang w:val="en-GB" w:eastAsia="fr-FR"/>
        </w:rPr>
        <w:t xml:space="preserve"> afresh. </w:t>
      </w:r>
    </w:p>
    <w:p w14:paraId="610BCA19" w14:textId="77777777" w:rsidR="003663AA" w:rsidRPr="00E5791A" w:rsidRDefault="003663AA" w:rsidP="00E5791A">
      <w:pPr>
        <w:spacing w:after="0" w:line="240" w:lineRule="auto"/>
        <w:ind w:right="4"/>
        <w:jc w:val="both"/>
        <w:rPr>
          <w:rFonts w:ascii="Arial" w:hAnsi="Arial" w:cs="Arial"/>
          <w:szCs w:val="24"/>
          <w:lang w:val="en-GB" w:eastAsia="fr-FR"/>
        </w:rPr>
      </w:pPr>
    </w:p>
    <w:p w14:paraId="1C550FFA" w14:textId="77777777" w:rsidR="001D11B7" w:rsidRPr="00E5791A" w:rsidRDefault="003663AA" w:rsidP="00E5791A">
      <w:pPr>
        <w:spacing w:after="0" w:line="240" w:lineRule="auto"/>
        <w:ind w:right="4"/>
        <w:jc w:val="both"/>
        <w:rPr>
          <w:rFonts w:ascii="Arial" w:hAnsi="Arial" w:cs="Arial"/>
          <w:szCs w:val="24"/>
          <w:lang w:val="en-GB" w:eastAsia="fr-FR"/>
        </w:rPr>
      </w:pPr>
      <w:r w:rsidRPr="00E5791A">
        <w:rPr>
          <w:rFonts w:ascii="Arial" w:hAnsi="Arial" w:cs="Arial"/>
          <w:szCs w:val="24"/>
          <w:lang w:val="en-GB" w:eastAsia="fr-FR"/>
        </w:rPr>
        <w:t>The AUEOM noted attempts by the Jubilee Majority in both the House</w:t>
      </w:r>
      <w:r w:rsidR="00896D67" w:rsidRPr="00E5791A">
        <w:rPr>
          <w:rFonts w:ascii="Arial" w:hAnsi="Arial" w:cs="Arial"/>
          <w:szCs w:val="24"/>
          <w:lang w:val="en-GB" w:eastAsia="fr-FR"/>
        </w:rPr>
        <w:t>s</w:t>
      </w:r>
      <w:r w:rsidRPr="00E5791A">
        <w:rPr>
          <w:rFonts w:ascii="Arial" w:hAnsi="Arial" w:cs="Arial"/>
          <w:szCs w:val="24"/>
          <w:lang w:val="en-GB" w:eastAsia="fr-FR"/>
        </w:rPr>
        <w:t xml:space="preserve"> of Representatives and Senate to make </w:t>
      </w:r>
      <w:r w:rsidR="00102E86">
        <w:rPr>
          <w:rFonts w:ascii="Arial" w:hAnsi="Arial" w:cs="Arial"/>
          <w:szCs w:val="24"/>
          <w:lang w:val="en-GB" w:eastAsia="fr-FR"/>
        </w:rPr>
        <w:t>some</w:t>
      </w:r>
      <w:r w:rsidRPr="00E5791A">
        <w:rPr>
          <w:rFonts w:ascii="Arial" w:hAnsi="Arial" w:cs="Arial"/>
          <w:szCs w:val="24"/>
          <w:lang w:val="en-GB" w:eastAsia="fr-FR"/>
        </w:rPr>
        <w:t xml:space="preserve"> amendments to the electoral laws. While recognising the role of the legislature in making laws, the Mission decried attempts to change the rules of the elections in the middle of the process and called on both the Legislature and the Executive to exercise good judgement as regards the passage of the amendments. </w:t>
      </w:r>
    </w:p>
    <w:p w14:paraId="0652BD12" w14:textId="77777777" w:rsidR="00482722" w:rsidRPr="00E5791A" w:rsidRDefault="00482722" w:rsidP="00E5791A">
      <w:pPr>
        <w:spacing w:after="0" w:line="240" w:lineRule="auto"/>
        <w:ind w:right="4"/>
        <w:jc w:val="both"/>
        <w:rPr>
          <w:rFonts w:ascii="Arial" w:hAnsi="Arial" w:cs="Arial"/>
          <w:szCs w:val="24"/>
          <w:lang w:val="en-GB" w:eastAsia="fr-FR"/>
        </w:rPr>
      </w:pPr>
    </w:p>
    <w:p w14:paraId="2F2C0773" w14:textId="77777777" w:rsidR="00787D4B" w:rsidRPr="00E5791A" w:rsidRDefault="00787D4B" w:rsidP="00E5791A">
      <w:pPr>
        <w:pStyle w:val="ColorfulList-Accent11"/>
        <w:numPr>
          <w:ilvl w:val="0"/>
          <w:numId w:val="8"/>
        </w:numPr>
        <w:spacing w:after="0" w:line="240" w:lineRule="auto"/>
        <w:ind w:right="4"/>
        <w:outlineLvl w:val="1"/>
        <w:rPr>
          <w:rFonts w:ascii="Arial" w:hAnsi="Arial" w:cs="Arial"/>
          <w:b/>
          <w:szCs w:val="24"/>
          <w:lang w:eastAsia="fr-FR"/>
        </w:rPr>
      </w:pPr>
      <w:bookmarkStart w:id="54" w:name="_Toc855479"/>
      <w:r w:rsidRPr="00E5791A">
        <w:rPr>
          <w:rFonts w:ascii="Arial" w:hAnsi="Arial" w:cs="Arial"/>
          <w:b/>
          <w:szCs w:val="24"/>
          <w:lang w:eastAsia="fr-FR"/>
        </w:rPr>
        <w:t xml:space="preserve">Legal Issues </w:t>
      </w:r>
      <w:r w:rsidR="00CE51C3" w:rsidRPr="00E5791A">
        <w:rPr>
          <w:rFonts w:ascii="Arial" w:hAnsi="Arial" w:cs="Arial"/>
          <w:b/>
          <w:szCs w:val="24"/>
          <w:lang w:eastAsia="fr-FR"/>
        </w:rPr>
        <w:t>and Court Pronouncements</w:t>
      </w:r>
      <w:bookmarkEnd w:id="54"/>
      <w:r w:rsidR="00CE51C3" w:rsidRPr="00E5791A">
        <w:rPr>
          <w:rFonts w:ascii="Arial" w:hAnsi="Arial" w:cs="Arial"/>
          <w:b/>
          <w:szCs w:val="24"/>
          <w:lang w:eastAsia="fr-FR"/>
        </w:rPr>
        <w:t xml:space="preserve"> </w:t>
      </w:r>
    </w:p>
    <w:p w14:paraId="47268B30" w14:textId="77777777" w:rsidR="00367315" w:rsidRPr="00E5791A" w:rsidRDefault="00367315" w:rsidP="0001726B">
      <w:pPr>
        <w:spacing w:after="0" w:line="240" w:lineRule="auto"/>
        <w:rPr>
          <w:rFonts w:ascii="Arial" w:hAnsi="Arial" w:cs="Arial"/>
          <w:szCs w:val="24"/>
          <w:lang w:eastAsia="fr-FR"/>
        </w:rPr>
      </w:pPr>
    </w:p>
    <w:p w14:paraId="2CB6840F" w14:textId="56859401" w:rsidR="00C94870" w:rsidRDefault="00C94870" w:rsidP="008D3A26">
      <w:pPr>
        <w:spacing w:after="0" w:line="240" w:lineRule="auto"/>
        <w:ind w:right="4"/>
        <w:jc w:val="both"/>
        <w:rPr>
          <w:rFonts w:ascii="Arial" w:hAnsi="Arial" w:cs="Arial"/>
          <w:szCs w:val="24"/>
        </w:rPr>
      </w:pPr>
      <w:r w:rsidRPr="00E5791A">
        <w:rPr>
          <w:rFonts w:ascii="Arial" w:hAnsi="Arial" w:cs="Arial"/>
          <w:szCs w:val="24"/>
        </w:rPr>
        <w:t xml:space="preserve">The period leading up to the 26 October election was characterised by legal challenges in which the judiciary played an important role in the settlement of disputes and interpretation of the law. The key legal questions that emerged after the Supreme Court ruling included inter alia the definition of a ‘Fresh Election’ under Article 140 (3) of the Constitution; whether a fresh election entails fresh conduct of electoral cycle processes such as voter registration, inspection of the register of voters, updating of the register of voters; tendering processes; nomination, campaign period, amongst others, as outlined in the Elections Act. The AUEOM noted questions that arose regarding a constitutional crisis if the IEBC failed to conduct the election within the stipulated </w:t>
      </w:r>
      <w:r w:rsidR="00125C8B" w:rsidRPr="00E5791A">
        <w:rPr>
          <w:rFonts w:ascii="Arial" w:hAnsi="Arial" w:cs="Arial"/>
          <w:szCs w:val="24"/>
        </w:rPr>
        <w:t>sixty-</w:t>
      </w:r>
      <w:r w:rsidRPr="00E5791A">
        <w:rPr>
          <w:rFonts w:ascii="Arial" w:hAnsi="Arial" w:cs="Arial"/>
          <w:szCs w:val="24"/>
        </w:rPr>
        <w:t>day time frame</w:t>
      </w:r>
      <w:r w:rsidR="00F96797" w:rsidRPr="00E5791A">
        <w:rPr>
          <w:rFonts w:ascii="Arial" w:hAnsi="Arial" w:cs="Arial"/>
          <w:szCs w:val="24"/>
        </w:rPr>
        <w:t>,</w:t>
      </w:r>
      <w:r w:rsidRPr="00E5791A">
        <w:rPr>
          <w:rFonts w:ascii="Arial" w:hAnsi="Arial" w:cs="Arial"/>
          <w:szCs w:val="24"/>
        </w:rPr>
        <w:t xml:space="preserve"> as well as the status of the Presidency in the event that the elections were not held within the stipulated time frame.</w:t>
      </w:r>
      <w:r w:rsidRPr="00E5791A">
        <w:rPr>
          <w:rFonts w:ascii="Arial" w:hAnsi="Arial" w:cs="Arial"/>
          <w:szCs w:val="24"/>
          <w:vertAlign w:val="superscript"/>
        </w:rPr>
        <w:footnoteReference w:id="29"/>
      </w:r>
      <w:r w:rsidRPr="00E5791A">
        <w:rPr>
          <w:rFonts w:ascii="Arial" w:hAnsi="Arial" w:cs="Arial"/>
          <w:szCs w:val="24"/>
        </w:rPr>
        <w:t xml:space="preserve"> The AUEOM noted</w:t>
      </w:r>
      <w:r w:rsidR="00F96797" w:rsidRPr="00E5791A">
        <w:rPr>
          <w:rFonts w:ascii="Arial" w:hAnsi="Arial" w:cs="Arial"/>
          <w:szCs w:val="24"/>
        </w:rPr>
        <w:t xml:space="preserve"> </w:t>
      </w:r>
      <w:r w:rsidRPr="00E5791A">
        <w:rPr>
          <w:rFonts w:ascii="Arial" w:hAnsi="Arial" w:cs="Arial"/>
          <w:szCs w:val="24"/>
        </w:rPr>
        <w:t>decisions of the judiciary that provided the guidance to the IEBC on issues such</w:t>
      </w:r>
      <w:r w:rsidR="00934A9D" w:rsidRPr="00E5791A">
        <w:rPr>
          <w:rFonts w:ascii="Arial" w:hAnsi="Arial" w:cs="Arial"/>
          <w:szCs w:val="24"/>
        </w:rPr>
        <w:t xml:space="preserve"> as</w:t>
      </w:r>
      <w:r w:rsidRPr="00E5791A">
        <w:rPr>
          <w:rFonts w:ascii="Arial" w:hAnsi="Arial" w:cs="Arial"/>
          <w:szCs w:val="24"/>
        </w:rPr>
        <w:t xml:space="preserve"> the meaning of a fresh election, the candidates to contest in the fresh election and the role of the IEBC Chairperson in</w:t>
      </w:r>
      <w:r w:rsidR="00934A9D" w:rsidRPr="00E5791A">
        <w:rPr>
          <w:rFonts w:ascii="Arial" w:hAnsi="Arial" w:cs="Arial"/>
          <w:szCs w:val="24"/>
        </w:rPr>
        <w:t xml:space="preserve"> the</w:t>
      </w:r>
      <w:r w:rsidRPr="00E5791A">
        <w:rPr>
          <w:rFonts w:ascii="Arial" w:hAnsi="Arial" w:cs="Arial"/>
          <w:szCs w:val="24"/>
        </w:rPr>
        <w:t xml:space="preserve"> verification of results. </w:t>
      </w:r>
    </w:p>
    <w:p w14:paraId="47AED8F8" w14:textId="77777777" w:rsidR="008D3A26" w:rsidRPr="00E5791A" w:rsidRDefault="008D3A26" w:rsidP="008D3A26">
      <w:pPr>
        <w:spacing w:after="0" w:line="240" w:lineRule="auto"/>
        <w:ind w:right="4"/>
        <w:jc w:val="both"/>
        <w:rPr>
          <w:rFonts w:ascii="Arial" w:hAnsi="Arial" w:cs="Arial"/>
          <w:szCs w:val="24"/>
        </w:rPr>
      </w:pPr>
    </w:p>
    <w:p w14:paraId="70F50232" w14:textId="1881D401" w:rsidR="00C94870" w:rsidRPr="00E5791A" w:rsidRDefault="008D3A26" w:rsidP="00E5791A">
      <w:pPr>
        <w:spacing w:after="0" w:line="240" w:lineRule="auto"/>
        <w:ind w:right="4"/>
        <w:jc w:val="both"/>
        <w:rPr>
          <w:rFonts w:ascii="Arial" w:hAnsi="Arial" w:cs="Arial"/>
          <w:szCs w:val="24"/>
        </w:rPr>
      </w:pPr>
      <w:r>
        <w:rPr>
          <w:rFonts w:ascii="Arial" w:hAnsi="Arial" w:cs="Arial"/>
          <w:szCs w:val="24"/>
        </w:rPr>
        <w:t>M</w:t>
      </w:r>
      <w:r w:rsidR="00C94870" w:rsidRPr="00E5791A">
        <w:rPr>
          <w:rFonts w:ascii="Arial" w:hAnsi="Arial" w:cs="Arial"/>
          <w:szCs w:val="24"/>
        </w:rPr>
        <w:t xml:space="preserve">ultiple petitions were handled by the High Court, Court of Appeal and Supreme Court regarding different facets of the electoral process in the lead up to the 26 October </w:t>
      </w:r>
      <w:r w:rsidR="00C94870" w:rsidRPr="00E5791A">
        <w:rPr>
          <w:rFonts w:ascii="Arial" w:hAnsi="Arial" w:cs="Arial"/>
          <w:szCs w:val="24"/>
        </w:rPr>
        <w:lastRenderedPageBreak/>
        <w:t>election. A detailed table of petitions is attached as part of the annex</w:t>
      </w:r>
      <w:r w:rsidR="00934A9D" w:rsidRPr="00E5791A">
        <w:rPr>
          <w:rFonts w:ascii="Arial" w:hAnsi="Arial" w:cs="Arial"/>
          <w:szCs w:val="24"/>
        </w:rPr>
        <w:t>es</w:t>
      </w:r>
      <w:r w:rsidR="00C94870" w:rsidRPr="00E5791A">
        <w:rPr>
          <w:rFonts w:ascii="Arial" w:hAnsi="Arial" w:cs="Arial"/>
          <w:szCs w:val="24"/>
        </w:rPr>
        <w:t xml:space="preserve"> to the report highlighting key</w:t>
      </w:r>
      <w:r w:rsidR="00482722" w:rsidRPr="00E5791A">
        <w:rPr>
          <w:rFonts w:ascii="Arial" w:hAnsi="Arial" w:cs="Arial"/>
          <w:szCs w:val="24"/>
        </w:rPr>
        <w:t xml:space="preserve"> cases that the AUEOM followed.</w:t>
      </w:r>
    </w:p>
    <w:p w14:paraId="026234B3" w14:textId="568503D8" w:rsidR="00C94870" w:rsidRPr="00E5791A" w:rsidRDefault="00C94870" w:rsidP="0001726B">
      <w:pPr>
        <w:spacing w:after="0" w:line="240" w:lineRule="auto"/>
        <w:ind w:right="4"/>
        <w:jc w:val="both"/>
        <w:rPr>
          <w:rFonts w:ascii="Arial" w:hAnsi="Arial" w:cs="Arial"/>
          <w:szCs w:val="24"/>
        </w:rPr>
      </w:pPr>
      <w:r w:rsidRPr="00E5791A">
        <w:rPr>
          <w:rFonts w:ascii="Arial" w:hAnsi="Arial" w:cs="Arial"/>
          <w:szCs w:val="24"/>
        </w:rPr>
        <w:t>On 19 October, the Jubilee Party filed an application</w:t>
      </w:r>
      <w:r w:rsidRPr="00E5791A">
        <w:rPr>
          <w:rFonts w:ascii="Arial" w:hAnsi="Arial" w:cs="Arial"/>
          <w:szCs w:val="24"/>
          <w:vertAlign w:val="superscript"/>
        </w:rPr>
        <w:footnoteReference w:id="30"/>
      </w:r>
      <w:r w:rsidRPr="00E5791A">
        <w:rPr>
          <w:rFonts w:ascii="Arial" w:hAnsi="Arial" w:cs="Arial"/>
          <w:szCs w:val="24"/>
        </w:rPr>
        <w:t xml:space="preserve"> before the Supreme Court seeking to hold Raila Odinga and Kalonzo Musyoka in contempt of court for actions taken to prevent the implementation o</w:t>
      </w:r>
      <w:r w:rsidR="002B1E62" w:rsidRPr="00E5791A">
        <w:rPr>
          <w:rFonts w:ascii="Arial" w:hAnsi="Arial" w:cs="Arial"/>
          <w:szCs w:val="24"/>
        </w:rPr>
        <w:t>f the Supreme Court ruling for Fresh E</w:t>
      </w:r>
      <w:r w:rsidRPr="00E5791A">
        <w:rPr>
          <w:rFonts w:ascii="Arial" w:hAnsi="Arial" w:cs="Arial"/>
          <w:szCs w:val="24"/>
        </w:rPr>
        <w:t xml:space="preserve">lections to be held. The applicant sought a jail term for a period of 6 months as provided for in the Contempt of Court Act. The applicant alleged that despite asking for orders of invalidation of the 8 August election, Raila Odinga and Kalonzo Musyoka embarked on a calculated scheme to ensure that fresh elections scheduled for 26 October </w:t>
      </w:r>
      <w:r w:rsidR="00C4545F">
        <w:rPr>
          <w:rFonts w:ascii="Arial" w:hAnsi="Arial" w:cs="Arial"/>
          <w:szCs w:val="24"/>
        </w:rPr>
        <w:t>did</w:t>
      </w:r>
      <w:r w:rsidR="00C4545F" w:rsidRPr="00E5791A">
        <w:rPr>
          <w:rFonts w:ascii="Arial" w:hAnsi="Arial" w:cs="Arial"/>
          <w:szCs w:val="24"/>
        </w:rPr>
        <w:t xml:space="preserve"> </w:t>
      </w:r>
      <w:r w:rsidRPr="00E5791A">
        <w:rPr>
          <w:rFonts w:ascii="Arial" w:hAnsi="Arial" w:cs="Arial"/>
          <w:szCs w:val="24"/>
        </w:rPr>
        <w:t>not take place. The applicant outlined how the respondents had organised and led violent protests in their strongholds as well as in Nairobi. The protests</w:t>
      </w:r>
      <w:r w:rsidR="003B12B2" w:rsidRPr="00E5791A">
        <w:rPr>
          <w:rFonts w:ascii="Arial" w:hAnsi="Arial" w:cs="Arial"/>
          <w:szCs w:val="24"/>
        </w:rPr>
        <w:t xml:space="preserve"> </w:t>
      </w:r>
      <w:r w:rsidRPr="00E5791A">
        <w:rPr>
          <w:rFonts w:ascii="Arial" w:hAnsi="Arial" w:cs="Arial"/>
          <w:szCs w:val="24"/>
        </w:rPr>
        <w:t xml:space="preserve">had also led to destruction of property and loss of lives and were aimed at creating an environment where it </w:t>
      </w:r>
      <w:r w:rsidR="00C4545F">
        <w:rPr>
          <w:rFonts w:ascii="Arial" w:hAnsi="Arial" w:cs="Arial"/>
          <w:szCs w:val="24"/>
        </w:rPr>
        <w:t>was</w:t>
      </w:r>
      <w:r w:rsidR="00C4545F" w:rsidRPr="00E5791A">
        <w:rPr>
          <w:rFonts w:ascii="Arial" w:hAnsi="Arial" w:cs="Arial"/>
          <w:szCs w:val="24"/>
        </w:rPr>
        <w:t xml:space="preserve"> </w:t>
      </w:r>
      <w:r w:rsidRPr="00E5791A">
        <w:rPr>
          <w:rFonts w:ascii="Arial" w:hAnsi="Arial" w:cs="Arial"/>
          <w:szCs w:val="24"/>
        </w:rPr>
        <w:t xml:space="preserve">not possible to hold an election. </w:t>
      </w:r>
      <w:r w:rsidR="002B1E62" w:rsidRPr="00E5791A">
        <w:rPr>
          <w:rFonts w:ascii="Arial" w:hAnsi="Arial" w:cs="Arial"/>
          <w:szCs w:val="24"/>
        </w:rPr>
        <w:t>The petitioner averred that the p</w:t>
      </w:r>
      <w:r w:rsidRPr="00E5791A">
        <w:rPr>
          <w:rFonts w:ascii="Arial" w:hAnsi="Arial" w:cs="Arial"/>
          <w:szCs w:val="24"/>
        </w:rPr>
        <w:t>rotests</w:t>
      </w:r>
      <w:r w:rsidR="002B1E62" w:rsidRPr="00E5791A">
        <w:rPr>
          <w:rFonts w:ascii="Arial" w:hAnsi="Arial" w:cs="Arial"/>
          <w:szCs w:val="24"/>
        </w:rPr>
        <w:t>, which</w:t>
      </w:r>
      <w:r w:rsidRPr="00E5791A">
        <w:rPr>
          <w:rFonts w:ascii="Arial" w:hAnsi="Arial" w:cs="Arial"/>
          <w:szCs w:val="24"/>
        </w:rPr>
        <w:t xml:space="preserve"> were accompanied by demands for dismissals of IEBC Commissioners and officials, </w:t>
      </w:r>
      <w:r w:rsidR="002B1E62" w:rsidRPr="00E5791A">
        <w:rPr>
          <w:rFonts w:ascii="Arial" w:hAnsi="Arial" w:cs="Arial"/>
          <w:szCs w:val="24"/>
        </w:rPr>
        <w:t xml:space="preserve">were </w:t>
      </w:r>
      <w:r w:rsidRPr="00E5791A">
        <w:rPr>
          <w:rFonts w:ascii="Arial" w:hAnsi="Arial" w:cs="Arial"/>
          <w:szCs w:val="24"/>
        </w:rPr>
        <w:t xml:space="preserve">meant to intimidate the IEBC to ensure that they were rendered incapable of implementing </w:t>
      </w:r>
      <w:r w:rsidR="002B1E62" w:rsidRPr="00E5791A">
        <w:rPr>
          <w:rFonts w:ascii="Arial" w:hAnsi="Arial" w:cs="Arial"/>
          <w:szCs w:val="24"/>
        </w:rPr>
        <w:t>the Supreme Court Orders for a Fresh Presidential E</w:t>
      </w:r>
      <w:r w:rsidRPr="00E5791A">
        <w:rPr>
          <w:rFonts w:ascii="Arial" w:hAnsi="Arial" w:cs="Arial"/>
          <w:szCs w:val="24"/>
        </w:rPr>
        <w:t xml:space="preserve">lection. </w:t>
      </w:r>
    </w:p>
    <w:p w14:paraId="0C8C6650" w14:textId="77777777" w:rsidR="00482722" w:rsidRPr="00E5791A" w:rsidRDefault="00482722" w:rsidP="00E5791A">
      <w:pPr>
        <w:spacing w:after="0" w:line="240" w:lineRule="auto"/>
        <w:ind w:right="4"/>
        <w:jc w:val="both"/>
        <w:rPr>
          <w:rFonts w:ascii="Arial" w:hAnsi="Arial" w:cs="Arial"/>
          <w:szCs w:val="24"/>
        </w:rPr>
      </w:pPr>
    </w:p>
    <w:p w14:paraId="013DAFC9" w14:textId="77777777" w:rsidR="00C94870" w:rsidRPr="00E5791A" w:rsidRDefault="00C94870" w:rsidP="0001726B">
      <w:pPr>
        <w:spacing w:after="0" w:line="240" w:lineRule="auto"/>
        <w:ind w:right="4"/>
        <w:jc w:val="both"/>
        <w:rPr>
          <w:rFonts w:ascii="Arial" w:hAnsi="Arial" w:cs="Arial"/>
          <w:szCs w:val="24"/>
        </w:rPr>
      </w:pPr>
      <w:r w:rsidRPr="00E5791A">
        <w:rPr>
          <w:rFonts w:ascii="Arial" w:hAnsi="Arial" w:cs="Arial"/>
          <w:szCs w:val="24"/>
        </w:rPr>
        <w:t>On 22 October, a petition</w:t>
      </w:r>
      <w:r w:rsidRPr="00E5791A">
        <w:rPr>
          <w:rFonts w:ascii="Arial" w:hAnsi="Arial" w:cs="Arial"/>
          <w:szCs w:val="24"/>
          <w:vertAlign w:val="superscript"/>
        </w:rPr>
        <w:footnoteReference w:id="31"/>
      </w:r>
      <w:r w:rsidRPr="00E5791A">
        <w:rPr>
          <w:rFonts w:ascii="Arial" w:hAnsi="Arial" w:cs="Arial"/>
          <w:szCs w:val="24"/>
        </w:rPr>
        <w:t xml:space="preserve"> was filed at the Supreme Court by three voters requesting that the scheduled election be postponed because the prevailing environment could not guarantee a credible poll. The petitioners also sought a declaration that Mr. Odinga’s withdrawal made the election invalid, as well as an Order that the IEBC and its Chairperson conduct fresh nominations and issue notice </w:t>
      </w:r>
      <w:r w:rsidR="008A604D" w:rsidRPr="00E5791A">
        <w:rPr>
          <w:rFonts w:ascii="Arial" w:hAnsi="Arial" w:cs="Arial"/>
          <w:szCs w:val="24"/>
        </w:rPr>
        <w:t xml:space="preserve">of </w:t>
      </w:r>
      <w:r w:rsidRPr="00E5791A">
        <w:rPr>
          <w:rFonts w:ascii="Arial" w:hAnsi="Arial" w:cs="Arial"/>
          <w:szCs w:val="24"/>
        </w:rPr>
        <w:t xml:space="preserve">a new election. A hearing was scheduled to take place on 25 October. However, on the date of the scheduled hearing, an order was made by the President and Chief Justice of the Court that the matter could not proceed to hearing as earlier scheduled because there was no quorum as required by Article 163 (2) of the Constitution. The matter was adjourned to be heard at a later date to be determined by the Registry of the Supreme Court. </w:t>
      </w:r>
    </w:p>
    <w:p w14:paraId="368D5647" w14:textId="77777777" w:rsidR="00482722" w:rsidRPr="00E5791A" w:rsidRDefault="00482722" w:rsidP="00E5791A">
      <w:pPr>
        <w:spacing w:after="0" w:line="240" w:lineRule="auto"/>
        <w:ind w:right="4"/>
        <w:jc w:val="both"/>
        <w:rPr>
          <w:rFonts w:ascii="Arial" w:hAnsi="Arial" w:cs="Arial"/>
          <w:szCs w:val="24"/>
        </w:rPr>
      </w:pPr>
    </w:p>
    <w:p w14:paraId="6733A914" w14:textId="13D1E974" w:rsidR="00C94870" w:rsidRPr="00E5791A" w:rsidRDefault="00C94870" w:rsidP="00E5791A">
      <w:pPr>
        <w:spacing w:after="0" w:line="240" w:lineRule="auto"/>
        <w:ind w:right="4"/>
        <w:jc w:val="both"/>
        <w:rPr>
          <w:rFonts w:ascii="Arial" w:hAnsi="Arial" w:cs="Arial"/>
          <w:szCs w:val="24"/>
        </w:rPr>
      </w:pPr>
      <w:r w:rsidRPr="00E5791A">
        <w:rPr>
          <w:rFonts w:ascii="Arial" w:hAnsi="Arial" w:cs="Arial"/>
          <w:szCs w:val="24"/>
        </w:rPr>
        <w:t xml:space="preserve">The Supreme Court </w:t>
      </w:r>
      <w:r w:rsidR="00812205" w:rsidRPr="00E5791A">
        <w:rPr>
          <w:rFonts w:ascii="Arial" w:hAnsi="Arial" w:cs="Arial"/>
          <w:szCs w:val="24"/>
        </w:rPr>
        <w:t xml:space="preserve">also </w:t>
      </w:r>
      <w:r w:rsidRPr="00E5791A">
        <w:rPr>
          <w:rFonts w:ascii="Arial" w:hAnsi="Arial" w:cs="Arial"/>
          <w:szCs w:val="24"/>
        </w:rPr>
        <w:t xml:space="preserve">ruled on an application by the IEBC and its Chairperson seeking clarity on their role in the verification of results in a Presidential election. The Supreme Court maintained that the Chairperson’s duty </w:t>
      </w:r>
      <w:r w:rsidR="00AE3F71" w:rsidRPr="00E5791A">
        <w:rPr>
          <w:rFonts w:ascii="Arial" w:hAnsi="Arial" w:cs="Arial"/>
          <w:szCs w:val="24"/>
        </w:rPr>
        <w:t>was</w:t>
      </w:r>
      <w:r w:rsidRPr="00E5791A">
        <w:rPr>
          <w:rFonts w:ascii="Arial" w:hAnsi="Arial" w:cs="Arial"/>
          <w:szCs w:val="24"/>
        </w:rPr>
        <w:t xml:space="preserve"> to declare the results as they </w:t>
      </w:r>
      <w:r w:rsidR="00C4545F">
        <w:rPr>
          <w:rFonts w:ascii="Arial" w:hAnsi="Arial" w:cs="Arial"/>
          <w:szCs w:val="24"/>
        </w:rPr>
        <w:t>were,</w:t>
      </w:r>
      <w:r w:rsidR="00C4545F" w:rsidRPr="00E5791A">
        <w:rPr>
          <w:rFonts w:ascii="Arial" w:hAnsi="Arial" w:cs="Arial"/>
          <w:szCs w:val="24"/>
        </w:rPr>
        <w:t xml:space="preserve"> </w:t>
      </w:r>
      <w:r w:rsidRPr="00E5791A">
        <w:rPr>
          <w:rFonts w:ascii="Arial" w:hAnsi="Arial" w:cs="Arial"/>
          <w:szCs w:val="24"/>
        </w:rPr>
        <w:t xml:space="preserve">without any amendments. </w:t>
      </w:r>
      <w:r w:rsidR="00812205" w:rsidRPr="00E5791A">
        <w:rPr>
          <w:rFonts w:ascii="Arial" w:hAnsi="Arial" w:cs="Arial"/>
          <w:szCs w:val="24"/>
        </w:rPr>
        <w:t>The Court directed that d</w:t>
      </w:r>
      <w:r w:rsidRPr="00E5791A">
        <w:rPr>
          <w:rFonts w:ascii="Arial" w:hAnsi="Arial" w:cs="Arial"/>
          <w:szCs w:val="24"/>
        </w:rPr>
        <w:t xml:space="preserve">iscrepancies should be pointed out </w:t>
      </w:r>
      <w:r w:rsidR="00812205" w:rsidRPr="00E5791A">
        <w:rPr>
          <w:rFonts w:ascii="Arial" w:hAnsi="Arial" w:cs="Arial"/>
          <w:szCs w:val="24"/>
        </w:rPr>
        <w:t xml:space="preserve">to the Chairperson who </w:t>
      </w:r>
      <w:r w:rsidR="00C4545F">
        <w:rPr>
          <w:rFonts w:ascii="Arial" w:hAnsi="Arial" w:cs="Arial"/>
          <w:szCs w:val="24"/>
        </w:rPr>
        <w:t>had</w:t>
      </w:r>
      <w:r w:rsidR="00C4545F" w:rsidRPr="00E5791A">
        <w:rPr>
          <w:rFonts w:ascii="Arial" w:hAnsi="Arial" w:cs="Arial"/>
          <w:szCs w:val="24"/>
        </w:rPr>
        <w:t xml:space="preserve"> </w:t>
      </w:r>
      <w:r w:rsidR="00812205" w:rsidRPr="00E5791A">
        <w:rPr>
          <w:rFonts w:ascii="Arial" w:hAnsi="Arial" w:cs="Arial"/>
          <w:szCs w:val="24"/>
        </w:rPr>
        <w:t xml:space="preserve">the </w:t>
      </w:r>
      <w:r w:rsidRPr="00E5791A">
        <w:rPr>
          <w:rFonts w:ascii="Arial" w:hAnsi="Arial" w:cs="Arial"/>
          <w:szCs w:val="24"/>
        </w:rPr>
        <w:t>responsibility of indicating whether the discrepancies affect the overall result.</w:t>
      </w:r>
      <w:r w:rsidR="00812205" w:rsidRPr="00E5791A">
        <w:rPr>
          <w:rFonts w:ascii="Arial" w:hAnsi="Arial" w:cs="Arial"/>
          <w:szCs w:val="24"/>
        </w:rPr>
        <w:t xml:space="preserve"> The </w:t>
      </w:r>
      <w:r w:rsidR="00F96797" w:rsidRPr="00E5791A">
        <w:rPr>
          <w:rFonts w:ascii="Arial" w:hAnsi="Arial" w:cs="Arial"/>
          <w:szCs w:val="24"/>
        </w:rPr>
        <w:t>C</w:t>
      </w:r>
      <w:r w:rsidR="00812205" w:rsidRPr="00E5791A">
        <w:rPr>
          <w:rFonts w:ascii="Arial" w:hAnsi="Arial" w:cs="Arial"/>
          <w:szCs w:val="24"/>
        </w:rPr>
        <w:t>ourt maintained that o</w:t>
      </w:r>
      <w:r w:rsidRPr="00E5791A">
        <w:rPr>
          <w:rFonts w:ascii="Arial" w:hAnsi="Arial" w:cs="Arial"/>
          <w:szCs w:val="24"/>
        </w:rPr>
        <w:t>nly an election court c</w:t>
      </w:r>
      <w:r w:rsidR="00AE3F71" w:rsidRPr="00E5791A">
        <w:rPr>
          <w:rFonts w:ascii="Arial" w:hAnsi="Arial" w:cs="Arial"/>
          <w:szCs w:val="24"/>
        </w:rPr>
        <w:t>ould</w:t>
      </w:r>
      <w:r w:rsidRPr="00E5791A">
        <w:rPr>
          <w:rFonts w:ascii="Arial" w:hAnsi="Arial" w:cs="Arial"/>
          <w:szCs w:val="24"/>
        </w:rPr>
        <w:t xml:space="preserve"> determine the effect of the inaccuracies in an election. </w:t>
      </w:r>
    </w:p>
    <w:p w14:paraId="43EA4705" w14:textId="77777777" w:rsidR="00C94870" w:rsidRPr="00E5791A" w:rsidRDefault="00C94870" w:rsidP="00E5791A">
      <w:pPr>
        <w:spacing w:after="0" w:line="240" w:lineRule="auto"/>
        <w:ind w:right="4"/>
        <w:jc w:val="both"/>
        <w:rPr>
          <w:rFonts w:ascii="Arial" w:hAnsi="Arial" w:cs="Arial"/>
          <w:szCs w:val="24"/>
        </w:rPr>
      </w:pPr>
    </w:p>
    <w:p w14:paraId="0DB37418" w14:textId="77777777" w:rsidR="00C94870" w:rsidRDefault="00C94870" w:rsidP="0001726B">
      <w:pPr>
        <w:spacing w:after="0" w:line="240" w:lineRule="auto"/>
        <w:jc w:val="both"/>
        <w:rPr>
          <w:rFonts w:ascii="Arial" w:hAnsi="Arial" w:cs="Arial"/>
          <w:szCs w:val="24"/>
        </w:rPr>
      </w:pPr>
      <w:r w:rsidRPr="00E5791A">
        <w:rPr>
          <w:rFonts w:ascii="Arial" w:hAnsi="Arial" w:cs="Arial"/>
          <w:szCs w:val="24"/>
        </w:rPr>
        <w:t>Thirdway Alliance candidate, Dr. Ekuru Aukot</w:t>
      </w:r>
      <w:r w:rsidRPr="00E5791A">
        <w:rPr>
          <w:rFonts w:ascii="Arial" w:hAnsi="Arial" w:cs="Arial"/>
          <w:szCs w:val="24"/>
          <w:vertAlign w:val="superscript"/>
        </w:rPr>
        <w:footnoteReference w:id="32"/>
      </w:r>
      <w:r w:rsidRPr="00E5791A">
        <w:rPr>
          <w:rFonts w:ascii="Arial" w:hAnsi="Arial" w:cs="Arial"/>
          <w:szCs w:val="24"/>
        </w:rPr>
        <w:t xml:space="preserve"> filed a petition at the High Court seeking to be included as a candidate in the 26 October election. In his submission, Dr. </w:t>
      </w:r>
      <w:r w:rsidRPr="00E5791A">
        <w:rPr>
          <w:rFonts w:ascii="Arial" w:hAnsi="Arial" w:cs="Arial"/>
          <w:szCs w:val="24"/>
        </w:rPr>
        <w:lastRenderedPageBreak/>
        <w:t>Au</w:t>
      </w:r>
      <w:r w:rsidR="00482722" w:rsidRPr="00E5791A">
        <w:rPr>
          <w:rFonts w:ascii="Arial" w:hAnsi="Arial" w:cs="Arial"/>
          <w:szCs w:val="24"/>
        </w:rPr>
        <w:t xml:space="preserve">kot </w:t>
      </w:r>
      <w:r w:rsidRPr="00E5791A">
        <w:rPr>
          <w:rFonts w:ascii="Arial" w:hAnsi="Arial" w:cs="Arial"/>
          <w:szCs w:val="24"/>
        </w:rPr>
        <w:t xml:space="preserve">challenged </w:t>
      </w:r>
      <w:r w:rsidR="003E3E59" w:rsidRPr="00E5791A">
        <w:rPr>
          <w:rFonts w:ascii="Arial" w:hAnsi="Arial" w:cs="Arial"/>
          <w:szCs w:val="24"/>
        </w:rPr>
        <w:t>the IEBC’s</w:t>
      </w:r>
      <w:r w:rsidRPr="00E5791A">
        <w:rPr>
          <w:rFonts w:ascii="Arial" w:hAnsi="Arial" w:cs="Arial"/>
          <w:szCs w:val="24"/>
        </w:rPr>
        <w:t xml:space="preserve"> decision to limit the electorate to just two choices of candidates for the Fresh </w:t>
      </w:r>
      <w:r w:rsidR="00F96797" w:rsidRPr="00E5791A">
        <w:rPr>
          <w:rFonts w:ascii="Arial" w:hAnsi="Arial" w:cs="Arial"/>
          <w:szCs w:val="24"/>
        </w:rPr>
        <w:t xml:space="preserve">Presidential </w:t>
      </w:r>
      <w:r w:rsidRPr="00E5791A">
        <w:rPr>
          <w:rFonts w:ascii="Arial" w:hAnsi="Arial" w:cs="Arial"/>
          <w:szCs w:val="24"/>
        </w:rPr>
        <w:t xml:space="preserve">Election.  On 11 October, the </w:t>
      </w:r>
      <w:r w:rsidR="00F96797" w:rsidRPr="00E5791A">
        <w:rPr>
          <w:rFonts w:ascii="Arial" w:hAnsi="Arial" w:cs="Arial"/>
          <w:szCs w:val="24"/>
        </w:rPr>
        <w:t>Court</w:t>
      </w:r>
      <w:r w:rsidRPr="00E5791A">
        <w:rPr>
          <w:rFonts w:ascii="Arial" w:hAnsi="Arial" w:cs="Arial"/>
          <w:szCs w:val="24"/>
        </w:rPr>
        <w:t xml:space="preserve"> ordered the IEBC to include Dr. Ekuru Aukot in the scheduled Fresh Election. In its ruling, the High Court distinguished between a Fresh Election under Article 138 of the Constitution which i</w:t>
      </w:r>
      <w:r w:rsidR="00A0033B" w:rsidRPr="00E5791A">
        <w:rPr>
          <w:rFonts w:ascii="Arial" w:hAnsi="Arial" w:cs="Arial"/>
          <w:szCs w:val="24"/>
        </w:rPr>
        <w:t>s</w:t>
      </w:r>
      <w:r w:rsidRPr="00E5791A">
        <w:rPr>
          <w:rFonts w:ascii="Arial" w:hAnsi="Arial" w:cs="Arial"/>
          <w:szCs w:val="24"/>
        </w:rPr>
        <w:t xml:space="preserve"> defined as a run-off and a Fresh election under Article 140(3)</w:t>
      </w:r>
      <w:r w:rsidRPr="00E5791A">
        <w:rPr>
          <w:rStyle w:val="Heading5Char"/>
          <w:rFonts w:ascii="Arial" w:eastAsia="Times New Roman" w:hAnsi="Arial" w:cs="Arial"/>
          <w:color w:val="auto"/>
          <w:szCs w:val="24"/>
          <w:vertAlign w:val="superscript"/>
        </w:rPr>
        <w:footnoteReference w:id="33"/>
      </w:r>
      <w:r w:rsidRPr="00E5791A">
        <w:rPr>
          <w:rFonts w:ascii="Arial" w:hAnsi="Arial" w:cs="Arial"/>
          <w:szCs w:val="24"/>
        </w:rPr>
        <w:t xml:space="preserve"> which i</w:t>
      </w:r>
      <w:r w:rsidR="00F547E6" w:rsidRPr="00E5791A">
        <w:rPr>
          <w:rFonts w:ascii="Arial" w:hAnsi="Arial" w:cs="Arial"/>
          <w:szCs w:val="24"/>
        </w:rPr>
        <w:t>s</w:t>
      </w:r>
      <w:r w:rsidRPr="00E5791A">
        <w:rPr>
          <w:rFonts w:ascii="Arial" w:hAnsi="Arial" w:cs="Arial"/>
          <w:szCs w:val="24"/>
        </w:rPr>
        <w:t xml:space="preserve"> defined as a “new” election, in which fresh nominations should take place. The Court indicated that the 60</w:t>
      </w:r>
      <w:r w:rsidR="003B2F18" w:rsidRPr="00E5791A">
        <w:rPr>
          <w:rFonts w:ascii="Arial" w:hAnsi="Arial" w:cs="Arial"/>
          <w:szCs w:val="24"/>
        </w:rPr>
        <w:t>-</w:t>
      </w:r>
      <w:r w:rsidRPr="00E5791A">
        <w:rPr>
          <w:rFonts w:ascii="Arial" w:hAnsi="Arial" w:cs="Arial"/>
          <w:szCs w:val="24"/>
        </w:rPr>
        <w:t xml:space="preserve">day timeframe within which a Fresh election should be conducted </w:t>
      </w:r>
      <w:r w:rsidR="00A0033B" w:rsidRPr="00E5791A">
        <w:rPr>
          <w:rFonts w:ascii="Arial" w:hAnsi="Arial" w:cs="Arial"/>
          <w:szCs w:val="24"/>
        </w:rPr>
        <w:t xml:space="preserve">was </w:t>
      </w:r>
      <w:r w:rsidRPr="00E5791A">
        <w:rPr>
          <w:rFonts w:ascii="Arial" w:hAnsi="Arial" w:cs="Arial"/>
          <w:szCs w:val="24"/>
        </w:rPr>
        <w:t xml:space="preserve">not adequate for fresh nominations; </w:t>
      </w:r>
      <w:r w:rsidR="003B2F18" w:rsidRPr="00E5791A">
        <w:rPr>
          <w:rFonts w:ascii="Arial" w:hAnsi="Arial" w:cs="Arial"/>
          <w:szCs w:val="24"/>
        </w:rPr>
        <w:t>therefore,</w:t>
      </w:r>
      <w:r w:rsidRPr="00E5791A">
        <w:rPr>
          <w:rFonts w:ascii="Arial" w:hAnsi="Arial" w:cs="Arial"/>
          <w:szCs w:val="24"/>
        </w:rPr>
        <w:t xml:space="preserve"> it </w:t>
      </w:r>
      <w:r w:rsidR="003B2F18" w:rsidRPr="00E5791A">
        <w:rPr>
          <w:rFonts w:ascii="Arial" w:hAnsi="Arial" w:cs="Arial"/>
          <w:szCs w:val="24"/>
        </w:rPr>
        <w:t xml:space="preserve">was </w:t>
      </w:r>
      <w:r w:rsidRPr="00E5791A">
        <w:rPr>
          <w:rFonts w:ascii="Arial" w:hAnsi="Arial" w:cs="Arial"/>
          <w:szCs w:val="24"/>
        </w:rPr>
        <w:t>in the interest of the public if those who participated in the invalidated election, contest</w:t>
      </w:r>
      <w:r w:rsidR="003B2F18" w:rsidRPr="00E5791A">
        <w:rPr>
          <w:rFonts w:ascii="Arial" w:hAnsi="Arial" w:cs="Arial"/>
          <w:szCs w:val="24"/>
        </w:rPr>
        <w:t>ed</w:t>
      </w:r>
      <w:r w:rsidRPr="00E5791A">
        <w:rPr>
          <w:rFonts w:ascii="Arial" w:hAnsi="Arial" w:cs="Arial"/>
          <w:szCs w:val="24"/>
        </w:rPr>
        <w:t xml:space="preserve"> in the Fresh Election. </w:t>
      </w:r>
    </w:p>
    <w:p w14:paraId="38797810" w14:textId="77777777" w:rsidR="0001726B" w:rsidRPr="00E5791A" w:rsidRDefault="0001726B" w:rsidP="0001726B">
      <w:pPr>
        <w:spacing w:after="0" w:line="240" w:lineRule="auto"/>
        <w:jc w:val="both"/>
        <w:rPr>
          <w:rFonts w:ascii="Arial" w:hAnsi="Arial" w:cs="Arial"/>
          <w:szCs w:val="24"/>
        </w:rPr>
      </w:pPr>
    </w:p>
    <w:p w14:paraId="26FFD242" w14:textId="77777777" w:rsidR="0001726B" w:rsidRDefault="00C94870" w:rsidP="0001726B">
      <w:pPr>
        <w:spacing w:after="0" w:line="240" w:lineRule="auto"/>
        <w:jc w:val="both"/>
        <w:rPr>
          <w:rFonts w:ascii="Arial" w:hAnsi="Arial" w:cs="Arial"/>
          <w:szCs w:val="24"/>
        </w:rPr>
      </w:pPr>
      <w:r w:rsidRPr="00E5791A">
        <w:rPr>
          <w:rFonts w:ascii="Arial" w:hAnsi="Arial" w:cs="Arial"/>
          <w:szCs w:val="24"/>
        </w:rPr>
        <w:t>In another petition, the High Court issued conservatory orders</w:t>
      </w:r>
      <w:r w:rsidRPr="00E5791A">
        <w:rPr>
          <w:rFonts w:ascii="Arial" w:hAnsi="Arial" w:cs="Arial"/>
          <w:szCs w:val="24"/>
          <w:vertAlign w:val="superscript"/>
        </w:rPr>
        <w:footnoteReference w:id="34"/>
      </w:r>
      <w:r w:rsidRPr="00E5791A">
        <w:rPr>
          <w:rFonts w:ascii="Arial" w:hAnsi="Arial" w:cs="Arial"/>
          <w:szCs w:val="24"/>
        </w:rPr>
        <w:t xml:space="preserve"> allowing </w:t>
      </w:r>
      <w:r w:rsidR="00762A57" w:rsidRPr="00E5791A">
        <w:rPr>
          <w:rFonts w:ascii="Arial" w:hAnsi="Arial" w:cs="Arial"/>
          <w:szCs w:val="24"/>
        </w:rPr>
        <w:t xml:space="preserve">the </w:t>
      </w:r>
      <w:r w:rsidRPr="00E5791A">
        <w:rPr>
          <w:rFonts w:ascii="Arial" w:hAnsi="Arial" w:cs="Arial"/>
          <w:szCs w:val="24"/>
        </w:rPr>
        <w:t>National Super Alliance (NASA) protests to continue pending a determination on the petition challenging</w:t>
      </w:r>
      <w:r w:rsidR="00482722" w:rsidRPr="00E5791A">
        <w:rPr>
          <w:rFonts w:ascii="Arial" w:hAnsi="Arial" w:cs="Arial"/>
          <w:szCs w:val="24"/>
        </w:rPr>
        <w:t xml:space="preserve"> </w:t>
      </w:r>
      <w:r w:rsidRPr="00E5791A">
        <w:rPr>
          <w:rFonts w:ascii="Arial" w:hAnsi="Arial" w:cs="Arial"/>
          <w:szCs w:val="24"/>
        </w:rPr>
        <w:t>the constitutionality of the directive by the Acting Cabinet Secretary for Internal Security and National Coordination, to ban protests within the Central Business Districts of</w:t>
      </w:r>
      <w:r w:rsidR="0001726B">
        <w:rPr>
          <w:rFonts w:ascii="Arial" w:hAnsi="Arial" w:cs="Arial"/>
          <w:szCs w:val="24"/>
        </w:rPr>
        <w:t xml:space="preserve"> Nairobi, Kisumu and Mombasa.  </w:t>
      </w:r>
    </w:p>
    <w:p w14:paraId="3F31FCA7" w14:textId="77777777" w:rsidR="0001726B" w:rsidRDefault="0001726B" w:rsidP="0001726B">
      <w:pPr>
        <w:spacing w:after="0" w:line="240" w:lineRule="auto"/>
        <w:jc w:val="both"/>
        <w:rPr>
          <w:rFonts w:ascii="Arial" w:hAnsi="Arial" w:cs="Arial"/>
          <w:szCs w:val="24"/>
        </w:rPr>
      </w:pPr>
    </w:p>
    <w:p w14:paraId="7BB661DD" w14:textId="77777777" w:rsidR="0001726B" w:rsidRDefault="00C94870" w:rsidP="00E5791A">
      <w:pPr>
        <w:spacing w:after="0" w:line="240" w:lineRule="auto"/>
        <w:jc w:val="both"/>
        <w:rPr>
          <w:rFonts w:ascii="Arial" w:hAnsi="Arial" w:cs="Arial"/>
          <w:szCs w:val="24"/>
        </w:rPr>
      </w:pPr>
      <w:r w:rsidRPr="00E5791A">
        <w:rPr>
          <w:rFonts w:ascii="Arial" w:hAnsi="Arial" w:cs="Arial"/>
          <w:szCs w:val="24"/>
        </w:rPr>
        <w:t>The High Court also issued a permanent injunction</w:t>
      </w:r>
      <w:r w:rsidRPr="00E5791A">
        <w:rPr>
          <w:rFonts w:ascii="Arial" w:hAnsi="Arial" w:cs="Arial"/>
          <w:szCs w:val="24"/>
          <w:vertAlign w:val="superscript"/>
        </w:rPr>
        <w:footnoteReference w:id="35"/>
      </w:r>
      <w:r w:rsidRPr="00E5791A">
        <w:rPr>
          <w:rFonts w:ascii="Arial" w:hAnsi="Arial" w:cs="Arial"/>
          <w:szCs w:val="24"/>
        </w:rPr>
        <w:t xml:space="preserve"> restraining the Government from advertising its achievements on the Kenya Government Delivery website (</w:t>
      </w:r>
      <w:hyperlink r:id="rId10">
        <w:r w:rsidRPr="00E5791A">
          <w:rPr>
            <w:rFonts w:ascii="Arial" w:hAnsi="Arial" w:cs="Arial"/>
            <w:szCs w:val="24"/>
          </w:rPr>
          <w:t>www.delivery.go.ke</w:t>
        </w:r>
      </w:hyperlink>
      <w:r w:rsidRPr="00E5791A">
        <w:rPr>
          <w:rFonts w:ascii="Arial" w:hAnsi="Arial" w:cs="Arial"/>
          <w:szCs w:val="24"/>
        </w:rPr>
        <w:t xml:space="preserve">). </w:t>
      </w:r>
      <w:r w:rsidR="00762A57" w:rsidRPr="00E5791A">
        <w:rPr>
          <w:rFonts w:ascii="Arial" w:hAnsi="Arial" w:cs="Arial"/>
          <w:szCs w:val="24"/>
        </w:rPr>
        <w:t xml:space="preserve"> </w:t>
      </w:r>
      <w:r w:rsidRPr="00E5791A">
        <w:rPr>
          <w:rFonts w:ascii="Arial" w:hAnsi="Arial" w:cs="Arial"/>
          <w:szCs w:val="24"/>
        </w:rPr>
        <w:t xml:space="preserve">The achievements were popularly posted using the hashtags </w:t>
      </w:r>
      <w:r w:rsidRPr="00E5791A">
        <w:rPr>
          <w:rFonts w:ascii="Arial" w:hAnsi="Arial" w:cs="Arial"/>
          <w:i/>
          <w:szCs w:val="24"/>
        </w:rPr>
        <w:t xml:space="preserve">#Jubilee Delivers. </w:t>
      </w:r>
      <w:r w:rsidR="00482722" w:rsidRPr="00E5791A">
        <w:rPr>
          <w:rFonts w:ascii="Arial" w:hAnsi="Arial" w:cs="Arial"/>
          <w:szCs w:val="24"/>
        </w:rPr>
        <w:t>The Court</w:t>
      </w:r>
      <w:r w:rsidR="00762A57" w:rsidRPr="00E5791A">
        <w:rPr>
          <w:rFonts w:ascii="Arial" w:hAnsi="Arial" w:cs="Arial"/>
          <w:szCs w:val="24"/>
        </w:rPr>
        <w:t xml:space="preserve"> </w:t>
      </w:r>
      <w:r w:rsidRPr="00E5791A">
        <w:rPr>
          <w:rFonts w:ascii="Arial" w:hAnsi="Arial" w:cs="Arial"/>
          <w:szCs w:val="24"/>
        </w:rPr>
        <w:t xml:space="preserve">ruled that the advertisement of achievements on various programmes and projects undertaken across the country in the last four years by the National Government during the election period was unconstitutional and unlawful as it involved the </w:t>
      </w:r>
      <w:r w:rsidR="00762A57" w:rsidRPr="00E5791A">
        <w:rPr>
          <w:rFonts w:ascii="Arial" w:hAnsi="Arial" w:cs="Arial"/>
          <w:szCs w:val="24"/>
        </w:rPr>
        <w:t xml:space="preserve">unlawful </w:t>
      </w:r>
      <w:r w:rsidR="0001726B">
        <w:rPr>
          <w:rFonts w:ascii="Arial" w:hAnsi="Arial" w:cs="Arial"/>
          <w:szCs w:val="24"/>
        </w:rPr>
        <w:t>use of public resources.</w:t>
      </w:r>
    </w:p>
    <w:p w14:paraId="1ED55B44" w14:textId="77777777" w:rsidR="0001726B" w:rsidRDefault="0001726B" w:rsidP="00E5791A">
      <w:pPr>
        <w:spacing w:after="0" w:line="240" w:lineRule="auto"/>
        <w:jc w:val="both"/>
        <w:rPr>
          <w:rFonts w:ascii="Arial" w:hAnsi="Arial" w:cs="Arial"/>
          <w:szCs w:val="24"/>
        </w:rPr>
      </w:pPr>
    </w:p>
    <w:p w14:paraId="7A1AFC77" w14:textId="76F5CEB2" w:rsidR="00C94870" w:rsidRDefault="00C94870" w:rsidP="00E5791A">
      <w:pPr>
        <w:spacing w:after="0" w:line="240" w:lineRule="auto"/>
        <w:jc w:val="both"/>
        <w:rPr>
          <w:rFonts w:ascii="Arial" w:hAnsi="Arial" w:cs="Arial"/>
          <w:szCs w:val="24"/>
        </w:rPr>
      </w:pPr>
      <w:r w:rsidRPr="00E5791A">
        <w:rPr>
          <w:rFonts w:ascii="Arial" w:hAnsi="Arial" w:cs="Arial"/>
          <w:szCs w:val="24"/>
        </w:rPr>
        <w:t>The Centre for Rights Education and Awareness (CR</w:t>
      </w:r>
      <w:r w:rsidR="00482722" w:rsidRPr="00E5791A">
        <w:rPr>
          <w:rFonts w:ascii="Arial" w:hAnsi="Arial" w:cs="Arial"/>
          <w:szCs w:val="24"/>
        </w:rPr>
        <w:t>EAW) and the Community Advocacy</w:t>
      </w:r>
      <w:r w:rsidR="00ED7B63" w:rsidRPr="00E5791A">
        <w:rPr>
          <w:rFonts w:ascii="Arial" w:hAnsi="Arial" w:cs="Arial"/>
          <w:szCs w:val="24"/>
        </w:rPr>
        <w:t xml:space="preserve"> </w:t>
      </w:r>
      <w:r w:rsidRPr="00E5791A">
        <w:rPr>
          <w:rFonts w:ascii="Arial" w:hAnsi="Arial" w:cs="Arial"/>
          <w:szCs w:val="24"/>
        </w:rPr>
        <w:t>and Awareness Trust (CRAWN) filed a petition at the High Court</w:t>
      </w:r>
      <w:r w:rsidRPr="00E5791A">
        <w:rPr>
          <w:rFonts w:ascii="Arial" w:hAnsi="Arial" w:cs="Arial"/>
          <w:szCs w:val="24"/>
          <w:vertAlign w:val="superscript"/>
        </w:rPr>
        <w:footnoteReference w:id="36"/>
      </w:r>
      <w:r w:rsidRPr="00E5791A">
        <w:rPr>
          <w:rFonts w:ascii="Arial" w:hAnsi="Arial" w:cs="Arial"/>
          <w:szCs w:val="24"/>
        </w:rPr>
        <w:t xml:space="preserve"> against the Speakers of the National Assembly</w:t>
      </w:r>
      <w:r w:rsidR="00F96797" w:rsidRPr="00E5791A">
        <w:rPr>
          <w:rFonts w:ascii="Arial" w:hAnsi="Arial" w:cs="Arial"/>
          <w:szCs w:val="24"/>
        </w:rPr>
        <w:t xml:space="preserve"> and</w:t>
      </w:r>
      <w:r w:rsidRPr="00E5791A">
        <w:rPr>
          <w:rFonts w:ascii="Arial" w:hAnsi="Arial" w:cs="Arial"/>
          <w:szCs w:val="24"/>
        </w:rPr>
        <w:t xml:space="preserve"> Senate and the Attorney General </w:t>
      </w:r>
      <w:r w:rsidR="00482722" w:rsidRPr="00E5791A">
        <w:rPr>
          <w:rFonts w:ascii="Arial" w:hAnsi="Arial" w:cs="Arial"/>
          <w:szCs w:val="24"/>
        </w:rPr>
        <w:t xml:space="preserve">challenging the composition of </w:t>
      </w:r>
      <w:r w:rsidRPr="00E5791A">
        <w:rPr>
          <w:rFonts w:ascii="Arial" w:hAnsi="Arial" w:cs="Arial"/>
          <w:szCs w:val="24"/>
        </w:rPr>
        <w:t xml:space="preserve">Parliament. The petitioners sought a declaration that the composition of the National Assembly and Senate failed to meet the constitutional threshold of ‘not more than </w:t>
      </w:r>
      <w:r w:rsidR="00293709" w:rsidRPr="00E5791A">
        <w:rPr>
          <w:rFonts w:ascii="Arial" w:hAnsi="Arial" w:cs="Arial"/>
          <w:szCs w:val="24"/>
        </w:rPr>
        <w:t>two-</w:t>
      </w:r>
      <w:r w:rsidRPr="00E5791A">
        <w:rPr>
          <w:rFonts w:ascii="Arial" w:hAnsi="Arial" w:cs="Arial"/>
          <w:szCs w:val="24"/>
        </w:rPr>
        <w:t>thirds gender principle’ contemplated under Articles 27 (8) and 81(b). The petitioners argue</w:t>
      </w:r>
      <w:r w:rsidR="00436A2D" w:rsidRPr="00E5791A">
        <w:rPr>
          <w:rFonts w:ascii="Arial" w:hAnsi="Arial" w:cs="Arial"/>
          <w:szCs w:val="24"/>
        </w:rPr>
        <w:t>d</w:t>
      </w:r>
      <w:r w:rsidRPr="00E5791A">
        <w:rPr>
          <w:rFonts w:ascii="Arial" w:hAnsi="Arial" w:cs="Arial"/>
          <w:szCs w:val="24"/>
        </w:rPr>
        <w:t xml:space="preserve"> </w:t>
      </w:r>
      <w:r w:rsidR="004B1C95" w:rsidRPr="00E5791A">
        <w:rPr>
          <w:rFonts w:ascii="Arial" w:hAnsi="Arial" w:cs="Arial"/>
          <w:szCs w:val="24"/>
        </w:rPr>
        <w:t>that the</w:t>
      </w:r>
      <w:r w:rsidRPr="00E5791A">
        <w:rPr>
          <w:rFonts w:ascii="Arial" w:hAnsi="Arial" w:cs="Arial"/>
          <w:szCs w:val="24"/>
        </w:rPr>
        <w:t xml:space="preserve"> current composition </w:t>
      </w:r>
      <w:r w:rsidR="000F7B06">
        <w:rPr>
          <w:rFonts w:ascii="Arial" w:hAnsi="Arial" w:cs="Arial"/>
          <w:szCs w:val="24"/>
        </w:rPr>
        <w:t>amounted</w:t>
      </w:r>
      <w:r w:rsidR="000F7B06" w:rsidRPr="00E5791A">
        <w:rPr>
          <w:rFonts w:ascii="Arial" w:hAnsi="Arial" w:cs="Arial"/>
          <w:szCs w:val="24"/>
        </w:rPr>
        <w:t xml:space="preserve"> </w:t>
      </w:r>
      <w:r w:rsidRPr="00E5791A">
        <w:rPr>
          <w:rFonts w:ascii="Arial" w:hAnsi="Arial" w:cs="Arial"/>
          <w:szCs w:val="24"/>
        </w:rPr>
        <w:t xml:space="preserve">to a violation of the </w:t>
      </w:r>
      <w:r w:rsidR="00482722" w:rsidRPr="00E5791A">
        <w:rPr>
          <w:rFonts w:ascii="Arial" w:hAnsi="Arial" w:cs="Arial"/>
          <w:szCs w:val="24"/>
        </w:rPr>
        <w:t>rights of women to equality and</w:t>
      </w:r>
      <w:r w:rsidR="00436A2D" w:rsidRPr="00E5791A">
        <w:rPr>
          <w:rFonts w:ascii="Arial" w:hAnsi="Arial" w:cs="Arial"/>
          <w:szCs w:val="24"/>
        </w:rPr>
        <w:t xml:space="preserve"> </w:t>
      </w:r>
      <w:r w:rsidRPr="00E5791A">
        <w:rPr>
          <w:rFonts w:ascii="Arial" w:hAnsi="Arial" w:cs="Arial"/>
          <w:szCs w:val="24"/>
        </w:rPr>
        <w:t xml:space="preserve">freedom from discrimination. </w:t>
      </w:r>
    </w:p>
    <w:p w14:paraId="78546D58" w14:textId="77777777" w:rsidR="0001726B" w:rsidRDefault="0001726B" w:rsidP="00E5791A">
      <w:pPr>
        <w:spacing w:after="0" w:line="240" w:lineRule="auto"/>
        <w:jc w:val="both"/>
        <w:rPr>
          <w:rFonts w:ascii="Arial" w:hAnsi="Arial" w:cs="Arial"/>
          <w:szCs w:val="24"/>
        </w:rPr>
      </w:pPr>
    </w:p>
    <w:p w14:paraId="59F3BC95" w14:textId="77777777" w:rsidR="0001726B" w:rsidRDefault="0001726B" w:rsidP="00E5791A">
      <w:pPr>
        <w:spacing w:after="0" w:line="240" w:lineRule="auto"/>
        <w:jc w:val="both"/>
        <w:rPr>
          <w:rFonts w:ascii="Arial" w:hAnsi="Arial" w:cs="Arial"/>
          <w:szCs w:val="24"/>
        </w:rPr>
      </w:pPr>
    </w:p>
    <w:p w14:paraId="76968474" w14:textId="77777777" w:rsidR="0001726B" w:rsidRDefault="0001726B" w:rsidP="00E5791A">
      <w:pPr>
        <w:spacing w:after="0" w:line="240" w:lineRule="auto"/>
        <w:jc w:val="both"/>
        <w:rPr>
          <w:rFonts w:ascii="Arial" w:hAnsi="Arial" w:cs="Arial"/>
          <w:szCs w:val="24"/>
        </w:rPr>
      </w:pPr>
    </w:p>
    <w:p w14:paraId="07645EAA" w14:textId="77777777" w:rsidR="0001726B" w:rsidRPr="00E5791A" w:rsidRDefault="0001726B" w:rsidP="00E5791A">
      <w:pPr>
        <w:spacing w:after="0" w:line="240" w:lineRule="auto"/>
        <w:jc w:val="both"/>
        <w:rPr>
          <w:rFonts w:ascii="Arial" w:hAnsi="Arial" w:cs="Arial"/>
          <w:szCs w:val="24"/>
        </w:rPr>
      </w:pPr>
    </w:p>
    <w:p w14:paraId="30905170" w14:textId="77777777" w:rsidR="00787D4B" w:rsidRPr="00E5791A" w:rsidRDefault="00482722" w:rsidP="00E5791A">
      <w:pPr>
        <w:tabs>
          <w:tab w:val="left" w:pos="2468"/>
          <w:tab w:val="left" w:pos="3376"/>
        </w:tabs>
        <w:spacing w:after="0" w:line="240" w:lineRule="auto"/>
        <w:ind w:right="4"/>
        <w:jc w:val="both"/>
        <w:rPr>
          <w:rFonts w:ascii="Arial" w:hAnsi="Arial" w:cs="Arial"/>
          <w:szCs w:val="24"/>
          <w:lang w:val="en-GB" w:eastAsia="fr-FR"/>
        </w:rPr>
      </w:pPr>
      <w:r w:rsidRPr="00E5791A">
        <w:rPr>
          <w:rFonts w:ascii="Arial" w:hAnsi="Arial" w:cs="Arial"/>
          <w:szCs w:val="24"/>
          <w:lang w:val="en-GB" w:eastAsia="fr-FR"/>
        </w:rPr>
        <w:tab/>
      </w:r>
      <w:r w:rsidR="003935E4" w:rsidRPr="00E5791A">
        <w:rPr>
          <w:rFonts w:ascii="Arial" w:hAnsi="Arial" w:cs="Arial"/>
          <w:szCs w:val="24"/>
          <w:lang w:val="en-GB" w:eastAsia="fr-FR"/>
        </w:rPr>
        <w:tab/>
      </w:r>
    </w:p>
    <w:p w14:paraId="2B90F993" w14:textId="77777777" w:rsidR="00787D4B" w:rsidRPr="00E5791A" w:rsidRDefault="00787D4B" w:rsidP="00E5791A">
      <w:pPr>
        <w:pStyle w:val="ColorfulList-Accent11"/>
        <w:numPr>
          <w:ilvl w:val="0"/>
          <w:numId w:val="8"/>
        </w:numPr>
        <w:spacing w:after="0" w:line="240" w:lineRule="auto"/>
        <w:ind w:right="4"/>
        <w:outlineLvl w:val="1"/>
        <w:rPr>
          <w:rFonts w:ascii="Arial" w:hAnsi="Arial" w:cs="Arial"/>
          <w:b/>
          <w:szCs w:val="24"/>
          <w:lang w:eastAsia="fr-FR"/>
        </w:rPr>
      </w:pPr>
      <w:bookmarkStart w:id="55" w:name="_Toc855480"/>
      <w:r w:rsidRPr="00E5791A">
        <w:rPr>
          <w:rFonts w:ascii="Arial" w:hAnsi="Arial" w:cs="Arial"/>
          <w:b/>
          <w:szCs w:val="24"/>
          <w:lang w:eastAsia="fr-FR"/>
        </w:rPr>
        <w:t>Technical Preparations by the IEBC</w:t>
      </w:r>
      <w:bookmarkEnd w:id="55"/>
    </w:p>
    <w:p w14:paraId="73C3459B" w14:textId="77777777" w:rsidR="00787D4B" w:rsidRPr="00E5791A" w:rsidRDefault="00787D4B" w:rsidP="00E5791A">
      <w:pPr>
        <w:spacing w:after="0" w:line="240" w:lineRule="auto"/>
        <w:ind w:right="4"/>
        <w:jc w:val="both"/>
        <w:rPr>
          <w:rFonts w:ascii="Arial" w:hAnsi="Arial" w:cs="Arial"/>
          <w:szCs w:val="24"/>
          <w:lang w:val="en-GB" w:eastAsia="fr-FR"/>
        </w:rPr>
      </w:pPr>
    </w:p>
    <w:p w14:paraId="255236E8" w14:textId="77777777" w:rsidR="00787D4B" w:rsidRPr="00E5791A" w:rsidRDefault="00787D4B" w:rsidP="00E5791A">
      <w:pPr>
        <w:spacing w:after="0" w:line="240" w:lineRule="auto"/>
        <w:ind w:right="4"/>
        <w:jc w:val="both"/>
        <w:rPr>
          <w:rFonts w:ascii="Arial" w:hAnsi="Arial" w:cs="Arial"/>
          <w:szCs w:val="24"/>
          <w:lang w:val="en-GB"/>
        </w:rPr>
      </w:pPr>
      <w:r w:rsidRPr="00E5791A">
        <w:rPr>
          <w:rFonts w:ascii="Arial" w:hAnsi="Arial" w:cs="Arial"/>
          <w:szCs w:val="24"/>
          <w:lang w:val="en-GB" w:eastAsia="fr-FR"/>
        </w:rPr>
        <w:t>The AUEOM noted the controversies around the dates of the fresh presidential election. Th</w:t>
      </w:r>
      <w:r w:rsidRPr="00E5791A">
        <w:rPr>
          <w:rFonts w:ascii="Arial" w:hAnsi="Arial" w:cs="Arial"/>
          <w:szCs w:val="24"/>
          <w:lang w:val="en-GB"/>
        </w:rPr>
        <w:t>e IEBC</w:t>
      </w:r>
      <w:r w:rsidR="00F932FD" w:rsidRPr="00E5791A">
        <w:rPr>
          <w:rFonts w:ascii="Arial" w:hAnsi="Arial" w:cs="Arial"/>
          <w:szCs w:val="24"/>
          <w:lang w:val="en-GB"/>
        </w:rPr>
        <w:t xml:space="preserve"> initially</w:t>
      </w:r>
      <w:r w:rsidRPr="00E5791A">
        <w:rPr>
          <w:rFonts w:ascii="Arial" w:hAnsi="Arial" w:cs="Arial"/>
          <w:szCs w:val="24"/>
          <w:lang w:val="en-GB"/>
        </w:rPr>
        <w:t xml:space="preserve"> </w:t>
      </w:r>
      <w:r w:rsidR="00F932FD" w:rsidRPr="00E5791A">
        <w:rPr>
          <w:rFonts w:ascii="Arial" w:hAnsi="Arial" w:cs="Arial"/>
          <w:szCs w:val="24"/>
          <w:lang w:val="en-GB"/>
        </w:rPr>
        <w:t xml:space="preserve">set </w:t>
      </w:r>
      <w:r w:rsidRPr="00E5791A">
        <w:rPr>
          <w:rFonts w:ascii="Arial" w:hAnsi="Arial" w:cs="Arial"/>
          <w:szCs w:val="24"/>
          <w:lang w:val="en-GB"/>
        </w:rPr>
        <w:t>17 October 2017 as the date for the fresh elections, however</w:t>
      </w:r>
      <w:r w:rsidR="00AE63C7" w:rsidRPr="00E5791A">
        <w:rPr>
          <w:rFonts w:ascii="Arial" w:hAnsi="Arial" w:cs="Arial"/>
          <w:szCs w:val="24"/>
          <w:lang w:val="en-GB"/>
        </w:rPr>
        <w:t>,</w:t>
      </w:r>
      <w:r w:rsidRPr="00E5791A">
        <w:rPr>
          <w:rFonts w:ascii="Arial" w:hAnsi="Arial" w:cs="Arial"/>
          <w:szCs w:val="24"/>
          <w:lang w:val="en-GB"/>
        </w:rPr>
        <w:t xml:space="preserve"> the need for comprehensive and careful preparations in light of the Supreme Court ruling coupled with pressure from stakeholders for greater consultations and dialogue compelled th</w:t>
      </w:r>
      <w:r w:rsidR="00436A2D" w:rsidRPr="00E5791A">
        <w:rPr>
          <w:rFonts w:ascii="Arial" w:hAnsi="Arial" w:cs="Arial"/>
          <w:szCs w:val="24"/>
          <w:lang w:val="en-GB"/>
        </w:rPr>
        <w:t>e Commission to eventually postpone</w:t>
      </w:r>
      <w:r w:rsidRPr="00E5791A">
        <w:rPr>
          <w:rFonts w:ascii="Arial" w:hAnsi="Arial" w:cs="Arial"/>
          <w:szCs w:val="24"/>
          <w:lang w:val="en-GB"/>
        </w:rPr>
        <w:t xml:space="preserve"> the election date.</w:t>
      </w:r>
    </w:p>
    <w:p w14:paraId="5E1135D3" w14:textId="77777777" w:rsidR="00787D4B" w:rsidRPr="00E5791A" w:rsidRDefault="00787D4B" w:rsidP="00E5791A">
      <w:pPr>
        <w:spacing w:after="0" w:line="240" w:lineRule="auto"/>
        <w:ind w:right="4"/>
        <w:jc w:val="both"/>
        <w:rPr>
          <w:rFonts w:ascii="Arial" w:hAnsi="Arial" w:cs="Arial"/>
          <w:szCs w:val="24"/>
          <w:lang w:val="en-GB"/>
        </w:rPr>
      </w:pPr>
    </w:p>
    <w:p w14:paraId="554ACDCC" w14:textId="4F076E69" w:rsidR="00787D4B" w:rsidRPr="00E5791A" w:rsidRDefault="00F932FD" w:rsidP="00E5791A">
      <w:pPr>
        <w:spacing w:after="0" w:line="240" w:lineRule="auto"/>
        <w:ind w:right="4"/>
        <w:jc w:val="both"/>
        <w:rPr>
          <w:rFonts w:ascii="Arial" w:hAnsi="Arial" w:cs="Arial"/>
          <w:szCs w:val="24"/>
          <w:lang w:val="en-GB"/>
        </w:rPr>
      </w:pPr>
      <w:r w:rsidRPr="00E5791A">
        <w:rPr>
          <w:rFonts w:ascii="Arial" w:hAnsi="Arial" w:cs="Arial"/>
          <w:szCs w:val="24"/>
          <w:lang w:val="en-GB"/>
        </w:rPr>
        <w:t>A</w:t>
      </w:r>
      <w:r w:rsidR="00787D4B" w:rsidRPr="00E5791A">
        <w:rPr>
          <w:rFonts w:ascii="Arial" w:hAnsi="Arial" w:cs="Arial"/>
          <w:szCs w:val="24"/>
          <w:lang w:val="en-GB"/>
        </w:rPr>
        <w:t xml:space="preserve">s part of its preparation for the conduct of </w:t>
      </w:r>
      <w:r w:rsidR="00935C86" w:rsidRPr="00E5791A">
        <w:rPr>
          <w:rFonts w:ascii="Arial" w:hAnsi="Arial" w:cs="Arial"/>
          <w:szCs w:val="24"/>
          <w:lang w:val="en-GB"/>
        </w:rPr>
        <w:t>the F</w:t>
      </w:r>
      <w:r w:rsidR="00787D4B" w:rsidRPr="00E5791A">
        <w:rPr>
          <w:rFonts w:ascii="Arial" w:hAnsi="Arial" w:cs="Arial"/>
          <w:szCs w:val="24"/>
          <w:lang w:val="en-GB"/>
        </w:rPr>
        <w:t xml:space="preserve">resh </w:t>
      </w:r>
      <w:r w:rsidR="00935C86" w:rsidRPr="00E5791A">
        <w:rPr>
          <w:rFonts w:ascii="Arial" w:hAnsi="Arial" w:cs="Arial"/>
          <w:szCs w:val="24"/>
          <w:lang w:val="en-GB"/>
        </w:rPr>
        <w:t>P</w:t>
      </w:r>
      <w:r w:rsidR="00787D4B" w:rsidRPr="00E5791A">
        <w:rPr>
          <w:rFonts w:ascii="Arial" w:hAnsi="Arial" w:cs="Arial"/>
          <w:szCs w:val="24"/>
          <w:lang w:val="en-GB"/>
        </w:rPr>
        <w:t xml:space="preserve">residential </w:t>
      </w:r>
      <w:r w:rsidR="00935C86" w:rsidRPr="00E5791A">
        <w:rPr>
          <w:rFonts w:ascii="Arial" w:hAnsi="Arial" w:cs="Arial"/>
          <w:szCs w:val="24"/>
          <w:lang w:val="en-GB"/>
        </w:rPr>
        <w:t>E</w:t>
      </w:r>
      <w:r w:rsidR="00787D4B" w:rsidRPr="00E5791A">
        <w:rPr>
          <w:rFonts w:ascii="Arial" w:hAnsi="Arial" w:cs="Arial"/>
          <w:szCs w:val="24"/>
          <w:lang w:val="en-GB"/>
        </w:rPr>
        <w:t>lection, the IEBC announced a seven</w:t>
      </w:r>
      <w:r w:rsidR="000F7B06">
        <w:rPr>
          <w:rFonts w:ascii="Arial" w:hAnsi="Arial" w:cs="Arial"/>
          <w:szCs w:val="24"/>
          <w:lang w:val="en-GB"/>
        </w:rPr>
        <w:t>-</w:t>
      </w:r>
      <w:r w:rsidR="00787D4B" w:rsidRPr="00E5791A">
        <w:rPr>
          <w:rFonts w:ascii="Arial" w:hAnsi="Arial" w:cs="Arial"/>
          <w:szCs w:val="24"/>
          <w:lang w:val="en-GB"/>
        </w:rPr>
        <w:t>member team of senior officials of the Commission charged with the responsibility of managing the 26 October polls. The new team exclude</w:t>
      </w:r>
      <w:r w:rsidR="00093CC7" w:rsidRPr="00E5791A">
        <w:rPr>
          <w:rFonts w:ascii="Arial" w:hAnsi="Arial" w:cs="Arial"/>
          <w:szCs w:val="24"/>
          <w:lang w:val="en-GB"/>
        </w:rPr>
        <w:t xml:space="preserve">d </w:t>
      </w:r>
      <w:r w:rsidR="00787D4B" w:rsidRPr="00E5791A">
        <w:rPr>
          <w:rFonts w:ascii="Arial" w:hAnsi="Arial" w:cs="Arial"/>
          <w:szCs w:val="24"/>
          <w:lang w:val="en-GB"/>
        </w:rPr>
        <w:t>the CEO of the IEBC, Ezra Chiloba and other officials whose participation in the management of the elections had been cha</w:t>
      </w:r>
      <w:r w:rsidRPr="00E5791A">
        <w:rPr>
          <w:rFonts w:ascii="Arial" w:hAnsi="Arial" w:cs="Arial"/>
          <w:szCs w:val="24"/>
          <w:lang w:val="en-GB"/>
        </w:rPr>
        <w:t>llenged by NASA</w:t>
      </w:r>
      <w:r w:rsidR="00787D4B" w:rsidRPr="00E5791A">
        <w:rPr>
          <w:rFonts w:ascii="Arial" w:hAnsi="Arial" w:cs="Arial"/>
          <w:szCs w:val="24"/>
          <w:lang w:val="en-GB"/>
        </w:rPr>
        <w:t xml:space="preserve">. </w:t>
      </w:r>
    </w:p>
    <w:p w14:paraId="31C5E566" w14:textId="77777777" w:rsidR="00440151" w:rsidRPr="00E5791A" w:rsidRDefault="00440151" w:rsidP="00E5791A">
      <w:pPr>
        <w:spacing w:after="0" w:line="240" w:lineRule="auto"/>
        <w:ind w:right="4"/>
        <w:jc w:val="both"/>
        <w:rPr>
          <w:rFonts w:ascii="Arial" w:hAnsi="Arial" w:cs="Arial"/>
          <w:szCs w:val="24"/>
          <w:lang w:val="en-GB"/>
        </w:rPr>
      </w:pPr>
    </w:p>
    <w:p w14:paraId="0FFE4F2D" w14:textId="6B2393C6" w:rsidR="00440151" w:rsidRPr="00E5791A" w:rsidRDefault="00440151" w:rsidP="00E5791A">
      <w:pPr>
        <w:spacing w:after="0" w:line="240" w:lineRule="auto"/>
        <w:ind w:right="4"/>
        <w:jc w:val="both"/>
        <w:rPr>
          <w:rFonts w:ascii="Arial" w:hAnsi="Arial" w:cs="Arial"/>
          <w:szCs w:val="24"/>
          <w:lang w:val="en-GB" w:eastAsia="fr-FR"/>
        </w:rPr>
      </w:pPr>
      <w:r w:rsidRPr="00E5791A">
        <w:rPr>
          <w:rFonts w:ascii="Arial" w:hAnsi="Arial" w:cs="Arial"/>
          <w:szCs w:val="24"/>
          <w:lang w:val="en-GB" w:eastAsia="fr-FR"/>
        </w:rPr>
        <w:t>The Mission note</w:t>
      </w:r>
      <w:r w:rsidR="00093CC7" w:rsidRPr="00E5791A">
        <w:rPr>
          <w:rFonts w:ascii="Arial" w:hAnsi="Arial" w:cs="Arial"/>
          <w:szCs w:val="24"/>
          <w:lang w:val="en-GB" w:eastAsia="fr-FR"/>
        </w:rPr>
        <w:t>d</w:t>
      </w:r>
      <w:r w:rsidRPr="00E5791A">
        <w:rPr>
          <w:rFonts w:ascii="Arial" w:hAnsi="Arial" w:cs="Arial"/>
          <w:szCs w:val="24"/>
          <w:lang w:val="en-GB" w:eastAsia="fr-FR"/>
        </w:rPr>
        <w:t xml:space="preserve"> the resignation of IEBC Commissioner, Roselyn Akombe on 17 October 2017 citing the inability of the IEBC to hold a credible election within the timeframe directed by the Supreme Court as well as the partisan nature of IEBC plenary meetings </w:t>
      </w:r>
      <w:r w:rsidR="000F7B06">
        <w:rPr>
          <w:rFonts w:ascii="Arial" w:hAnsi="Arial" w:cs="Arial"/>
          <w:szCs w:val="24"/>
          <w:lang w:val="en-GB" w:eastAsia="fr-FR"/>
        </w:rPr>
        <w:t>where</w:t>
      </w:r>
      <w:r w:rsidR="000F7B06" w:rsidRPr="00E5791A">
        <w:rPr>
          <w:rFonts w:ascii="Arial" w:hAnsi="Arial" w:cs="Arial"/>
          <w:szCs w:val="24"/>
          <w:lang w:val="en-GB" w:eastAsia="fr-FR"/>
        </w:rPr>
        <w:t xml:space="preserve"> </w:t>
      </w:r>
      <w:r w:rsidRPr="00E5791A">
        <w:rPr>
          <w:rFonts w:ascii="Arial" w:hAnsi="Arial" w:cs="Arial"/>
          <w:szCs w:val="24"/>
          <w:lang w:val="en-GB" w:eastAsia="fr-FR"/>
        </w:rPr>
        <w:t>“Commissioners come ready to vote along partisan lines and not to discuss the merit of issues before them</w:t>
      </w:r>
      <w:r w:rsidR="00F06DFC" w:rsidRPr="00E5791A">
        <w:rPr>
          <w:rFonts w:ascii="Arial" w:hAnsi="Arial" w:cs="Arial"/>
          <w:szCs w:val="24"/>
          <w:lang w:val="en-GB" w:eastAsia="fr-FR"/>
        </w:rPr>
        <w:t>.</w:t>
      </w:r>
      <w:r w:rsidRPr="00E5791A">
        <w:rPr>
          <w:rFonts w:ascii="Arial" w:hAnsi="Arial" w:cs="Arial"/>
          <w:szCs w:val="24"/>
          <w:lang w:val="en-GB" w:eastAsia="fr-FR"/>
        </w:rPr>
        <w:t xml:space="preserve">” </w:t>
      </w:r>
    </w:p>
    <w:p w14:paraId="2A303203" w14:textId="77777777" w:rsidR="00440151" w:rsidRPr="00E5791A" w:rsidRDefault="00440151" w:rsidP="00E5791A">
      <w:pPr>
        <w:spacing w:after="0" w:line="240" w:lineRule="auto"/>
        <w:ind w:right="4"/>
        <w:jc w:val="both"/>
        <w:rPr>
          <w:rFonts w:ascii="Arial" w:hAnsi="Arial" w:cs="Arial"/>
          <w:szCs w:val="24"/>
          <w:lang w:val="en-GB"/>
        </w:rPr>
      </w:pPr>
    </w:p>
    <w:p w14:paraId="15FB6D91" w14:textId="77777777" w:rsidR="00787D4B" w:rsidRPr="00E5791A" w:rsidRDefault="00787D4B" w:rsidP="00E5791A">
      <w:pPr>
        <w:spacing w:after="0" w:line="240" w:lineRule="auto"/>
        <w:ind w:right="4"/>
        <w:jc w:val="both"/>
        <w:rPr>
          <w:rFonts w:ascii="Arial" w:hAnsi="Arial" w:cs="Arial"/>
          <w:szCs w:val="24"/>
          <w:lang w:val="en-GB"/>
        </w:rPr>
      </w:pPr>
      <w:r w:rsidRPr="00E5791A">
        <w:rPr>
          <w:rFonts w:ascii="Arial" w:hAnsi="Arial" w:cs="Arial"/>
          <w:szCs w:val="24"/>
          <w:lang w:val="en-GB"/>
        </w:rPr>
        <w:t>The</w:t>
      </w:r>
      <w:r w:rsidR="002360BE" w:rsidRPr="00E5791A">
        <w:rPr>
          <w:rFonts w:ascii="Arial" w:hAnsi="Arial" w:cs="Arial"/>
          <w:szCs w:val="24"/>
          <w:lang w:val="en-GB"/>
        </w:rPr>
        <w:t xml:space="preserve"> AUEOM noted concerns raised by stakeholders </w:t>
      </w:r>
      <w:r w:rsidR="005B2FC5" w:rsidRPr="00E5791A">
        <w:rPr>
          <w:rFonts w:ascii="Arial" w:hAnsi="Arial" w:cs="Arial"/>
          <w:szCs w:val="24"/>
          <w:lang w:val="en-GB"/>
        </w:rPr>
        <w:t>regarding</w:t>
      </w:r>
      <w:r w:rsidR="00483501" w:rsidRPr="00E5791A">
        <w:rPr>
          <w:rFonts w:ascii="Arial" w:hAnsi="Arial" w:cs="Arial"/>
          <w:szCs w:val="24"/>
          <w:lang w:val="en-GB"/>
        </w:rPr>
        <w:t xml:space="preserve"> </w:t>
      </w:r>
      <w:r w:rsidR="002360BE" w:rsidRPr="00E5791A">
        <w:rPr>
          <w:rFonts w:ascii="Arial" w:hAnsi="Arial" w:cs="Arial"/>
          <w:szCs w:val="24"/>
          <w:lang w:val="en-GB"/>
        </w:rPr>
        <w:t xml:space="preserve">the general readiness of the </w:t>
      </w:r>
      <w:r w:rsidR="001D2896" w:rsidRPr="00E5791A">
        <w:rPr>
          <w:rFonts w:ascii="Arial" w:hAnsi="Arial" w:cs="Arial"/>
          <w:szCs w:val="24"/>
          <w:lang w:val="en-GB"/>
        </w:rPr>
        <w:t>IEBC</w:t>
      </w:r>
      <w:r w:rsidR="002360BE" w:rsidRPr="00E5791A">
        <w:rPr>
          <w:rFonts w:ascii="Arial" w:hAnsi="Arial" w:cs="Arial"/>
          <w:szCs w:val="24"/>
          <w:lang w:val="en-GB"/>
        </w:rPr>
        <w:t xml:space="preserve">, weak communication strategy and failure to implement reasonable minimum reforms demanded by stakeholders. </w:t>
      </w:r>
      <w:r w:rsidR="00BD4404" w:rsidRPr="00E5791A">
        <w:rPr>
          <w:rFonts w:ascii="Arial" w:hAnsi="Arial" w:cs="Arial"/>
          <w:szCs w:val="24"/>
          <w:lang w:val="en-GB"/>
        </w:rPr>
        <w:t xml:space="preserve"> The </w:t>
      </w:r>
      <w:r w:rsidR="00253E16" w:rsidRPr="00E5791A">
        <w:rPr>
          <w:rFonts w:ascii="Arial" w:hAnsi="Arial" w:cs="Arial"/>
          <w:szCs w:val="24"/>
          <w:lang w:val="en-GB"/>
        </w:rPr>
        <w:t>Mission, however</w:t>
      </w:r>
      <w:r w:rsidR="00030372" w:rsidRPr="00E5791A">
        <w:rPr>
          <w:rFonts w:ascii="Arial" w:hAnsi="Arial" w:cs="Arial"/>
          <w:szCs w:val="24"/>
          <w:lang w:val="en-GB"/>
        </w:rPr>
        <w:t>,</w:t>
      </w:r>
      <w:r w:rsidR="00483501" w:rsidRPr="00E5791A">
        <w:rPr>
          <w:rFonts w:ascii="Arial" w:hAnsi="Arial" w:cs="Arial"/>
          <w:szCs w:val="24"/>
          <w:lang w:val="en-GB"/>
        </w:rPr>
        <w:t xml:space="preserve"> noted </w:t>
      </w:r>
      <w:r w:rsidR="005B2FC5" w:rsidRPr="00E5791A">
        <w:rPr>
          <w:rFonts w:ascii="Arial" w:hAnsi="Arial" w:cs="Arial"/>
          <w:szCs w:val="24"/>
          <w:lang w:val="en-GB"/>
        </w:rPr>
        <w:t xml:space="preserve">attempts by the IEBC to implement key reforms prior to the </w:t>
      </w:r>
      <w:r w:rsidR="00BD4404" w:rsidRPr="00E5791A">
        <w:rPr>
          <w:rFonts w:ascii="Arial" w:hAnsi="Arial" w:cs="Arial"/>
          <w:szCs w:val="24"/>
          <w:lang w:val="en-GB"/>
        </w:rPr>
        <w:t>Fresh Presidential Elections</w:t>
      </w:r>
      <w:r w:rsidR="005B2FC5" w:rsidRPr="00E5791A">
        <w:rPr>
          <w:rFonts w:ascii="Arial" w:hAnsi="Arial" w:cs="Arial"/>
          <w:szCs w:val="24"/>
          <w:lang w:val="en-GB"/>
        </w:rPr>
        <w:t xml:space="preserve">. </w:t>
      </w:r>
    </w:p>
    <w:p w14:paraId="69A70A4C" w14:textId="77777777" w:rsidR="00B1715E" w:rsidRPr="00E5791A" w:rsidRDefault="00B1715E" w:rsidP="00E5791A">
      <w:pPr>
        <w:spacing w:after="0" w:line="240" w:lineRule="auto"/>
        <w:ind w:right="4"/>
        <w:jc w:val="both"/>
        <w:rPr>
          <w:rFonts w:ascii="Arial" w:hAnsi="Arial" w:cs="Arial"/>
          <w:szCs w:val="24"/>
          <w:lang w:val="en-GB"/>
        </w:rPr>
      </w:pPr>
    </w:p>
    <w:p w14:paraId="4842EF68" w14:textId="77777777" w:rsidR="00B1715E" w:rsidRPr="00E5791A" w:rsidRDefault="00BD4404" w:rsidP="00E5791A">
      <w:pPr>
        <w:spacing w:after="0" w:line="240" w:lineRule="auto"/>
        <w:ind w:right="4"/>
        <w:jc w:val="both"/>
        <w:rPr>
          <w:rFonts w:ascii="Arial" w:hAnsi="Arial" w:cs="Arial"/>
          <w:szCs w:val="24"/>
          <w:lang w:val="en-GB"/>
        </w:rPr>
      </w:pPr>
      <w:r w:rsidRPr="00E5791A">
        <w:rPr>
          <w:rFonts w:ascii="Arial" w:hAnsi="Arial" w:cs="Arial"/>
          <w:szCs w:val="24"/>
          <w:lang w:val="en-GB"/>
        </w:rPr>
        <w:t xml:space="preserve">Specifically, the IEBC developed an administrative document called the National Returning Officers Diary to record inconsistencies and discrepancies from Forms 34A and 34B. The AUEOM noted this </w:t>
      </w:r>
      <w:r w:rsidR="005B2FC5" w:rsidRPr="00E5791A">
        <w:rPr>
          <w:rFonts w:ascii="Arial" w:hAnsi="Arial" w:cs="Arial"/>
          <w:szCs w:val="24"/>
          <w:lang w:val="en-GB"/>
        </w:rPr>
        <w:t xml:space="preserve">as </w:t>
      </w:r>
      <w:r w:rsidRPr="00E5791A">
        <w:rPr>
          <w:rFonts w:ascii="Arial" w:hAnsi="Arial" w:cs="Arial"/>
          <w:szCs w:val="24"/>
          <w:lang w:val="en-GB"/>
        </w:rPr>
        <w:t xml:space="preserve">an improvement of the previous process. The AUEOM also noted </w:t>
      </w:r>
      <w:r w:rsidR="00F851FB" w:rsidRPr="00E5791A">
        <w:rPr>
          <w:rFonts w:ascii="Arial" w:hAnsi="Arial" w:cs="Arial"/>
          <w:szCs w:val="24"/>
          <w:lang w:val="en-GB"/>
        </w:rPr>
        <w:t>the Commission’s resolve not to reconfigure the Results Transmission System (RTS) to accommodate new candidates due to time constraints. Consequently, the RTS text results (provisional results) w</w:t>
      </w:r>
      <w:r w:rsidR="00F96797" w:rsidRPr="00E5791A">
        <w:rPr>
          <w:rFonts w:ascii="Arial" w:hAnsi="Arial" w:cs="Arial"/>
          <w:szCs w:val="24"/>
          <w:lang w:val="en-GB"/>
        </w:rPr>
        <w:t>ere</w:t>
      </w:r>
      <w:r w:rsidR="00F851FB" w:rsidRPr="00E5791A">
        <w:rPr>
          <w:rFonts w:ascii="Arial" w:hAnsi="Arial" w:cs="Arial"/>
          <w:szCs w:val="24"/>
          <w:lang w:val="en-GB"/>
        </w:rPr>
        <w:t xml:space="preserve"> not collated and displayed on the screen</w:t>
      </w:r>
      <w:r w:rsidR="00F96797" w:rsidRPr="00E5791A">
        <w:rPr>
          <w:rFonts w:ascii="Arial" w:hAnsi="Arial" w:cs="Arial"/>
          <w:szCs w:val="24"/>
          <w:lang w:val="en-GB"/>
        </w:rPr>
        <w:t>s</w:t>
      </w:r>
      <w:r w:rsidR="00F851FB" w:rsidRPr="00E5791A">
        <w:rPr>
          <w:rFonts w:ascii="Arial" w:hAnsi="Arial" w:cs="Arial"/>
          <w:szCs w:val="24"/>
          <w:lang w:val="en-GB"/>
        </w:rPr>
        <w:t xml:space="preserve"> </w:t>
      </w:r>
      <w:r w:rsidR="00253E16" w:rsidRPr="00E5791A">
        <w:rPr>
          <w:rFonts w:ascii="Arial" w:hAnsi="Arial" w:cs="Arial"/>
          <w:szCs w:val="24"/>
          <w:lang w:val="en-GB"/>
        </w:rPr>
        <w:t>and the</w:t>
      </w:r>
      <w:r w:rsidR="005B2FC5" w:rsidRPr="00E5791A">
        <w:rPr>
          <w:rFonts w:ascii="Arial" w:hAnsi="Arial" w:cs="Arial"/>
          <w:szCs w:val="24"/>
          <w:lang w:val="en-GB"/>
        </w:rPr>
        <w:t xml:space="preserve"> I</w:t>
      </w:r>
      <w:r w:rsidR="00F851FB" w:rsidRPr="00E5791A">
        <w:rPr>
          <w:rFonts w:ascii="Arial" w:hAnsi="Arial" w:cs="Arial"/>
          <w:szCs w:val="24"/>
          <w:lang w:val="en-GB"/>
        </w:rPr>
        <w:t xml:space="preserve">EBC website as previously </w:t>
      </w:r>
      <w:r w:rsidR="005B2FC5" w:rsidRPr="00E5791A">
        <w:rPr>
          <w:rFonts w:ascii="Arial" w:hAnsi="Arial" w:cs="Arial"/>
          <w:szCs w:val="24"/>
          <w:lang w:val="en-GB"/>
        </w:rPr>
        <w:t xml:space="preserve">done </w:t>
      </w:r>
      <w:r w:rsidR="00F851FB" w:rsidRPr="00E5791A">
        <w:rPr>
          <w:rFonts w:ascii="Arial" w:hAnsi="Arial" w:cs="Arial"/>
          <w:szCs w:val="24"/>
          <w:lang w:val="en-GB"/>
        </w:rPr>
        <w:t>in the 8 August election</w:t>
      </w:r>
      <w:r w:rsidR="00817832" w:rsidRPr="00E5791A">
        <w:rPr>
          <w:rFonts w:ascii="Arial" w:hAnsi="Arial" w:cs="Arial"/>
          <w:szCs w:val="24"/>
          <w:lang w:val="en-GB"/>
        </w:rPr>
        <w:t>s</w:t>
      </w:r>
      <w:r w:rsidR="001C5DCC" w:rsidRPr="00E5791A">
        <w:rPr>
          <w:rFonts w:ascii="Arial" w:hAnsi="Arial" w:cs="Arial"/>
          <w:szCs w:val="24"/>
          <w:lang w:val="en-GB"/>
        </w:rPr>
        <w:t>.</w:t>
      </w:r>
    </w:p>
    <w:p w14:paraId="4AE754E7" w14:textId="77777777" w:rsidR="007E42D8" w:rsidRPr="00E5791A" w:rsidRDefault="007E42D8" w:rsidP="00E5791A">
      <w:pPr>
        <w:spacing w:after="0" w:line="240" w:lineRule="auto"/>
        <w:ind w:right="4"/>
        <w:jc w:val="both"/>
        <w:rPr>
          <w:rFonts w:ascii="Arial" w:hAnsi="Arial" w:cs="Arial"/>
          <w:szCs w:val="24"/>
          <w:lang w:val="en-GB"/>
        </w:rPr>
      </w:pPr>
    </w:p>
    <w:p w14:paraId="27B0FFE1" w14:textId="77777777" w:rsidR="00483501" w:rsidRPr="00E5791A" w:rsidRDefault="007E42D8" w:rsidP="00E5791A">
      <w:pPr>
        <w:spacing w:after="0" w:line="240" w:lineRule="auto"/>
        <w:ind w:right="4"/>
        <w:jc w:val="both"/>
        <w:rPr>
          <w:rFonts w:ascii="Arial" w:hAnsi="Arial" w:cs="Arial"/>
          <w:szCs w:val="24"/>
          <w:lang w:val="en-GB"/>
        </w:rPr>
      </w:pPr>
      <w:r w:rsidRPr="00E5791A">
        <w:rPr>
          <w:rFonts w:ascii="Arial" w:hAnsi="Arial" w:cs="Arial"/>
          <w:szCs w:val="24"/>
          <w:lang w:val="en-GB"/>
        </w:rPr>
        <w:t xml:space="preserve">The AUEOM further noted efforts by the IEBC to standardize Forms 34A and 34B, </w:t>
      </w:r>
      <w:r w:rsidR="008F502F" w:rsidRPr="00E5791A">
        <w:rPr>
          <w:rFonts w:ascii="Arial" w:hAnsi="Arial" w:cs="Arial"/>
          <w:szCs w:val="24"/>
          <w:lang w:val="en-GB"/>
        </w:rPr>
        <w:t>c</w:t>
      </w:r>
      <w:r w:rsidR="00207908" w:rsidRPr="00E5791A">
        <w:rPr>
          <w:rFonts w:ascii="Arial" w:hAnsi="Arial" w:cs="Arial"/>
          <w:szCs w:val="24"/>
          <w:lang w:val="en-GB"/>
        </w:rPr>
        <w:t>larification of what constitute</w:t>
      </w:r>
      <w:r w:rsidR="00253E16" w:rsidRPr="00E5791A">
        <w:rPr>
          <w:rFonts w:ascii="Arial" w:hAnsi="Arial" w:cs="Arial"/>
          <w:szCs w:val="24"/>
          <w:lang w:val="en-GB"/>
        </w:rPr>
        <w:t>s the</w:t>
      </w:r>
      <w:r w:rsidR="008F502F" w:rsidRPr="00E5791A">
        <w:rPr>
          <w:rFonts w:ascii="Arial" w:hAnsi="Arial" w:cs="Arial"/>
          <w:szCs w:val="24"/>
          <w:lang w:val="en-GB"/>
        </w:rPr>
        <w:t xml:space="preserve"> complementary mechanism and </w:t>
      </w:r>
      <w:r w:rsidR="005B2FC5" w:rsidRPr="00E5791A">
        <w:rPr>
          <w:rFonts w:ascii="Arial" w:hAnsi="Arial" w:cs="Arial"/>
          <w:szCs w:val="24"/>
          <w:lang w:val="en-GB"/>
        </w:rPr>
        <w:t xml:space="preserve">the </w:t>
      </w:r>
      <w:r w:rsidRPr="00E5791A">
        <w:rPr>
          <w:rFonts w:ascii="Arial" w:hAnsi="Arial" w:cs="Arial"/>
          <w:szCs w:val="24"/>
          <w:lang w:val="en-GB"/>
        </w:rPr>
        <w:t>publi</w:t>
      </w:r>
      <w:r w:rsidR="005B2FC5" w:rsidRPr="00E5791A">
        <w:rPr>
          <w:rFonts w:ascii="Arial" w:hAnsi="Arial" w:cs="Arial"/>
          <w:szCs w:val="24"/>
          <w:lang w:val="en-GB"/>
        </w:rPr>
        <w:t xml:space="preserve">cation </w:t>
      </w:r>
      <w:r w:rsidR="003E5DB3" w:rsidRPr="00E5791A">
        <w:rPr>
          <w:rFonts w:ascii="Arial" w:hAnsi="Arial" w:cs="Arial"/>
          <w:szCs w:val="24"/>
          <w:lang w:val="en-GB"/>
        </w:rPr>
        <w:t>of result</w:t>
      </w:r>
      <w:r w:rsidRPr="00E5791A">
        <w:rPr>
          <w:rFonts w:ascii="Arial" w:hAnsi="Arial" w:cs="Arial"/>
          <w:szCs w:val="24"/>
          <w:lang w:val="en-GB"/>
        </w:rPr>
        <w:t xml:space="preserve"> paths </w:t>
      </w:r>
      <w:r w:rsidR="008F502F" w:rsidRPr="00E5791A">
        <w:rPr>
          <w:rFonts w:ascii="Arial" w:hAnsi="Arial" w:cs="Arial"/>
          <w:szCs w:val="24"/>
          <w:lang w:val="en-GB"/>
        </w:rPr>
        <w:t xml:space="preserve">including live media coverage of results from the Constituency Tallying Centre (CTC) and unfettered access to observers and party agents </w:t>
      </w:r>
      <w:r w:rsidR="009939A1" w:rsidRPr="00E5791A">
        <w:rPr>
          <w:rFonts w:ascii="Arial" w:hAnsi="Arial" w:cs="Arial"/>
          <w:szCs w:val="24"/>
          <w:lang w:val="en-GB"/>
        </w:rPr>
        <w:t>at</w:t>
      </w:r>
      <w:r w:rsidR="008F502F" w:rsidRPr="00E5791A">
        <w:rPr>
          <w:rFonts w:ascii="Arial" w:hAnsi="Arial" w:cs="Arial"/>
          <w:szCs w:val="24"/>
          <w:lang w:val="en-GB"/>
        </w:rPr>
        <w:t xml:space="preserve"> all stages of </w:t>
      </w:r>
      <w:r w:rsidR="009939A1" w:rsidRPr="00E5791A">
        <w:rPr>
          <w:rFonts w:ascii="Arial" w:hAnsi="Arial" w:cs="Arial"/>
          <w:szCs w:val="24"/>
          <w:lang w:val="en-GB"/>
        </w:rPr>
        <w:t xml:space="preserve">the </w:t>
      </w:r>
      <w:r w:rsidR="008F502F" w:rsidRPr="00E5791A">
        <w:rPr>
          <w:rFonts w:ascii="Arial" w:hAnsi="Arial" w:cs="Arial"/>
          <w:szCs w:val="24"/>
          <w:lang w:val="en-GB"/>
        </w:rPr>
        <w:t xml:space="preserve">election day process. However, the AUEOM noted </w:t>
      </w:r>
      <w:r w:rsidR="00BD27E3" w:rsidRPr="00E5791A">
        <w:rPr>
          <w:rFonts w:ascii="Arial" w:hAnsi="Arial" w:cs="Arial"/>
          <w:szCs w:val="24"/>
          <w:lang w:val="en-GB"/>
        </w:rPr>
        <w:t>delayed electronic transmission of some polling station results</w:t>
      </w:r>
      <w:r w:rsidR="00483501" w:rsidRPr="00E5791A">
        <w:rPr>
          <w:rFonts w:ascii="Arial" w:hAnsi="Arial" w:cs="Arial"/>
          <w:szCs w:val="24"/>
          <w:lang w:val="en-GB"/>
        </w:rPr>
        <w:t>.</w:t>
      </w:r>
    </w:p>
    <w:p w14:paraId="4C552C09" w14:textId="77777777" w:rsidR="00483501" w:rsidRPr="00E5791A" w:rsidRDefault="00483501" w:rsidP="00E5791A">
      <w:pPr>
        <w:spacing w:after="0" w:line="240" w:lineRule="auto"/>
        <w:ind w:right="4"/>
        <w:jc w:val="both"/>
        <w:rPr>
          <w:rFonts w:ascii="Arial" w:hAnsi="Arial" w:cs="Arial"/>
          <w:szCs w:val="24"/>
          <w:lang w:val="en-GB"/>
        </w:rPr>
      </w:pPr>
    </w:p>
    <w:p w14:paraId="7A87322D" w14:textId="77777777" w:rsidR="007E42D8" w:rsidRPr="00E5791A" w:rsidRDefault="00680BD0" w:rsidP="00E5791A">
      <w:pPr>
        <w:spacing w:after="0" w:line="240" w:lineRule="auto"/>
        <w:ind w:right="4"/>
        <w:jc w:val="both"/>
        <w:rPr>
          <w:rFonts w:ascii="Arial" w:hAnsi="Arial" w:cs="Arial"/>
          <w:szCs w:val="24"/>
          <w:lang w:val="en-GB" w:eastAsia="fr-FR"/>
        </w:rPr>
      </w:pPr>
      <w:r w:rsidRPr="00E5791A">
        <w:rPr>
          <w:rFonts w:ascii="Arial" w:hAnsi="Arial" w:cs="Arial"/>
          <w:szCs w:val="24"/>
          <w:lang w:val="en-GB" w:eastAsia="fr-FR"/>
        </w:rPr>
        <w:t xml:space="preserve">The AUEOM </w:t>
      </w:r>
      <w:r w:rsidR="005B2FC5" w:rsidRPr="00E5791A">
        <w:rPr>
          <w:rFonts w:ascii="Arial" w:hAnsi="Arial" w:cs="Arial"/>
          <w:szCs w:val="24"/>
          <w:lang w:val="en-GB" w:eastAsia="fr-FR"/>
        </w:rPr>
        <w:t xml:space="preserve">also observed </w:t>
      </w:r>
      <w:r w:rsidRPr="00E5791A">
        <w:rPr>
          <w:rFonts w:ascii="Arial" w:hAnsi="Arial" w:cs="Arial"/>
          <w:szCs w:val="24"/>
          <w:lang w:val="en-GB" w:eastAsia="fr-FR"/>
        </w:rPr>
        <w:t xml:space="preserve">standardized training of all Returning Officers (ROs) and Deputy Returning Officers (DROs) at one venue in Nairobi and efforts by the </w:t>
      </w:r>
      <w:r w:rsidRPr="00E5791A">
        <w:rPr>
          <w:rFonts w:ascii="Arial" w:hAnsi="Arial" w:cs="Arial"/>
          <w:szCs w:val="24"/>
          <w:lang w:val="en-GB" w:eastAsia="fr-FR"/>
        </w:rPr>
        <w:lastRenderedPageBreak/>
        <w:t>Commission to hold residential training for all Presiding Officers (POs) and Deputy Presiding Officers (DPOs) in quasi and semi-quasi polling areas</w:t>
      </w:r>
      <w:r w:rsidR="005B2FC5" w:rsidRPr="00E5791A">
        <w:rPr>
          <w:rFonts w:ascii="Arial" w:hAnsi="Arial" w:cs="Arial"/>
          <w:szCs w:val="24"/>
          <w:lang w:val="en-GB" w:eastAsia="fr-FR"/>
        </w:rPr>
        <w:t xml:space="preserve">. </w:t>
      </w:r>
      <w:r w:rsidR="00B1715E" w:rsidRPr="00E5791A">
        <w:rPr>
          <w:rFonts w:ascii="Arial" w:hAnsi="Arial" w:cs="Arial"/>
          <w:szCs w:val="24"/>
          <w:lang w:val="en-GB" w:eastAsia="fr-FR"/>
        </w:rPr>
        <w:t>T</w:t>
      </w:r>
      <w:r w:rsidR="00B254E6" w:rsidRPr="00E5791A">
        <w:rPr>
          <w:rFonts w:ascii="Arial" w:hAnsi="Arial" w:cs="Arial"/>
          <w:szCs w:val="24"/>
          <w:lang w:val="en-GB" w:eastAsia="fr-FR"/>
        </w:rPr>
        <w:t>he AUEOM</w:t>
      </w:r>
      <w:r w:rsidR="003E5DB3" w:rsidRPr="00E5791A">
        <w:rPr>
          <w:rFonts w:ascii="Arial" w:hAnsi="Arial" w:cs="Arial"/>
          <w:szCs w:val="24"/>
          <w:lang w:val="en-GB" w:eastAsia="fr-FR"/>
        </w:rPr>
        <w:t>,</w:t>
      </w:r>
      <w:r w:rsidR="00B254E6" w:rsidRPr="00E5791A">
        <w:rPr>
          <w:rFonts w:ascii="Arial" w:hAnsi="Arial" w:cs="Arial"/>
          <w:szCs w:val="24"/>
          <w:lang w:val="en-GB" w:eastAsia="fr-FR"/>
        </w:rPr>
        <w:t xml:space="preserve"> </w:t>
      </w:r>
      <w:r w:rsidRPr="00E5791A">
        <w:rPr>
          <w:rFonts w:ascii="Arial" w:hAnsi="Arial" w:cs="Arial"/>
          <w:szCs w:val="24"/>
          <w:lang w:val="en-GB" w:eastAsia="fr-FR"/>
        </w:rPr>
        <w:t>however</w:t>
      </w:r>
      <w:r w:rsidR="003E5DB3" w:rsidRPr="00E5791A">
        <w:rPr>
          <w:rFonts w:ascii="Arial" w:hAnsi="Arial" w:cs="Arial"/>
          <w:szCs w:val="24"/>
          <w:lang w:val="en-GB" w:eastAsia="fr-FR"/>
        </w:rPr>
        <w:t>,</w:t>
      </w:r>
      <w:r w:rsidRPr="00E5791A">
        <w:rPr>
          <w:rFonts w:ascii="Arial" w:hAnsi="Arial" w:cs="Arial"/>
          <w:szCs w:val="24"/>
          <w:lang w:val="en-GB" w:eastAsia="fr-FR"/>
        </w:rPr>
        <w:t xml:space="preserve"> </w:t>
      </w:r>
      <w:r w:rsidR="00B254E6" w:rsidRPr="00E5791A">
        <w:rPr>
          <w:rFonts w:ascii="Arial" w:hAnsi="Arial" w:cs="Arial"/>
          <w:szCs w:val="24"/>
          <w:lang w:val="en-GB" w:eastAsia="fr-FR"/>
        </w:rPr>
        <w:t xml:space="preserve">noted with concern the disruption of </w:t>
      </w:r>
      <w:r w:rsidR="007E42D8" w:rsidRPr="00E5791A">
        <w:rPr>
          <w:rFonts w:ascii="Arial" w:hAnsi="Arial" w:cs="Arial"/>
          <w:szCs w:val="24"/>
          <w:lang w:val="en-GB" w:eastAsia="fr-FR"/>
        </w:rPr>
        <w:t xml:space="preserve">some of </w:t>
      </w:r>
      <w:r w:rsidR="00B254E6" w:rsidRPr="00E5791A">
        <w:rPr>
          <w:rFonts w:ascii="Arial" w:hAnsi="Arial" w:cs="Arial"/>
          <w:szCs w:val="24"/>
          <w:lang w:val="en-GB" w:eastAsia="fr-FR"/>
        </w:rPr>
        <w:t>the</w:t>
      </w:r>
      <w:r w:rsidR="007E42D8" w:rsidRPr="00E5791A">
        <w:rPr>
          <w:rFonts w:ascii="Arial" w:hAnsi="Arial" w:cs="Arial"/>
          <w:szCs w:val="24"/>
          <w:lang w:val="en-GB" w:eastAsia="fr-FR"/>
        </w:rPr>
        <w:t>se</w:t>
      </w:r>
      <w:r w:rsidR="00B254E6" w:rsidRPr="00E5791A">
        <w:rPr>
          <w:rFonts w:ascii="Arial" w:hAnsi="Arial" w:cs="Arial"/>
          <w:szCs w:val="24"/>
          <w:lang w:val="en-GB" w:eastAsia="fr-FR"/>
        </w:rPr>
        <w:t xml:space="preserve"> training </w:t>
      </w:r>
      <w:r w:rsidR="00B1715E" w:rsidRPr="00E5791A">
        <w:rPr>
          <w:rFonts w:ascii="Arial" w:hAnsi="Arial" w:cs="Arial"/>
          <w:szCs w:val="24"/>
          <w:lang w:val="en-GB" w:eastAsia="fr-FR"/>
        </w:rPr>
        <w:t>sessions</w:t>
      </w:r>
      <w:r w:rsidR="005B2FC5" w:rsidRPr="00E5791A">
        <w:rPr>
          <w:rFonts w:ascii="Arial" w:hAnsi="Arial" w:cs="Arial"/>
          <w:szCs w:val="24"/>
          <w:lang w:val="en-GB" w:eastAsia="fr-FR"/>
        </w:rPr>
        <w:t xml:space="preserve"> by sympathisers of the NASA following the boycott of the elections by the NASA Presidential Candidate</w:t>
      </w:r>
      <w:r w:rsidR="001C5DCC" w:rsidRPr="00E5791A">
        <w:rPr>
          <w:rFonts w:ascii="Arial" w:hAnsi="Arial" w:cs="Arial"/>
          <w:szCs w:val="24"/>
          <w:lang w:val="en-GB" w:eastAsia="fr-FR"/>
        </w:rPr>
        <w:t xml:space="preserve">. </w:t>
      </w:r>
    </w:p>
    <w:p w14:paraId="2F9CF18B" w14:textId="77777777" w:rsidR="00440151" w:rsidRPr="00E5791A" w:rsidRDefault="00440151" w:rsidP="00E5791A">
      <w:pPr>
        <w:spacing w:after="0" w:line="240" w:lineRule="auto"/>
        <w:ind w:right="4"/>
        <w:jc w:val="both"/>
        <w:rPr>
          <w:rFonts w:ascii="Arial" w:hAnsi="Arial" w:cs="Arial"/>
          <w:szCs w:val="24"/>
          <w:lang w:val="en-GB"/>
        </w:rPr>
      </w:pPr>
    </w:p>
    <w:p w14:paraId="32EB2B74" w14:textId="77777777" w:rsidR="00440151" w:rsidRPr="00E5791A" w:rsidRDefault="00440151" w:rsidP="00E5791A">
      <w:pPr>
        <w:pStyle w:val="Heading2"/>
        <w:numPr>
          <w:ilvl w:val="0"/>
          <w:numId w:val="8"/>
        </w:numPr>
        <w:spacing w:line="240" w:lineRule="auto"/>
        <w:rPr>
          <w:rFonts w:ascii="Arial" w:hAnsi="Arial" w:cs="Arial"/>
          <w:szCs w:val="24"/>
          <w:lang w:eastAsia="fr-FR"/>
        </w:rPr>
      </w:pPr>
      <w:bookmarkStart w:id="56" w:name="_Toc855481"/>
      <w:r w:rsidRPr="00E5791A">
        <w:rPr>
          <w:rFonts w:ascii="Arial" w:hAnsi="Arial" w:cs="Arial"/>
          <w:szCs w:val="24"/>
          <w:lang w:eastAsia="fr-FR"/>
        </w:rPr>
        <w:t xml:space="preserve">Election </w:t>
      </w:r>
      <w:r w:rsidR="000842AF" w:rsidRPr="00E5791A">
        <w:rPr>
          <w:rFonts w:ascii="Arial" w:hAnsi="Arial" w:cs="Arial"/>
          <w:szCs w:val="24"/>
          <w:lang w:eastAsia="fr-FR"/>
        </w:rPr>
        <w:t>Day</w:t>
      </w:r>
      <w:r w:rsidR="009F2E0C" w:rsidRPr="00E5791A">
        <w:rPr>
          <w:rFonts w:ascii="Arial" w:hAnsi="Arial" w:cs="Arial"/>
          <w:szCs w:val="24"/>
          <w:lang w:eastAsia="fr-FR"/>
        </w:rPr>
        <w:t xml:space="preserve"> Observations</w:t>
      </w:r>
      <w:r w:rsidRPr="00E5791A">
        <w:rPr>
          <w:rFonts w:ascii="Arial" w:hAnsi="Arial" w:cs="Arial"/>
          <w:szCs w:val="24"/>
          <w:lang w:eastAsia="fr-FR"/>
        </w:rPr>
        <w:t xml:space="preserve"> 26 October 2017</w:t>
      </w:r>
      <w:bookmarkEnd w:id="56"/>
    </w:p>
    <w:p w14:paraId="02EEBF56" w14:textId="77777777" w:rsidR="001C5DCC" w:rsidRPr="00E5791A" w:rsidRDefault="001C5DCC" w:rsidP="00E5791A">
      <w:pPr>
        <w:pStyle w:val="ColorfulList-Accent11"/>
        <w:spacing w:after="0" w:line="240" w:lineRule="auto"/>
        <w:ind w:left="0"/>
        <w:rPr>
          <w:rFonts w:ascii="Arial" w:hAnsi="Arial" w:cs="Arial"/>
          <w:szCs w:val="24"/>
          <w:lang w:eastAsia="fr-FR"/>
        </w:rPr>
      </w:pPr>
    </w:p>
    <w:p w14:paraId="1C2EF094" w14:textId="688EF5DC" w:rsidR="007066E4" w:rsidRDefault="00440151" w:rsidP="0001726B">
      <w:pPr>
        <w:spacing w:after="0" w:line="240" w:lineRule="auto"/>
        <w:jc w:val="both"/>
        <w:rPr>
          <w:rFonts w:ascii="Arial" w:hAnsi="Arial" w:cs="Arial"/>
          <w:szCs w:val="24"/>
          <w:lang w:val="en-GB" w:eastAsia="fr-FR"/>
        </w:rPr>
      </w:pPr>
      <w:r w:rsidRPr="00E5791A">
        <w:rPr>
          <w:rFonts w:ascii="Arial" w:hAnsi="Arial" w:cs="Arial"/>
          <w:szCs w:val="24"/>
          <w:lang w:val="en-GB" w:eastAsia="fr-FR"/>
        </w:rPr>
        <w:t xml:space="preserve">The AUEOM’s Election Day deployment for the </w:t>
      </w:r>
      <w:r w:rsidR="00B1715E" w:rsidRPr="00E5791A">
        <w:rPr>
          <w:rFonts w:ascii="Arial" w:hAnsi="Arial" w:cs="Arial"/>
          <w:szCs w:val="24"/>
          <w:lang w:val="en-GB" w:eastAsia="fr-FR"/>
        </w:rPr>
        <w:t>F</w:t>
      </w:r>
      <w:r w:rsidRPr="00E5791A">
        <w:rPr>
          <w:rFonts w:ascii="Arial" w:hAnsi="Arial" w:cs="Arial"/>
          <w:szCs w:val="24"/>
          <w:lang w:val="en-GB" w:eastAsia="fr-FR"/>
        </w:rPr>
        <w:t xml:space="preserve">resh </w:t>
      </w:r>
      <w:r w:rsidR="00B1715E" w:rsidRPr="00E5791A">
        <w:rPr>
          <w:rFonts w:ascii="Arial" w:hAnsi="Arial" w:cs="Arial"/>
          <w:szCs w:val="24"/>
          <w:lang w:val="en-GB" w:eastAsia="fr-FR"/>
        </w:rPr>
        <w:t>P</w:t>
      </w:r>
      <w:r w:rsidRPr="00E5791A">
        <w:rPr>
          <w:rFonts w:ascii="Arial" w:hAnsi="Arial" w:cs="Arial"/>
          <w:szCs w:val="24"/>
          <w:lang w:val="en-GB" w:eastAsia="fr-FR"/>
        </w:rPr>
        <w:t xml:space="preserve">residential </w:t>
      </w:r>
      <w:r w:rsidR="00B1715E" w:rsidRPr="00E5791A">
        <w:rPr>
          <w:rFonts w:ascii="Arial" w:hAnsi="Arial" w:cs="Arial"/>
          <w:szCs w:val="24"/>
          <w:lang w:val="en-GB" w:eastAsia="fr-FR"/>
        </w:rPr>
        <w:t>E</w:t>
      </w:r>
      <w:r w:rsidRPr="00E5791A">
        <w:rPr>
          <w:rFonts w:ascii="Arial" w:hAnsi="Arial" w:cs="Arial"/>
          <w:szCs w:val="24"/>
          <w:lang w:val="en-GB" w:eastAsia="fr-FR"/>
        </w:rPr>
        <w:t xml:space="preserve">lection took into account security considerations. The Mission deployed observers to 20 selected Counties, where the observers visited 195 polling stations spread across 71 constituencies. In its assessment of the polling procedures, the Mission noted that </w:t>
      </w:r>
      <w:r w:rsidR="000F7B06" w:rsidRPr="00E5791A">
        <w:rPr>
          <w:rFonts w:ascii="Arial" w:hAnsi="Arial" w:cs="Arial"/>
          <w:szCs w:val="24"/>
          <w:lang w:val="en-GB" w:eastAsia="fr-FR"/>
        </w:rPr>
        <w:t>overall;</w:t>
      </w:r>
      <w:r w:rsidRPr="00E5791A">
        <w:rPr>
          <w:rFonts w:ascii="Arial" w:hAnsi="Arial" w:cs="Arial"/>
          <w:szCs w:val="24"/>
          <w:lang w:val="en-GB" w:eastAsia="fr-FR"/>
        </w:rPr>
        <w:t xml:space="preserve"> the stipulated procedures for opening, voting, closing and counting were largely complied with. </w:t>
      </w:r>
    </w:p>
    <w:p w14:paraId="4FD0294C" w14:textId="77777777" w:rsidR="0001726B" w:rsidRPr="00E5791A" w:rsidRDefault="0001726B" w:rsidP="0001726B">
      <w:pPr>
        <w:spacing w:after="0" w:line="240" w:lineRule="auto"/>
        <w:jc w:val="both"/>
        <w:rPr>
          <w:rFonts w:ascii="Arial" w:hAnsi="Arial" w:cs="Arial"/>
          <w:szCs w:val="24"/>
          <w:lang w:val="en-GB" w:eastAsia="fr-FR"/>
        </w:rPr>
      </w:pPr>
    </w:p>
    <w:p w14:paraId="7FCD16AE" w14:textId="77777777" w:rsidR="007066E4" w:rsidRDefault="00440151" w:rsidP="0001726B">
      <w:pPr>
        <w:spacing w:after="0" w:line="240" w:lineRule="auto"/>
        <w:jc w:val="both"/>
        <w:rPr>
          <w:rFonts w:ascii="Arial" w:hAnsi="Arial" w:cs="Arial"/>
          <w:szCs w:val="24"/>
          <w:lang w:val="en-GB" w:eastAsia="fr-FR"/>
        </w:rPr>
      </w:pPr>
      <w:r w:rsidRPr="00E5791A">
        <w:rPr>
          <w:rFonts w:ascii="Arial" w:hAnsi="Arial" w:cs="Arial"/>
          <w:szCs w:val="24"/>
          <w:lang w:val="en-GB" w:eastAsia="fr-FR"/>
        </w:rPr>
        <w:t>The Mission also noted improvements in the technical conduct of the election, for example</w:t>
      </w:r>
      <w:r w:rsidR="00027C5E" w:rsidRPr="00E5791A">
        <w:rPr>
          <w:rFonts w:ascii="Arial" w:hAnsi="Arial" w:cs="Arial"/>
          <w:szCs w:val="24"/>
          <w:lang w:val="en-GB" w:eastAsia="fr-FR"/>
        </w:rPr>
        <w:t>,</w:t>
      </w:r>
      <w:r w:rsidRPr="00E5791A">
        <w:rPr>
          <w:rFonts w:ascii="Arial" w:hAnsi="Arial" w:cs="Arial"/>
          <w:szCs w:val="24"/>
          <w:lang w:val="en-GB" w:eastAsia="fr-FR"/>
        </w:rPr>
        <w:t xml:space="preserve"> the availability of hard copies of the voters’ register at all stations. Voter turnout was notably lower in the Fresh Presidential Election. The absence of </w:t>
      </w:r>
      <w:r w:rsidR="009F2E0C" w:rsidRPr="00E5791A">
        <w:rPr>
          <w:rFonts w:ascii="Arial" w:hAnsi="Arial" w:cs="Arial"/>
          <w:szCs w:val="24"/>
          <w:lang w:val="en-GB" w:eastAsia="fr-FR"/>
        </w:rPr>
        <w:t xml:space="preserve">agents of the </w:t>
      </w:r>
      <w:r w:rsidRPr="00E5791A">
        <w:rPr>
          <w:rFonts w:ascii="Arial" w:hAnsi="Arial" w:cs="Arial"/>
          <w:szCs w:val="24"/>
          <w:lang w:val="en-GB" w:eastAsia="fr-FR"/>
        </w:rPr>
        <w:t xml:space="preserve">opposition party was also noted at all the stations visited. </w:t>
      </w:r>
    </w:p>
    <w:p w14:paraId="79EC1BC0" w14:textId="77777777" w:rsidR="0001726B" w:rsidRPr="00E5791A" w:rsidRDefault="0001726B" w:rsidP="0001726B">
      <w:pPr>
        <w:spacing w:after="0" w:line="240" w:lineRule="auto"/>
        <w:jc w:val="both"/>
        <w:rPr>
          <w:rFonts w:ascii="Arial" w:hAnsi="Arial" w:cs="Arial"/>
          <w:szCs w:val="24"/>
          <w:lang w:val="en-GB" w:eastAsia="fr-FR"/>
        </w:rPr>
      </w:pPr>
    </w:p>
    <w:p w14:paraId="71F18F68" w14:textId="3B3E379A" w:rsidR="00440151" w:rsidRPr="00E5791A" w:rsidRDefault="007066E4" w:rsidP="0001726B">
      <w:pPr>
        <w:spacing w:after="0" w:line="240" w:lineRule="auto"/>
        <w:jc w:val="both"/>
        <w:rPr>
          <w:rFonts w:ascii="Arial" w:hAnsi="Arial" w:cs="Arial"/>
          <w:szCs w:val="24"/>
          <w:lang w:val="en-GB" w:eastAsia="fr-FR"/>
        </w:rPr>
      </w:pPr>
      <w:r w:rsidRPr="00E5791A">
        <w:rPr>
          <w:rFonts w:ascii="Arial" w:hAnsi="Arial" w:cs="Arial"/>
          <w:szCs w:val="24"/>
          <w:lang w:val="en-GB" w:eastAsia="fr-FR"/>
        </w:rPr>
        <w:t>At the polling stations visited, t</w:t>
      </w:r>
      <w:r w:rsidR="00440151" w:rsidRPr="00E5791A">
        <w:rPr>
          <w:rFonts w:ascii="Arial" w:hAnsi="Arial" w:cs="Arial"/>
          <w:szCs w:val="24"/>
          <w:lang w:val="en-GB" w:eastAsia="fr-FR"/>
        </w:rPr>
        <w:t xml:space="preserve">here were </w:t>
      </w:r>
      <w:r w:rsidRPr="00E5791A">
        <w:rPr>
          <w:rFonts w:ascii="Arial" w:hAnsi="Arial" w:cs="Arial"/>
          <w:szCs w:val="24"/>
          <w:lang w:val="en-GB" w:eastAsia="fr-FR"/>
        </w:rPr>
        <w:t xml:space="preserve">26 </w:t>
      </w:r>
      <w:r w:rsidR="00440151" w:rsidRPr="00E5791A">
        <w:rPr>
          <w:rFonts w:ascii="Arial" w:hAnsi="Arial" w:cs="Arial"/>
          <w:szCs w:val="24"/>
          <w:lang w:val="en-GB" w:eastAsia="fr-FR"/>
        </w:rPr>
        <w:t xml:space="preserve">observed instances of failure of the BVI devices (KIEMS) to identify voters. In these </w:t>
      </w:r>
      <w:r w:rsidR="00E6371F" w:rsidRPr="00E5791A">
        <w:rPr>
          <w:rFonts w:ascii="Arial" w:hAnsi="Arial" w:cs="Arial"/>
          <w:szCs w:val="24"/>
          <w:lang w:val="en-GB" w:eastAsia="fr-FR"/>
        </w:rPr>
        <w:t>instances</w:t>
      </w:r>
      <w:r w:rsidR="00440151" w:rsidRPr="00E5791A">
        <w:rPr>
          <w:rFonts w:ascii="Arial" w:hAnsi="Arial" w:cs="Arial"/>
          <w:szCs w:val="24"/>
          <w:lang w:val="en-GB" w:eastAsia="fr-FR"/>
        </w:rPr>
        <w:t xml:space="preserve">, the Validation of Identity Forms </w:t>
      </w:r>
      <w:r w:rsidRPr="00E5791A">
        <w:rPr>
          <w:rFonts w:ascii="Arial" w:hAnsi="Arial" w:cs="Arial"/>
          <w:szCs w:val="24"/>
          <w:lang w:val="en-GB" w:eastAsia="fr-FR"/>
        </w:rPr>
        <w:t xml:space="preserve">(form 32A) </w:t>
      </w:r>
      <w:r w:rsidR="00440151" w:rsidRPr="00E5791A">
        <w:rPr>
          <w:rFonts w:ascii="Arial" w:hAnsi="Arial" w:cs="Arial"/>
          <w:szCs w:val="24"/>
          <w:lang w:val="en-GB" w:eastAsia="fr-FR"/>
        </w:rPr>
        <w:t>w</w:t>
      </w:r>
      <w:r w:rsidR="00027C5E" w:rsidRPr="00E5791A">
        <w:rPr>
          <w:rFonts w:ascii="Arial" w:hAnsi="Arial" w:cs="Arial"/>
          <w:szCs w:val="24"/>
          <w:lang w:val="en-GB" w:eastAsia="fr-FR"/>
        </w:rPr>
        <w:t>as</w:t>
      </w:r>
      <w:r w:rsidR="00440151" w:rsidRPr="00E5791A">
        <w:rPr>
          <w:rFonts w:ascii="Arial" w:hAnsi="Arial" w:cs="Arial"/>
          <w:szCs w:val="24"/>
          <w:lang w:val="en-GB" w:eastAsia="fr-FR"/>
        </w:rPr>
        <w:t xml:space="preserve"> completed as required </w:t>
      </w:r>
      <w:r w:rsidRPr="00E5791A">
        <w:rPr>
          <w:rFonts w:ascii="Arial" w:hAnsi="Arial" w:cs="Arial"/>
          <w:szCs w:val="24"/>
          <w:lang w:val="en-GB" w:eastAsia="fr-FR"/>
        </w:rPr>
        <w:t xml:space="preserve">in 6 while </w:t>
      </w:r>
      <w:r w:rsidR="00440151" w:rsidRPr="00E5791A">
        <w:rPr>
          <w:rFonts w:ascii="Arial" w:hAnsi="Arial" w:cs="Arial"/>
          <w:szCs w:val="24"/>
          <w:lang w:val="en-GB" w:eastAsia="fr-FR"/>
        </w:rPr>
        <w:t>the alphanumeric search was resorted to</w:t>
      </w:r>
      <w:r w:rsidRPr="00E5791A">
        <w:rPr>
          <w:rFonts w:ascii="Arial" w:hAnsi="Arial" w:cs="Arial"/>
          <w:szCs w:val="24"/>
          <w:lang w:val="en-GB" w:eastAsia="fr-FR"/>
        </w:rPr>
        <w:t xml:space="preserve"> in 16 instances</w:t>
      </w:r>
      <w:r w:rsidR="00440151" w:rsidRPr="00E5791A">
        <w:rPr>
          <w:rFonts w:ascii="Arial" w:hAnsi="Arial" w:cs="Arial"/>
          <w:szCs w:val="24"/>
          <w:lang w:val="en-GB" w:eastAsia="fr-FR"/>
        </w:rPr>
        <w:t xml:space="preserve">. Observers noted that </w:t>
      </w:r>
      <w:r w:rsidRPr="00E5791A">
        <w:rPr>
          <w:rFonts w:ascii="Arial" w:hAnsi="Arial" w:cs="Arial"/>
          <w:szCs w:val="24"/>
          <w:lang w:val="en-GB" w:eastAsia="fr-FR"/>
        </w:rPr>
        <w:t xml:space="preserve">the few </w:t>
      </w:r>
      <w:r w:rsidR="00440151" w:rsidRPr="00E5791A">
        <w:rPr>
          <w:rFonts w:ascii="Arial" w:hAnsi="Arial" w:cs="Arial"/>
          <w:szCs w:val="24"/>
          <w:lang w:val="en-GB" w:eastAsia="fr-FR"/>
        </w:rPr>
        <w:t>party agents who were present at the count</w:t>
      </w:r>
      <w:r w:rsidR="00097D0D" w:rsidRPr="00E5791A">
        <w:rPr>
          <w:rFonts w:ascii="Arial" w:hAnsi="Arial" w:cs="Arial"/>
          <w:szCs w:val="24"/>
          <w:lang w:val="en-GB" w:eastAsia="fr-FR"/>
        </w:rPr>
        <w:t>ing</w:t>
      </w:r>
      <w:r w:rsidR="00440151" w:rsidRPr="00E5791A">
        <w:rPr>
          <w:rFonts w:ascii="Arial" w:hAnsi="Arial" w:cs="Arial"/>
          <w:szCs w:val="24"/>
          <w:lang w:val="en-GB" w:eastAsia="fr-FR"/>
        </w:rPr>
        <w:t xml:space="preserve"> consented and signed the results before the Form 34A was transmitted electronically to the Constituency Tally Centre </w:t>
      </w:r>
      <w:r w:rsidR="000F7B06">
        <w:rPr>
          <w:rFonts w:ascii="Arial" w:hAnsi="Arial" w:cs="Arial"/>
          <w:szCs w:val="24"/>
          <w:lang w:val="en-GB" w:eastAsia="fr-FR"/>
        </w:rPr>
        <w:t xml:space="preserve">(CTC) </w:t>
      </w:r>
      <w:r w:rsidR="00440151" w:rsidRPr="00E5791A">
        <w:rPr>
          <w:rFonts w:ascii="Arial" w:hAnsi="Arial" w:cs="Arial"/>
          <w:szCs w:val="24"/>
          <w:lang w:val="en-GB" w:eastAsia="fr-FR"/>
        </w:rPr>
        <w:t>and a copy was posted outside the station by the presiding officers. The Mission also noted the negative impact of the poor weather conditions on the polling process.</w:t>
      </w:r>
    </w:p>
    <w:p w14:paraId="5B176FF5" w14:textId="77777777" w:rsidR="0001726B" w:rsidRDefault="0001726B" w:rsidP="00E5791A">
      <w:pPr>
        <w:spacing w:after="0" w:line="240" w:lineRule="auto"/>
        <w:jc w:val="both"/>
        <w:rPr>
          <w:rFonts w:ascii="Arial" w:hAnsi="Arial" w:cs="Arial"/>
          <w:szCs w:val="24"/>
          <w:lang w:val="en-GB" w:eastAsia="fr-FR"/>
        </w:rPr>
      </w:pPr>
    </w:p>
    <w:p w14:paraId="2D2EE87D" w14:textId="4F7AF60D" w:rsidR="00440151" w:rsidRPr="00E5791A" w:rsidRDefault="00440151" w:rsidP="00E5791A">
      <w:pPr>
        <w:spacing w:after="0" w:line="240" w:lineRule="auto"/>
        <w:jc w:val="both"/>
        <w:rPr>
          <w:rFonts w:ascii="Arial" w:hAnsi="Arial" w:cs="Arial"/>
          <w:szCs w:val="24"/>
          <w:lang w:val="en-GB" w:eastAsia="fr-FR"/>
        </w:rPr>
      </w:pPr>
      <w:r w:rsidRPr="00E5791A">
        <w:rPr>
          <w:rFonts w:ascii="Arial" w:hAnsi="Arial" w:cs="Arial"/>
          <w:szCs w:val="24"/>
          <w:lang w:val="en-GB" w:eastAsia="fr-FR"/>
        </w:rPr>
        <w:t>The Mission noted with concern the acts of violence in some parts of the country</w:t>
      </w:r>
      <w:r w:rsidR="000F7B06">
        <w:rPr>
          <w:rFonts w:ascii="Arial" w:hAnsi="Arial" w:cs="Arial"/>
          <w:szCs w:val="24"/>
          <w:lang w:val="en-GB" w:eastAsia="fr-FR"/>
        </w:rPr>
        <w:t>,</w:t>
      </w:r>
      <w:r w:rsidRPr="00E5791A">
        <w:rPr>
          <w:rFonts w:ascii="Arial" w:hAnsi="Arial" w:cs="Arial"/>
          <w:szCs w:val="24"/>
          <w:lang w:val="en-GB" w:eastAsia="fr-FR"/>
        </w:rPr>
        <w:t xml:space="preserve"> which prevented the conduct of </w:t>
      </w:r>
      <w:r w:rsidR="00FF22EB" w:rsidRPr="00E5791A">
        <w:rPr>
          <w:rFonts w:ascii="Arial" w:hAnsi="Arial" w:cs="Arial"/>
          <w:szCs w:val="24"/>
          <w:lang w:val="en-GB" w:eastAsia="fr-FR"/>
        </w:rPr>
        <w:t xml:space="preserve">the </w:t>
      </w:r>
      <w:r w:rsidRPr="00E5791A">
        <w:rPr>
          <w:rFonts w:ascii="Arial" w:hAnsi="Arial" w:cs="Arial"/>
          <w:szCs w:val="24"/>
          <w:lang w:val="en-GB" w:eastAsia="fr-FR"/>
        </w:rPr>
        <w:t>election</w:t>
      </w:r>
      <w:r w:rsidR="00FF22EB" w:rsidRPr="00E5791A">
        <w:rPr>
          <w:rFonts w:ascii="Arial" w:hAnsi="Arial" w:cs="Arial"/>
          <w:szCs w:val="24"/>
          <w:lang w:val="en-GB" w:eastAsia="fr-FR"/>
        </w:rPr>
        <w:t>s</w:t>
      </w:r>
      <w:r w:rsidRPr="00E5791A">
        <w:rPr>
          <w:rFonts w:ascii="Arial" w:hAnsi="Arial" w:cs="Arial"/>
          <w:szCs w:val="24"/>
          <w:lang w:val="en-GB" w:eastAsia="fr-FR"/>
        </w:rPr>
        <w:t xml:space="preserve"> in such places</w:t>
      </w:r>
      <w:r w:rsidR="009939A1" w:rsidRPr="00E5791A">
        <w:rPr>
          <w:rFonts w:ascii="Arial" w:hAnsi="Arial" w:cs="Arial"/>
          <w:szCs w:val="24"/>
          <w:lang w:val="en-GB" w:eastAsia="fr-FR"/>
        </w:rPr>
        <w:t>,</w:t>
      </w:r>
      <w:r w:rsidRPr="00E5791A">
        <w:rPr>
          <w:rFonts w:ascii="Arial" w:hAnsi="Arial" w:cs="Arial"/>
          <w:szCs w:val="24"/>
          <w:lang w:val="en-GB" w:eastAsia="fr-FR"/>
        </w:rPr>
        <w:t xml:space="preserve"> notably</w:t>
      </w:r>
      <w:r w:rsidR="009939A1" w:rsidRPr="00E5791A">
        <w:rPr>
          <w:rFonts w:ascii="Arial" w:hAnsi="Arial" w:cs="Arial"/>
          <w:szCs w:val="24"/>
          <w:lang w:val="en-GB" w:eastAsia="fr-FR"/>
        </w:rPr>
        <w:t xml:space="preserve"> in</w:t>
      </w:r>
      <w:r w:rsidRPr="00E5791A">
        <w:rPr>
          <w:rFonts w:ascii="Arial" w:hAnsi="Arial" w:cs="Arial"/>
          <w:szCs w:val="24"/>
          <w:lang w:val="en-GB" w:eastAsia="fr-FR"/>
        </w:rPr>
        <w:t xml:space="preserve"> </w:t>
      </w:r>
      <w:r w:rsidR="008E3CC4" w:rsidRPr="00E5791A">
        <w:rPr>
          <w:rFonts w:ascii="Arial" w:hAnsi="Arial" w:cs="Arial"/>
          <w:szCs w:val="24"/>
          <w:lang w:val="en-GB" w:eastAsia="fr-FR"/>
        </w:rPr>
        <w:t xml:space="preserve">Homa Bay, Siaya, </w:t>
      </w:r>
      <w:r w:rsidRPr="00E5791A">
        <w:rPr>
          <w:rFonts w:ascii="Arial" w:hAnsi="Arial" w:cs="Arial"/>
          <w:szCs w:val="24"/>
          <w:lang w:val="en-GB" w:eastAsia="fr-FR"/>
        </w:rPr>
        <w:t xml:space="preserve">Migori and Kisumu. The </w:t>
      </w:r>
      <w:r w:rsidR="008E3CC4" w:rsidRPr="00E5791A">
        <w:rPr>
          <w:rFonts w:ascii="Arial" w:hAnsi="Arial" w:cs="Arial"/>
          <w:szCs w:val="24"/>
          <w:lang w:val="en-GB" w:eastAsia="fr-FR"/>
        </w:rPr>
        <w:t xml:space="preserve">AUEOM condemned the </w:t>
      </w:r>
      <w:r w:rsidRPr="00E5791A">
        <w:rPr>
          <w:rFonts w:ascii="Arial" w:hAnsi="Arial" w:cs="Arial"/>
          <w:szCs w:val="24"/>
          <w:lang w:val="en-GB" w:eastAsia="fr-FR"/>
        </w:rPr>
        <w:t xml:space="preserve">destruction of property, injuries and loss of lives that were reported during these events. </w:t>
      </w:r>
      <w:r w:rsidR="008E3CC4" w:rsidRPr="00E5791A">
        <w:rPr>
          <w:rFonts w:ascii="Arial" w:hAnsi="Arial" w:cs="Arial"/>
          <w:szCs w:val="24"/>
          <w:lang w:val="en-GB" w:eastAsia="fr-FR"/>
        </w:rPr>
        <w:t xml:space="preserve">Due to </w:t>
      </w:r>
      <w:r w:rsidRPr="00E5791A">
        <w:rPr>
          <w:rFonts w:ascii="Arial" w:hAnsi="Arial" w:cs="Arial"/>
          <w:szCs w:val="24"/>
          <w:lang w:val="en-GB" w:eastAsia="fr-FR"/>
        </w:rPr>
        <w:t xml:space="preserve">these unfortunate events, the AUEOM noted the decision of the IEBC, acting on the basis of the provisions of Section 55b of the Elections Act, indefinitely to postpone polling in Homa Bay, Kisumu, Migori and </w:t>
      </w:r>
      <w:r w:rsidR="000D5DD8" w:rsidRPr="00E5791A">
        <w:rPr>
          <w:rFonts w:ascii="Arial" w:hAnsi="Arial" w:cs="Arial"/>
          <w:szCs w:val="24"/>
          <w:lang w:val="en-GB" w:eastAsia="fr-FR"/>
        </w:rPr>
        <w:t>Siaya</w:t>
      </w:r>
      <w:r w:rsidRPr="00E5791A">
        <w:rPr>
          <w:rFonts w:ascii="Arial" w:hAnsi="Arial" w:cs="Arial"/>
          <w:szCs w:val="24"/>
          <w:lang w:val="en-GB" w:eastAsia="fr-FR"/>
        </w:rPr>
        <w:t xml:space="preserve"> Counties for security reasons. In the end, </w:t>
      </w:r>
      <w:r w:rsidR="008E3CC4" w:rsidRPr="00E5791A">
        <w:rPr>
          <w:rFonts w:ascii="Arial" w:hAnsi="Arial" w:cs="Arial"/>
          <w:szCs w:val="24"/>
          <w:lang w:val="en-GB" w:eastAsia="fr-FR"/>
        </w:rPr>
        <w:t xml:space="preserve">it was impossible for </w:t>
      </w:r>
      <w:r w:rsidRPr="00E5791A">
        <w:rPr>
          <w:rFonts w:ascii="Arial" w:hAnsi="Arial" w:cs="Arial"/>
          <w:szCs w:val="24"/>
          <w:lang w:val="en-GB" w:eastAsia="fr-FR"/>
        </w:rPr>
        <w:t xml:space="preserve">the </w:t>
      </w:r>
      <w:r w:rsidR="000D5DD8" w:rsidRPr="00E5791A">
        <w:rPr>
          <w:rFonts w:ascii="Arial" w:hAnsi="Arial" w:cs="Arial"/>
          <w:szCs w:val="24"/>
          <w:lang w:val="en-GB" w:eastAsia="fr-FR"/>
        </w:rPr>
        <w:t>IEBC to</w:t>
      </w:r>
      <w:r w:rsidRPr="00E5791A">
        <w:rPr>
          <w:rFonts w:ascii="Arial" w:hAnsi="Arial" w:cs="Arial"/>
          <w:szCs w:val="24"/>
          <w:lang w:val="en-GB" w:eastAsia="fr-FR"/>
        </w:rPr>
        <w:t xml:space="preserve"> hold elections in those Counties, due to insecurity.</w:t>
      </w:r>
    </w:p>
    <w:p w14:paraId="7B99DF1E" w14:textId="77777777" w:rsidR="001C5DCC" w:rsidRPr="00E5791A" w:rsidRDefault="001C5DCC" w:rsidP="00E5791A">
      <w:pPr>
        <w:spacing w:after="0" w:line="240" w:lineRule="auto"/>
        <w:jc w:val="both"/>
        <w:rPr>
          <w:rFonts w:ascii="Arial" w:hAnsi="Arial" w:cs="Arial"/>
          <w:szCs w:val="24"/>
          <w:lang w:val="en-GB" w:eastAsia="fr-FR"/>
        </w:rPr>
      </w:pPr>
    </w:p>
    <w:p w14:paraId="59118EB0" w14:textId="77777777" w:rsidR="00440151" w:rsidRPr="00E5791A" w:rsidRDefault="00440151" w:rsidP="00E5791A">
      <w:pPr>
        <w:pStyle w:val="Heading2"/>
        <w:spacing w:line="240" w:lineRule="auto"/>
        <w:ind w:left="720"/>
        <w:rPr>
          <w:rFonts w:ascii="Arial" w:hAnsi="Arial" w:cs="Arial"/>
          <w:szCs w:val="24"/>
          <w:lang w:eastAsia="fr-FR"/>
        </w:rPr>
      </w:pPr>
      <w:bookmarkStart w:id="57" w:name="_Toc855482"/>
      <w:r w:rsidRPr="00E5791A">
        <w:rPr>
          <w:rFonts w:ascii="Arial" w:hAnsi="Arial" w:cs="Arial"/>
          <w:szCs w:val="24"/>
          <w:lang w:eastAsia="fr-FR"/>
        </w:rPr>
        <w:t xml:space="preserve">(e). Tallying and Announcement of the </w:t>
      </w:r>
      <w:r w:rsidR="001C5DCC" w:rsidRPr="00E5791A">
        <w:rPr>
          <w:rFonts w:ascii="Arial" w:hAnsi="Arial" w:cs="Arial"/>
          <w:szCs w:val="24"/>
          <w:lang w:eastAsia="fr-FR"/>
        </w:rPr>
        <w:t>results</w:t>
      </w:r>
      <w:bookmarkEnd w:id="57"/>
    </w:p>
    <w:p w14:paraId="119BDB78" w14:textId="77777777" w:rsidR="000842AF" w:rsidRPr="00E5791A" w:rsidRDefault="000842AF" w:rsidP="00E5791A">
      <w:pPr>
        <w:spacing w:after="0" w:line="240" w:lineRule="auto"/>
        <w:jc w:val="both"/>
        <w:rPr>
          <w:rFonts w:ascii="Arial" w:hAnsi="Arial" w:cs="Arial"/>
          <w:szCs w:val="24"/>
          <w:lang w:val="en-GB" w:eastAsia="fr-FR"/>
        </w:rPr>
      </w:pPr>
    </w:p>
    <w:p w14:paraId="233F42CB" w14:textId="77777777" w:rsidR="00440151" w:rsidRDefault="00440151" w:rsidP="0001726B">
      <w:pPr>
        <w:spacing w:after="0" w:line="240" w:lineRule="auto"/>
        <w:jc w:val="both"/>
        <w:rPr>
          <w:rFonts w:ascii="Arial" w:hAnsi="Arial" w:cs="Arial"/>
          <w:szCs w:val="24"/>
          <w:lang w:val="en-GB" w:eastAsia="fr-FR"/>
        </w:rPr>
      </w:pPr>
      <w:r w:rsidRPr="00E5791A">
        <w:rPr>
          <w:rFonts w:ascii="Arial" w:hAnsi="Arial" w:cs="Arial"/>
          <w:szCs w:val="24"/>
          <w:lang w:val="en-GB" w:eastAsia="fr-FR"/>
        </w:rPr>
        <w:t xml:space="preserve">On 27 October, AU observers visited 19 </w:t>
      </w:r>
      <w:r w:rsidR="00A5629E" w:rsidRPr="00E5791A">
        <w:rPr>
          <w:rFonts w:ascii="Arial" w:hAnsi="Arial" w:cs="Arial"/>
          <w:szCs w:val="24"/>
          <w:lang w:val="en-GB" w:eastAsia="fr-FR"/>
        </w:rPr>
        <w:t>CTCs</w:t>
      </w:r>
      <w:r w:rsidRPr="00E5791A">
        <w:rPr>
          <w:rFonts w:ascii="Arial" w:hAnsi="Arial" w:cs="Arial"/>
          <w:szCs w:val="24"/>
          <w:lang w:val="en-GB" w:eastAsia="fr-FR"/>
        </w:rPr>
        <w:t xml:space="preserve">. In its assessment of the tally process, the Mission noted that the staff complied with the stipulated procedures to a large extent. Similar to the Missions’ observation at polling stations, the absence of opposition party and candidates’ agents at constituency tally centres was noted. The </w:t>
      </w:r>
      <w:r w:rsidRPr="00E5791A">
        <w:rPr>
          <w:rFonts w:ascii="Arial" w:hAnsi="Arial" w:cs="Arial"/>
          <w:szCs w:val="24"/>
          <w:lang w:val="en-GB" w:eastAsia="fr-FR"/>
        </w:rPr>
        <w:lastRenderedPageBreak/>
        <w:t>electronic transmission of Forms 34B from these centres was successful. Furthermore, through the</w:t>
      </w:r>
      <w:r w:rsidR="005D0A19" w:rsidRPr="00E5791A">
        <w:rPr>
          <w:rFonts w:ascii="Arial" w:hAnsi="Arial" w:cs="Arial"/>
          <w:szCs w:val="24"/>
          <w:lang w:val="en-GB" w:eastAsia="fr-FR"/>
        </w:rPr>
        <w:t xml:space="preserve"> engagement of its IT expert with officials at the Bomas of Kenya, </w:t>
      </w:r>
      <w:r w:rsidRPr="00E5791A">
        <w:rPr>
          <w:rFonts w:ascii="Arial" w:hAnsi="Arial" w:cs="Arial"/>
          <w:szCs w:val="24"/>
          <w:lang w:val="en-GB" w:eastAsia="fr-FR"/>
        </w:rPr>
        <w:t>the Mission verified that the transmitted forms 34B from the constituency tally centres visited by AU observers matched with the data at</w:t>
      </w:r>
      <w:r w:rsidR="005D0A19" w:rsidRPr="00E5791A">
        <w:rPr>
          <w:rFonts w:ascii="Arial" w:hAnsi="Arial" w:cs="Arial"/>
          <w:szCs w:val="24"/>
          <w:lang w:val="en-GB" w:eastAsia="fr-FR"/>
        </w:rPr>
        <w:t xml:space="preserve"> the National Tally C</w:t>
      </w:r>
      <w:r w:rsidRPr="00E5791A">
        <w:rPr>
          <w:rFonts w:ascii="Arial" w:hAnsi="Arial" w:cs="Arial"/>
          <w:szCs w:val="24"/>
          <w:lang w:val="en-GB" w:eastAsia="fr-FR"/>
        </w:rPr>
        <w:t>entre.</w:t>
      </w:r>
      <w:r w:rsidR="004F0788" w:rsidRPr="00E5791A">
        <w:rPr>
          <w:rFonts w:ascii="Arial" w:hAnsi="Arial" w:cs="Arial"/>
          <w:szCs w:val="24"/>
          <w:lang w:val="en-GB" w:eastAsia="fr-FR"/>
        </w:rPr>
        <w:t xml:space="preserve"> </w:t>
      </w:r>
    </w:p>
    <w:p w14:paraId="4CF22210" w14:textId="77777777" w:rsidR="0001726B" w:rsidRPr="00E5791A" w:rsidRDefault="0001726B" w:rsidP="0001726B">
      <w:pPr>
        <w:spacing w:after="0" w:line="240" w:lineRule="auto"/>
        <w:jc w:val="both"/>
        <w:rPr>
          <w:rFonts w:ascii="Arial" w:hAnsi="Arial" w:cs="Arial"/>
          <w:szCs w:val="24"/>
          <w:lang w:val="en-GB" w:eastAsia="fr-FR"/>
        </w:rPr>
      </w:pPr>
    </w:p>
    <w:p w14:paraId="0011A21F" w14:textId="5CE7D17B" w:rsidR="0001726B" w:rsidRDefault="00440151" w:rsidP="0001726B">
      <w:pPr>
        <w:spacing w:after="0" w:line="240" w:lineRule="auto"/>
        <w:jc w:val="both"/>
        <w:rPr>
          <w:rFonts w:ascii="Arial" w:hAnsi="Arial" w:cs="Arial"/>
          <w:szCs w:val="24"/>
          <w:lang w:val="en-GB" w:eastAsia="fr-FR"/>
        </w:rPr>
      </w:pPr>
      <w:r w:rsidRPr="00E5791A">
        <w:rPr>
          <w:rFonts w:ascii="Arial" w:hAnsi="Arial" w:cs="Arial"/>
          <w:szCs w:val="24"/>
          <w:lang w:val="en-GB" w:eastAsia="fr-FR"/>
        </w:rPr>
        <w:t>The AUEOM noted the amended transmission and tally procedures</w:t>
      </w:r>
      <w:r w:rsidR="000F7B06">
        <w:rPr>
          <w:rFonts w:ascii="Arial" w:hAnsi="Arial" w:cs="Arial"/>
          <w:szCs w:val="24"/>
          <w:lang w:val="en-GB" w:eastAsia="fr-FR"/>
        </w:rPr>
        <w:t>,</w:t>
      </w:r>
      <w:r w:rsidRPr="00E5791A">
        <w:rPr>
          <w:rFonts w:ascii="Arial" w:hAnsi="Arial" w:cs="Arial"/>
          <w:szCs w:val="24"/>
          <w:lang w:val="en-GB" w:eastAsia="fr-FR"/>
        </w:rPr>
        <w:t xml:space="preserve"> which included the use of scanned images of the forms. The transmission of numbers was discontinued by the IEBC because particulars of other candidates who came late into the process as a result of </w:t>
      </w:r>
      <w:r w:rsidR="005F68B9" w:rsidRPr="00E5791A">
        <w:rPr>
          <w:rFonts w:ascii="Arial" w:hAnsi="Arial" w:cs="Arial"/>
          <w:szCs w:val="24"/>
          <w:lang w:val="en-GB" w:eastAsia="fr-FR"/>
        </w:rPr>
        <w:t>the</w:t>
      </w:r>
      <w:r w:rsidRPr="00E5791A">
        <w:rPr>
          <w:rFonts w:ascii="Arial" w:hAnsi="Arial" w:cs="Arial"/>
          <w:szCs w:val="24"/>
          <w:lang w:val="en-GB" w:eastAsia="fr-FR"/>
        </w:rPr>
        <w:t xml:space="preserve"> court judgement could not be loaded on the KIEMS. The Mission also observed the detailed manner in which th</w:t>
      </w:r>
      <w:r w:rsidR="000124A2" w:rsidRPr="00E5791A">
        <w:rPr>
          <w:rFonts w:ascii="Arial" w:hAnsi="Arial" w:cs="Arial"/>
          <w:szCs w:val="24"/>
          <w:lang w:val="en-GB" w:eastAsia="fr-FR"/>
        </w:rPr>
        <w:t>e results were verified at the National Tally C</w:t>
      </w:r>
      <w:r w:rsidRPr="00E5791A">
        <w:rPr>
          <w:rFonts w:ascii="Arial" w:hAnsi="Arial" w:cs="Arial"/>
          <w:szCs w:val="24"/>
          <w:lang w:val="en-GB" w:eastAsia="fr-FR"/>
        </w:rPr>
        <w:t>entre. Original Forms 34A and Forms 34B were checked one by one, and the verified results were announced thereafter. At the completion of the verification process, the National Returning Officer compiled Form 34C</w:t>
      </w:r>
      <w:r w:rsidR="000124A2" w:rsidRPr="00E5791A">
        <w:rPr>
          <w:rFonts w:ascii="Arial" w:hAnsi="Arial" w:cs="Arial"/>
          <w:szCs w:val="24"/>
          <w:lang w:val="en-GB" w:eastAsia="fr-FR"/>
        </w:rPr>
        <w:t>.</w:t>
      </w:r>
      <w:r w:rsidR="0001726B">
        <w:rPr>
          <w:rFonts w:ascii="Arial" w:hAnsi="Arial" w:cs="Arial"/>
          <w:szCs w:val="24"/>
          <w:lang w:val="en-GB" w:eastAsia="fr-FR"/>
        </w:rPr>
        <w:t xml:space="preserve"> </w:t>
      </w:r>
    </w:p>
    <w:p w14:paraId="3F853EBA" w14:textId="77777777" w:rsidR="0001726B" w:rsidRDefault="0001726B" w:rsidP="0001726B">
      <w:pPr>
        <w:spacing w:after="0" w:line="240" w:lineRule="auto"/>
        <w:jc w:val="both"/>
        <w:rPr>
          <w:rFonts w:ascii="Arial" w:hAnsi="Arial" w:cs="Arial"/>
          <w:szCs w:val="24"/>
          <w:lang w:val="en-GB" w:eastAsia="fr-FR"/>
        </w:rPr>
      </w:pPr>
    </w:p>
    <w:p w14:paraId="75C439A3" w14:textId="445C40E9" w:rsidR="00440151" w:rsidRDefault="00440151" w:rsidP="0001726B">
      <w:pPr>
        <w:spacing w:after="0" w:line="240" w:lineRule="auto"/>
        <w:jc w:val="both"/>
        <w:rPr>
          <w:rFonts w:ascii="Arial" w:hAnsi="Arial" w:cs="Arial"/>
          <w:szCs w:val="24"/>
          <w:lang w:val="en-GB" w:eastAsia="fr-FR"/>
        </w:rPr>
      </w:pPr>
      <w:r w:rsidRPr="00E5791A">
        <w:rPr>
          <w:rFonts w:ascii="Arial" w:hAnsi="Arial" w:cs="Arial"/>
          <w:szCs w:val="24"/>
          <w:lang w:val="en-GB" w:eastAsia="fr-FR"/>
        </w:rPr>
        <w:t xml:space="preserve">On </w:t>
      </w:r>
      <w:r w:rsidR="00C0394E" w:rsidRPr="00E5791A">
        <w:rPr>
          <w:rFonts w:ascii="Arial" w:hAnsi="Arial" w:cs="Arial"/>
          <w:szCs w:val="24"/>
          <w:lang w:val="en-GB" w:eastAsia="fr-FR"/>
        </w:rPr>
        <w:t>30 October 2017,</w:t>
      </w:r>
      <w:r w:rsidRPr="00E5791A">
        <w:rPr>
          <w:rFonts w:ascii="Arial" w:hAnsi="Arial" w:cs="Arial"/>
          <w:szCs w:val="24"/>
          <w:lang w:val="en-GB" w:eastAsia="fr-FR"/>
        </w:rPr>
        <w:t xml:space="preserve"> the IEBC Chairperson announced the </w:t>
      </w:r>
      <w:r w:rsidR="000124A2" w:rsidRPr="00E5791A">
        <w:rPr>
          <w:rFonts w:ascii="Arial" w:hAnsi="Arial" w:cs="Arial"/>
          <w:szCs w:val="24"/>
          <w:lang w:val="en-GB" w:eastAsia="fr-FR"/>
        </w:rPr>
        <w:t>results</w:t>
      </w:r>
      <w:r w:rsidR="005C351B" w:rsidRPr="00E5791A">
        <w:rPr>
          <w:rFonts w:ascii="Arial" w:hAnsi="Arial" w:cs="Arial"/>
          <w:szCs w:val="24"/>
          <w:lang w:val="en-GB" w:eastAsia="fr-FR"/>
        </w:rPr>
        <w:t xml:space="preserve"> of the</w:t>
      </w:r>
      <w:r w:rsidR="000124A2" w:rsidRPr="00E5791A">
        <w:rPr>
          <w:rFonts w:ascii="Arial" w:hAnsi="Arial" w:cs="Arial"/>
          <w:szCs w:val="24"/>
          <w:lang w:val="en-GB" w:eastAsia="fr-FR"/>
        </w:rPr>
        <w:t xml:space="preserve"> </w:t>
      </w:r>
      <w:r w:rsidR="005C351B" w:rsidRPr="00E5791A">
        <w:rPr>
          <w:rFonts w:ascii="Arial" w:hAnsi="Arial" w:cs="Arial"/>
          <w:szCs w:val="24"/>
          <w:lang w:val="en-GB" w:eastAsia="fr-FR"/>
        </w:rPr>
        <w:t xml:space="preserve">Fresh Presidential elections and </w:t>
      </w:r>
      <w:r w:rsidRPr="00E5791A">
        <w:rPr>
          <w:rFonts w:ascii="Arial" w:hAnsi="Arial" w:cs="Arial"/>
          <w:szCs w:val="24"/>
          <w:lang w:val="en-GB" w:eastAsia="fr-FR"/>
        </w:rPr>
        <w:t xml:space="preserve">declared President Uhuru </w:t>
      </w:r>
      <w:r w:rsidR="008D3D4E" w:rsidRPr="00E5791A">
        <w:rPr>
          <w:rFonts w:ascii="Arial" w:hAnsi="Arial" w:cs="Arial"/>
          <w:szCs w:val="24"/>
          <w:lang w:val="en-GB" w:eastAsia="fr-FR"/>
        </w:rPr>
        <w:t xml:space="preserve">Kenyatta as </w:t>
      </w:r>
      <w:r w:rsidR="005C351B" w:rsidRPr="00E5791A">
        <w:rPr>
          <w:rFonts w:ascii="Arial" w:hAnsi="Arial" w:cs="Arial"/>
          <w:szCs w:val="24"/>
          <w:lang w:val="en-GB" w:eastAsia="fr-FR"/>
        </w:rPr>
        <w:t xml:space="preserve">President-elect </w:t>
      </w:r>
      <w:r w:rsidR="008D3D4E" w:rsidRPr="00E5791A">
        <w:rPr>
          <w:rFonts w:ascii="Arial" w:hAnsi="Arial" w:cs="Arial"/>
          <w:szCs w:val="24"/>
          <w:lang w:val="en-GB" w:eastAsia="fr-FR"/>
        </w:rPr>
        <w:t>with 98.26%</w:t>
      </w:r>
      <w:r w:rsidR="00796A8E" w:rsidRPr="00E5791A">
        <w:rPr>
          <w:rFonts w:ascii="Arial" w:hAnsi="Arial" w:cs="Arial"/>
          <w:szCs w:val="24"/>
          <w:lang w:val="en-GB" w:eastAsia="fr-FR"/>
        </w:rPr>
        <w:t xml:space="preserve"> of the votes cast</w:t>
      </w:r>
      <w:r w:rsidR="005342F0" w:rsidRPr="00E5791A">
        <w:rPr>
          <w:rFonts w:ascii="Arial" w:hAnsi="Arial" w:cs="Arial"/>
          <w:szCs w:val="24"/>
          <w:lang w:val="en-GB" w:eastAsia="fr-FR"/>
        </w:rPr>
        <w:t xml:space="preserve">. </w:t>
      </w:r>
      <w:r w:rsidRPr="00E5791A">
        <w:rPr>
          <w:rFonts w:ascii="Arial" w:hAnsi="Arial" w:cs="Arial"/>
          <w:szCs w:val="24"/>
          <w:lang w:val="en-GB" w:eastAsia="fr-FR"/>
        </w:rPr>
        <w:t xml:space="preserve">The </w:t>
      </w:r>
      <w:r w:rsidR="005C351B" w:rsidRPr="00E5791A">
        <w:rPr>
          <w:rFonts w:ascii="Arial" w:hAnsi="Arial" w:cs="Arial"/>
          <w:szCs w:val="24"/>
          <w:lang w:val="en-GB" w:eastAsia="fr-FR"/>
        </w:rPr>
        <w:t xml:space="preserve">results were announced </w:t>
      </w:r>
      <w:r w:rsidRPr="00E5791A">
        <w:rPr>
          <w:rFonts w:ascii="Arial" w:hAnsi="Arial" w:cs="Arial"/>
          <w:szCs w:val="24"/>
          <w:lang w:val="en-GB" w:eastAsia="fr-FR"/>
        </w:rPr>
        <w:t xml:space="preserve">within the stipulated timeframe provided for in the law. </w:t>
      </w:r>
      <w:r w:rsidR="005C351B" w:rsidRPr="00E5791A">
        <w:rPr>
          <w:rFonts w:ascii="Arial" w:hAnsi="Arial" w:cs="Arial"/>
          <w:szCs w:val="24"/>
          <w:lang w:val="en-GB" w:eastAsia="fr-FR"/>
        </w:rPr>
        <w:t>The results</w:t>
      </w:r>
      <w:r w:rsidR="00FF22EB" w:rsidRPr="00E5791A">
        <w:rPr>
          <w:rFonts w:ascii="Arial" w:hAnsi="Arial" w:cs="Arial"/>
          <w:szCs w:val="24"/>
          <w:lang w:val="en-GB" w:eastAsia="fr-FR"/>
        </w:rPr>
        <w:t>,</w:t>
      </w:r>
      <w:r w:rsidR="005C351B" w:rsidRPr="00E5791A">
        <w:rPr>
          <w:rFonts w:ascii="Arial" w:hAnsi="Arial" w:cs="Arial"/>
          <w:szCs w:val="24"/>
          <w:lang w:val="en-GB" w:eastAsia="fr-FR"/>
        </w:rPr>
        <w:t xml:space="preserve"> however</w:t>
      </w:r>
      <w:r w:rsidR="00FF22EB" w:rsidRPr="00E5791A">
        <w:rPr>
          <w:rFonts w:ascii="Arial" w:hAnsi="Arial" w:cs="Arial"/>
          <w:szCs w:val="24"/>
          <w:lang w:val="en-GB" w:eastAsia="fr-FR"/>
        </w:rPr>
        <w:t>,</w:t>
      </w:r>
      <w:r w:rsidR="005C351B" w:rsidRPr="00E5791A">
        <w:rPr>
          <w:rFonts w:ascii="Arial" w:hAnsi="Arial" w:cs="Arial"/>
          <w:szCs w:val="24"/>
          <w:lang w:val="en-GB" w:eastAsia="fr-FR"/>
        </w:rPr>
        <w:t xml:space="preserve"> excluded </w:t>
      </w:r>
      <w:r w:rsidRPr="00E5791A">
        <w:rPr>
          <w:rFonts w:ascii="Arial" w:hAnsi="Arial" w:cs="Arial"/>
          <w:szCs w:val="24"/>
          <w:lang w:val="en-GB" w:eastAsia="fr-FR"/>
        </w:rPr>
        <w:t xml:space="preserve">votes </w:t>
      </w:r>
      <w:r w:rsidR="004F0788" w:rsidRPr="00E5791A">
        <w:rPr>
          <w:rFonts w:ascii="Arial" w:hAnsi="Arial" w:cs="Arial"/>
          <w:szCs w:val="24"/>
          <w:lang w:val="en-GB" w:eastAsia="fr-FR"/>
        </w:rPr>
        <w:t>from 25</w:t>
      </w:r>
      <w:r w:rsidRPr="00E5791A">
        <w:rPr>
          <w:rFonts w:ascii="Arial" w:hAnsi="Arial" w:cs="Arial"/>
          <w:szCs w:val="24"/>
          <w:lang w:val="en-GB" w:eastAsia="fr-FR"/>
        </w:rPr>
        <w:t xml:space="preserve"> </w:t>
      </w:r>
      <w:r w:rsidR="004F0788" w:rsidRPr="00E5791A">
        <w:rPr>
          <w:rFonts w:ascii="Arial" w:hAnsi="Arial" w:cs="Arial"/>
          <w:szCs w:val="24"/>
          <w:lang w:val="en-GB" w:eastAsia="fr-FR"/>
        </w:rPr>
        <w:t xml:space="preserve">constituencies </w:t>
      </w:r>
      <w:r w:rsidRPr="00E5791A">
        <w:rPr>
          <w:rFonts w:ascii="Arial" w:hAnsi="Arial" w:cs="Arial"/>
          <w:szCs w:val="24"/>
          <w:lang w:val="en-GB" w:eastAsia="fr-FR"/>
        </w:rPr>
        <w:t>where voti</w:t>
      </w:r>
      <w:r w:rsidR="005C351B" w:rsidRPr="00E5791A">
        <w:rPr>
          <w:rFonts w:ascii="Arial" w:hAnsi="Arial" w:cs="Arial"/>
          <w:szCs w:val="24"/>
          <w:lang w:val="en-GB" w:eastAsia="fr-FR"/>
        </w:rPr>
        <w:t>ng was indefinitely postponed</w:t>
      </w:r>
      <w:r w:rsidRPr="00E5791A">
        <w:rPr>
          <w:rFonts w:ascii="Arial" w:hAnsi="Arial" w:cs="Arial"/>
          <w:szCs w:val="24"/>
          <w:lang w:val="en-GB" w:eastAsia="fr-FR"/>
        </w:rPr>
        <w:t xml:space="preserve"> by the IEBC due to security concerns.</w:t>
      </w:r>
    </w:p>
    <w:p w14:paraId="03E4286A" w14:textId="77777777" w:rsidR="0001726B" w:rsidRPr="00E5791A" w:rsidRDefault="0001726B" w:rsidP="0001726B">
      <w:pPr>
        <w:spacing w:after="0" w:line="240" w:lineRule="auto"/>
        <w:jc w:val="both"/>
        <w:rPr>
          <w:rFonts w:ascii="Arial" w:hAnsi="Arial" w:cs="Arial"/>
          <w:szCs w:val="24"/>
          <w:lang w:val="en-GB" w:eastAsia="fr-FR"/>
        </w:rPr>
      </w:pPr>
    </w:p>
    <w:p w14:paraId="62EF2A45" w14:textId="34595774" w:rsidR="0051589F" w:rsidRPr="00E5791A" w:rsidRDefault="004F0788" w:rsidP="0001726B">
      <w:pPr>
        <w:spacing w:after="0" w:line="240" w:lineRule="auto"/>
        <w:jc w:val="both"/>
        <w:rPr>
          <w:rFonts w:ascii="Arial" w:hAnsi="Arial" w:cs="Arial"/>
          <w:szCs w:val="24"/>
          <w:lang w:val="en-GB" w:eastAsia="fr-FR"/>
        </w:rPr>
      </w:pPr>
      <w:r w:rsidRPr="00E5791A">
        <w:rPr>
          <w:rFonts w:ascii="Arial" w:hAnsi="Arial" w:cs="Arial"/>
          <w:szCs w:val="24"/>
          <w:lang w:val="en-GB" w:eastAsia="fr-FR"/>
        </w:rPr>
        <w:t>In his announcement of the results, the Chairperson of the IEBC noted that there were discrepancies between the results from CTCs and the NTC</w:t>
      </w:r>
      <w:r w:rsidR="00321C87">
        <w:rPr>
          <w:rFonts w:ascii="Arial" w:hAnsi="Arial" w:cs="Arial"/>
          <w:szCs w:val="24"/>
          <w:lang w:val="en-GB" w:eastAsia="fr-FR"/>
        </w:rPr>
        <w:t>,</w:t>
      </w:r>
      <w:r w:rsidRPr="00E5791A">
        <w:rPr>
          <w:rFonts w:ascii="Arial" w:hAnsi="Arial" w:cs="Arial"/>
          <w:szCs w:val="24"/>
          <w:lang w:val="en-GB" w:eastAsia="fr-FR"/>
        </w:rPr>
        <w:t xml:space="preserve"> which accounted for a difference of </w:t>
      </w:r>
      <w:r w:rsidR="005342F0" w:rsidRPr="00E5791A">
        <w:rPr>
          <w:rFonts w:ascii="Arial" w:hAnsi="Arial" w:cs="Arial"/>
          <w:szCs w:val="24"/>
          <w:lang w:val="en-GB" w:eastAsia="fr-FR"/>
        </w:rPr>
        <w:t>273</w:t>
      </w:r>
      <w:r w:rsidR="0001726B">
        <w:rPr>
          <w:rFonts w:ascii="Arial" w:hAnsi="Arial" w:cs="Arial"/>
          <w:szCs w:val="24"/>
          <w:lang w:val="en-GB" w:eastAsia="fr-FR"/>
        </w:rPr>
        <w:t xml:space="preserve"> votes. </w:t>
      </w:r>
      <w:r w:rsidRPr="00E5791A">
        <w:rPr>
          <w:rFonts w:ascii="Arial" w:hAnsi="Arial" w:cs="Arial"/>
          <w:szCs w:val="24"/>
          <w:lang w:val="en-GB" w:eastAsia="fr-FR"/>
        </w:rPr>
        <w:t xml:space="preserve">In its assessment of the amended results tally process, the AUEOM noted that the new system could be more susceptible to human error because of the need to manually enter the data at constituency tally centres. The process was also more time </w:t>
      </w:r>
      <w:r w:rsidR="00321C87" w:rsidRPr="00E5791A">
        <w:rPr>
          <w:rFonts w:ascii="Arial" w:hAnsi="Arial" w:cs="Arial"/>
          <w:szCs w:val="24"/>
          <w:lang w:val="en-GB" w:eastAsia="fr-FR"/>
        </w:rPr>
        <w:t>consuming,</w:t>
      </w:r>
      <w:r w:rsidRPr="00E5791A">
        <w:rPr>
          <w:rFonts w:ascii="Arial" w:hAnsi="Arial" w:cs="Arial"/>
          <w:szCs w:val="24"/>
          <w:lang w:val="en-GB" w:eastAsia="fr-FR"/>
        </w:rPr>
        <w:t xml:space="preserve"> as it required a number of checks and verifications. </w:t>
      </w:r>
    </w:p>
    <w:p w14:paraId="0C358903" w14:textId="77777777" w:rsidR="004C00AC" w:rsidRPr="00E5791A" w:rsidRDefault="004C00AC" w:rsidP="00E5791A">
      <w:pPr>
        <w:spacing w:line="240" w:lineRule="auto"/>
        <w:jc w:val="both"/>
        <w:rPr>
          <w:rFonts w:ascii="Arial" w:hAnsi="Arial" w:cs="Arial"/>
          <w:szCs w:val="24"/>
          <w:lang w:eastAsia="fr-FR"/>
        </w:rPr>
      </w:pPr>
    </w:p>
    <w:p w14:paraId="7CD5F9CC" w14:textId="77777777" w:rsidR="00BC214B" w:rsidRPr="00E5791A" w:rsidRDefault="004C00AC" w:rsidP="00E5791A">
      <w:pPr>
        <w:pStyle w:val="Heading2"/>
        <w:spacing w:line="240" w:lineRule="auto"/>
        <w:ind w:left="720"/>
        <w:rPr>
          <w:rFonts w:ascii="Arial" w:eastAsia="Times New Roman" w:hAnsi="Arial" w:cs="Arial"/>
          <w:szCs w:val="24"/>
        </w:rPr>
      </w:pPr>
      <w:bookmarkStart w:id="58" w:name="_Toc855483"/>
      <w:r>
        <w:rPr>
          <w:rFonts w:ascii="Arial" w:eastAsia="Times New Roman" w:hAnsi="Arial" w:cs="Arial"/>
          <w:szCs w:val="24"/>
        </w:rPr>
        <w:t>(f)</w:t>
      </w:r>
      <w:r w:rsidR="00BC214B" w:rsidRPr="00E5791A">
        <w:rPr>
          <w:rFonts w:ascii="Arial" w:eastAsia="Times New Roman" w:hAnsi="Arial" w:cs="Arial"/>
          <w:szCs w:val="24"/>
        </w:rPr>
        <w:t xml:space="preserve"> Complaints and Appeals</w:t>
      </w:r>
      <w:bookmarkEnd w:id="58"/>
      <w:r w:rsidR="00BC214B" w:rsidRPr="00E5791A">
        <w:rPr>
          <w:rFonts w:ascii="Arial" w:eastAsia="Times New Roman" w:hAnsi="Arial" w:cs="Arial"/>
          <w:szCs w:val="24"/>
        </w:rPr>
        <w:t xml:space="preserve"> </w:t>
      </w:r>
    </w:p>
    <w:p w14:paraId="37DD12C7" w14:textId="77777777" w:rsidR="003935E4" w:rsidRPr="00E5791A" w:rsidRDefault="003935E4" w:rsidP="00E5791A">
      <w:pPr>
        <w:spacing w:after="0" w:line="240" w:lineRule="auto"/>
        <w:rPr>
          <w:rFonts w:ascii="Arial" w:hAnsi="Arial" w:cs="Arial"/>
          <w:szCs w:val="24"/>
          <w:lang w:val="en-GB"/>
        </w:rPr>
      </w:pPr>
    </w:p>
    <w:p w14:paraId="372625F3" w14:textId="022AA49B" w:rsidR="00BC214B" w:rsidRPr="00E5791A" w:rsidRDefault="008D3A26" w:rsidP="00E5791A">
      <w:pPr>
        <w:spacing w:line="240" w:lineRule="auto"/>
        <w:jc w:val="both"/>
        <w:rPr>
          <w:rFonts w:ascii="Arial" w:hAnsi="Arial" w:cs="Arial"/>
          <w:szCs w:val="24"/>
        </w:rPr>
      </w:pPr>
      <w:r>
        <w:rPr>
          <w:rFonts w:ascii="Arial" w:hAnsi="Arial" w:cs="Arial"/>
          <w:szCs w:val="24"/>
        </w:rPr>
        <w:t xml:space="preserve">A </w:t>
      </w:r>
      <w:r w:rsidR="00BC214B" w:rsidRPr="00E5791A">
        <w:rPr>
          <w:rFonts w:ascii="Arial" w:hAnsi="Arial" w:cs="Arial"/>
          <w:szCs w:val="24"/>
        </w:rPr>
        <w:t>petition filed on 27 October 2017 by Okiya Omtatah Okoiti</w:t>
      </w:r>
      <w:r w:rsidR="00BC214B" w:rsidRPr="00E5791A">
        <w:rPr>
          <w:rFonts w:ascii="Arial" w:hAnsi="Arial" w:cs="Arial"/>
          <w:szCs w:val="24"/>
          <w:vertAlign w:val="superscript"/>
        </w:rPr>
        <w:footnoteReference w:id="37"/>
      </w:r>
      <w:r w:rsidR="00BC214B" w:rsidRPr="00E5791A">
        <w:rPr>
          <w:rFonts w:ascii="Arial" w:hAnsi="Arial" w:cs="Arial"/>
          <w:szCs w:val="24"/>
        </w:rPr>
        <w:t xml:space="preserve"> challenged the validity of the October 26 election and sought to have the election declared unconstitutional, null and </w:t>
      </w:r>
      <w:r w:rsidR="004E5406" w:rsidRPr="00E5791A">
        <w:rPr>
          <w:rFonts w:ascii="Arial" w:hAnsi="Arial" w:cs="Arial"/>
          <w:szCs w:val="24"/>
        </w:rPr>
        <w:t>void. The petition</w:t>
      </w:r>
      <w:r w:rsidR="00BC214B" w:rsidRPr="00E5791A">
        <w:rPr>
          <w:rFonts w:ascii="Arial" w:hAnsi="Arial" w:cs="Arial"/>
          <w:szCs w:val="24"/>
        </w:rPr>
        <w:t xml:space="preserve"> also sought a pronouncement </w:t>
      </w:r>
      <w:r w:rsidR="006421D5" w:rsidRPr="00E5791A">
        <w:rPr>
          <w:rFonts w:ascii="Arial" w:hAnsi="Arial" w:cs="Arial"/>
          <w:szCs w:val="24"/>
        </w:rPr>
        <w:t>that the</w:t>
      </w:r>
      <w:r w:rsidR="00BC214B" w:rsidRPr="00E5791A">
        <w:rPr>
          <w:rFonts w:ascii="Arial" w:hAnsi="Arial" w:cs="Arial"/>
          <w:szCs w:val="24"/>
        </w:rPr>
        <w:t xml:space="preserve"> withdrawal of Raila Odinga and his running mate from the Fresh </w:t>
      </w:r>
      <w:r w:rsidR="00E5791A" w:rsidRPr="00E5791A">
        <w:rPr>
          <w:rFonts w:ascii="Arial" w:hAnsi="Arial" w:cs="Arial"/>
          <w:szCs w:val="24"/>
        </w:rPr>
        <w:t>E</w:t>
      </w:r>
      <w:r w:rsidR="00BC214B" w:rsidRPr="00E5791A">
        <w:rPr>
          <w:rFonts w:ascii="Arial" w:hAnsi="Arial" w:cs="Arial"/>
          <w:szCs w:val="24"/>
        </w:rPr>
        <w:t>lection</w:t>
      </w:r>
      <w:r w:rsidR="00E5791A" w:rsidRPr="00E5791A">
        <w:rPr>
          <w:rFonts w:ascii="Arial" w:hAnsi="Arial" w:cs="Arial"/>
          <w:szCs w:val="24"/>
        </w:rPr>
        <w:t xml:space="preserve"> </w:t>
      </w:r>
      <w:r w:rsidR="005F68B9" w:rsidRPr="00E5791A">
        <w:rPr>
          <w:rFonts w:ascii="Arial" w:hAnsi="Arial" w:cs="Arial"/>
          <w:szCs w:val="24"/>
        </w:rPr>
        <w:t>was illegal</w:t>
      </w:r>
      <w:r w:rsidR="00BC214B" w:rsidRPr="00E5791A">
        <w:rPr>
          <w:rFonts w:ascii="Arial" w:hAnsi="Arial" w:cs="Arial"/>
          <w:szCs w:val="24"/>
        </w:rPr>
        <w:t xml:space="preserve">. </w:t>
      </w:r>
    </w:p>
    <w:p w14:paraId="4D8AA3F5" w14:textId="0E89743D" w:rsidR="00BC214B" w:rsidRPr="00E5791A" w:rsidRDefault="008D3A26" w:rsidP="00E5791A">
      <w:pPr>
        <w:spacing w:line="240" w:lineRule="auto"/>
        <w:jc w:val="both"/>
        <w:rPr>
          <w:rFonts w:ascii="Arial" w:hAnsi="Arial" w:cs="Arial"/>
          <w:szCs w:val="24"/>
        </w:rPr>
      </w:pPr>
      <w:r>
        <w:rPr>
          <w:rFonts w:ascii="Arial" w:hAnsi="Arial" w:cs="Arial"/>
          <w:szCs w:val="24"/>
        </w:rPr>
        <w:t>N</w:t>
      </w:r>
      <w:r w:rsidR="00BC214B" w:rsidRPr="00E5791A">
        <w:rPr>
          <w:rFonts w:ascii="Arial" w:hAnsi="Arial" w:cs="Arial"/>
          <w:szCs w:val="24"/>
        </w:rPr>
        <w:t>jonjo Mue and Khelef Khelifa filed a petition</w:t>
      </w:r>
      <w:r w:rsidR="00BC214B" w:rsidRPr="00E5791A">
        <w:rPr>
          <w:rFonts w:ascii="Arial" w:hAnsi="Arial" w:cs="Arial"/>
          <w:szCs w:val="24"/>
          <w:vertAlign w:val="superscript"/>
        </w:rPr>
        <w:footnoteReference w:id="38"/>
      </w:r>
      <w:r w:rsidR="004807BB" w:rsidRPr="00E5791A">
        <w:rPr>
          <w:rFonts w:ascii="Arial" w:hAnsi="Arial" w:cs="Arial"/>
          <w:szCs w:val="24"/>
        </w:rPr>
        <w:t xml:space="preserve"> challenging the nomination and </w:t>
      </w:r>
      <w:r w:rsidR="004E5406" w:rsidRPr="00E5791A">
        <w:rPr>
          <w:rFonts w:ascii="Arial" w:hAnsi="Arial" w:cs="Arial"/>
          <w:szCs w:val="24"/>
        </w:rPr>
        <w:t>subsequent</w:t>
      </w:r>
      <w:r w:rsidR="00BC214B" w:rsidRPr="00E5791A">
        <w:rPr>
          <w:rFonts w:ascii="Arial" w:hAnsi="Arial" w:cs="Arial"/>
          <w:szCs w:val="24"/>
        </w:rPr>
        <w:t xml:space="preserve"> candidature of the president-elect as IEBC did not conduct any</w:t>
      </w:r>
      <w:r w:rsidR="005F68B9" w:rsidRPr="00E5791A">
        <w:rPr>
          <w:rFonts w:ascii="Arial" w:hAnsi="Arial" w:cs="Arial"/>
          <w:szCs w:val="24"/>
        </w:rPr>
        <w:t xml:space="preserve"> fresh</w:t>
      </w:r>
      <w:r w:rsidR="00BC214B" w:rsidRPr="00E5791A">
        <w:rPr>
          <w:rFonts w:ascii="Arial" w:hAnsi="Arial" w:cs="Arial"/>
          <w:szCs w:val="24"/>
        </w:rPr>
        <w:t xml:space="preserve"> nominations of presidential candidates in accordance with the </w:t>
      </w:r>
      <w:r w:rsidR="004E5406" w:rsidRPr="00E5791A">
        <w:rPr>
          <w:rFonts w:ascii="Arial" w:hAnsi="Arial" w:cs="Arial"/>
          <w:szCs w:val="24"/>
        </w:rPr>
        <w:t>Constitution</w:t>
      </w:r>
      <w:r w:rsidR="003935E4" w:rsidRPr="00E5791A">
        <w:rPr>
          <w:rFonts w:ascii="Arial" w:hAnsi="Arial" w:cs="Arial"/>
          <w:szCs w:val="24"/>
        </w:rPr>
        <w:t xml:space="preserve"> and law.</w:t>
      </w:r>
    </w:p>
    <w:p w14:paraId="5AC0CF2F" w14:textId="10125348" w:rsidR="0001726B" w:rsidRDefault="008D3A26" w:rsidP="0001726B">
      <w:pPr>
        <w:spacing w:after="0" w:line="240" w:lineRule="auto"/>
        <w:ind w:firstLine="26"/>
        <w:jc w:val="both"/>
        <w:rPr>
          <w:rFonts w:ascii="Arial" w:hAnsi="Arial" w:cs="Arial"/>
          <w:szCs w:val="24"/>
        </w:rPr>
      </w:pPr>
      <w:r>
        <w:rPr>
          <w:rFonts w:ascii="Arial" w:hAnsi="Arial" w:cs="Arial"/>
          <w:szCs w:val="24"/>
        </w:rPr>
        <w:t>A</w:t>
      </w:r>
      <w:r w:rsidR="00BC214B" w:rsidRPr="00E5791A">
        <w:rPr>
          <w:rFonts w:ascii="Arial" w:hAnsi="Arial" w:cs="Arial"/>
          <w:szCs w:val="24"/>
        </w:rPr>
        <w:t xml:space="preserve"> petition was filed on 6 November by John Mwau</w:t>
      </w:r>
      <w:r w:rsidR="00BC214B" w:rsidRPr="00E5791A">
        <w:rPr>
          <w:rFonts w:ascii="Arial" w:hAnsi="Arial" w:cs="Arial"/>
          <w:szCs w:val="24"/>
          <w:vertAlign w:val="superscript"/>
        </w:rPr>
        <w:footnoteReference w:id="39"/>
      </w:r>
      <w:r w:rsidR="00BC214B" w:rsidRPr="00E5791A">
        <w:rPr>
          <w:rFonts w:ascii="Arial" w:hAnsi="Arial" w:cs="Arial"/>
          <w:szCs w:val="24"/>
        </w:rPr>
        <w:t xml:space="preserve"> challenging the validity of the election of the Presid</w:t>
      </w:r>
      <w:r w:rsidR="004E5406" w:rsidRPr="00E5791A">
        <w:rPr>
          <w:rFonts w:ascii="Arial" w:hAnsi="Arial" w:cs="Arial"/>
          <w:szCs w:val="24"/>
        </w:rPr>
        <w:t xml:space="preserve">ent-elect. The petitioner sought </w:t>
      </w:r>
      <w:r w:rsidR="00BC214B" w:rsidRPr="00E5791A">
        <w:rPr>
          <w:rFonts w:ascii="Arial" w:hAnsi="Arial" w:cs="Arial"/>
          <w:szCs w:val="24"/>
        </w:rPr>
        <w:t xml:space="preserve">a declaration that </w:t>
      </w:r>
      <w:r w:rsidR="004E5406" w:rsidRPr="00E5791A">
        <w:rPr>
          <w:rFonts w:ascii="Arial" w:hAnsi="Arial" w:cs="Arial"/>
          <w:szCs w:val="24"/>
        </w:rPr>
        <w:t xml:space="preserve">the Fresh </w:t>
      </w:r>
      <w:r w:rsidR="004E5406" w:rsidRPr="00E5791A">
        <w:rPr>
          <w:rFonts w:ascii="Arial" w:hAnsi="Arial" w:cs="Arial"/>
          <w:szCs w:val="24"/>
        </w:rPr>
        <w:lastRenderedPageBreak/>
        <w:t>Presidential election was</w:t>
      </w:r>
      <w:r w:rsidR="00BC214B" w:rsidRPr="00E5791A">
        <w:rPr>
          <w:rFonts w:ascii="Arial" w:hAnsi="Arial" w:cs="Arial"/>
          <w:szCs w:val="24"/>
        </w:rPr>
        <w:t xml:space="preserve"> held in violation of Article 138(2) of the Constitution as there w</w:t>
      </w:r>
      <w:r w:rsidR="00D83BD7" w:rsidRPr="00E5791A">
        <w:rPr>
          <w:rFonts w:ascii="Arial" w:hAnsi="Arial" w:cs="Arial"/>
          <w:szCs w:val="24"/>
        </w:rPr>
        <w:t>as</w:t>
      </w:r>
      <w:r w:rsidR="00BC214B" w:rsidRPr="00E5791A">
        <w:rPr>
          <w:rFonts w:ascii="Arial" w:hAnsi="Arial" w:cs="Arial"/>
          <w:szCs w:val="24"/>
        </w:rPr>
        <w:t xml:space="preserve"> </w:t>
      </w:r>
      <w:r w:rsidR="004E5406" w:rsidRPr="00E5791A">
        <w:rPr>
          <w:rFonts w:ascii="Arial" w:hAnsi="Arial" w:cs="Arial"/>
          <w:szCs w:val="24"/>
        </w:rPr>
        <w:t xml:space="preserve">no </w:t>
      </w:r>
      <w:r w:rsidR="00BC214B" w:rsidRPr="00E5791A">
        <w:rPr>
          <w:rFonts w:ascii="Arial" w:hAnsi="Arial" w:cs="Arial"/>
          <w:szCs w:val="24"/>
        </w:rPr>
        <w:t>nomination</w:t>
      </w:r>
      <w:r w:rsidR="004E5406" w:rsidRPr="00E5791A">
        <w:rPr>
          <w:rFonts w:ascii="Arial" w:hAnsi="Arial" w:cs="Arial"/>
          <w:szCs w:val="24"/>
        </w:rPr>
        <w:t>. The petitioner challenged</w:t>
      </w:r>
      <w:r w:rsidR="00BC214B" w:rsidRPr="00E5791A">
        <w:rPr>
          <w:rFonts w:ascii="Arial" w:hAnsi="Arial" w:cs="Arial"/>
          <w:szCs w:val="24"/>
        </w:rPr>
        <w:t xml:space="preserve"> actions undertaken by IEBC in gazetting extension of the campaign</w:t>
      </w:r>
      <w:r w:rsidR="003935E4" w:rsidRPr="00E5791A">
        <w:rPr>
          <w:rFonts w:ascii="Arial" w:hAnsi="Arial" w:cs="Arial"/>
          <w:szCs w:val="24"/>
        </w:rPr>
        <w:t xml:space="preserve"> </w:t>
      </w:r>
      <w:r w:rsidR="00BC214B" w:rsidRPr="00E5791A">
        <w:rPr>
          <w:rFonts w:ascii="Arial" w:hAnsi="Arial" w:cs="Arial"/>
          <w:szCs w:val="24"/>
        </w:rPr>
        <w:t xml:space="preserve">period, </w:t>
      </w:r>
      <w:r w:rsidR="005F68B9" w:rsidRPr="00E5791A">
        <w:rPr>
          <w:rFonts w:ascii="Arial" w:hAnsi="Arial" w:cs="Arial"/>
          <w:szCs w:val="24"/>
        </w:rPr>
        <w:t xml:space="preserve">accepting </w:t>
      </w:r>
      <w:r w:rsidR="00BC214B" w:rsidRPr="00E5791A">
        <w:rPr>
          <w:rFonts w:ascii="Arial" w:hAnsi="Arial" w:cs="Arial"/>
          <w:szCs w:val="24"/>
        </w:rPr>
        <w:t xml:space="preserve">candidates without nomination and subsequent addition </w:t>
      </w:r>
      <w:r w:rsidR="004E5406" w:rsidRPr="00E5791A">
        <w:rPr>
          <w:rFonts w:ascii="Arial" w:hAnsi="Arial" w:cs="Arial"/>
          <w:szCs w:val="24"/>
        </w:rPr>
        <w:t>on the</w:t>
      </w:r>
      <w:r w:rsidR="00BC214B" w:rsidRPr="00E5791A">
        <w:rPr>
          <w:rFonts w:ascii="Arial" w:hAnsi="Arial" w:cs="Arial"/>
          <w:szCs w:val="24"/>
        </w:rPr>
        <w:t xml:space="preserve"> ballot of candidates who had been disqual</w:t>
      </w:r>
      <w:r w:rsidR="0001726B">
        <w:rPr>
          <w:rFonts w:ascii="Arial" w:hAnsi="Arial" w:cs="Arial"/>
          <w:szCs w:val="24"/>
        </w:rPr>
        <w:t xml:space="preserve">ified (Shakalaga Kwa Jirongo). </w:t>
      </w:r>
    </w:p>
    <w:p w14:paraId="31D92E78" w14:textId="77777777" w:rsidR="0001726B" w:rsidRDefault="0001726B" w:rsidP="0001726B">
      <w:pPr>
        <w:spacing w:after="0" w:line="240" w:lineRule="auto"/>
        <w:ind w:firstLine="26"/>
        <w:jc w:val="both"/>
        <w:rPr>
          <w:rFonts w:ascii="Arial" w:hAnsi="Arial" w:cs="Arial"/>
          <w:szCs w:val="24"/>
        </w:rPr>
      </w:pPr>
    </w:p>
    <w:p w14:paraId="73D876C0" w14:textId="27E93F99" w:rsidR="004C00AC" w:rsidRDefault="00BC214B" w:rsidP="008D3A26">
      <w:pPr>
        <w:spacing w:after="0" w:line="240" w:lineRule="auto"/>
        <w:jc w:val="both"/>
        <w:rPr>
          <w:rFonts w:ascii="Arial" w:hAnsi="Arial" w:cs="Arial"/>
          <w:szCs w:val="24"/>
        </w:rPr>
      </w:pPr>
      <w:r w:rsidRPr="00E5791A">
        <w:rPr>
          <w:rFonts w:ascii="Arial" w:hAnsi="Arial" w:cs="Arial"/>
          <w:szCs w:val="24"/>
        </w:rPr>
        <w:t>The Institute for Democratic Governance filed a petition</w:t>
      </w:r>
      <w:r w:rsidRPr="00E5791A">
        <w:rPr>
          <w:rFonts w:ascii="Arial" w:hAnsi="Arial" w:cs="Arial"/>
          <w:szCs w:val="24"/>
          <w:vertAlign w:val="superscript"/>
        </w:rPr>
        <w:footnoteReference w:id="40"/>
      </w:r>
      <w:r w:rsidR="00087C9C" w:rsidRPr="00E5791A">
        <w:rPr>
          <w:rFonts w:ascii="Arial" w:hAnsi="Arial" w:cs="Arial"/>
          <w:szCs w:val="24"/>
        </w:rPr>
        <w:t xml:space="preserve"> that sought a</w:t>
      </w:r>
      <w:r w:rsidRPr="00E5791A">
        <w:rPr>
          <w:rFonts w:ascii="Arial" w:hAnsi="Arial" w:cs="Arial"/>
          <w:szCs w:val="24"/>
        </w:rPr>
        <w:t xml:space="preserve"> declaration that NASA principals (Raila Odinga, Stephen Musy</w:t>
      </w:r>
      <w:r w:rsidR="003935E4" w:rsidRPr="00E5791A">
        <w:rPr>
          <w:rFonts w:ascii="Arial" w:hAnsi="Arial" w:cs="Arial"/>
          <w:szCs w:val="24"/>
        </w:rPr>
        <w:t>oka, Musalia Mudavadi and Moses</w:t>
      </w:r>
      <w:r w:rsidR="00321C87">
        <w:rPr>
          <w:rFonts w:ascii="Arial" w:hAnsi="Arial" w:cs="Arial"/>
          <w:szCs w:val="24"/>
        </w:rPr>
        <w:t xml:space="preserve"> </w:t>
      </w:r>
      <w:r w:rsidRPr="00E5791A">
        <w:rPr>
          <w:rFonts w:ascii="Arial" w:hAnsi="Arial" w:cs="Arial"/>
          <w:szCs w:val="24"/>
        </w:rPr>
        <w:t>Wetangula)</w:t>
      </w:r>
      <w:r w:rsidR="00087C9C" w:rsidRPr="00E5791A">
        <w:rPr>
          <w:rFonts w:ascii="Arial" w:hAnsi="Arial" w:cs="Arial"/>
          <w:szCs w:val="24"/>
        </w:rPr>
        <w:t xml:space="preserve"> and </w:t>
      </w:r>
      <w:r w:rsidR="00A95617" w:rsidRPr="00E5791A">
        <w:rPr>
          <w:rFonts w:ascii="Arial" w:hAnsi="Arial" w:cs="Arial"/>
          <w:szCs w:val="24"/>
        </w:rPr>
        <w:t>Senator</w:t>
      </w:r>
      <w:r w:rsidRPr="00E5791A">
        <w:rPr>
          <w:rFonts w:ascii="Arial" w:hAnsi="Arial" w:cs="Arial"/>
          <w:szCs w:val="24"/>
        </w:rPr>
        <w:t xml:space="preserve"> James Orengo jointly and severally committed electoral offences and engaged in serious malpractices and irregula</w:t>
      </w:r>
      <w:r w:rsidR="00087C9C" w:rsidRPr="00E5791A">
        <w:rPr>
          <w:rFonts w:ascii="Arial" w:hAnsi="Arial" w:cs="Arial"/>
          <w:szCs w:val="24"/>
        </w:rPr>
        <w:t>ri</w:t>
      </w:r>
      <w:r w:rsidRPr="00E5791A">
        <w:rPr>
          <w:rFonts w:ascii="Arial" w:hAnsi="Arial" w:cs="Arial"/>
          <w:szCs w:val="24"/>
        </w:rPr>
        <w:t>ties in a Presidential ele</w:t>
      </w:r>
      <w:r w:rsidR="00A95617" w:rsidRPr="00E5791A">
        <w:rPr>
          <w:rFonts w:ascii="Arial" w:hAnsi="Arial" w:cs="Arial"/>
          <w:szCs w:val="24"/>
        </w:rPr>
        <w:t>ction. The Petitioners</w:t>
      </w:r>
      <w:r w:rsidR="00087C9C" w:rsidRPr="00E5791A">
        <w:rPr>
          <w:rFonts w:ascii="Arial" w:hAnsi="Arial" w:cs="Arial"/>
          <w:szCs w:val="24"/>
        </w:rPr>
        <w:t xml:space="preserve"> argued</w:t>
      </w:r>
      <w:r w:rsidRPr="00E5791A">
        <w:rPr>
          <w:rFonts w:ascii="Arial" w:hAnsi="Arial" w:cs="Arial"/>
          <w:szCs w:val="24"/>
        </w:rPr>
        <w:t xml:space="preserve"> that </w:t>
      </w:r>
      <w:r w:rsidR="00A95617" w:rsidRPr="00E5791A">
        <w:rPr>
          <w:rFonts w:ascii="Arial" w:hAnsi="Arial" w:cs="Arial"/>
          <w:szCs w:val="24"/>
        </w:rPr>
        <w:t>the NASA</w:t>
      </w:r>
      <w:r w:rsidRPr="00E5791A">
        <w:rPr>
          <w:rFonts w:ascii="Arial" w:hAnsi="Arial" w:cs="Arial"/>
          <w:szCs w:val="24"/>
        </w:rPr>
        <w:t xml:space="preserve"> principals </w:t>
      </w:r>
      <w:r w:rsidR="00087C9C" w:rsidRPr="00E5791A">
        <w:rPr>
          <w:rFonts w:ascii="Arial" w:hAnsi="Arial" w:cs="Arial"/>
          <w:szCs w:val="24"/>
        </w:rPr>
        <w:t>implemented</w:t>
      </w:r>
      <w:r w:rsidRPr="00E5791A">
        <w:rPr>
          <w:rFonts w:ascii="Arial" w:hAnsi="Arial" w:cs="Arial"/>
          <w:szCs w:val="24"/>
        </w:rPr>
        <w:t xml:space="preserve"> a well-calculated, deceptive and carefully choreographed scheme to der</w:t>
      </w:r>
      <w:r w:rsidR="00087C9C" w:rsidRPr="00E5791A">
        <w:rPr>
          <w:rFonts w:ascii="Arial" w:hAnsi="Arial" w:cs="Arial"/>
          <w:szCs w:val="24"/>
        </w:rPr>
        <w:t>ail, undermine and subvert the F</w:t>
      </w:r>
      <w:r w:rsidRPr="00E5791A">
        <w:rPr>
          <w:rFonts w:ascii="Arial" w:hAnsi="Arial" w:cs="Arial"/>
          <w:szCs w:val="24"/>
        </w:rPr>
        <w:t xml:space="preserve">resh </w:t>
      </w:r>
      <w:r w:rsidR="00087C9C" w:rsidRPr="00E5791A">
        <w:rPr>
          <w:rFonts w:ascii="Arial" w:hAnsi="Arial" w:cs="Arial"/>
          <w:szCs w:val="24"/>
        </w:rPr>
        <w:t>Presidential E</w:t>
      </w:r>
      <w:r w:rsidRPr="00E5791A">
        <w:rPr>
          <w:rFonts w:ascii="Arial" w:hAnsi="Arial" w:cs="Arial"/>
          <w:szCs w:val="24"/>
        </w:rPr>
        <w:t xml:space="preserve">lection. </w:t>
      </w:r>
      <w:r w:rsidR="00087C9C" w:rsidRPr="00E5791A">
        <w:rPr>
          <w:rFonts w:ascii="Arial" w:hAnsi="Arial" w:cs="Arial"/>
          <w:szCs w:val="24"/>
        </w:rPr>
        <w:t>The petitioners therefor</w:t>
      </w:r>
      <w:r w:rsidR="00D83BD7" w:rsidRPr="00E5791A">
        <w:rPr>
          <w:rFonts w:ascii="Arial" w:hAnsi="Arial" w:cs="Arial"/>
          <w:szCs w:val="24"/>
        </w:rPr>
        <w:t>e</w:t>
      </w:r>
      <w:r w:rsidR="00087C9C" w:rsidRPr="00E5791A">
        <w:rPr>
          <w:rFonts w:ascii="Arial" w:hAnsi="Arial" w:cs="Arial"/>
          <w:szCs w:val="24"/>
        </w:rPr>
        <w:t xml:space="preserve"> asked that </w:t>
      </w:r>
      <w:r w:rsidR="00A95617" w:rsidRPr="00E5791A">
        <w:rPr>
          <w:rFonts w:ascii="Arial" w:hAnsi="Arial" w:cs="Arial"/>
          <w:szCs w:val="24"/>
        </w:rPr>
        <w:t xml:space="preserve">the NASA principals and Senator Orengo </w:t>
      </w:r>
      <w:r w:rsidR="003935E4" w:rsidRPr="00E5791A">
        <w:rPr>
          <w:rFonts w:ascii="Arial" w:hAnsi="Arial" w:cs="Arial"/>
          <w:szCs w:val="24"/>
        </w:rPr>
        <w:t>be held liable for</w:t>
      </w:r>
      <w:r w:rsidR="00A95617" w:rsidRPr="00E5791A">
        <w:rPr>
          <w:rFonts w:ascii="Arial" w:hAnsi="Arial" w:cs="Arial"/>
          <w:szCs w:val="24"/>
        </w:rPr>
        <w:t xml:space="preserve"> </w:t>
      </w:r>
      <w:r w:rsidRPr="00E5791A">
        <w:rPr>
          <w:rFonts w:ascii="Arial" w:hAnsi="Arial" w:cs="Arial"/>
          <w:szCs w:val="24"/>
        </w:rPr>
        <w:t>the loss and damage arising from acts of violence and intimidation occasioned during the period of th</w:t>
      </w:r>
      <w:r w:rsidR="004C00AC">
        <w:rPr>
          <w:rFonts w:ascii="Arial" w:hAnsi="Arial" w:cs="Arial"/>
          <w:szCs w:val="24"/>
        </w:rPr>
        <w:t xml:space="preserve">e fresh Presidential election. </w:t>
      </w:r>
    </w:p>
    <w:p w14:paraId="525096B0" w14:textId="77777777" w:rsidR="0001726B" w:rsidRDefault="0001726B" w:rsidP="0001726B">
      <w:pPr>
        <w:spacing w:after="0" w:line="240" w:lineRule="auto"/>
        <w:ind w:firstLine="26"/>
        <w:jc w:val="both"/>
        <w:rPr>
          <w:rFonts w:ascii="Arial" w:hAnsi="Arial" w:cs="Arial"/>
          <w:szCs w:val="24"/>
        </w:rPr>
      </w:pPr>
    </w:p>
    <w:p w14:paraId="78B1D05A" w14:textId="77777777" w:rsidR="0001726B" w:rsidRDefault="004B7361" w:rsidP="0001726B">
      <w:pPr>
        <w:numPr>
          <w:ilvl w:val="0"/>
          <w:numId w:val="36"/>
        </w:numPr>
        <w:spacing w:after="0" w:line="240" w:lineRule="auto"/>
        <w:jc w:val="both"/>
        <w:rPr>
          <w:rFonts w:ascii="Arial" w:hAnsi="Arial" w:cs="Arial"/>
          <w:szCs w:val="24"/>
        </w:rPr>
      </w:pPr>
      <w:r w:rsidRPr="00E5791A">
        <w:rPr>
          <w:rFonts w:ascii="Arial" w:eastAsia="Arial" w:hAnsi="Arial" w:cs="Arial"/>
          <w:b/>
          <w:szCs w:val="24"/>
        </w:rPr>
        <w:t>Determination Supreme Court Presidential Election Petitions Nos.2</w:t>
      </w:r>
      <w:r w:rsidRPr="00E5791A">
        <w:rPr>
          <w:rFonts w:ascii="Arial" w:hAnsi="Arial" w:cs="Arial"/>
          <w:szCs w:val="24"/>
          <w:vertAlign w:val="superscript"/>
        </w:rPr>
        <w:footnoteReference w:id="41"/>
      </w:r>
      <w:r w:rsidRPr="00E5791A">
        <w:rPr>
          <w:rFonts w:ascii="Arial" w:eastAsia="Arial" w:hAnsi="Arial" w:cs="Arial"/>
          <w:b/>
          <w:szCs w:val="24"/>
        </w:rPr>
        <w:t xml:space="preserve"> &amp; 4</w:t>
      </w:r>
      <w:r w:rsidRPr="00E5791A">
        <w:rPr>
          <w:rFonts w:ascii="Arial" w:hAnsi="Arial" w:cs="Arial"/>
          <w:szCs w:val="24"/>
          <w:vertAlign w:val="superscript"/>
        </w:rPr>
        <w:footnoteReference w:id="42"/>
      </w:r>
      <w:r w:rsidR="00A95617" w:rsidRPr="00E5791A">
        <w:rPr>
          <w:rFonts w:ascii="Arial" w:eastAsia="Arial" w:hAnsi="Arial" w:cs="Arial"/>
          <w:b/>
          <w:szCs w:val="24"/>
        </w:rPr>
        <w:t xml:space="preserve"> </w:t>
      </w:r>
      <w:r w:rsidRPr="00E5791A">
        <w:rPr>
          <w:rFonts w:ascii="Arial" w:eastAsia="Arial" w:hAnsi="Arial" w:cs="Arial"/>
          <w:b/>
          <w:szCs w:val="24"/>
        </w:rPr>
        <w:t>of 2017 (Consolidated on 14/11/2017)</w:t>
      </w:r>
    </w:p>
    <w:p w14:paraId="5892F48B" w14:textId="77777777" w:rsidR="0001726B" w:rsidRPr="0001726B" w:rsidRDefault="0001726B" w:rsidP="0001726B">
      <w:pPr>
        <w:spacing w:after="0" w:line="240" w:lineRule="auto"/>
        <w:ind w:left="1440"/>
        <w:jc w:val="both"/>
        <w:rPr>
          <w:rFonts w:ascii="Arial" w:hAnsi="Arial" w:cs="Arial"/>
          <w:szCs w:val="24"/>
        </w:rPr>
      </w:pPr>
    </w:p>
    <w:p w14:paraId="18BC6F69" w14:textId="77777777" w:rsidR="004B7361" w:rsidRPr="00E5791A" w:rsidRDefault="004B7361" w:rsidP="0001726B">
      <w:pPr>
        <w:spacing w:after="0" w:line="240" w:lineRule="auto"/>
        <w:jc w:val="both"/>
        <w:rPr>
          <w:rFonts w:ascii="Arial" w:eastAsia="Arial" w:hAnsi="Arial" w:cs="Arial"/>
          <w:b/>
          <w:szCs w:val="24"/>
        </w:rPr>
      </w:pPr>
      <w:bookmarkStart w:id="59" w:name="_Toc503467909"/>
      <w:r w:rsidRPr="00E5791A">
        <w:rPr>
          <w:rFonts w:ascii="Arial" w:eastAsia="Arial" w:hAnsi="Arial" w:cs="Arial"/>
          <w:szCs w:val="24"/>
        </w:rPr>
        <w:t xml:space="preserve">The Supreme Court on 20 November gave a determination on a consolidated petition filed by Harun Mwau and Njonjo Mue challenging the election of President-elect Uhuru </w:t>
      </w:r>
      <w:r w:rsidR="00A95617" w:rsidRPr="00E5791A">
        <w:rPr>
          <w:rFonts w:ascii="Arial" w:eastAsia="Arial" w:hAnsi="Arial" w:cs="Arial"/>
          <w:szCs w:val="24"/>
        </w:rPr>
        <w:t xml:space="preserve">Kenyatta under Article 140 (3). </w:t>
      </w:r>
      <w:r w:rsidRPr="00E5791A">
        <w:rPr>
          <w:rFonts w:ascii="Arial" w:eastAsia="Arial" w:hAnsi="Arial" w:cs="Arial"/>
          <w:szCs w:val="24"/>
        </w:rPr>
        <w:t>By an order of the Supreme Court</w:t>
      </w:r>
      <w:r w:rsidR="00DC31E1" w:rsidRPr="00E5791A">
        <w:rPr>
          <w:rFonts w:ascii="Arial" w:eastAsia="Arial" w:hAnsi="Arial" w:cs="Arial"/>
          <w:szCs w:val="24"/>
        </w:rPr>
        <w:t>,</w:t>
      </w:r>
      <w:r w:rsidRPr="00E5791A">
        <w:rPr>
          <w:rFonts w:ascii="Arial" w:eastAsia="Arial" w:hAnsi="Arial" w:cs="Arial"/>
          <w:szCs w:val="24"/>
        </w:rPr>
        <w:t xml:space="preserve"> the petitions were consolidated on 14 November and heard together with each party allowed to submit on those issues that they had separately raised.</w:t>
      </w:r>
      <w:bookmarkEnd w:id="59"/>
    </w:p>
    <w:p w14:paraId="100ACCBD" w14:textId="77777777" w:rsidR="003935E4" w:rsidRPr="00E5791A" w:rsidRDefault="003935E4" w:rsidP="00E5791A">
      <w:pPr>
        <w:spacing w:after="0" w:line="240" w:lineRule="auto"/>
        <w:jc w:val="both"/>
        <w:rPr>
          <w:rFonts w:ascii="Arial" w:eastAsia="Arial" w:hAnsi="Arial" w:cs="Arial"/>
          <w:b/>
          <w:szCs w:val="24"/>
        </w:rPr>
      </w:pPr>
    </w:p>
    <w:p w14:paraId="095D2DFA" w14:textId="77777777" w:rsidR="00EC7FDF" w:rsidRPr="00E5791A" w:rsidRDefault="004B7361" w:rsidP="00E5791A">
      <w:pPr>
        <w:spacing w:line="240" w:lineRule="auto"/>
        <w:jc w:val="both"/>
        <w:rPr>
          <w:rFonts w:ascii="Arial" w:eastAsia="Arial" w:hAnsi="Arial" w:cs="Arial"/>
          <w:szCs w:val="24"/>
        </w:rPr>
      </w:pPr>
      <w:r w:rsidRPr="00E5791A">
        <w:rPr>
          <w:rFonts w:ascii="Arial" w:eastAsia="Arial" w:hAnsi="Arial" w:cs="Arial"/>
          <w:szCs w:val="24"/>
        </w:rPr>
        <w:t xml:space="preserve">The legal questions raised in both petitions included whether the petitions were properly filed as Public Interest Litigation; whether the IEBC was required to conduct fresh nominations prior to the presidential election held on 26 October 2017 and what steps were required to be undertaken; whether the nominations conducted for the presidential candidates for the elections held on 8 August were valid, after nullification of that presidential election by the Supreme Court; impact of timeframe provided under Article 140 (3) of the </w:t>
      </w:r>
      <w:r w:rsidR="004807BB" w:rsidRPr="00E5791A">
        <w:rPr>
          <w:rFonts w:ascii="Arial" w:eastAsia="Arial" w:hAnsi="Arial" w:cs="Arial"/>
          <w:szCs w:val="24"/>
        </w:rPr>
        <w:t>Constitution</w:t>
      </w:r>
      <w:r w:rsidRPr="00E5791A">
        <w:rPr>
          <w:rFonts w:ascii="Arial" w:eastAsia="Arial" w:hAnsi="Arial" w:cs="Arial"/>
          <w:szCs w:val="24"/>
        </w:rPr>
        <w:t xml:space="preserve"> for the holding of a fresh election on the conduct of nominations; whether another electoral cycle </w:t>
      </w:r>
      <w:r w:rsidR="00EC7FDF" w:rsidRPr="00E5791A">
        <w:rPr>
          <w:rFonts w:ascii="Arial" w:eastAsia="Arial" w:hAnsi="Arial" w:cs="Arial"/>
          <w:szCs w:val="24"/>
        </w:rPr>
        <w:t xml:space="preserve">should have been </w:t>
      </w:r>
      <w:r w:rsidRPr="00E5791A">
        <w:rPr>
          <w:rFonts w:ascii="Arial" w:eastAsia="Arial" w:hAnsi="Arial" w:cs="Arial"/>
          <w:szCs w:val="24"/>
        </w:rPr>
        <w:t>commenced after the elections held on 8 August 2017. The petitioners also sought a pro</w:t>
      </w:r>
      <w:r w:rsidR="004807BB" w:rsidRPr="00E5791A">
        <w:rPr>
          <w:rFonts w:ascii="Arial" w:eastAsia="Arial" w:hAnsi="Arial" w:cs="Arial"/>
          <w:szCs w:val="24"/>
        </w:rPr>
        <w:t>no</w:t>
      </w:r>
      <w:r w:rsidRPr="00E5791A">
        <w:rPr>
          <w:rFonts w:ascii="Arial" w:eastAsia="Arial" w:hAnsi="Arial" w:cs="Arial"/>
          <w:szCs w:val="24"/>
        </w:rPr>
        <w:t>uncement of the Court on the effect of a declaration of invalidity of a Presidential election under Article 140 of the</w:t>
      </w:r>
      <w:r w:rsidR="005F68B9" w:rsidRPr="00E5791A">
        <w:rPr>
          <w:rFonts w:ascii="Arial" w:eastAsia="Arial" w:hAnsi="Arial" w:cs="Arial"/>
          <w:szCs w:val="24"/>
        </w:rPr>
        <w:t xml:space="preserve"> </w:t>
      </w:r>
      <w:r w:rsidRPr="00E5791A">
        <w:rPr>
          <w:rFonts w:ascii="Arial" w:eastAsia="Arial" w:hAnsi="Arial" w:cs="Arial"/>
          <w:szCs w:val="24"/>
        </w:rPr>
        <w:t xml:space="preserve">Constitution, the criteria for qualifying candidates to participate in a fresh election; the legal effect of withdrawal of a Presidential election candidate before election; the legal consequences of elections not being held in each constituency as stipulated under Article 138 (2) and the effect of the Election Laws (Amendment) Act 2017 on the conduct of the </w:t>
      </w:r>
      <w:r w:rsidR="00EC7FDF" w:rsidRPr="00E5791A">
        <w:rPr>
          <w:rFonts w:ascii="Arial" w:eastAsia="Arial" w:hAnsi="Arial" w:cs="Arial"/>
          <w:szCs w:val="24"/>
        </w:rPr>
        <w:t xml:space="preserve">  </w:t>
      </w:r>
      <w:r w:rsidRPr="00E5791A">
        <w:rPr>
          <w:rFonts w:ascii="Arial" w:eastAsia="Arial" w:hAnsi="Arial" w:cs="Arial"/>
          <w:szCs w:val="24"/>
        </w:rPr>
        <w:t xml:space="preserve">Presidential election held on 26 October. </w:t>
      </w:r>
    </w:p>
    <w:p w14:paraId="56B995F4" w14:textId="77777777" w:rsidR="004F0788" w:rsidRPr="00E5791A" w:rsidRDefault="00AD454B" w:rsidP="00E5791A">
      <w:pPr>
        <w:spacing w:after="0" w:line="240" w:lineRule="auto"/>
        <w:jc w:val="both"/>
        <w:rPr>
          <w:rFonts w:ascii="Arial" w:hAnsi="Arial" w:cs="Arial"/>
          <w:szCs w:val="24"/>
        </w:rPr>
      </w:pPr>
      <w:r w:rsidRPr="00E5791A">
        <w:rPr>
          <w:rFonts w:ascii="Arial" w:eastAsia="Arial" w:hAnsi="Arial" w:cs="Arial"/>
          <w:szCs w:val="24"/>
        </w:rPr>
        <w:lastRenderedPageBreak/>
        <w:t>1</w:t>
      </w:r>
      <w:r w:rsidR="0087230C" w:rsidRPr="00E5791A">
        <w:rPr>
          <w:rFonts w:ascii="Arial" w:eastAsia="Arial" w:hAnsi="Arial" w:cs="Arial"/>
          <w:szCs w:val="24"/>
        </w:rPr>
        <w:t>55</w:t>
      </w:r>
      <w:r w:rsidRPr="00E5791A">
        <w:rPr>
          <w:rFonts w:ascii="Arial" w:eastAsia="Arial" w:hAnsi="Arial" w:cs="Arial"/>
          <w:szCs w:val="24"/>
        </w:rPr>
        <w:t>.</w:t>
      </w:r>
      <w:r w:rsidRPr="00E5791A">
        <w:rPr>
          <w:rFonts w:ascii="Arial" w:eastAsia="Arial" w:hAnsi="Arial" w:cs="Arial"/>
          <w:szCs w:val="24"/>
        </w:rPr>
        <w:tab/>
      </w:r>
      <w:r w:rsidR="004B7361" w:rsidRPr="00E5791A">
        <w:rPr>
          <w:rFonts w:ascii="Arial" w:eastAsia="Arial" w:hAnsi="Arial" w:cs="Arial"/>
          <w:szCs w:val="24"/>
        </w:rPr>
        <w:t>The Supreme Court in a unanimous decision</w:t>
      </w:r>
      <w:r w:rsidR="004B7361" w:rsidRPr="00E5791A">
        <w:rPr>
          <w:rFonts w:ascii="Arial" w:eastAsia="Arial" w:hAnsi="Arial" w:cs="Arial"/>
          <w:szCs w:val="24"/>
          <w:vertAlign w:val="superscript"/>
        </w:rPr>
        <w:footnoteReference w:id="43"/>
      </w:r>
      <w:r w:rsidR="004B7361" w:rsidRPr="00E5791A">
        <w:rPr>
          <w:rFonts w:ascii="Arial" w:eastAsia="Arial" w:hAnsi="Arial" w:cs="Arial"/>
          <w:szCs w:val="24"/>
        </w:rPr>
        <w:t xml:space="preserve"> determined that the petitions were </w:t>
      </w:r>
      <w:r w:rsidR="005F68B9" w:rsidRPr="00E5791A">
        <w:rPr>
          <w:rFonts w:ascii="Arial" w:eastAsia="Arial" w:hAnsi="Arial" w:cs="Arial"/>
          <w:szCs w:val="24"/>
        </w:rPr>
        <w:t xml:space="preserve">without </w:t>
      </w:r>
      <w:r w:rsidR="004B7361" w:rsidRPr="00E5791A">
        <w:rPr>
          <w:rFonts w:ascii="Arial" w:eastAsia="Arial" w:hAnsi="Arial" w:cs="Arial"/>
          <w:szCs w:val="24"/>
        </w:rPr>
        <w:t xml:space="preserve">merit and </w:t>
      </w:r>
      <w:r w:rsidR="004807BB" w:rsidRPr="00E5791A">
        <w:rPr>
          <w:rFonts w:ascii="Arial" w:eastAsia="Arial" w:hAnsi="Arial" w:cs="Arial"/>
          <w:szCs w:val="24"/>
        </w:rPr>
        <w:t>subsequently</w:t>
      </w:r>
      <w:r w:rsidR="004B7361" w:rsidRPr="00E5791A">
        <w:rPr>
          <w:rFonts w:ascii="Arial" w:eastAsia="Arial" w:hAnsi="Arial" w:cs="Arial"/>
          <w:szCs w:val="24"/>
        </w:rPr>
        <w:t xml:space="preserve"> dismissed them with each party paying their costs.</w:t>
      </w:r>
      <w:r w:rsidR="00EC7FDF" w:rsidRPr="00E5791A">
        <w:rPr>
          <w:rFonts w:ascii="Arial" w:eastAsia="Arial" w:hAnsi="Arial" w:cs="Arial"/>
          <w:szCs w:val="24"/>
        </w:rPr>
        <w:t xml:space="preserve"> Consequently, t</w:t>
      </w:r>
      <w:r w:rsidR="004B7361" w:rsidRPr="00E5791A">
        <w:rPr>
          <w:rFonts w:ascii="Arial" w:eastAsia="Arial" w:hAnsi="Arial" w:cs="Arial"/>
          <w:szCs w:val="24"/>
        </w:rPr>
        <w:t xml:space="preserve">he Supreme Court upheld the Presidential election of 26 October and the election of Uhuru Kenyatta. </w:t>
      </w:r>
    </w:p>
    <w:p w14:paraId="28BA8C15" w14:textId="77777777" w:rsidR="003935E4" w:rsidRPr="00E5791A" w:rsidRDefault="003935E4" w:rsidP="00E5791A">
      <w:pPr>
        <w:spacing w:after="0" w:line="240" w:lineRule="auto"/>
        <w:jc w:val="both"/>
        <w:rPr>
          <w:rFonts w:ascii="Arial" w:hAnsi="Arial" w:cs="Arial"/>
          <w:szCs w:val="24"/>
        </w:rPr>
      </w:pPr>
    </w:p>
    <w:p w14:paraId="179CBE53" w14:textId="77777777" w:rsidR="00801590" w:rsidRPr="00E5791A" w:rsidRDefault="0051589F" w:rsidP="00E5791A">
      <w:pPr>
        <w:pStyle w:val="Heading2"/>
        <w:spacing w:line="240" w:lineRule="auto"/>
        <w:ind w:left="720"/>
        <w:rPr>
          <w:rFonts w:ascii="Arial" w:hAnsi="Arial" w:cs="Arial"/>
          <w:szCs w:val="24"/>
          <w:lang w:eastAsia="fr-FR"/>
        </w:rPr>
      </w:pPr>
      <w:bookmarkStart w:id="60" w:name="_Toc855484"/>
      <w:r w:rsidRPr="00E5791A">
        <w:rPr>
          <w:rFonts w:ascii="Arial" w:hAnsi="Arial" w:cs="Arial"/>
          <w:b w:val="0"/>
          <w:szCs w:val="24"/>
          <w:lang w:eastAsia="fr-FR"/>
        </w:rPr>
        <w:t>(g</w:t>
      </w:r>
      <w:r w:rsidRPr="00E5791A">
        <w:rPr>
          <w:rFonts w:ascii="Arial" w:hAnsi="Arial" w:cs="Arial"/>
          <w:szCs w:val="24"/>
          <w:lang w:eastAsia="fr-FR"/>
        </w:rPr>
        <w:t xml:space="preserve">). </w:t>
      </w:r>
      <w:r w:rsidR="0001726B">
        <w:rPr>
          <w:rFonts w:ascii="Arial" w:hAnsi="Arial" w:cs="Arial"/>
          <w:szCs w:val="24"/>
          <w:lang w:eastAsia="fr-FR"/>
        </w:rPr>
        <w:t>Political Context a</w:t>
      </w:r>
      <w:r w:rsidRPr="00E5791A">
        <w:rPr>
          <w:rFonts w:ascii="Arial" w:hAnsi="Arial" w:cs="Arial"/>
          <w:szCs w:val="24"/>
          <w:lang w:eastAsia="fr-FR"/>
        </w:rPr>
        <w:t xml:space="preserve">fter the 26 </w:t>
      </w:r>
      <w:r w:rsidR="00117BF3" w:rsidRPr="00E5791A">
        <w:rPr>
          <w:rFonts w:ascii="Arial" w:hAnsi="Arial" w:cs="Arial"/>
          <w:szCs w:val="24"/>
          <w:lang w:eastAsia="fr-FR"/>
        </w:rPr>
        <w:t>October 2017</w:t>
      </w:r>
      <w:r w:rsidRPr="00E5791A">
        <w:rPr>
          <w:rFonts w:ascii="Arial" w:hAnsi="Arial" w:cs="Arial"/>
          <w:szCs w:val="24"/>
          <w:lang w:eastAsia="fr-FR"/>
        </w:rPr>
        <w:t xml:space="preserve"> Fresh Presidential Election</w:t>
      </w:r>
      <w:bookmarkEnd w:id="60"/>
    </w:p>
    <w:p w14:paraId="733E2E92" w14:textId="77777777" w:rsidR="003935E4" w:rsidRPr="00E5791A" w:rsidRDefault="003935E4" w:rsidP="00E5791A">
      <w:pPr>
        <w:spacing w:after="0" w:line="240" w:lineRule="auto"/>
        <w:rPr>
          <w:rFonts w:ascii="Arial" w:hAnsi="Arial" w:cs="Arial"/>
          <w:szCs w:val="24"/>
          <w:lang w:val="en-GB" w:eastAsia="fr-FR"/>
        </w:rPr>
      </w:pPr>
    </w:p>
    <w:p w14:paraId="338D8EA0" w14:textId="3A39A2A1" w:rsidR="00801590" w:rsidRPr="00E5791A" w:rsidRDefault="00825D81" w:rsidP="0001726B">
      <w:pPr>
        <w:spacing w:after="0" w:line="240" w:lineRule="auto"/>
        <w:jc w:val="both"/>
        <w:rPr>
          <w:rFonts w:ascii="Arial" w:hAnsi="Arial" w:cs="Arial"/>
          <w:szCs w:val="24"/>
          <w:lang w:eastAsia="fr-FR"/>
        </w:rPr>
      </w:pPr>
      <w:r w:rsidRPr="00E5791A">
        <w:rPr>
          <w:rFonts w:ascii="Arial" w:hAnsi="Arial" w:cs="Arial"/>
          <w:szCs w:val="24"/>
          <w:lang w:eastAsia="fr-FR"/>
        </w:rPr>
        <w:t>The political context in the immediate post-election period was largely characterised by</w:t>
      </w:r>
      <w:r w:rsidR="007C7585" w:rsidRPr="00E5791A">
        <w:rPr>
          <w:rFonts w:ascii="Arial" w:hAnsi="Arial" w:cs="Arial"/>
          <w:szCs w:val="24"/>
          <w:lang w:eastAsia="fr-FR"/>
        </w:rPr>
        <w:t xml:space="preserve"> the </w:t>
      </w:r>
      <w:r w:rsidR="0001726B">
        <w:rPr>
          <w:rFonts w:ascii="Arial" w:hAnsi="Arial" w:cs="Arial"/>
          <w:szCs w:val="24"/>
          <w:lang w:eastAsia="fr-FR"/>
        </w:rPr>
        <w:t xml:space="preserve">announcement by </w:t>
      </w:r>
      <w:r w:rsidR="007C7585" w:rsidRPr="00E5791A">
        <w:rPr>
          <w:rFonts w:ascii="Arial" w:hAnsi="Arial" w:cs="Arial"/>
          <w:szCs w:val="24"/>
          <w:lang w:eastAsia="fr-FR"/>
        </w:rPr>
        <w:t xml:space="preserve">the NASA </w:t>
      </w:r>
      <w:r w:rsidR="007E7493" w:rsidRPr="00E5791A">
        <w:rPr>
          <w:rFonts w:ascii="Arial" w:hAnsi="Arial" w:cs="Arial"/>
          <w:szCs w:val="24"/>
          <w:lang w:eastAsia="fr-FR"/>
        </w:rPr>
        <w:t xml:space="preserve">formation that it had formed what it called the </w:t>
      </w:r>
      <w:r w:rsidR="007C7585" w:rsidRPr="00E5791A">
        <w:rPr>
          <w:rFonts w:ascii="Arial" w:hAnsi="Arial" w:cs="Arial"/>
          <w:szCs w:val="24"/>
          <w:lang w:eastAsia="fr-FR"/>
        </w:rPr>
        <w:t>National Resistance Movement</w:t>
      </w:r>
      <w:r w:rsidR="005F68B9" w:rsidRPr="00E5791A">
        <w:rPr>
          <w:rFonts w:ascii="Arial" w:hAnsi="Arial" w:cs="Arial"/>
          <w:szCs w:val="24"/>
          <w:lang w:eastAsia="fr-FR"/>
        </w:rPr>
        <w:t>,</w:t>
      </w:r>
      <w:r w:rsidR="007C7585" w:rsidRPr="00E5791A">
        <w:rPr>
          <w:rFonts w:ascii="Arial" w:hAnsi="Arial" w:cs="Arial"/>
          <w:szCs w:val="24"/>
          <w:lang w:eastAsia="fr-FR"/>
        </w:rPr>
        <w:t xml:space="preserve"> with the objective o</w:t>
      </w:r>
      <w:r w:rsidR="007E7493" w:rsidRPr="00E5791A">
        <w:rPr>
          <w:rFonts w:ascii="Arial" w:hAnsi="Arial" w:cs="Arial"/>
          <w:szCs w:val="24"/>
          <w:lang w:eastAsia="fr-FR"/>
        </w:rPr>
        <w:t>f</w:t>
      </w:r>
      <w:r w:rsidR="007C7585" w:rsidRPr="00E5791A">
        <w:rPr>
          <w:rFonts w:ascii="Arial" w:hAnsi="Arial" w:cs="Arial"/>
          <w:szCs w:val="24"/>
          <w:lang w:eastAsia="fr-FR"/>
        </w:rPr>
        <w:t xml:space="preserve"> forcing a change in the politics of Kenya. The AUEOM also followed conversations among key stakeholders within the opposition </w:t>
      </w:r>
      <w:r w:rsidR="00D441F1" w:rsidRPr="00E5791A">
        <w:rPr>
          <w:rFonts w:ascii="Arial" w:hAnsi="Arial" w:cs="Arial"/>
          <w:szCs w:val="24"/>
          <w:lang w:eastAsia="fr-FR"/>
        </w:rPr>
        <w:t xml:space="preserve">on the need for </w:t>
      </w:r>
      <w:r w:rsidR="009562F5" w:rsidRPr="00E5791A">
        <w:rPr>
          <w:rFonts w:ascii="Arial" w:hAnsi="Arial" w:cs="Arial"/>
          <w:szCs w:val="24"/>
          <w:lang w:eastAsia="fr-FR"/>
        </w:rPr>
        <w:t>the opposition strongholds to</w:t>
      </w:r>
      <w:r w:rsidR="003935E4" w:rsidRPr="00E5791A">
        <w:rPr>
          <w:rFonts w:ascii="Arial" w:hAnsi="Arial" w:cs="Arial"/>
          <w:szCs w:val="24"/>
          <w:lang w:eastAsia="fr-FR"/>
        </w:rPr>
        <w:t xml:space="preserve"> secede from the rest of Kenya.</w:t>
      </w:r>
    </w:p>
    <w:p w14:paraId="58A56611" w14:textId="77777777" w:rsidR="0001726B" w:rsidRDefault="0001726B" w:rsidP="0001726B">
      <w:pPr>
        <w:spacing w:after="0" w:line="240" w:lineRule="auto"/>
        <w:jc w:val="both"/>
        <w:rPr>
          <w:rFonts w:ascii="Arial" w:hAnsi="Arial" w:cs="Arial"/>
          <w:szCs w:val="24"/>
          <w:lang w:eastAsia="fr-FR"/>
        </w:rPr>
      </w:pPr>
    </w:p>
    <w:p w14:paraId="5C498120" w14:textId="77777777" w:rsidR="0001726B" w:rsidRDefault="007C7585" w:rsidP="0001726B">
      <w:pPr>
        <w:spacing w:after="0" w:line="240" w:lineRule="auto"/>
        <w:jc w:val="both"/>
        <w:rPr>
          <w:rFonts w:ascii="Arial" w:hAnsi="Arial" w:cs="Arial"/>
          <w:szCs w:val="24"/>
          <w:lang w:eastAsia="fr-FR"/>
        </w:rPr>
      </w:pPr>
      <w:r w:rsidRPr="00E5791A">
        <w:rPr>
          <w:rFonts w:ascii="Arial" w:hAnsi="Arial" w:cs="Arial"/>
          <w:szCs w:val="24"/>
          <w:lang w:eastAsia="fr-FR"/>
        </w:rPr>
        <w:t xml:space="preserve">The AUEOM </w:t>
      </w:r>
      <w:r w:rsidR="009562F5" w:rsidRPr="00E5791A">
        <w:rPr>
          <w:rFonts w:ascii="Arial" w:hAnsi="Arial" w:cs="Arial"/>
          <w:szCs w:val="24"/>
          <w:lang w:eastAsia="fr-FR"/>
        </w:rPr>
        <w:t xml:space="preserve">also </w:t>
      </w:r>
      <w:r w:rsidRPr="00E5791A">
        <w:rPr>
          <w:rFonts w:ascii="Arial" w:hAnsi="Arial" w:cs="Arial"/>
          <w:szCs w:val="24"/>
          <w:lang w:eastAsia="fr-FR"/>
        </w:rPr>
        <w:t xml:space="preserve">observed attempts by </w:t>
      </w:r>
      <w:r w:rsidR="00801590" w:rsidRPr="00E5791A">
        <w:rPr>
          <w:rFonts w:ascii="Arial" w:hAnsi="Arial" w:cs="Arial"/>
          <w:szCs w:val="24"/>
          <w:lang w:eastAsia="fr-FR"/>
        </w:rPr>
        <w:t xml:space="preserve">NASA </w:t>
      </w:r>
      <w:r w:rsidRPr="00E5791A">
        <w:rPr>
          <w:rFonts w:ascii="Arial" w:hAnsi="Arial" w:cs="Arial"/>
          <w:szCs w:val="24"/>
          <w:lang w:eastAsia="fr-FR"/>
        </w:rPr>
        <w:t xml:space="preserve">to cause a national boycott of products of organisations and companies deemed </w:t>
      </w:r>
      <w:r w:rsidR="009562F5" w:rsidRPr="00E5791A">
        <w:rPr>
          <w:rFonts w:ascii="Arial" w:hAnsi="Arial" w:cs="Arial"/>
          <w:szCs w:val="24"/>
          <w:lang w:eastAsia="fr-FR"/>
        </w:rPr>
        <w:t>associated</w:t>
      </w:r>
      <w:r w:rsidRPr="00E5791A">
        <w:rPr>
          <w:rFonts w:ascii="Arial" w:hAnsi="Arial" w:cs="Arial"/>
          <w:szCs w:val="24"/>
          <w:lang w:eastAsia="fr-FR"/>
        </w:rPr>
        <w:t xml:space="preserve"> </w:t>
      </w:r>
      <w:r w:rsidR="006735F5" w:rsidRPr="00E5791A">
        <w:rPr>
          <w:rFonts w:ascii="Arial" w:hAnsi="Arial" w:cs="Arial"/>
          <w:szCs w:val="24"/>
          <w:lang w:eastAsia="fr-FR"/>
        </w:rPr>
        <w:t>with</w:t>
      </w:r>
      <w:r w:rsidRPr="00E5791A">
        <w:rPr>
          <w:rFonts w:ascii="Arial" w:hAnsi="Arial" w:cs="Arial"/>
          <w:szCs w:val="24"/>
          <w:lang w:eastAsia="fr-FR"/>
        </w:rPr>
        <w:t xml:space="preserve"> the Jubilee </w:t>
      </w:r>
      <w:r w:rsidR="007E7493" w:rsidRPr="00E5791A">
        <w:rPr>
          <w:rFonts w:ascii="Arial" w:hAnsi="Arial" w:cs="Arial"/>
          <w:szCs w:val="24"/>
          <w:lang w:eastAsia="fr-FR"/>
        </w:rPr>
        <w:t>P</w:t>
      </w:r>
      <w:r w:rsidRPr="00E5791A">
        <w:rPr>
          <w:rFonts w:ascii="Arial" w:hAnsi="Arial" w:cs="Arial"/>
          <w:szCs w:val="24"/>
          <w:lang w:eastAsia="fr-FR"/>
        </w:rPr>
        <w:t xml:space="preserve">arty. </w:t>
      </w:r>
      <w:r w:rsidR="009562F5" w:rsidRPr="00E5791A">
        <w:rPr>
          <w:rFonts w:ascii="Arial" w:hAnsi="Arial" w:cs="Arial"/>
          <w:szCs w:val="24"/>
          <w:lang w:eastAsia="fr-FR"/>
        </w:rPr>
        <w:t xml:space="preserve">In the first of its announcement of the boycott, NASA leaders identified </w:t>
      </w:r>
      <w:r w:rsidR="00801590" w:rsidRPr="00E5791A">
        <w:rPr>
          <w:rFonts w:ascii="Arial" w:hAnsi="Arial" w:cs="Arial"/>
          <w:szCs w:val="24"/>
          <w:lang w:eastAsia="fr-FR"/>
        </w:rPr>
        <w:t xml:space="preserve">Safaricom, Bidco and Brookside as some of the firms whose products and services should </w:t>
      </w:r>
      <w:r w:rsidR="009562F5" w:rsidRPr="00E5791A">
        <w:rPr>
          <w:rFonts w:ascii="Arial" w:hAnsi="Arial" w:cs="Arial"/>
          <w:szCs w:val="24"/>
          <w:lang w:eastAsia="fr-FR"/>
        </w:rPr>
        <w:t xml:space="preserve">be </w:t>
      </w:r>
      <w:r w:rsidR="00801590" w:rsidRPr="00E5791A">
        <w:rPr>
          <w:rFonts w:ascii="Arial" w:hAnsi="Arial" w:cs="Arial"/>
          <w:szCs w:val="24"/>
          <w:lang w:eastAsia="fr-FR"/>
        </w:rPr>
        <w:t>boycott</w:t>
      </w:r>
      <w:r w:rsidR="009562F5" w:rsidRPr="00E5791A">
        <w:rPr>
          <w:rFonts w:ascii="Arial" w:hAnsi="Arial" w:cs="Arial"/>
          <w:szCs w:val="24"/>
          <w:lang w:eastAsia="fr-FR"/>
        </w:rPr>
        <w:t xml:space="preserve">ed by opposition sympathisers. </w:t>
      </w:r>
      <w:r w:rsidR="0001726B">
        <w:rPr>
          <w:rFonts w:ascii="Arial" w:hAnsi="Arial" w:cs="Arial"/>
          <w:szCs w:val="24"/>
          <w:lang w:eastAsia="fr-FR"/>
        </w:rPr>
        <w:t xml:space="preserve"> </w:t>
      </w:r>
    </w:p>
    <w:p w14:paraId="0AEB987F" w14:textId="77777777" w:rsidR="0001726B" w:rsidRDefault="0001726B" w:rsidP="0001726B">
      <w:pPr>
        <w:spacing w:after="0" w:line="240" w:lineRule="auto"/>
        <w:jc w:val="both"/>
        <w:rPr>
          <w:rFonts w:ascii="Arial" w:hAnsi="Arial" w:cs="Arial"/>
          <w:szCs w:val="24"/>
          <w:lang w:eastAsia="fr-FR"/>
        </w:rPr>
      </w:pPr>
    </w:p>
    <w:p w14:paraId="0B45FAE2" w14:textId="77777777" w:rsidR="00801590" w:rsidRDefault="00801590" w:rsidP="0001726B">
      <w:pPr>
        <w:spacing w:after="0" w:line="240" w:lineRule="auto"/>
        <w:jc w:val="both"/>
        <w:rPr>
          <w:rFonts w:ascii="Arial" w:hAnsi="Arial" w:cs="Arial"/>
          <w:szCs w:val="24"/>
          <w:lang w:eastAsia="fr-FR"/>
        </w:rPr>
      </w:pPr>
      <w:r w:rsidRPr="00E5791A">
        <w:rPr>
          <w:rFonts w:ascii="Arial" w:hAnsi="Arial" w:cs="Arial"/>
          <w:szCs w:val="24"/>
          <w:lang w:eastAsia="fr-FR"/>
        </w:rPr>
        <w:t xml:space="preserve">The post-election period also saw the IEBC </w:t>
      </w:r>
      <w:r w:rsidR="00734830" w:rsidRPr="00E5791A">
        <w:rPr>
          <w:rFonts w:ascii="Arial" w:hAnsi="Arial" w:cs="Arial"/>
          <w:szCs w:val="24"/>
          <w:lang w:eastAsia="fr-FR"/>
        </w:rPr>
        <w:t>Chairperson issue</w:t>
      </w:r>
      <w:r w:rsidR="00F8475A" w:rsidRPr="00E5791A">
        <w:rPr>
          <w:rFonts w:ascii="Arial" w:hAnsi="Arial" w:cs="Arial"/>
          <w:szCs w:val="24"/>
          <w:lang w:eastAsia="fr-FR"/>
        </w:rPr>
        <w:t xml:space="preserve"> an invitation to</w:t>
      </w:r>
      <w:r w:rsidRPr="00E5791A">
        <w:rPr>
          <w:rFonts w:ascii="Arial" w:hAnsi="Arial" w:cs="Arial"/>
          <w:szCs w:val="24"/>
          <w:lang w:eastAsia="fr-FR"/>
        </w:rPr>
        <w:t xml:space="preserve"> the Director of Public Prosecutions to investigate claims by a group of observers that there were anomalies in the repeat presidential poll in Garissa County. The coalition (Kura Yangu Sauti Yangu) cited inconsistencies in the register and the number of valid votes cast. It also claimed there were vote addition errors. </w:t>
      </w:r>
    </w:p>
    <w:p w14:paraId="16B6732A" w14:textId="77777777" w:rsidR="0001726B" w:rsidRPr="00E5791A" w:rsidRDefault="0001726B" w:rsidP="0001726B">
      <w:pPr>
        <w:spacing w:after="0" w:line="240" w:lineRule="auto"/>
        <w:jc w:val="both"/>
        <w:rPr>
          <w:rFonts w:ascii="Arial" w:hAnsi="Arial" w:cs="Arial"/>
          <w:szCs w:val="24"/>
          <w:lang w:eastAsia="fr-FR"/>
        </w:rPr>
      </w:pPr>
    </w:p>
    <w:p w14:paraId="706CDB89" w14:textId="5CB58683" w:rsidR="00801590" w:rsidRDefault="00801590" w:rsidP="0001726B">
      <w:pPr>
        <w:spacing w:after="0" w:line="240" w:lineRule="auto"/>
        <w:jc w:val="both"/>
        <w:rPr>
          <w:rFonts w:ascii="Arial" w:hAnsi="Arial" w:cs="Arial"/>
          <w:szCs w:val="24"/>
          <w:lang w:eastAsia="fr-FR"/>
        </w:rPr>
      </w:pPr>
      <w:r w:rsidRPr="00E5791A">
        <w:rPr>
          <w:rFonts w:ascii="Arial" w:hAnsi="Arial" w:cs="Arial"/>
          <w:szCs w:val="24"/>
          <w:lang w:eastAsia="fr-FR"/>
        </w:rPr>
        <w:t xml:space="preserve">The period after 26 October also </w:t>
      </w:r>
      <w:r w:rsidR="00321C87">
        <w:rPr>
          <w:rFonts w:ascii="Arial" w:hAnsi="Arial" w:cs="Arial"/>
          <w:szCs w:val="24"/>
          <w:lang w:eastAsia="fr-FR"/>
        </w:rPr>
        <w:t>witnessed</w:t>
      </w:r>
      <w:r w:rsidR="00321C87" w:rsidRPr="00E5791A">
        <w:rPr>
          <w:rFonts w:ascii="Arial" w:hAnsi="Arial" w:cs="Arial"/>
          <w:szCs w:val="24"/>
          <w:lang w:eastAsia="fr-FR"/>
        </w:rPr>
        <w:t xml:space="preserve"> </w:t>
      </w:r>
      <w:r w:rsidRPr="00E5791A">
        <w:rPr>
          <w:rFonts w:ascii="Arial" w:hAnsi="Arial" w:cs="Arial"/>
          <w:szCs w:val="24"/>
          <w:lang w:eastAsia="fr-FR"/>
        </w:rPr>
        <w:t>NASA leader Raila Odinga tak</w:t>
      </w:r>
      <w:r w:rsidR="00734830" w:rsidRPr="00E5791A">
        <w:rPr>
          <w:rFonts w:ascii="Arial" w:hAnsi="Arial" w:cs="Arial"/>
          <w:szCs w:val="24"/>
          <w:lang w:eastAsia="fr-FR"/>
        </w:rPr>
        <w:t>e</w:t>
      </w:r>
      <w:r w:rsidRPr="00E5791A">
        <w:rPr>
          <w:rFonts w:ascii="Arial" w:hAnsi="Arial" w:cs="Arial"/>
          <w:szCs w:val="24"/>
          <w:lang w:eastAsia="fr-FR"/>
        </w:rPr>
        <w:t xml:space="preserve"> his drive for electoral reforms to the U</w:t>
      </w:r>
      <w:r w:rsidR="00321C87">
        <w:rPr>
          <w:rFonts w:ascii="Arial" w:hAnsi="Arial" w:cs="Arial"/>
          <w:szCs w:val="24"/>
          <w:lang w:eastAsia="fr-FR"/>
        </w:rPr>
        <w:t xml:space="preserve">nited </w:t>
      </w:r>
      <w:r w:rsidRPr="00E5791A">
        <w:rPr>
          <w:rFonts w:ascii="Arial" w:hAnsi="Arial" w:cs="Arial"/>
          <w:szCs w:val="24"/>
          <w:lang w:eastAsia="fr-FR"/>
        </w:rPr>
        <w:t>S</w:t>
      </w:r>
      <w:r w:rsidR="00321C87">
        <w:rPr>
          <w:rFonts w:ascii="Arial" w:hAnsi="Arial" w:cs="Arial"/>
          <w:szCs w:val="24"/>
          <w:lang w:eastAsia="fr-FR"/>
        </w:rPr>
        <w:t>tates</w:t>
      </w:r>
      <w:r w:rsidRPr="00E5791A">
        <w:rPr>
          <w:rFonts w:ascii="Arial" w:hAnsi="Arial" w:cs="Arial"/>
          <w:szCs w:val="24"/>
          <w:lang w:eastAsia="fr-FR"/>
        </w:rPr>
        <w:t xml:space="preserve">.  NASA co-principal Moses </w:t>
      </w:r>
      <w:r w:rsidR="00AD454B" w:rsidRPr="00E5791A">
        <w:rPr>
          <w:rFonts w:ascii="Arial" w:hAnsi="Arial" w:cs="Arial"/>
          <w:szCs w:val="24"/>
          <w:lang w:eastAsia="fr-FR"/>
        </w:rPr>
        <w:t>Wetangula</w:t>
      </w:r>
      <w:r w:rsidRPr="00E5791A">
        <w:rPr>
          <w:rFonts w:ascii="Arial" w:hAnsi="Arial" w:cs="Arial"/>
          <w:szCs w:val="24"/>
          <w:lang w:eastAsia="fr-FR"/>
        </w:rPr>
        <w:t xml:space="preserve"> said Odinga’s trip to the U</w:t>
      </w:r>
      <w:r w:rsidR="00321C87">
        <w:rPr>
          <w:rFonts w:ascii="Arial" w:hAnsi="Arial" w:cs="Arial"/>
          <w:szCs w:val="24"/>
          <w:lang w:eastAsia="fr-FR"/>
        </w:rPr>
        <w:t xml:space="preserve">nited </w:t>
      </w:r>
      <w:r w:rsidRPr="00E5791A">
        <w:rPr>
          <w:rFonts w:ascii="Arial" w:hAnsi="Arial" w:cs="Arial"/>
          <w:szCs w:val="24"/>
          <w:lang w:eastAsia="fr-FR"/>
        </w:rPr>
        <w:t>S</w:t>
      </w:r>
      <w:r w:rsidR="00321C87">
        <w:rPr>
          <w:rFonts w:ascii="Arial" w:hAnsi="Arial" w:cs="Arial"/>
          <w:szCs w:val="24"/>
          <w:lang w:eastAsia="fr-FR"/>
        </w:rPr>
        <w:t>tates</w:t>
      </w:r>
      <w:r w:rsidRPr="00E5791A">
        <w:rPr>
          <w:rFonts w:ascii="Arial" w:hAnsi="Arial" w:cs="Arial"/>
          <w:szCs w:val="24"/>
          <w:lang w:eastAsia="fr-FR"/>
        </w:rPr>
        <w:t xml:space="preserve"> was intended to set the record straight about the political crisis in the country. </w:t>
      </w:r>
      <w:r w:rsidR="005F68B9" w:rsidRPr="00E5791A">
        <w:rPr>
          <w:rFonts w:ascii="Arial" w:hAnsi="Arial" w:cs="Arial"/>
          <w:szCs w:val="24"/>
          <w:lang w:eastAsia="fr-FR"/>
        </w:rPr>
        <w:t>He said</w:t>
      </w:r>
      <w:r w:rsidRPr="00E5791A">
        <w:rPr>
          <w:rFonts w:ascii="Arial" w:hAnsi="Arial" w:cs="Arial"/>
          <w:szCs w:val="24"/>
          <w:lang w:eastAsia="fr-FR"/>
        </w:rPr>
        <w:t xml:space="preserve"> Mr Odinga, was scheduled to leave the country for Washington</w:t>
      </w:r>
      <w:r w:rsidR="00EB12A4" w:rsidRPr="00E5791A">
        <w:rPr>
          <w:rFonts w:ascii="Arial" w:hAnsi="Arial" w:cs="Arial"/>
          <w:szCs w:val="24"/>
          <w:lang w:eastAsia="fr-FR"/>
        </w:rPr>
        <w:t>,</w:t>
      </w:r>
      <w:r w:rsidRPr="00E5791A">
        <w:rPr>
          <w:rFonts w:ascii="Arial" w:hAnsi="Arial" w:cs="Arial"/>
          <w:szCs w:val="24"/>
          <w:lang w:eastAsia="fr-FR"/>
        </w:rPr>
        <w:t xml:space="preserve"> DC</w:t>
      </w:r>
      <w:r w:rsidR="00EB12A4" w:rsidRPr="00E5791A">
        <w:rPr>
          <w:rFonts w:ascii="Arial" w:hAnsi="Arial" w:cs="Arial"/>
          <w:szCs w:val="24"/>
          <w:lang w:eastAsia="fr-FR"/>
        </w:rPr>
        <w:t>,</w:t>
      </w:r>
      <w:r w:rsidRPr="00E5791A">
        <w:rPr>
          <w:rFonts w:ascii="Arial" w:hAnsi="Arial" w:cs="Arial"/>
          <w:szCs w:val="24"/>
          <w:lang w:eastAsia="fr-FR"/>
        </w:rPr>
        <w:t xml:space="preserve"> primarily to seek the backing of the </w:t>
      </w:r>
      <w:r w:rsidR="005F68B9" w:rsidRPr="00E5791A">
        <w:rPr>
          <w:rFonts w:ascii="Arial" w:hAnsi="Arial" w:cs="Arial"/>
          <w:szCs w:val="24"/>
          <w:lang w:eastAsia="fr-FR"/>
        </w:rPr>
        <w:t>U</w:t>
      </w:r>
      <w:r w:rsidR="00321C87">
        <w:rPr>
          <w:rFonts w:ascii="Arial" w:hAnsi="Arial" w:cs="Arial"/>
          <w:szCs w:val="24"/>
          <w:lang w:eastAsia="fr-FR"/>
        </w:rPr>
        <w:t xml:space="preserve">nited </w:t>
      </w:r>
      <w:r w:rsidR="005F68B9" w:rsidRPr="00E5791A">
        <w:rPr>
          <w:rFonts w:ascii="Arial" w:hAnsi="Arial" w:cs="Arial"/>
          <w:szCs w:val="24"/>
          <w:lang w:eastAsia="fr-FR"/>
        </w:rPr>
        <w:t>S</w:t>
      </w:r>
      <w:r w:rsidR="00321C87">
        <w:rPr>
          <w:rFonts w:ascii="Arial" w:hAnsi="Arial" w:cs="Arial"/>
          <w:szCs w:val="24"/>
          <w:lang w:eastAsia="fr-FR"/>
        </w:rPr>
        <w:t>tates</w:t>
      </w:r>
      <w:r w:rsidR="005F68B9" w:rsidRPr="00E5791A">
        <w:rPr>
          <w:rFonts w:ascii="Arial" w:hAnsi="Arial" w:cs="Arial"/>
          <w:szCs w:val="24"/>
          <w:lang w:eastAsia="fr-FR"/>
        </w:rPr>
        <w:t xml:space="preserve"> </w:t>
      </w:r>
      <w:r w:rsidRPr="00E5791A">
        <w:rPr>
          <w:rFonts w:ascii="Arial" w:hAnsi="Arial" w:cs="Arial"/>
          <w:szCs w:val="24"/>
          <w:lang w:eastAsia="fr-FR"/>
        </w:rPr>
        <w:t>Congress in ensuring democracy prevails in Kenya.</w:t>
      </w:r>
    </w:p>
    <w:p w14:paraId="1B2F0956" w14:textId="77777777" w:rsidR="0001726B" w:rsidRPr="00E5791A" w:rsidRDefault="0001726B" w:rsidP="0001726B">
      <w:pPr>
        <w:spacing w:after="0" w:line="240" w:lineRule="auto"/>
        <w:jc w:val="both"/>
        <w:rPr>
          <w:rFonts w:ascii="Arial" w:hAnsi="Arial" w:cs="Arial"/>
          <w:szCs w:val="24"/>
          <w:lang w:eastAsia="fr-FR"/>
        </w:rPr>
      </w:pPr>
    </w:p>
    <w:p w14:paraId="7685F7BD" w14:textId="77777777" w:rsidR="007C7585" w:rsidRPr="00E5791A" w:rsidRDefault="007C7585" w:rsidP="00E5791A">
      <w:pPr>
        <w:spacing w:line="240" w:lineRule="auto"/>
        <w:jc w:val="both"/>
        <w:rPr>
          <w:rFonts w:ascii="Arial" w:hAnsi="Arial" w:cs="Arial"/>
          <w:szCs w:val="24"/>
          <w:lang w:eastAsia="fr-FR"/>
        </w:rPr>
      </w:pPr>
      <w:r w:rsidRPr="00E5791A">
        <w:rPr>
          <w:rFonts w:ascii="Arial" w:hAnsi="Arial" w:cs="Arial"/>
          <w:szCs w:val="24"/>
          <w:lang w:eastAsia="fr-FR"/>
        </w:rPr>
        <w:t xml:space="preserve">The AUEOM also noted </w:t>
      </w:r>
      <w:r w:rsidR="007E7493" w:rsidRPr="00E5791A">
        <w:rPr>
          <w:rFonts w:ascii="Arial" w:hAnsi="Arial" w:cs="Arial"/>
          <w:szCs w:val="24"/>
          <w:lang w:eastAsia="fr-FR"/>
        </w:rPr>
        <w:t xml:space="preserve">allegations that were made that </w:t>
      </w:r>
      <w:r w:rsidRPr="00E5791A">
        <w:rPr>
          <w:rFonts w:ascii="Arial" w:hAnsi="Arial" w:cs="Arial"/>
          <w:szCs w:val="24"/>
          <w:lang w:eastAsia="fr-FR"/>
        </w:rPr>
        <w:t xml:space="preserve">some state agencies </w:t>
      </w:r>
      <w:r w:rsidR="007E7493" w:rsidRPr="00E5791A">
        <w:rPr>
          <w:rFonts w:ascii="Arial" w:hAnsi="Arial" w:cs="Arial"/>
          <w:szCs w:val="24"/>
          <w:lang w:eastAsia="fr-FR"/>
        </w:rPr>
        <w:t xml:space="preserve">had tried </w:t>
      </w:r>
      <w:r w:rsidRPr="00E5791A">
        <w:rPr>
          <w:rFonts w:ascii="Arial" w:hAnsi="Arial" w:cs="Arial"/>
          <w:szCs w:val="24"/>
          <w:lang w:eastAsia="fr-FR"/>
        </w:rPr>
        <w:t xml:space="preserve">to intimidate sections of the NGO community. </w:t>
      </w:r>
      <w:r w:rsidR="007E7493" w:rsidRPr="00E5791A">
        <w:rPr>
          <w:rFonts w:ascii="Arial" w:hAnsi="Arial" w:cs="Arial"/>
          <w:szCs w:val="24"/>
          <w:lang w:eastAsia="fr-FR"/>
        </w:rPr>
        <w:t xml:space="preserve">The allegation was made </w:t>
      </w:r>
      <w:r w:rsidR="00871793" w:rsidRPr="00E5791A">
        <w:rPr>
          <w:rFonts w:ascii="Arial" w:hAnsi="Arial" w:cs="Arial"/>
          <w:szCs w:val="24"/>
          <w:lang w:eastAsia="fr-FR"/>
        </w:rPr>
        <w:t>that the</w:t>
      </w:r>
      <w:r w:rsidRPr="00E5791A">
        <w:rPr>
          <w:rFonts w:ascii="Arial" w:hAnsi="Arial" w:cs="Arial"/>
          <w:szCs w:val="24"/>
          <w:lang w:eastAsia="fr-FR"/>
        </w:rPr>
        <w:t xml:space="preserve"> crackdown appeared to target</w:t>
      </w:r>
      <w:r w:rsidR="00801590" w:rsidRPr="00E5791A">
        <w:rPr>
          <w:rFonts w:ascii="Arial" w:hAnsi="Arial" w:cs="Arial"/>
          <w:szCs w:val="24"/>
          <w:lang w:eastAsia="fr-FR"/>
        </w:rPr>
        <w:t xml:space="preserve"> non-governmental organisations deemed to be </w:t>
      </w:r>
      <w:r w:rsidRPr="00E5791A">
        <w:rPr>
          <w:rFonts w:ascii="Arial" w:hAnsi="Arial" w:cs="Arial"/>
          <w:szCs w:val="24"/>
          <w:lang w:eastAsia="fr-FR"/>
        </w:rPr>
        <w:t xml:space="preserve">friendly with the opposition. </w:t>
      </w:r>
    </w:p>
    <w:p w14:paraId="0C7E0327" w14:textId="77777777" w:rsidR="004F0788" w:rsidRPr="00E5791A" w:rsidRDefault="004F0788" w:rsidP="00E5791A">
      <w:pPr>
        <w:spacing w:line="240" w:lineRule="auto"/>
        <w:jc w:val="both"/>
        <w:rPr>
          <w:rFonts w:ascii="Arial" w:hAnsi="Arial" w:cs="Arial"/>
          <w:b/>
          <w:szCs w:val="24"/>
          <w:lang w:val="en-GB" w:eastAsia="fr-FR"/>
        </w:rPr>
      </w:pPr>
    </w:p>
    <w:p w14:paraId="594B9B73" w14:textId="77777777" w:rsidR="00131940" w:rsidRPr="00E5791A" w:rsidRDefault="00131940" w:rsidP="00E5791A">
      <w:pPr>
        <w:spacing w:line="240" w:lineRule="auto"/>
        <w:jc w:val="both"/>
        <w:rPr>
          <w:rFonts w:ascii="Arial" w:hAnsi="Arial" w:cs="Arial"/>
          <w:b/>
          <w:szCs w:val="24"/>
          <w:lang w:val="en-GB" w:eastAsia="fr-FR"/>
        </w:rPr>
      </w:pPr>
    </w:p>
    <w:p w14:paraId="44977207" w14:textId="77777777" w:rsidR="00131940" w:rsidRPr="00E5791A" w:rsidRDefault="00131940" w:rsidP="00E5791A">
      <w:pPr>
        <w:spacing w:line="240" w:lineRule="auto"/>
        <w:jc w:val="both"/>
        <w:rPr>
          <w:rFonts w:ascii="Arial" w:hAnsi="Arial" w:cs="Arial"/>
          <w:b/>
          <w:szCs w:val="24"/>
          <w:lang w:val="en-GB" w:eastAsia="fr-FR"/>
        </w:rPr>
      </w:pPr>
    </w:p>
    <w:p w14:paraId="39193D5C" w14:textId="77777777" w:rsidR="00131940" w:rsidRPr="00E5791A" w:rsidRDefault="00131940" w:rsidP="00E5791A">
      <w:pPr>
        <w:spacing w:line="240" w:lineRule="auto"/>
        <w:jc w:val="both"/>
        <w:rPr>
          <w:rFonts w:ascii="Arial" w:hAnsi="Arial" w:cs="Arial"/>
          <w:b/>
          <w:szCs w:val="24"/>
          <w:lang w:val="en-GB" w:eastAsia="fr-FR"/>
        </w:rPr>
      </w:pPr>
    </w:p>
    <w:p w14:paraId="1853B6FC" w14:textId="77777777" w:rsidR="00117BF3" w:rsidRPr="00E5791A" w:rsidRDefault="00117BF3" w:rsidP="00E5791A">
      <w:pPr>
        <w:pStyle w:val="ColorfulList-Accent11"/>
        <w:numPr>
          <w:ilvl w:val="0"/>
          <w:numId w:val="7"/>
        </w:numPr>
        <w:spacing w:line="240" w:lineRule="auto"/>
        <w:outlineLvl w:val="0"/>
        <w:rPr>
          <w:rFonts w:ascii="Arial" w:hAnsi="Arial" w:cs="Arial"/>
          <w:b/>
          <w:szCs w:val="24"/>
          <w:lang w:eastAsia="fr-FR"/>
        </w:rPr>
      </w:pPr>
      <w:bookmarkStart w:id="61" w:name="_Toc855485"/>
      <w:r w:rsidRPr="00E5791A">
        <w:rPr>
          <w:rFonts w:ascii="Arial" w:hAnsi="Arial" w:cs="Arial"/>
          <w:b/>
          <w:szCs w:val="24"/>
          <w:lang w:eastAsia="fr-FR"/>
        </w:rPr>
        <w:t>ASSESSMENT OF CROSS-CUTTING ISSUES</w:t>
      </w:r>
      <w:bookmarkEnd w:id="61"/>
    </w:p>
    <w:p w14:paraId="5E9FA834" w14:textId="77777777" w:rsidR="003935E4" w:rsidRPr="00E5791A" w:rsidRDefault="003935E4" w:rsidP="00E5791A">
      <w:pPr>
        <w:pStyle w:val="ColorfulList-Accent11"/>
        <w:spacing w:line="240" w:lineRule="auto"/>
        <w:ind w:left="1080"/>
        <w:outlineLvl w:val="0"/>
        <w:rPr>
          <w:rFonts w:ascii="Arial" w:hAnsi="Arial" w:cs="Arial"/>
          <w:b/>
          <w:szCs w:val="24"/>
          <w:lang w:eastAsia="fr-FR"/>
        </w:rPr>
      </w:pPr>
    </w:p>
    <w:p w14:paraId="2E04B7BF" w14:textId="77777777" w:rsidR="00117BF3" w:rsidRPr="00E5791A" w:rsidRDefault="00117BF3" w:rsidP="00E5791A">
      <w:pPr>
        <w:pStyle w:val="ColorfulList-Accent11"/>
        <w:numPr>
          <w:ilvl w:val="0"/>
          <w:numId w:val="9"/>
        </w:numPr>
        <w:spacing w:line="240" w:lineRule="auto"/>
        <w:outlineLvl w:val="1"/>
        <w:rPr>
          <w:rFonts w:ascii="Arial" w:hAnsi="Arial" w:cs="Arial"/>
          <w:b/>
          <w:szCs w:val="24"/>
          <w:lang w:eastAsia="fr-FR"/>
        </w:rPr>
      </w:pPr>
      <w:bookmarkStart w:id="62" w:name="_Toc855486"/>
      <w:r w:rsidRPr="00E5791A">
        <w:rPr>
          <w:rFonts w:ascii="Arial" w:hAnsi="Arial" w:cs="Arial"/>
          <w:b/>
          <w:szCs w:val="24"/>
          <w:lang w:eastAsia="fr-FR"/>
        </w:rPr>
        <w:t>Gender and Inclusivity issues</w:t>
      </w:r>
      <w:bookmarkEnd w:id="62"/>
    </w:p>
    <w:p w14:paraId="0609E099" w14:textId="77777777" w:rsidR="00117BF3" w:rsidRPr="00E5791A" w:rsidRDefault="00117BF3" w:rsidP="00E4734A">
      <w:pPr>
        <w:tabs>
          <w:tab w:val="left" w:pos="2295"/>
        </w:tabs>
        <w:spacing w:after="0" w:line="240" w:lineRule="auto"/>
        <w:jc w:val="both"/>
        <w:rPr>
          <w:rFonts w:ascii="Arial" w:hAnsi="Arial" w:cs="Arial"/>
          <w:szCs w:val="24"/>
          <w:lang w:val="en-GB" w:eastAsia="fr-FR"/>
        </w:rPr>
      </w:pPr>
      <w:r w:rsidRPr="00E5791A">
        <w:rPr>
          <w:rFonts w:ascii="Arial" w:hAnsi="Arial" w:cs="Arial"/>
          <w:szCs w:val="24"/>
          <w:lang w:val="en-GB" w:eastAsia="fr-FR"/>
        </w:rPr>
        <w:t xml:space="preserve">Section 56 of the Constitution of Kenya provides for affirmative action to guarantee the representation of historically under-represented groups in governance and other spheres of life. Specifically, </w:t>
      </w:r>
      <w:r w:rsidR="005F68B9" w:rsidRPr="00E5791A">
        <w:rPr>
          <w:rFonts w:ascii="Arial" w:hAnsi="Arial" w:cs="Arial"/>
          <w:szCs w:val="24"/>
          <w:lang w:val="en-GB" w:eastAsia="fr-FR"/>
        </w:rPr>
        <w:t>Section</w:t>
      </w:r>
      <w:r w:rsidRPr="00E5791A">
        <w:rPr>
          <w:rFonts w:ascii="Arial" w:hAnsi="Arial" w:cs="Arial"/>
          <w:szCs w:val="24"/>
          <w:lang w:val="en-GB" w:eastAsia="fr-FR"/>
        </w:rPr>
        <w:t xml:space="preserve"> 81 provides that not more than two-thirds of the members of elective public bodies shall be of the same gender. It further recognises the fair representation of Persons with Disability (PWDs). </w:t>
      </w:r>
    </w:p>
    <w:p w14:paraId="43FA08A0" w14:textId="77777777" w:rsidR="00E4734A" w:rsidRDefault="00E4734A" w:rsidP="00E4734A">
      <w:pPr>
        <w:spacing w:after="0" w:line="240" w:lineRule="auto"/>
        <w:jc w:val="both"/>
        <w:rPr>
          <w:rFonts w:ascii="Arial" w:hAnsi="Arial" w:cs="Arial"/>
          <w:szCs w:val="24"/>
          <w:lang w:val="en-GB" w:eastAsia="fr-FR"/>
        </w:rPr>
      </w:pPr>
    </w:p>
    <w:p w14:paraId="6A29C10F" w14:textId="397D6BFA" w:rsidR="00E4734A" w:rsidRDefault="00117BF3" w:rsidP="00E4734A">
      <w:pPr>
        <w:spacing w:after="0" w:line="240" w:lineRule="auto"/>
        <w:jc w:val="both"/>
        <w:rPr>
          <w:rFonts w:ascii="Arial" w:hAnsi="Arial" w:cs="Arial"/>
          <w:szCs w:val="24"/>
          <w:lang w:val="en-GB" w:eastAsia="fr-FR"/>
        </w:rPr>
      </w:pPr>
      <w:r w:rsidRPr="00E5791A">
        <w:rPr>
          <w:rFonts w:ascii="Arial" w:hAnsi="Arial" w:cs="Arial"/>
          <w:szCs w:val="24"/>
          <w:lang w:val="en-GB" w:eastAsia="fr-FR"/>
        </w:rPr>
        <w:t>The AUEOM noted that women constituted only 9.4% of all candidates who contested in the 2017 General election</w:t>
      </w:r>
      <w:r w:rsidR="005F68B9" w:rsidRPr="00E5791A">
        <w:rPr>
          <w:rFonts w:ascii="Arial" w:hAnsi="Arial" w:cs="Arial"/>
          <w:szCs w:val="24"/>
          <w:lang w:val="en-GB" w:eastAsia="fr-FR"/>
        </w:rPr>
        <w:t>s. T</w:t>
      </w:r>
      <w:r w:rsidRPr="00E5791A">
        <w:rPr>
          <w:rFonts w:ascii="Arial" w:hAnsi="Arial" w:cs="Arial"/>
          <w:szCs w:val="24"/>
          <w:lang w:val="en-GB" w:eastAsia="fr-FR"/>
        </w:rPr>
        <w:t xml:space="preserve">his was a slight increase compared to the 2013 elections. None of the eight presidential candidates were women and only 4.3% of gubernatorial candidates were </w:t>
      </w:r>
      <w:r w:rsidR="005F68B9" w:rsidRPr="00E5791A">
        <w:rPr>
          <w:rFonts w:ascii="Arial" w:hAnsi="Arial" w:cs="Arial"/>
          <w:szCs w:val="24"/>
          <w:lang w:val="en-GB" w:eastAsia="fr-FR"/>
        </w:rPr>
        <w:t>women</w:t>
      </w:r>
      <w:r w:rsidRPr="00E5791A">
        <w:rPr>
          <w:rFonts w:ascii="Arial" w:hAnsi="Arial" w:cs="Arial"/>
          <w:szCs w:val="24"/>
          <w:lang w:val="en-GB" w:eastAsia="fr-FR"/>
        </w:rPr>
        <w:t>.  At the end of the 2017 electoral process, only 3 women were elected into Senate</w:t>
      </w:r>
      <w:r w:rsidR="005F68B9" w:rsidRPr="00E5791A">
        <w:rPr>
          <w:rFonts w:ascii="Arial" w:hAnsi="Arial" w:cs="Arial"/>
          <w:szCs w:val="24"/>
          <w:lang w:val="en-GB" w:eastAsia="fr-FR"/>
        </w:rPr>
        <w:t>,</w:t>
      </w:r>
      <w:r w:rsidRPr="00E5791A">
        <w:rPr>
          <w:rFonts w:ascii="Arial" w:hAnsi="Arial" w:cs="Arial"/>
          <w:szCs w:val="24"/>
          <w:lang w:val="en-GB" w:eastAsia="fr-FR"/>
        </w:rPr>
        <w:t xml:space="preserve"> representing 6</w:t>
      </w:r>
      <w:r w:rsidR="005E7B9A">
        <w:rPr>
          <w:rFonts w:ascii="Arial" w:hAnsi="Arial" w:cs="Arial"/>
          <w:szCs w:val="24"/>
          <w:lang w:val="en-GB" w:eastAsia="fr-FR"/>
        </w:rPr>
        <w:t>%</w:t>
      </w:r>
      <w:r w:rsidRPr="00E5791A">
        <w:rPr>
          <w:rFonts w:ascii="Arial" w:hAnsi="Arial" w:cs="Arial"/>
          <w:szCs w:val="24"/>
          <w:lang w:val="en-GB" w:eastAsia="fr-FR"/>
        </w:rPr>
        <w:t xml:space="preserve"> of the elective senatorial positions and 3 women won gubernatorial seats</w:t>
      </w:r>
      <w:r w:rsidR="005F68B9" w:rsidRPr="00E5791A">
        <w:rPr>
          <w:rFonts w:ascii="Arial" w:hAnsi="Arial" w:cs="Arial"/>
          <w:szCs w:val="24"/>
          <w:lang w:val="en-GB" w:eastAsia="fr-FR"/>
        </w:rPr>
        <w:t>,</w:t>
      </w:r>
      <w:r w:rsidRPr="00E5791A">
        <w:rPr>
          <w:rFonts w:ascii="Arial" w:hAnsi="Arial" w:cs="Arial"/>
          <w:szCs w:val="24"/>
          <w:lang w:val="en-GB" w:eastAsia="fr-FR"/>
        </w:rPr>
        <w:t xml:space="preserve"> representing another 6</w:t>
      </w:r>
      <w:r w:rsidR="005E7B9A">
        <w:rPr>
          <w:rFonts w:ascii="Arial" w:hAnsi="Arial" w:cs="Arial"/>
          <w:szCs w:val="24"/>
          <w:lang w:val="en-GB" w:eastAsia="fr-FR"/>
        </w:rPr>
        <w:t>%</w:t>
      </w:r>
      <w:r w:rsidR="00840CA1" w:rsidRPr="00E5791A">
        <w:rPr>
          <w:rFonts w:ascii="Arial" w:hAnsi="Arial" w:cs="Arial"/>
          <w:szCs w:val="24"/>
          <w:lang w:val="en-GB" w:eastAsia="fr-FR"/>
        </w:rPr>
        <w:t xml:space="preserve"> </w:t>
      </w:r>
      <w:r w:rsidRPr="00E5791A">
        <w:rPr>
          <w:rFonts w:ascii="Arial" w:hAnsi="Arial" w:cs="Arial"/>
          <w:szCs w:val="24"/>
          <w:lang w:val="en-GB" w:eastAsia="fr-FR"/>
        </w:rPr>
        <w:t>of the 47 seats contested. With regard to the National Assembly, of the 290 elective seats, 22 were won by women representing 7.5</w:t>
      </w:r>
      <w:r w:rsidR="005E7B9A">
        <w:rPr>
          <w:rFonts w:ascii="Arial" w:hAnsi="Arial" w:cs="Arial"/>
          <w:szCs w:val="24"/>
          <w:lang w:val="en-GB" w:eastAsia="fr-FR"/>
        </w:rPr>
        <w:t>%</w:t>
      </w:r>
      <w:r w:rsidRPr="00E5791A">
        <w:rPr>
          <w:rFonts w:ascii="Arial" w:hAnsi="Arial" w:cs="Arial"/>
          <w:szCs w:val="24"/>
          <w:lang w:val="en-GB" w:eastAsia="fr-FR"/>
        </w:rPr>
        <w:t xml:space="preserve">, an increase </w:t>
      </w:r>
      <w:r w:rsidR="00E4734A">
        <w:rPr>
          <w:rFonts w:ascii="Arial" w:hAnsi="Arial" w:cs="Arial"/>
          <w:szCs w:val="24"/>
          <w:lang w:val="en-GB" w:eastAsia="fr-FR"/>
        </w:rPr>
        <w:t xml:space="preserve">over the 16 seats won in 2013. </w:t>
      </w:r>
    </w:p>
    <w:p w14:paraId="5EE03B9B" w14:textId="77777777" w:rsidR="00E4734A" w:rsidRDefault="00E4734A" w:rsidP="00E4734A">
      <w:pPr>
        <w:spacing w:after="0" w:line="240" w:lineRule="auto"/>
        <w:jc w:val="both"/>
        <w:rPr>
          <w:rFonts w:ascii="Arial" w:hAnsi="Arial" w:cs="Arial"/>
          <w:szCs w:val="24"/>
          <w:lang w:val="en-GB" w:eastAsia="fr-FR"/>
        </w:rPr>
      </w:pPr>
    </w:p>
    <w:p w14:paraId="5B5B9D5F" w14:textId="77777777" w:rsidR="00E4734A" w:rsidRDefault="00117BF3" w:rsidP="00E4734A">
      <w:pPr>
        <w:spacing w:after="0" w:line="240" w:lineRule="auto"/>
        <w:jc w:val="both"/>
        <w:rPr>
          <w:rFonts w:ascii="Arial" w:hAnsi="Arial" w:cs="Arial"/>
          <w:szCs w:val="24"/>
          <w:lang w:val="en-GB" w:eastAsia="fr-FR"/>
        </w:rPr>
      </w:pPr>
      <w:r w:rsidRPr="00E5791A">
        <w:rPr>
          <w:rFonts w:ascii="Arial" w:hAnsi="Arial" w:cs="Arial"/>
          <w:szCs w:val="24"/>
          <w:lang w:val="en-GB" w:eastAsia="fr-FR"/>
        </w:rPr>
        <w:t>The Mission also noted that none of the eight presidential candidates were women in the fresh presidential election This outcome leaves Kenya’s political space with a gap in the implementation of the constitutional commitment to guarantee equal opportunity to participate in formulation of government policy as provided for in the African Union Protocol on Human and People’s Rights on the Rights of Women in Africa, the 2004 Solemn Declaration on Gender Equality in Africa and Convention on the Elimination of all Forms o</w:t>
      </w:r>
      <w:r w:rsidR="00E4734A">
        <w:rPr>
          <w:rFonts w:ascii="Arial" w:hAnsi="Arial" w:cs="Arial"/>
          <w:szCs w:val="24"/>
          <w:lang w:val="en-GB" w:eastAsia="fr-FR"/>
        </w:rPr>
        <w:t>f Discrimination against Women.</w:t>
      </w:r>
    </w:p>
    <w:p w14:paraId="64B12D36" w14:textId="77777777" w:rsidR="00E4734A" w:rsidRDefault="00E4734A" w:rsidP="00E4734A">
      <w:pPr>
        <w:spacing w:after="0" w:line="240" w:lineRule="auto"/>
        <w:jc w:val="both"/>
        <w:rPr>
          <w:rFonts w:ascii="Arial" w:hAnsi="Arial" w:cs="Arial"/>
          <w:szCs w:val="24"/>
          <w:lang w:val="en-GB" w:eastAsia="fr-FR"/>
        </w:rPr>
      </w:pPr>
    </w:p>
    <w:p w14:paraId="7C205970" w14:textId="77777777" w:rsidR="00E4734A" w:rsidRDefault="00117BF3" w:rsidP="00E4734A">
      <w:pPr>
        <w:spacing w:after="0" w:line="240" w:lineRule="auto"/>
        <w:jc w:val="both"/>
        <w:rPr>
          <w:rFonts w:ascii="Arial" w:hAnsi="Arial" w:cs="Arial"/>
          <w:szCs w:val="24"/>
          <w:lang w:val="en-GB" w:eastAsia="fr-FR"/>
        </w:rPr>
      </w:pPr>
      <w:r w:rsidRPr="00E5791A">
        <w:rPr>
          <w:rFonts w:ascii="Arial" w:hAnsi="Arial" w:cs="Arial"/>
          <w:szCs w:val="24"/>
          <w:lang w:val="en-GB" w:eastAsia="fr-FR"/>
        </w:rPr>
        <w:t>The AUEOM noted modest improvement in the inclusion of under-represented groups such as women, youth and PWDs in the electoral process of Kenya. For example, Persons living with disabilities are allocated special nominated seats in both the Senate (2) and National Assembly (4). These provisions</w:t>
      </w:r>
      <w:r w:rsidR="00A64867" w:rsidRPr="00E5791A">
        <w:rPr>
          <w:rFonts w:ascii="Arial" w:hAnsi="Arial" w:cs="Arial"/>
          <w:szCs w:val="24"/>
          <w:lang w:val="en-GB" w:eastAsia="fr-FR"/>
        </w:rPr>
        <w:t>,</w:t>
      </w:r>
      <w:r w:rsidRPr="00E5791A">
        <w:rPr>
          <w:rFonts w:ascii="Arial" w:hAnsi="Arial" w:cs="Arial"/>
          <w:szCs w:val="24"/>
          <w:lang w:val="en-GB" w:eastAsia="fr-FR"/>
        </w:rPr>
        <w:t xml:space="preserve"> however</w:t>
      </w:r>
      <w:r w:rsidR="00A64867" w:rsidRPr="00E5791A">
        <w:rPr>
          <w:rFonts w:ascii="Arial" w:hAnsi="Arial" w:cs="Arial"/>
          <w:szCs w:val="24"/>
          <w:lang w:val="en-GB" w:eastAsia="fr-FR"/>
        </w:rPr>
        <w:t>,</w:t>
      </w:r>
      <w:r w:rsidRPr="00E5791A">
        <w:rPr>
          <w:rFonts w:ascii="Arial" w:hAnsi="Arial" w:cs="Arial"/>
          <w:szCs w:val="24"/>
          <w:lang w:val="en-GB" w:eastAsia="fr-FR"/>
        </w:rPr>
        <w:t xml:space="preserve"> remain inadequate in addressing the inclusion of historically under-represented groups.  The AUEOM was also concerned about the </w:t>
      </w:r>
      <w:r w:rsidR="00690E81" w:rsidRPr="00E5791A">
        <w:rPr>
          <w:rFonts w:ascii="Arial" w:hAnsi="Arial" w:cs="Arial"/>
          <w:szCs w:val="24"/>
          <w:lang w:val="en-GB" w:eastAsia="fr-FR"/>
        </w:rPr>
        <w:t>failure</w:t>
      </w:r>
      <w:r w:rsidRPr="00E5791A">
        <w:rPr>
          <w:rFonts w:ascii="Arial" w:hAnsi="Arial" w:cs="Arial"/>
          <w:szCs w:val="24"/>
          <w:lang w:val="en-GB" w:eastAsia="fr-FR"/>
        </w:rPr>
        <w:t xml:space="preserve"> of political parties to meet the inclusivity requ</w:t>
      </w:r>
      <w:r w:rsidR="00E4734A">
        <w:rPr>
          <w:rFonts w:ascii="Arial" w:hAnsi="Arial" w:cs="Arial"/>
          <w:szCs w:val="24"/>
          <w:lang w:val="en-GB" w:eastAsia="fr-FR"/>
        </w:rPr>
        <w:t xml:space="preserve">irement stipulated in the Law. </w:t>
      </w:r>
    </w:p>
    <w:p w14:paraId="00142251" w14:textId="77777777" w:rsidR="00E4734A" w:rsidRDefault="00E4734A" w:rsidP="00E4734A">
      <w:pPr>
        <w:spacing w:after="0" w:line="240" w:lineRule="auto"/>
        <w:jc w:val="both"/>
        <w:rPr>
          <w:rFonts w:ascii="Arial" w:hAnsi="Arial" w:cs="Arial"/>
          <w:szCs w:val="24"/>
          <w:lang w:val="en-GB" w:eastAsia="fr-FR"/>
        </w:rPr>
      </w:pPr>
    </w:p>
    <w:p w14:paraId="623F0ACE" w14:textId="1BA432A9" w:rsidR="005E7B9A" w:rsidRPr="00E5791A" w:rsidRDefault="004F0788" w:rsidP="00E4734A">
      <w:pPr>
        <w:spacing w:after="0" w:line="240" w:lineRule="auto"/>
        <w:jc w:val="both"/>
        <w:rPr>
          <w:rFonts w:ascii="Arial" w:hAnsi="Arial" w:cs="Arial"/>
          <w:szCs w:val="24"/>
          <w:lang w:val="en-GB" w:eastAsia="fr-FR"/>
        </w:rPr>
      </w:pPr>
      <w:r w:rsidRPr="00E5791A">
        <w:rPr>
          <w:rFonts w:ascii="Arial" w:hAnsi="Arial" w:cs="Arial"/>
          <w:szCs w:val="24"/>
          <w:lang w:val="en-GB" w:eastAsia="fr-FR"/>
        </w:rPr>
        <w:t>T</w:t>
      </w:r>
      <w:r w:rsidR="00117BF3" w:rsidRPr="00E5791A">
        <w:rPr>
          <w:rFonts w:ascii="Arial" w:hAnsi="Arial" w:cs="Arial"/>
          <w:szCs w:val="24"/>
          <w:lang w:val="en-GB" w:eastAsia="fr-FR"/>
        </w:rPr>
        <w:t>he AUEOM observed that 88% of the polling stations visited were accessible to all voters including people living with disability (PWD). However, some of the polling stations were inaccessible as they were located upstairs. Assistance was provided to PWDs, aged voters and others requiring assistance in line with stipulated Election Regulations. Observers however noted that the requirements for party agents to witness the assistance provided to voters compromised the secrecy of the assisted person’s vote. The Mission also noted the absence of tactile ballots for visually impaired voters.</w:t>
      </w:r>
    </w:p>
    <w:p w14:paraId="53939A02" w14:textId="77777777" w:rsidR="005E7B9A" w:rsidRDefault="005E7B9A" w:rsidP="00520DE0">
      <w:pPr>
        <w:spacing w:after="0" w:line="240" w:lineRule="auto"/>
        <w:jc w:val="both"/>
        <w:rPr>
          <w:lang w:eastAsia="fr-FR"/>
        </w:rPr>
      </w:pPr>
      <w:bookmarkStart w:id="63" w:name="_Toc855487"/>
    </w:p>
    <w:p w14:paraId="6B0D802E" w14:textId="77777777" w:rsidR="00117BF3" w:rsidRPr="00E5791A" w:rsidRDefault="00117BF3" w:rsidP="00E5791A">
      <w:pPr>
        <w:pStyle w:val="Heading2"/>
        <w:spacing w:line="240" w:lineRule="auto"/>
        <w:ind w:left="720"/>
        <w:rPr>
          <w:rFonts w:ascii="Arial" w:hAnsi="Arial" w:cs="Arial"/>
          <w:szCs w:val="24"/>
          <w:lang w:eastAsia="fr-FR"/>
        </w:rPr>
      </w:pPr>
      <w:r w:rsidRPr="00E5791A">
        <w:rPr>
          <w:rFonts w:ascii="Arial" w:hAnsi="Arial" w:cs="Arial"/>
          <w:szCs w:val="24"/>
          <w:lang w:eastAsia="fr-FR"/>
        </w:rPr>
        <w:lastRenderedPageBreak/>
        <w:t>(b). Civil Society</w:t>
      </w:r>
      <w:bookmarkEnd w:id="63"/>
    </w:p>
    <w:p w14:paraId="7FFB4E6E" w14:textId="77777777" w:rsidR="003935E4" w:rsidRPr="00E5791A" w:rsidRDefault="003935E4" w:rsidP="00E5791A">
      <w:pPr>
        <w:tabs>
          <w:tab w:val="left" w:pos="2115"/>
        </w:tabs>
        <w:spacing w:after="0" w:line="240" w:lineRule="auto"/>
        <w:rPr>
          <w:rFonts w:ascii="Arial" w:hAnsi="Arial" w:cs="Arial"/>
          <w:szCs w:val="24"/>
          <w:lang w:val="en-GB" w:eastAsia="fr-FR"/>
        </w:rPr>
      </w:pPr>
      <w:r w:rsidRPr="00E5791A">
        <w:rPr>
          <w:rFonts w:ascii="Arial" w:hAnsi="Arial" w:cs="Arial"/>
          <w:szCs w:val="24"/>
          <w:lang w:val="en-GB" w:eastAsia="fr-FR"/>
        </w:rPr>
        <w:tab/>
      </w:r>
    </w:p>
    <w:p w14:paraId="66FCDD8D" w14:textId="77777777" w:rsidR="00117BF3" w:rsidRDefault="00117BF3" w:rsidP="00E4734A">
      <w:pPr>
        <w:spacing w:after="0" w:line="240" w:lineRule="auto"/>
        <w:jc w:val="both"/>
        <w:rPr>
          <w:rFonts w:ascii="Arial" w:hAnsi="Arial" w:cs="Arial"/>
          <w:szCs w:val="24"/>
          <w:lang w:val="en-GB" w:eastAsia="fr-FR"/>
        </w:rPr>
      </w:pPr>
      <w:r w:rsidRPr="00E5791A">
        <w:rPr>
          <w:rFonts w:ascii="Arial" w:hAnsi="Arial" w:cs="Arial"/>
          <w:szCs w:val="24"/>
          <w:lang w:val="en-GB" w:eastAsia="fr-FR"/>
        </w:rPr>
        <w:t xml:space="preserve">The AUEOM noted the engagement of Civil Society Organisations (CSOs) in the lead up to the general elections. This was </w:t>
      </w:r>
      <w:r w:rsidR="0069191E" w:rsidRPr="00E5791A">
        <w:rPr>
          <w:rFonts w:ascii="Arial" w:hAnsi="Arial" w:cs="Arial"/>
          <w:szCs w:val="24"/>
          <w:lang w:val="en-GB" w:eastAsia="fr-FR"/>
        </w:rPr>
        <w:t>In spite</w:t>
      </w:r>
      <w:r w:rsidRPr="00E5791A">
        <w:rPr>
          <w:rFonts w:ascii="Arial" w:hAnsi="Arial" w:cs="Arial"/>
          <w:szCs w:val="24"/>
          <w:lang w:val="en-GB" w:eastAsia="fr-FR"/>
        </w:rPr>
        <w:t xml:space="preserve"> of the non-implementation of the Public Benefits Organisations Act </w:t>
      </w:r>
      <w:r w:rsidR="00840CA1" w:rsidRPr="00E5791A">
        <w:rPr>
          <w:rFonts w:ascii="Arial" w:hAnsi="Arial" w:cs="Arial"/>
          <w:szCs w:val="24"/>
          <w:lang w:val="en-GB" w:eastAsia="fr-FR"/>
        </w:rPr>
        <w:t>2013.</w:t>
      </w:r>
      <w:r w:rsidRPr="00E5791A">
        <w:rPr>
          <w:rFonts w:ascii="Arial" w:hAnsi="Arial" w:cs="Arial"/>
          <w:szCs w:val="24"/>
          <w:lang w:val="en-GB" w:eastAsia="fr-FR"/>
        </w:rPr>
        <w:t xml:space="preserve">  Selected CSOs such as the Domestic Election Observation Group (ELOG) and the Interreligious Council of Kenya (ICK) were noted to have made key interventions in support of the election process</w:t>
      </w:r>
      <w:r w:rsidR="005F68B9" w:rsidRPr="00E5791A">
        <w:rPr>
          <w:rFonts w:ascii="Arial" w:hAnsi="Arial" w:cs="Arial"/>
          <w:szCs w:val="24"/>
          <w:lang w:val="en-GB" w:eastAsia="fr-FR"/>
        </w:rPr>
        <w:t>,</w:t>
      </w:r>
      <w:r w:rsidRPr="00E5791A">
        <w:rPr>
          <w:rFonts w:ascii="Arial" w:hAnsi="Arial" w:cs="Arial"/>
          <w:szCs w:val="24"/>
          <w:lang w:val="en-GB" w:eastAsia="fr-FR"/>
        </w:rPr>
        <w:t xml:space="preserve"> notably during the period of public engagement on the reconstitution of a new IEBC between October and November of 2016. </w:t>
      </w:r>
    </w:p>
    <w:p w14:paraId="0DCC535A" w14:textId="77777777" w:rsidR="00E4734A" w:rsidRPr="00E5791A" w:rsidRDefault="00E4734A" w:rsidP="00E4734A">
      <w:pPr>
        <w:spacing w:after="0" w:line="240" w:lineRule="auto"/>
        <w:jc w:val="both"/>
        <w:rPr>
          <w:rFonts w:ascii="Arial" w:hAnsi="Arial" w:cs="Arial"/>
          <w:szCs w:val="24"/>
          <w:lang w:val="en-GB" w:eastAsia="fr-FR"/>
        </w:rPr>
      </w:pPr>
    </w:p>
    <w:p w14:paraId="72A65119" w14:textId="77777777" w:rsidR="00871793" w:rsidRDefault="00977AB5" w:rsidP="00E4734A">
      <w:pPr>
        <w:spacing w:after="0" w:line="240" w:lineRule="auto"/>
        <w:jc w:val="both"/>
        <w:rPr>
          <w:rFonts w:ascii="Arial" w:hAnsi="Arial" w:cs="Arial"/>
          <w:szCs w:val="24"/>
          <w:lang w:val="en-GB" w:eastAsia="fr-FR"/>
        </w:rPr>
      </w:pPr>
      <w:r w:rsidRPr="00E5791A">
        <w:rPr>
          <w:rFonts w:ascii="Arial" w:hAnsi="Arial" w:cs="Arial"/>
          <w:szCs w:val="24"/>
          <w:lang w:val="en-GB" w:eastAsia="fr-FR"/>
        </w:rPr>
        <w:t>The</w:t>
      </w:r>
      <w:r w:rsidR="00117BF3" w:rsidRPr="00E5791A">
        <w:rPr>
          <w:rFonts w:ascii="Arial" w:hAnsi="Arial" w:cs="Arial"/>
          <w:szCs w:val="24"/>
          <w:lang w:val="en-GB" w:eastAsia="fr-FR"/>
        </w:rPr>
        <w:t xml:space="preserve"> deployment of bot</w:t>
      </w:r>
      <w:r w:rsidR="001D2DD8" w:rsidRPr="00E5791A">
        <w:rPr>
          <w:rFonts w:ascii="Arial" w:hAnsi="Arial" w:cs="Arial"/>
          <w:szCs w:val="24"/>
          <w:lang w:val="en-GB" w:eastAsia="fr-FR"/>
        </w:rPr>
        <w:t xml:space="preserve">h </w:t>
      </w:r>
      <w:r w:rsidR="00117BF3" w:rsidRPr="00E5791A">
        <w:rPr>
          <w:rFonts w:ascii="Arial" w:hAnsi="Arial" w:cs="Arial"/>
          <w:szCs w:val="24"/>
          <w:lang w:val="en-GB" w:eastAsia="fr-FR"/>
        </w:rPr>
        <w:t>long term and short-term observers by the Elections Observation Group (ELOG) and the role the civil society initiative played in enhancing confidence in the electoral process during the general elections</w:t>
      </w:r>
      <w:r w:rsidRPr="00E5791A">
        <w:rPr>
          <w:rFonts w:ascii="Arial" w:hAnsi="Arial" w:cs="Arial"/>
          <w:szCs w:val="24"/>
          <w:lang w:val="en-GB" w:eastAsia="fr-FR"/>
        </w:rPr>
        <w:t xml:space="preserve"> was </w:t>
      </w:r>
      <w:r w:rsidR="00AD454B" w:rsidRPr="00E5791A">
        <w:rPr>
          <w:rFonts w:ascii="Arial" w:hAnsi="Arial" w:cs="Arial"/>
          <w:szCs w:val="24"/>
          <w:lang w:val="en-GB" w:eastAsia="fr-FR"/>
        </w:rPr>
        <w:t xml:space="preserve">generally </w:t>
      </w:r>
      <w:r w:rsidRPr="00E5791A">
        <w:rPr>
          <w:rFonts w:ascii="Arial" w:hAnsi="Arial" w:cs="Arial"/>
          <w:szCs w:val="24"/>
          <w:lang w:val="en-GB" w:eastAsia="fr-FR"/>
        </w:rPr>
        <w:t>commendable</w:t>
      </w:r>
      <w:r w:rsidR="00117BF3" w:rsidRPr="00E5791A">
        <w:rPr>
          <w:rFonts w:ascii="Arial" w:hAnsi="Arial" w:cs="Arial"/>
          <w:szCs w:val="24"/>
          <w:lang w:val="en-GB" w:eastAsia="fr-FR"/>
        </w:rPr>
        <w:t xml:space="preserve">. </w:t>
      </w:r>
      <w:r w:rsidR="00AD454B" w:rsidRPr="00E5791A">
        <w:rPr>
          <w:rFonts w:ascii="Arial" w:hAnsi="Arial" w:cs="Arial"/>
          <w:szCs w:val="24"/>
          <w:lang w:val="en-GB" w:eastAsia="fr-FR"/>
        </w:rPr>
        <w:t xml:space="preserve">For the 8 August General Elections ELOG </w:t>
      </w:r>
      <w:r w:rsidR="00117BF3" w:rsidRPr="00E5791A">
        <w:rPr>
          <w:rFonts w:ascii="Arial" w:hAnsi="Arial" w:cs="Arial"/>
          <w:szCs w:val="24"/>
          <w:lang w:val="en-GB" w:eastAsia="fr-FR"/>
        </w:rPr>
        <w:t xml:space="preserve">deployed approximately 8,300 observers across all 47 counties and 290 constituencies on Election Day to engage in a nationwide parallel vote tabulation. </w:t>
      </w:r>
      <w:r w:rsidR="00AD454B" w:rsidRPr="00E5791A">
        <w:rPr>
          <w:rFonts w:ascii="Arial" w:hAnsi="Arial" w:cs="Arial"/>
          <w:szCs w:val="24"/>
          <w:lang w:val="en-GB" w:eastAsia="fr-FR"/>
        </w:rPr>
        <w:t xml:space="preserve">These numbers were substantially reduced </w:t>
      </w:r>
      <w:r w:rsidR="00117BF3" w:rsidRPr="00E5791A">
        <w:rPr>
          <w:rFonts w:ascii="Arial" w:hAnsi="Arial" w:cs="Arial"/>
          <w:szCs w:val="24"/>
          <w:lang w:val="en-GB" w:eastAsia="fr-FR"/>
        </w:rPr>
        <w:t xml:space="preserve">during the </w:t>
      </w:r>
      <w:r w:rsidR="007677FD" w:rsidRPr="00E5791A">
        <w:rPr>
          <w:rFonts w:ascii="Arial" w:hAnsi="Arial" w:cs="Arial"/>
          <w:szCs w:val="24"/>
          <w:lang w:val="en-GB" w:eastAsia="fr-FR"/>
        </w:rPr>
        <w:t>F</w:t>
      </w:r>
      <w:r w:rsidR="00117BF3" w:rsidRPr="00E5791A">
        <w:rPr>
          <w:rFonts w:ascii="Arial" w:hAnsi="Arial" w:cs="Arial"/>
          <w:szCs w:val="24"/>
          <w:lang w:val="en-GB" w:eastAsia="fr-FR"/>
        </w:rPr>
        <w:t xml:space="preserve">resh </w:t>
      </w:r>
      <w:r w:rsidR="007677FD" w:rsidRPr="00E5791A">
        <w:rPr>
          <w:rFonts w:ascii="Arial" w:hAnsi="Arial" w:cs="Arial"/>
          <w:szCs w:val="24"/>
          <w:lang w:val="en-GB" w:eastAsia="fr-FR"/>
        </w:rPr>
        <w:t>P</w:t>
      </w:r>
      <w:r w:rsidR="00117BF3" w:rsidRPr="00E5791A">
        <w:rPr>
          <w:rFonts w:ascii="Arial" w:hAnsi="Arial" w:cs="Arial"/>
          <w:szCs w:val="24"/>
          <w:lang w:val="en-GB" w:eastAsia="fr-FR"/>
        </w:rPr>
        <w:t xml:space="preserve">residential </w:t>
      </w:r>
      <w:r w:rsidR="007677FD" w:rsidRPr="00E5791A">
        <w:rPr>
          <w:rFonts w:ascii="Arial" w:hAnsi="Arial" w:cs="Arial"/>
          <w:szCs w:val="24"/>
          <w:lang w:val="en-GB" w:eastAsia="fr-FR"/>
        </w:rPr>
        <w:t>E</w:t>
      </w:r>
      <w:r w:rsidR="00117BF3" w:rsidRPr="00E5791A">
        <w:rPr>
          <w:rFonts w:ascii="Arial" w:hAnsi="Arial" w:cs="Arial"/>
          <w:szCs w:val="24"/>
          <w:lang w:val="en-GB" w:eastAsia="fr-FR"/>
        </w:rPr>
        <w:t>lection</w:t>
      </w:r>
      <w:r w:rsidR="007677FD" w:rsidRPr="00E5791A">
        <w:rPr>
          <w:rFonts w:ascii="Arial" w:hAnsi="Arial" w:cs="Arial"/>
          <w:szCs w:val="24"/>
          <w:lang w:val="en-GB" w:eastAsia="fr-FR"/>
        </w:rPr>
        <w:t>.</w:t>
      </w:r>
    </w:p>
    <w:p w14:paraId="71822F21" w14:textId="77777777" w:rsidR="00E4734A" w:rsidRPr="00E5791A" w:rsidRDefault="00E4734A" w:rsidP="00E5791A">
      <w:pPr>
        <w:spacing w:line="240" w:lineRule="auto"/>
        <w:jc w:val="both"/>
        <w:rPr>
          <w:rFonts w:ascii="Arial" w:hAnsi="Arial" w:cs="Arial"/>
          <w:szCs w:val="24"/>
          <w:lang w:val="en-GB" w:eastAsia="fr-FR"/>
        </w:rPr>
      </w:pPr>
    </w:p>
    <w:p w14:paraId="2A56F95B" w14:textId="57798AC6" w:rsidR="00977D33" w:rsidRPr="00E5791A" w:rsidRDefault="005E7B9A" w:rsidP="00520DE0">
      <w:pPr>
        <w:pStyle w:val="ColorfulList-Accent11"/>
        <w:spacing w:after="0" w:line="240" w:lineRule="auto"/>
        <w:ind w:left="450" w:right="4"/>
        <w:jc w:val="left"/>
        <w:outlineLvl w:val="2"/>
        <w:rPr>
          <w:rFonts w:ascii="Arial" w:eastAsia="MS Gothic" w:hAnsi="Arial" w:cs="Arial"/>
          <w:b/>
          <w:szCs w:val="24"/>
        </w:rPr>
      </w:pPr>
      <w:bookmarkStart w:id="64" w:name="_Toc855488"/>
      <w:r>
        <w:rPr>
          <w:rFonts w:ascii="Arial" w:eastAsia="MS Gothic" w:hAnsi="Arial" w:cs="Arial"/>
          <w:b/>
          <w:szCs w:val="24"/>
        </w:rPr>
        <w:t xml:space="preserve">(c) </w:t>
      </w:r>
      <w:r w:rsidR="00BA67E9" w:rsidRPr="00E5791A">
        <w:rPr>
          <w:rFonts w:ascii="Arial" w:eastAsia="MS Gothic" w:hAnsi="Arial" w:cs="Arial"/>
          <w:b/>
          <w:szCs w:val="24"/>
        </w:rPr>
        <w:t>Restrictions on Civil Society Organisations After the 8 August 2017</w:t>
      </w:r>
      <w:r w:rsidR="004F0788" w:rsidRPr="00E5791A">
        <w:rPr>
          <w:rFonts w:ascii="Arial" w:eastAsia="MS Gothic" w:hAnsi="Arial" w:cs="Arial"/>
          <w:b/>
          <w:szCs w:val="24"/>
        </w:rPr>
        <w:t xml:space="preserve"> General Elections</w:t>
      </w:r>
      <w:bookmarkEnd w:id="64"/>
    </w:p>
    <w:p w14:paraId="65A8CEFB" w14:textId="77777777" w:rsidR="00977D33" w:rsidRPr="00E5791A" w:rsidRDefault="00977D33" w:rsidP="00E5791A">
      <w:pPr>
        <w:spacing w:after="0" w:line="240" w:lineRule="auto"/>
        <w:ind w:right="718"/>
        <w:jc w:val="both"/>
        <w:rPr>
          <w:rFonts w:ascii="Arial" w:hAnsi="Arial" w:cs="Arial"/>
          <w:szCs w:val="24"/>
          <w:lang w:val="en-GB"/>
        </w:rPr>
      </w:pPr>
    </w:p>
    <w:p w14:paraId="1819527F" w14:textId="77777777" w:rsidR="00E4734A" w:rsidRDefault="00BA67E9" w:rsidP="00E4734A">
      <w:pPr>
        <w:spacing w:after="0" w:line="240" w:lineRule="auto"/>
        <w:jc w:val="both"/>
        <w:rPr>
          <w:rFonts w:ascii="Arial" w:hAnsi="Arial" w:cs="Arial"/>
          <w:szCs w:val="24"/>
        </w:rPr>
      </w:pPr>
      <w:r w:rsidRPr="00E5791A">
        <w:rPr>
          <w:rFonts w:ascii="Arial" w:hAnsi="Arial" w:cs="Arial"/>
          <w:szCs w:val="24"/>
        </w:rPr>
        <w:t xml:space="preserve">The AUEOM noted the history of the two organisations in challenging the 2013 results and reports that suggested that both KHRC and AFRICOG were engaged in consultations within the civil society to determine whether they would file a petition to challenge the results of the presidential polls </w:t>
      </w:r>
      <w:r w:rsidR="00E4734A">
        <w:rPr>
          <w:rFonts w:ascii="Arial" w:hAnsi="Arial" w:cs="Arial"/>
          <w:szCs w:val="24"/>
        </w:rPr>
        <w:t xml:space="preserve">at the Supreme Court of Kenya. </w:t>
      </w:r>
    </w:p>
    <w:p w14:paraId="1E7E876A" w14:textId="77777777" w:rsidR="00E4734A" w:rsidRDefault="00E4734A" w:rsidP="00E4734A">
      <w:pPr>
        <w:spacing w:after="0" w:line="240" w:lineRule="auto"/>
        <w:jc w:val="both"/>
        <w:rPr>
          <w:rFonts w:ascii="Arial" w:hAnsi="Arial" w:cs="Arial"/>
          <w:szCs w:val="24"/>
        </w:rPr>
      </w:pPr>
    </w:p>
    <w:p w14:paraId="771DA69A" w14:textId="77777777" w:rsidR="00BA67E9" w:rsidRPr="00E5791A" w:rsidRDefault="00BA67E9" w:rsidP="00E4734A">
      <w:pPr>
        <w:spacing w:after="0" w:line="240" w:lineRule="auto"/>
        <w:jc w:val="both"/>
        <w:rPr>
          <w:rFonts w:ascii="Arial" w:hAnsi="Arial" w:cs="Arial"/>
          <w:szCs w:val="24"/>
        </w:rPr>
      </w:pPr>
      <w:r w:rsidRPr="00E5791A">
        <w:rPr>
          <w:rFonts w:ascii="Arial" w:hAnsi="Arial" w:cs="Arial"/>
          <w:szCs w:val="24"/>
        </w:rPr>
        <w:t xml:space="preserve">Following an application to the High Court of Kenya, the directive for closure by the NGO Coordination Board was temporarily suspended by the Court. The AUEOM however, noted that prior to the Court order, the Acting Cabinet Secretary for the Ministry of Interior, Fred Matiang’i, in correspondence with the Executive Director of the NGO Coordination Board, ordered a temporary suspension of the directive for closure for </w:t>
      </w:r>
      <w:r w:rsidRPr="00E5791A">
        <w:rPr>
          <w:rFonts w:ascii="Arial" w:hAnsi="Arial" w:cs="Arial"/>
          <w:szCs w:val="24"/>
          <w:shd w:val="clear" w:color="auto" w:fill="FFFFFF"/>
        </w:rPr>
        <w:t xml:space="preserve">up to 90 days. It was noted that the order from the Cabinet Secretary was to enable a Committee </w:t>
      </w:r>
      <w:r w:rsidR="008A3F1E" w:rsidRPr="00E5791A">
        <w:rPr>
          <w:rFonts w:ascii="Arial" w:hAnsi="Arial" w:cs="Arial"/>
          <w:szCs w:val="24"/>
          <w:shd w:val="clear" w:color="auto" w:fill="FFFFFF"/>
        </w:rPr>
        <w:t xml:space="preserve">to </w:t>
      </w:r>
      <w:r w:rsidRPr="00E5791A">
        <w:rPr>
          <w:rFonts w:ascii="Arial" w:hAnsi="Arial" w:cs="Arial"/>
          <w:szCs w:val="24"/>
          <w:shd w:val="clear" w:color="auto" w:fill="FFFFFF"/>
        </w:rPr>
        <w:t>work with the organisations to meet the regulatory and compliance needs of the NGO Coordination Board to “avert any distraction of their activities</w:t>
      </w:r>
      <w:r w:rsidR="008013B5" w:rsidRPr="00E5791A">
        <w:rPr>
          <w:rFonts w:ascii="Arial" w:hAnsi="Arial" w:cs="Arial"/>
          <w:szCs w:val="24"/>
          <w:shd w:val="clear" w:color="auto" w:fill="FFFFFF"/>
        </w:rPr>
        <w:t>.</w:t>
      </w:r>
      <w:r w:rsidRPr="00E5791A">
        <w:rPr>
          <w:rFonts w:ascii="Arial" w:hAnsi="Arial" w:cs="Arial"/>
          <w:szCs w:val="24"/>
          <w:shd w:val="clear" w:color="auto" w:fill="FFFFFF"/>
        </w:rPr>
        <w:t>”</w:t>
      </w:r>
    </w:p>
    <w:p w14:paraId="478D4B85" w14:textId="77777777" w:rsidR="00BA67E9" w:rsidRPr="00E5791A" w:rsidRDefault="00BA67E9" w:rsidP="00E5791A">
      <w:pPr>
        <w:spacing w:after="0" w:line="240" w:lineRule="auto"/>
        <w:ind w:right="4"/>
        <w:jc w:val="both"/>
        <w:rPr>
          <w:rFonts w:ascii="Arial" w:hAnsi="Arial" w:cs="Arial"/>
          <w:szCs w:val="24"/>
          <w:shd w:val="clear" w:color="auto" w:fill="FFFFFF"/>
          <w:lang w:val="en-GB"/>
        </w:rPr>
      </w:pPr>
    </w:p>
    <w:p w14:paraId="1297049C" w14:textId="55355E6B" w:rsidR="00117BF3" w:rsidRDefault="00BA67E9" w:rsidP="005E7B9A">
      <w:pPr>
        <w:pStyle w:val="Heading2"/>
        <w:spacing w:line="240" w:lineRule="auto"/>
        <w:ind w:left="1440"/>
        <w:rPr>
          <w:rFonts w:ascii="Arial" w:hAnsi="Arial" w:cs="Arial"/>
          <w:szCs w:val="24"/>
          <w:lang w:eastAsia="fr-FR"/>
        </w:rPr>
      </w:pPr>
      <w:r w:rsidRPr="00E5791A">
        <w:rPr>
          <w:rFonts w:ascii="Arial" w:hAnsi="Arial" w:cs="Arial"/>
          <w:szCs w:val="24"/>
          <w:lang w:eastAsia="fr-FR"/>
        </w:rPr>
        <w:t xml:space="preserve"> </w:t>
      </w:r>
      <w:bookmarkStart w:id="65" w:name="_Toc855489"/>
      <w:r w:rsidR="00117BF3" w:rsidRPr="00E5791A">
        <w:rPr>
          <w:rFonts w:ascii="Arial" w:hAnsi="Arial" w:cs="Arial"/>
          <w:szCs w:val="24"/>
          <w:lang w:eastAsia="fr-FR"/>
        </w:rPr>
        <w:t>(</w:t>
      </w:r>
      <w:r w:rsidR="004463D9" w:rsidRPr="00E5791A">
        <w:rPr>
          <w:rFonts w:ascii="Arial" w:hAnsi="Arial" w:cs="Arial"/>
          <w:szCs w:val="24"/>
          <w:lang w:eastAsia="fr-FR"/>
        </w:rPr>
        <w:t>d</w:t>
      </w:r>
      <w:r w:rsidR="00871793" w:rsidRPr="00E5791A">
        <w:rPr>
          <w:rFonts w:ascii="Arial" w:hAnsi="Arial" w:cs="Arial"/>
          <w:szCs w:val="24"/>
          <w:lang w:eastAsia="fr-FR"/>
        </w:rPr>
        <w:t>)</w:t>
      </w:r>
      <w:r w:rsidR="00117BF3" w:rsidRPr="00E5791A">
        <w:rPr>
          <w:rFonts w:ascii="Arial" w:hAnsi="Arial" w:cs="Arial"/>
          <w:szCs w:val="24"/>
          <w:lang w:eastAsia="fr-FR"/>
        </w:rPr>
        <w:t xml:space="preserve"> The Media</w:t>
      </w:r>
      <w:bookmarkEnd w:id="65"/>
    </w:p>
    <w:p w14:paraId="3DC29AA2" w14:textId="77777777" w:rsidR="005E7B9A" w:rsidRPr="00520DE0" w:rsidRDefault="005E7B9A" w:rsidP="005E7B9A">
      <w:pPr>
        <w:pStyle w:val="Heading2"/>
        <w:spacing w:line="240" w:lineRule="auto"/>
        <w:ind w:left="1440"/>
      </w:pPr>
    </w:p>
    <w:p w14:paraId="46989F9A" w14:textId="77777777" w:rsidR="00E4734A" w:rsidRDefault="00117BF3" w:rsidP="00E4734A">
      <w:pPr>
        <w:pStyle w:val="ColorfulList-Accent11"/>
        <w:spacing w:line="240" w:lineRule="auto"/>
        <w:ind w:left="0"/>
        <w:rPr>
          <w:rFonts w:ascii="Arial" w:hAnsi="Arial" w:cs="Arial"/>
          <w:szCs w:val="24"/>
          <w:lang w:eastAsia="fr-FR"/>
        </w:rPr>
      </w:pPr>
      <w:r w:rsidRPr="00E5791A">
        <w:rPr>
          <w:rFonts w:ascii="Arial" w:hAnsi="Arial" w:cs="Arial"/>
          <w:szCs w:val="24"/>
          <w:lang w:eastAsia="fr-FR"/>
        </w:rPr>
        <w:t xml:space="preserve">The media landscape has changed significantly since the promulgation of the Constitution of Kenya 2010. The freedoms guaranteed in the Constitution have enhanced the freedom of the media. The Constitution of Kenya, 2010 specifically provides for Freedom of Expression (Article 33), Right of Access to Information (Article 35) and Freedom of the Media (Article 35). </w:t>
      </w:r>
      <w:r w:rsidR="0060263B" w:rsidRPr="00E5791A">
        <w:rPr>
          <w:rFonts w:ascii="Arial" w:hAnsi="Arial" w:cs="Arial"/>
          <w:szCs w:val="24"/>
          <w:lang w:eastAsia="fr-FR"/>
        </w:rPr>
        <w:t xml:space="preserve">The AUEOM considered such </w:t>
      </w:r>
      <w:r w:rsidRPr="00E5791A">
        <w:rPr>
          <w:rFonts w:ascii="Arial" w:hAnsi="Arial" w:cs="Arial"/>
          <w:szCs w:val="24"/>
          <w:lang w:eastAsia="fr-FR"/>
        </w:rPr>
        <w:t xml:space="preserve">guarantees </w:t>
      </w:r>
      <w:r w:rsidR="0060263B" w:rsidRPr="00E5791A">
        <w:rPr>
          <w:rFonts w:ascii="Arial" w:hAnsi="Arial" w:cs="Arial"/>
          <w:szCs w:val="24"/>
          <w:lang w:eastAsia="fr-FR"/>
        </w:rPr>
        <w:t>as</w:t>
      </w:r>
      <w:r w:rsidRPr="00E5791A">
        <w:rPr>
          <w:rFonts w:ascii="Arial" w:hAnsi="Arial" w:cs="Arial"/>
          <w:szCs w:val="24"/>
          <w:lang w:eastAsia="fr-FR"/>
        </w:rPr>
        <w:t xml:space="preserve"> critical to the development</w:t>
      </w:r>
      <w:r w:rsidR="0060263B" w:rsidRPr="00E5791A">
        <w:rPr>
          <w:rFonts w:ascii="Arial" w:hAnsi="Arial" w:cs="Arial"/>
          <w:szCs w:val="24"/>
          <w:lang w:eastAsia="fr-FR"/>
        </w:rPr>
        <w:t xml:space="preserve"> of</w:t>
      </w:r>
      <w:r w:rsidRPr="00E5791A">
        <w:rPr>
          <w:rFonts w:ascii="Arial" w:hAnsi="Arial" w:cs="Arial"/>
          <w:szCs w:val="24"/>
          <w:lang w:eastAsia="fr-FR"/>
        </w:rPr>
        <w:t xml:space="preserve"> </w:t>
      </w:r>
      <w:r w:rsidR="00C0394E" w:rsidRPr="00E5791A">
        <w:rPr>
          <w:rFonts w:ascii="Arial" w:hAnsi="Arial" w:cs="Arial"/>
          <w:szCs w:val="24"/>
          <w:lang w:eastAsia="fr-FR"/>
        </w:rPr>
        <w:t>democracy.</w:t>
      </w:r>
      <w:r w:rsidRPr="00E5791A">
        <w:rPr>
          <w:rFonts w:ascii="Arial" w:hAnsi="Arial" w:cs="Arial"/>
          <w:szCs w:val="24"/>
          <w:lang w:eastAsia="fr-FR"/>
        </w:rPr>
        <w:t xml:space="preserve"> </w:t>
      </w:r>
      <w:r w:rsidR="0060263B" w:rsidRPr="00E5791A">
        <w:rPr>
          <w:rFonts w:ascii="Arial" w:hAnsi="Arial" w:cs="Arial"/>
          <w:szCs w:val="24"/>
          <w:lang w:eastAsia="fr-FR"/>
        </w:rPr>
        <w:t xml:space="preserve">The Mission further observed that </w:t>
      </w:r>
      <w:r w:rsidR="00871793" w:rsidRPr="00E5791A">
        <w:rPr>
          <w:rFonts w:ascii="Arial" w:hAnsi="Arial" w:cs="Arial"/>
          <w:szCs w:val="24"/>
          <w:lang w:eastAsia="fr-FR"/>
        </w:rPr>
        <w:t xml:space="preserve">the </w:t>
      </w:r>
      <w:r w:rsidR="00871793" w:rsidRPr="00E5791A">
        <w:rPr>
          <w:rFonts w:ascii="Arial" w:hAnsi="Arial" w:cs="Arial"/>
          <w:szCs w:val="24"/>
          <w:lang w:eastAsia="fr-FR"/>
        </w:rPr>
        <w:lastRenderedPageBreak/>
        <w:t>legal</w:t>
      </w:r>
      <w:r w:rsidRPr="00E5791A">
        <w:rPr>
          <w:rFonts w:ascii="Arial" w:hAnsi="Arial" w:cs="Arial"/>
          <w:szCs w:val="24"/>
          <w:lang w:eastAsia="fr-FR"/>
        </w:rPr>
        <w:t xml:space="preserve"> framework has given room to the proliferation of private and community media outlets</w:t>
      </w:r>
      <w:r w:rsidR="0060263B" w:rsidRPr="00E5791A">
        <w:rPr>
          <w:rFonts w:ascii="Arial" w:hAnsi="Arial" w:cs="Arial"/>
          <w:szCs w:val="24"/>
          <w:lang w:eastAsia="fr-FR"/>
        </w:rPr>
        <w:t xml:space="preserve"> as well as ac</w:t>
      </w:r>
      <w:r w:rsidR="00763095" w:rsidRPr="00E5791A">
        <w:rPr>
          <w:rFonts w:ascii="Arial" w:hAnsi="Arial" w:cs="Arial"/>
          <w:szCs w:val="24"/>
          <w:lang w:eastAsia="fr-FR"/>
        </w:rPr>
        <w:t>tivism as regards social media.</w:t>
      </w:r>
    </w:p>
    <w:p w14:paraId="682FA2FF" w14:textId="77777777" w:rsidR="00E4734A" w:rsidRDefault="00E4734A" w:rsidP="00E4734A">
      <w:pPr>
        <w:pStyle w:val="ColorfulList-Accent11"/>
        <w:spacing w:after="0" w:line="240" w:lineRule="auto"/>
        <w:ind w:left="0"/>
        <w:rPr>
          <w:rFonts w:ascii="Arial" w:hAnsi="Arial" w:cs="Arial"/>
          <w:szCs w:val="24"/>
          <w:lang w:eastAsia="fr-FR"/>
        </w:rPr>
      </w:pPr>
    </w:p>
    <w:p w14:paraId="068CF87E" w14:textId="50D21EBE" w:rsidR="00763095" w:rsidRPr="00E5791A" w:rsidRDefault="00117BF3" w:rsidP="00E4734A">
      <w:pPr>
        <w:pStyle w:val="ColorfulList-Accent11"/>
        <w:spacing w:line="240" w:lineRule="auto"/>
        <w:ind w:left="0"/>
        <w:rPr>
          <w:rFonts w:ascii="Arial" w:hAnsi="Arial" w:cs="Arial"/>
          <w:szCs w:val="24"/>
          <w:lang w:eastAsia="fr-FR"/>
        </w:rPr>
      </w:pPr>
      <w:r w:rsidRPr="00E5791A">
        <w:rPr>
          <w:rFonts w:ascii="Arial" w:hAnsi="Arial" w:cs="Arial"/>
          <w:szCs w:val="24"/>
          <w:lang w:eastAsia="fr-FR"/>
        </w:rPr>
        <w:t>In the lead up to the election, media managers in Kenya signed the Elections Reporting Guidelines designed to guide the media in its coverage of the 8 August General Elections. The AUEOM noted that the media largely upheld the reporting guidelines developed by the Media Council of Kenya (MCK) the Independent Electoral and Boundaries Commission (IEBC), the National Cohesion and Integration Commission (NCIC), media professionals and organisations such as the Kenya Union of Journalists (KUJ), the Kenya Editors’ Guild (KEG), the Association of Media Women in Kenya (AMWIK), the Kenya Correspondents Association (KCA) and development partners. The guidelines largely reflect</w:t>
      </w:r>
      <w:r w:rsidR="0060263B" w:rsidRPr="00E5791A">
        <w:rPr>
          <w:rFonts w:ascii="Arial" w:hAnsi="Arial" w:cs="Arial"/>
          <w:szCs w:val="24"/>
          <w:lang w:eastAsia="fr-FR"/>
        </w:rPr>
        <w:t>ed</w:t>
      </w:r>
      <w:r w:rsidRPr="00E5791A">
        <w:rPr>
          <w:rFonts w:ascii="Arial" w:hAnsi="Arial" w:cs="Arial"/>
          <w:szCs w:val="24"/>
          <w:lang w:eastAsia="fr-FR"/>
        </w:rPr>
        <w:t xml:space="preserve"> the Code of Conduct for the Practice of Journalism in Kenya that was developed by the Media Council of Kenya. It also adhered to the requirements of the Constitution of Kenya </w:t>
      </w:r>
      <w:r w:rsidR="00A72FFA">
        <w:rPr>
          <w:rFonts w:ascii="Arial" w:hAnsi="Arial" w:cs="Arial"/>
          <w:szCs w:val="24"/>
          <w:lang w:eastAsia="fr-FR"/>
        </w:rPr>
        <w:t>(</w:t>
      </w:r>
      <w:r w:rsidRPr="00E5791A">
        <w:rPr>
          <w:rFonts w:ascii="Arial" w:hAnsi="Arial" w:cs="Arial"/>
          <w:szCs w:val="24"/>
          <w:lang w:eastAsia="fr-FR"/>
        </w:rPr>
        <w:t>2010</w:t>
      </w:r>
      <w:r w:rsidR="00A72FFA">
        <w:rPr>
          <w:rFonts w:ascii="Arial" w:hAnsi="Arial" w:cs="Arial"/>
          <w:szCs w:val="24"/>
          <w:lang w:eastAsia="fr-FR"/>
        </w:rPr>
        <w:t>)</w:t>
      </w:r>
      <w:r w:rsidRPr="00E5791A">
        <w:rPr>
          <w:rFonts w:ascii="Arial" w:hAnsi="Arial" w:cs="Arial"/>
          <w:szCs w:val="24"/>
          <w:lang w:eastAsia="fr-FR"/>
        </w:rPr>
        <w:t xml:space="preserve"> and other pieces of legislation</w:t>
      </w:r>
      <w:r w:rsidR="00763095" w:rsidRPr="00E5791A">
        <w:rPr>
          <w:rFonts w:ascii="Arial" w:hAnsi="Arial" w:cs="Arial"/>
          <w:szCs w:val="24"/>
          <w:lang w:eastAsia="fr-FR"/>
        </w:rPr>
        <w:t>.</w:t>
      </w:r>
    </w:p>
    <w:p w14:paraId="6925A3CE" w14:textId="77777777" w:rsidR="00E4734A" w:rsidRDefault="00E4734A" w:rsidP="00E4734A">
      <w:pPr>
        <w:pStyle w:val="ColorfulList-Accent11"/>
        <w:spacing w:line="240" w:lineRule="auto"/>
        <w:ind w:left="0"/>
        <w:rPr>
          <w:rFonts w:ascii="Arial" w:hAnsi="Arial" w:cs="Arial"/>
          <w:szCs w:val="24"/>
          <w:lang w:eastAsia="fr-FR"/>
        </w:rPr>
      </w:pPr>
    </w:p>
    <w:p w14:paraId="640A1237" w14:textId="388470E0" w:rsidR="00117BF3" w:rsidRPr="00E5791A" w:rsidRDefault="00117BF3" w:rsidP="00E4734A">
      <w:pPr>
        <w:pStyle w:val="ColorfulList-Accent11"/>
        <w:spacing w:line="240" w:lineRule="auto"/>
        <w:ind w:left="0"/>
        <w:rPr>
          <w:rFonts w:ascii="Arial" w:hAnsi="Arial" w:cs="Arial"/>
          <w:szCs w:val="24"/>
          <w:lang w:eastAsia="fr-FR"/>
        </w:rPr>
      </w:pPr>
      <w:r w:rsidRPr="00E5791A">
        <w:rPr>
          <w:rFonts w:ascii="Arial" w:hAnsi="Arial" w:cs="Arial"/>
          <w:szCs w:val="24"/>
          <w:lang w:eastAsia="fr-FR"/>
        </w:rPr>
        <w:t xml:space="preserve">The AUEOM also noted the polarization of the media as well as the limitations within the regulatory framework governing the conduct of the media. The role of the MCK and the Communications Authority around content regulation was considered as unclear and one which </w:t>
      </w:r>
      <w:r w:rsidR="00A72FFA">
        <w:rPr>
          <w:rFonts w:ascii="Arial" w:hAnsi="Arial" w:cs="Arial"/>
          <w:szCs w:val="24"/>
          <w:lang w:eastAsia="fr-FR"/>
        </w:rPr>
        <w:t>required</w:t>
      </w:r>
      <w:r w:rsidR="00A72FFA" w:rsidRPr="00E5791A">
        <w:rPr>
          <w:rFonts w:ascii="Arial" w:hAnsi="Arial" w:cs="Arial"/>
          <w:szCs w:val="24"/>
          <w:lang w:eastAsia="fr-FR"/>
        </w:rPr>
        <w:t xml:space="preserve"> </w:t>
      </w:r>
      <w:r w:rsidRPr="00E5791A">
        <w:rPr>
          <w:rFonts w:ascii="Arial" w:hAnsi="Arial" w:cs="Arial"/>
          <w:szCs w:val="24"/>
          <w:lang w:eastAsia="fr-FR"/>
        </w:rPr>
        <w:t>harmonisation and clarity.</w:t>
      </w:r>
    </w:p>
    <w:p w14:paraId="27F23B56" w14:textId="77777777" w:rsidR="00A72FFA" w:rsidRDefault="00A72FFA" w:rsidP="00E4734A">
      <w:pPr>
        <w:pStyle w:val="ColorfulList-Accent11"/>
        <w:spacing w:line="240" w:lineRule="auto"/>
        <w:ind w:left="0"/>
        <w:rPr>
          <w:rFonts w:ascii="Arial" w:hAnsi="Arial" w:cs="Arial"/>
          <w:szCs w:val="24"/>
          <w:lang w:eastAsia="fr-FR"/>
        </w:rPr>
      </w:pPr>
    </w:p>
    <w:p w14:paraId="7169B5E6" w14:textId="6802554B" w:rsidR="00117BF3" w:rsidRPr="00E5791A" w:rsidRDefault="00117BF3" w:rsidP="00E4734A">
      <w:pPr>
        <w:pStyle w:val="ColorfulList-Accent11"/>
        <w:spacing w:line="240" w:lineRule="auto"/>
        <w:ind w:left="0"/>
        <w:rPr>
          <w:rFonts w:ascii="Arial" w:hAnsi="Arial" w:cs="Arial"/>
          <w:szCs w:val="24"/>
          <w:lang w:eastAsia="fr-FR"/>
        </w:rPr>
      </w:pPr>
      <w:r w:rsidRPr="00E5791A">
        <w:rPr>
          <w:rFonts w:ascii="Arial" w:hAnsi="Arial" w:cs="Arial"/>
          <w:szCs w:val="24"/>
          <w:lang w:eastAsia="fr-FR"/>
        </w:rPr>
        <w:t xml:space="preserve">The AUEOM </w:t>
      </w:r>
      <w:r w:rsidR="00610D61" w:rsidRPr="00E5791A">
        <w:rPr>
          <w:rFonts w:ascii="Arial" w:hAnsi="Arial" w:cs="Arial"/>
          <w:szCs w:val="24"/>
          <w:lang w:eastAsia="fr-FR"/>
        </w:rPr>
        <w:t xml:space="preserve">further </w:t>
      </w:r>
      <w:r w:rsidR="004B1C95" w:rsidRPr="00E5791A">
        <w:rPr>
          <w:rFonts w:ascii="Arial" w:hAnsi="Arial" w:cs="Arial"/>
          <w:szCs w:val="24"/>
          <w:lang w:eastAsia="fr-FR"/>
        </w:rPr>
        <w:t>noted instances</w:t>
      </w:r>
      <w:r w:rsidRPr="00E5791A">
        <w:rPr>
          <w:rFonts w:ascii="Arial" w:hAnsi="Arial" w:cs="Arial"/>
          <w:szCs w:val="24"/>
          <w:lang w:eastAsia="fr-FR"/>
        </w:rPr>
        <w:t xml:space="preserve"> of political </w:t>
      </w:r>
      <w:r w:rsidR="008B3C82" w:rsidRPr="00E5791A">
        <w:rPr>
          <w:rFonts w:ascii="Arial" w:hAnsi="Arial" w:cs="Arial"/>
          <w:szCs w:val="24"/>
          <w:lang w:eastAsia="fr-FR"/>
        </w:rPr>
        <w:t xml:space="preserve">affiliation </w:t>
      </w:r>
      <w:r w:rsidRPr="00E5791A">
        <w:rPr>
          <w:rFonts w:ascii="Arial" w:hAnsi="Arial" w:cs="Arial"/>
          <w:szCs w:val="24"/>
          <w:lang w:eastAsia="fr-FR"/>
        </w:rPr>
        <w:t xml:space="preserve">especially among media outlets at the grassroots </w:t>
      </w:r>
      <w:r w:rsidR="00A72FFA">
        <w:rPr>
          <w:rFonts w:ascii="Arial" w:hAnsi="Arial" w:cs="Arial"/>
          <w:szCs w:val="24"/>
          <w:lang w:eastAsia="fr-FR"/>
        </w:rPr>
        <w:t xml:space="preserve">- </w:t>
      </w:r>
      <w:r w:rsidRPr="00E5791A">
        <w:rPr>
          <w:rFonts w:ascii="Arial" w:hAnsi="Arial" w:cs="Arial"/>
          <w:szCs w:val="24"/>
          <w:lang w:eastAsia="fr-FR"/>
        </w:rPr>
        <w:t>broadcasting in local languages and extensive paid media campaigns that promoted parties</w:t>
      </w:r>
      <w:r w:rsidR="00ED0FA3" w:rsidRPr="00E5791A">
        <w:rPr>
          <w:rFonts w:ascii="Arial" w:hAnsi="Arial" w:cs="Arial"/>
          <w:szCs w:val="24"/>
          <w:lang w:eastAsia="fr-FR"/>
        </w:rPr>
        <w:t xml:space="preserve"> and</w:t>
      </w:r>
      <w:r w:rsidRPr="00E5791A">
        <w:rPr>
          <w:rFonts w:ascii="Arial" w:hAnsi="Arial" w:cs="Arial"/>
          <w:szCs w:val="24"/>
          <w:lang w:eastAsia="fr-FR"/>
        </w:rPr>
        <w:t xml:space="preserve"> candidates with more access to resources, especially incumbents. The AUEOM observed that perceived and observable bias by sections of the media compromised media neutrality and in some instances exposed the media to public attacks.</w:t>
      </w:r>
    </w:p>
    <w:p w14:paraId="7F74244C" w14:textId="77777777" w:rsidR="00763095" w:rsidRPr="00E5791A" w:rsidRDefault="00763095" w:rsidP="00E5791A">
      <w:pPr>
        <w:pStyle w:val="ColorfulList-Accent11"/>
        <w:spacing w:line="240" w:lineRule="auto"/>
        <w:ind w:left="0"/>
        <w:rPr>
          <w:rFonts w:ascii="Arial" w:hAnsi="Arial" w:cs="Arial"/>
          <w:szCs w:val="24"/>
          <w:lang w:eastAsia="fr-FR"/>
        </w:rPr>
      </w:pPr>
    </w:p>
    <w:p w14:paraId="25A17F9B" w14:textId="77777777" w:rsidR="00763095" w:rsidRPr="00E5791A" w:rsidRDefault="00117BF3" w:rsidP="00E4734A">
      <w:pPr>
        <w:pStyle w:val="ColorfulList-Accent11"/>
        <w:spacing w:after="0" w:line="240" w:lineRule="auto"/>
        <w:ind w:left="0"/>
        <w:rPr>
          <w:rFonts w:ascii="Arial" w:hAnsi="Arial" w:cs="Arial"/>
          <w:szCs w:val="24"/>
          <w:lang w:eastAsia="fr-FR"/>
        </w:rPr>
      </w:pPr>
      <w:r w:rsidRPr="00E5791A">
        <w:rPr>
          <w:rFonts w:ascii="Arial" w:hAnsi="Arial" w:cs="Arial"/>
          <w:szCs w:val="24"/>
          <w:lang w:eastAsia="fr-FR"/>
        </w:rPr>
        <w:t>The AUEOM also noted concerns by stakeholders regarding the use of social media, which although vibrant, was equally polarized and difficult to monitor and manage. It was highlighted as often propagating hate speech and fake news</w:t>
      </w:r>
      <w:r w:rsidR="008A3F1E" w:rsidRPr="00E5791A">
        <w:rPr>
          <w:rFonts w:ascii="Arial" w:hAnsi="Arial" w:cs="Arial"/>
          <w:szCs w:val="24"/>
          <w:lang w:eastAsia="fr-FR"/>
        </w:rPr>
        <w:t>. T</w:t>
      </w:r>
      <w:r w:rsidRPr="00E5791A">
        <w:rPr>
          <w:rFonts w:ascii="Arial" w:hAnsi="Arial" w:cs="Arial"/>
          <w:szCs w:val="24"/>
          <w:lang w:eastAsia="fr-FR"/>
        </w:rPr>
        <w:t>he NCIC had developed guidelines on the use of social media</w:t>
      </w:r>
      <w:r w:rsidR="008A3F1E" w:rsidRPr="00E5791A">
        <w:rPr>
          <w:rFonts w:ascii="Arial" w:hAnsi="Arial" w:cs="Arial"/>
          <w:szCs w:val="24"/>
          <w:lang w:eastAsia="fr-FR"/>
        </w:rPr>
        <w:t>. I</w:t>
      </w:r>
      <w:r w:rsidRPr="00E5791A">
        <w:rPr>
          <w:rFonts w:ascii="Arial" w:hAnsi="Arial" w:cs="Arial"/>
          <w:szCs w:val="24"/>
          <w:lang w:eastAsia="fr-FR"/>
        </w:rPr>
        <w:t>t recorded 176 cases of violation before Election Day. The AUEOM noted the efforts made by the NCIC to bring perpetrators to book.</w:t>
      </w:r>
    </w:p>
    <w:p w14:paraId="3FA92ADC" w14:textId="77777777" w:rsidR="00E4734A" w:rsidRDefault="00E4734A" w:rsidP="00E4734A">
      <w:pPr>
        <w:pStyle w:val="ColorfulList-Accent11"/>
        <w:spacing w:line="240" w:lineRule="auto"/>
        <w:ind w:left="0"/>
        <w:rPr>
          <w:rFonts w:ascii="Arial" w:hAnsi="Arial" w:cs="Arial"/>
          <w:szCs w:val="24"/>
          <w:lang w:eastAsia="fr-FR"/>
        </w:rPr>
      </w:pPr>
    </w:p>
    <w:p w14:paraId="57DE13AF" w14:textId="77777777" w:rsidR="00977D33" w:rsidRPr="00E5791A" w:rsidRDefault="004F0788" w:rsidP="00E4734A">
      <w:pPr>
        <w:pStyle w:val="ColorfulList-Accent11"/>
        <w:spacing w:line="240" w:lineRule="auto"/>
        <w:ind w:left="0"/>
        <w:rPr>
          <w:rFonts w:ascii="Arial" w:hAnsi="Arial" w:cs="Arial"/>
          <w:szCs w:val="24"/>
          <w:lang w:eastAsia="fr-FR"/>
        </w:rPr>
      </w:pPr>
      <w:r w:rsidRPr="00E5791A">
        <w:rPr>
          <w:rFonts w:ascii="Arial" w:hAnsi="Arial" w:cs="Arial"/>
          <w:szCs w:val="24"/>
          <w:lang w:eastAsia="fr-FR"/>
        </w:rPr>
        <w:t>In the run-up to the Fresh Presidential Electio</w:t>
      </w:r>
      <w:r w:rsidR="009A4D1E" w:rsidRPr="00E5791A">
        <w:rPr>
          <w:rFonts w:ascii="Arial" w:hAnsi="Arial" w:cs="Arial"/>
          <w:szCs w:val="24"/>
          <w:lang w:eastAsia="fr-FR"/>
        </w:rPr>
        <w:t xml:space="preserve">n, there were reports of the proliferation of fake news. Of particular concern was the emergence of fake websites of known news outlets such as CNN and the use of fictitious </w:t>
      </w:r>
      <w:r w:rsidR="008013B5" w:rsidRPr="00E5791A">
        <w:rPr>
          <w:rFonts w:ascii="Arial" w:hAnsi="Arial" w:cs="Arial"/>
          <w:szCs w:val="24"/>
          <w:lang w:eastAsia="fr-FR"/>
        </w:rPr>
        <w:t>T</w:t>
      </w:r>
      <w:r w:rsidR="009A4D1E" w:rsidRPr="00E5791A">
        <w:rPr>
          <w:rFonts w:ascii="Arial" w:hAnsi="Arial" w:cs="Arial"/>
          <w:szCs w:val="24"/>
          <w:lang w:eastAsia="fr-FR"/>
        </w:rPr>
        <w:t>witter accounts</w:t>
      </w:r>
      <w:r w:rsidR="00ED0FA3" w:rsidRPr="00E5791A">
        <w:rPr>
          <w:rFonts w:ascii="Arial" w:hAnsi="Arial" w:cs="Arial"/>
          <w:szCs w:val="24"/>
          <w:lang w:eastAsia="fr-FR"/>
        </w:rPr>
        <w:t xml:space="preserve"> for purposes of misinformation.</w:t>
      </w:r>
    </w:p>
    <w:p w14:paraId="7DA611A3" w14:textId="77777777" w:rsidR="00763095" w:rsidRPr="00E5791A" w:rsidRDefault="00763095" w:rsidP="00E5791A">
      <w:pPr>
        <w:pStyle w:val="ColorfulList-Accent11"/>
        <w:spacing w:line="240" w:lineRule="auto"/>
        <w:ind w:left="0"/>
        <w:rPr>
          <w:rFonts w:ascii="Arial" w:hAnsi="Arial" w:cs="Arial"/>
          <w:szCs w:val="24"/>
          <w:lang w:eastAsia="fr-FR"/>
        </w:rPr>
      </w:pPr>
    </w:p>
    <w:p w14:paraId="66FF9E16" w14:textId="77777777" w:rsidR="00E4734A" w:rsidRDefault="009A4D1E" w:rsidP="00E4734A">
      <w:pPr>
        <w:pStyle w:val="ColorfulList-Accent11"/>
        <w:spacing w:line="240" w:lineRule="auto"/>
        <w:ind w:left="0"/>
        <w:rPr>
          <w:rFonts w:ascii="Arial" w:hAnsi="Arial" w:cs="Arial"/>
          <w:szCs w:val="24"/>
          <w:lang w:eastAsia="fr-FR"/>
        </w:rPr>
      </w:pPr>
      <w:r w:rsidRPr="00E5791A">
        <w:rPr>
          <w:rFonts w:ascii="Arial" w:hAnsi="Arial" w:cs="Arial"/>
          <w:szCs w:val="24"/>
          <w:lang w:eastAsia="fr-FR"/>
        </w:rPr>
        <w:t>Of further concern were the reports of attacks on journalists</w:t>
      </w:r>
      <w:r w:rsidR="00E2568F" w:rsidRPr="00E5791A">
        <w:rPr>
          <w:rFonts w:ascii="Arial" w:hAnsi="Arial" w:cs="Arial"/>
          <w:szCs w:val="24"/>
          <w:lang w:eastAsia="fr-FR"/>
        </w:rPr>
        <w:t xml:space="preserve">. This </w:t>
      </w:r>
      <w:r w:rsidR="004B1C95" w:rsidRPr="00E5791A">
        <w:rPr>
          <w:rFonts w:ascii="Arial" w:hAnsi="Arial" w:cs="Arial"/>
          <w:szCs w:val="24"/>
          <w:lang w:eastAsia="fr-FR"/>
        </w:rPr>
        <w:t>included a</w:t>
      </w:r>
      <w:r w:rsidRPr="00E5791A">
        <w:rPr>
          <w:rFonts w:ascii="Arial" w:hAnsi="Arial" w:cs="Arial"/>
          <w:szCs w:val="24"/>
          <w:lang w:eastAsia="fr-FR"/>
        </w:rPr>
        <w:t xml:space="preserve"> journalist from the Citizens Media Group </w:t>
      </w:r>
      <w:r w:rsidR="00CA22BC" w:rsidRPr="00E5791A">
        <w:rPr>
          <w:rFonts w:ascii="Arial" w:hAnsi="Arial" w:cs="Arial"/>
          <w:szCs w:val="24"/>
          <w:lang w:eastAsia="fr-FR"/>
        </w:rPr>
        <w:t xml:space="preserve">who </w:t>
      </w:r>
      <w:r w:rsidRPr="00E5791A">
        <w:rPr>
          <w:rFonts w:ascii="Arial" w:hAnsi="Arial" w:cs="Arial"/>
          <w:szCs w:val="24"/>
          <w:lang w:eastAsia="fr-FR"/>
        </w:rPr>
        <w:t>was attacked after the Fresh Presidential Election during a NASA event. The Mission noted th</w:t>
      </w:r>
      <w:r w:rsidR="00CA22BC" w:rsidRPr="00E5791A">
        <w:rPr>
          <w:rFonts w:ascii="Arial" w:hAnsi="Arial" w:cs="Arial"/>
          <w:szCs w:val="24"/>
          <w:lang w:eastAsia="fr-FR"/>
        </w:rPr>
        <w:t>e</w:t>
      </w:r>
      <w:r w:rsidRPr="00E5791A">
        <w:rPr>
          <w:rFonts w:ascii="Arial" w:hAnsi="Arial" w:cs="Arial"/>
          <w:szCs w:val="24"/>
          <w:lang w:eastAsia="fr-FR"/>
        </w:rPr>
        <w:t xml:space="preserve"> </w:t>
      </w:r>
      <w:r w:rsidR="00E2568F" w:rsidRPr="00E5791A">
        <w:rPr>
          <w:rFonts w:ascii="Arial" w:hAnsi="Arial" w:cs="Arial"/>
          <w:szCs w:val="24"/>
          <w:lang w:eastAsia="fr-FR"/>
        </w:rPr>
        <w:t xml:space="preserve">potential of </w:t>
      </w:r>
      <w:r w:rsidRPr="00E5791A">
        <w:rPr>
          <w:rFonts w:ascii="Arial" w:hAnsi="Arial" w:cs="Arial"/>
          <w:szCs w:val="24"/>
          <w:lang w:eastAsia="fr-FR"/>
        </w:rPr>
        <w:t xml:space="preserve">such events </w:t>
      </w:r>
      <w:r w:rsidR="00E2568F" w:rsidRPr="00E5791A">
        <w:rPr>
          <w:rFonts w:ascii="Arial" w:hAnsi="Arial" w:cs="Arial"/>
          <w:szCs w:val="24"/>
          <w:lang w:eastAsia="fr-FR"/>
        </w:rPr>
        <w:t xml:space="preserve">to </w:t>
      </w:r>
      <w:r w:rsidRPr="00E5791A">
        <w:rPr>
          <w:rFonts w:ascii="Arial" w:hAnsi="Arial" w:cs="Arial"/>
          <w:szCs w:val="24"/>
          <w:lang w:eastAsia="fr-FR"/>
        </w:rPr>
        <w:t xml:space="preserve">intimidate the press and impact on its capacity </w:t>
      </w:r>
      <w:r w:rsidR="00E2568F" w:rsidRPr="00E5791A">
        <w:rPr>
          <w:rFonts w:ascii="Arial" w:hAnsi="Arial" w:cs="Arial"/>
          <w:szCs w:val="24"/>
          <w:lang w:eastAsia="fr-FR"/>
        </w:rPr>
        <w:t xml:space="preserve">to </w:t>
      </w:r>
      <w:r w:rsidRPr="00E5791A">
        <w:rPr>
          <w:rFonts w:ascii="Arial" w:hAnsi="Arial" w:cs="Arial"/>
          <w:szCs w:val="24"/>
          <w:lang w:eastAsia="fr-FR"/>
        </w:rPr>
        <w:t xml:space="preserve">freely undertake its duties. </w:t>
      </w:r>
    </w:p>
    <w:p w14:paraId="7760A634" w14:textId="77777777" w:rsidR="00E4734A" w:rsidRPr="00E5791A" w:rsidRDefault="00E4734A" w:rsidP="00E4734A">
      <w:pPr>
        <w:pStyle w:val="ColorfulList-Accent11"/>
        <w:spacing w:after="0" w:line="240" w:lineRule="auto"/>
        <w:ind w:left="0"/>
        <w:rPr>
          <w:rFonts w:ascii="Arial" w:hAnsi="Arial" w:cs="Arial"/>
          <w:szCs w:val="24"/>
          <w:lang w:eastAsia="fr-FR"/>
        </w:rPr>
      </w:pPr>
    </w:p>
    <w:p w14:paraId="51D50E87" w14:textId="16E72E7D" w:rsidR="00117BF3" w:rsidRPr="00E5791A" w:rsidRDefault="00117BF3" w:rsidP="00E5791A">
      <w:pPr>
        <w:pStyle w:val="Heading2"/>
        <w:spacing w:line="240" w:lineRule="auto"/>
        <w:ind w:left="720"/>
        <w:rPr>
          <w:rFonts w:ascii="Arial" w:hAnsi="Arial" w:cs="Arial"/>
          <w:szCs w:val="24"/>
          <w:lang w:eastAsia="fr-FR"/>
        </w:rPr>
      </w:pPr>
      <w:bookmarkStart w:id="66" w:name="_Toc855490"/>
      <w:r w:rsidRPr="00E5791A">
        <w:rPr>
          <w:rFonts w:ascii="Arial" w:hAnsi="Arial" w:cs="Arial"/>
          <w:szCs w:val="24"/>
          <w:lang w:eastAsia="fr-FR"/>
        </w:rPr>
        <w:lastRenderedPageBreak/>
        <w:t>(</w:t>
      </w:r>
      <w:r w:rsidR="00A72FFA">
        <w:rPr>
          <w:rFonts w:ascii="Arial" w:hAnsi="Arial" w:cs="Arial"/>
          <w:szCs w:val="24"/>
          <w:lang w:eastAsia="fr-FR"/>
        </w:rPr>
        <w:t>e</w:t>
      </w:r>
      <w:r w:rsidRPr="00E5791A">
        <w:rPr>
          <w:rFonts w:ascii="Arial" w:hAnsi="Arial" w:cs="Arial"/>
          <w:szCs w:val="24"/>
          <w:lang w:eastAsia="fr-FR"/>
        </w:rPr>
        <w:t>) Security</w:t>
      </w:r>
      <w:bookmarkEnd w:id="66"/>
      <w:r w:rsidRPr="00E5791A">
        <w:rPr>
          <w:rFonts w:ascii="Arial" w:hAnsi="Arial" w:cs="Arial"/>
          <w:szCs w:val="24"/>
          <w:lang w:eastAsia="fr-FR"/>
        </w:rPr>
        <w:t xml:space="preserve"> </w:t>
      </w:r>
    </w:p>
    <w:p w14:paraId="759B31C6" w14:textId="77777777" w:rsidR="00763095" w:rsidRPr="00E5791A" w:rsidRDefault="00763095" w:rsidP="00E5791A">
      <w:pPr>
        <w:spacing w:after="0" w:line="240" w:lineRule="auto"/>
        <w:rPr>
          <w:rFonts w:ascii="Arial" w:hAnsi="Arial" w:cs="Arial"/>
          <w:szCs w:val="24"/>
          <w:lang w:val="en-GB" w:eastAsia="fr-FR"/>
        </w:rPr>
      </w:pPr>
    </w:p>
    <w:p w14:paraId="5DD165E0" w14:textId="77777777" w:rsidR="00117BF3" w:rsidRDefault="00117BF3" w:rsidP="00E4734A">
      <w:pPr>
        <w:spacing w:after="0" w:line="240" w:lineRule="auto"/>
        <w:jc w:val="both"/>
        <w:rPr>
          <w:rFonts w:ascii="Arial" w:hAnsi="Arial" w:cs="Arial"/>
          <w:szCs w:val="24"/>
          <w:lang w:val="en-GB" w:eastAsia="fr-FR"/>
        </w:rPr>
      </w:pPr>
      <w:r w:rsidRPr="00E5791A">
        <w:rPr>
          <w:rFonts w:ascii="Arial" w:hAnsi="Arial" w:cs="Arial"/>
          <w:szCs w:val="24"/>
          <w:lang w:val="en-GB" w:eastAsia="fr-FR"/>
        </w:rPr>
        <w:t xml:space="preserve">Threats of terrorism and violent extremism in some parts of the country presented a security challenge in the pre-election period. In the </w:t>
      </w:r>
      <w:r w:rsidR="0034411A" w:rsidRPr="00E5791A">
        <w:rPr>
          <w:rFonts w:ascii="Arial" w:hAnsi="Arial" w:cs="Arial"/>
          <w:szCs w:val="24"/>
          <w:lang w:val="en-GB" w:eastAsia="fr-FR"/>
        </w:rPr>
        <w:t>run-</w:t>
      </w:r>
      <w:r w:rsidRPr="00E5791A">
        <w:rPr>
          <w:rFonts w:ascii="Arial" w:hAnsi="Arial" w:cs="Arial"/>
          <w:szCs w:val="24"/>
          <w:lang w:val="en-GB" w:eastAsia="fr-FR"/>
        </w:rPr>
        <w:t xml:space="preserve">up to the general elections, terrorist attacks were reported in some counties notably Garissa, Lamu and Tana River, which share </w:t>
      </w:r>
      <w:r w:rsidR="00DB38B0" w:rsidRPr="00E5791A">
        <w:rPr>
          <w:rFonts w:ascii="Arial" w:hAnsi="Arial" w:cs="Arial"/>
          <w:szCs w:val="24"/>
          <w:lang w:val="en-GB" w:eastAsia="fr-FR"/>
        </w:rPr>
        <w:t xml:space="preserve">a </w:t>
      </w:r>
      <w:r w:rsidRPr="00E5791A">
        <w:rPr>
          <w:rFonts w:ascii="Arial" w:hAnsi="Arial" w:cs="Arial"/>
          <w:szCs w:val="24"/>
          <w:lang w:val="en-GB" w:eastAsia="fr-FR"/>
        </w:rPr>
        <w:t xml:space="preserve">border with Somalia. The AUEOM noted that the security situation resulted in the imposition of dusk to dawn curfew in parts of Lamu, Garissa and Tana River counties from 9th July to 9th October 2017 (Legal Notice no. 107). It was however noted that on Election Day, voters in these areas were able to cast their votes. </w:t>
      </w:r>
    </w:p>
    <w:p w14:paraId="453E2069" w14:textId="77777777" w:rsidR="00E4734A" w:rsidRPr="00E5791A" w:rsidRDefault="00E4734A" w:rsidP="00E4734A">
      <w:pPr>
        <w:spacing w:after="0" w:line="240" w:lineRule="auto"/>
        <w:jc w:val="both"/>
        <w:rPr>
          <w:rFonts w:ascii="Arial" w:hAnsi="Arial" w:cs="Arial"/>
          <w:szCs w:val="24"/>
          <w:lang w:val="en-GB" w:eastAsia="fr-FR"/>
        </w:rPr>
      </w:pPr>
    </w:p>
    <w:p w14:paraId="7B6E3468" w14:textId="77777777" w:rsidR="00E4734A" w:rsidRDefault="00117BF3" w:rsidP="00E4734A">
      <w:pPr>
        <w:spacing w:after="0" w:line="240" w:lineRule="auto"/>
        <w:jc w:val="both"/>
        <w:rPr>
          <w:rFonts w:ascii="Arial" w:hAnsi="Arial" w:cs="Arial"/>
          <w:szCs w:val="24"/>
          <w:lang w:val="en-GB" w:eastAsia="fr-FR"/>
        </w:rPr>
      </w:pPr>
      <w:r w:rsidRPr="00E5791A">
        <w:rPr>
          <w:rFonts w:ascii="Arial" w:hAnsi="Arial" w:cs="Arial"/>
          <w:szCs w:val="24"/>
          <w:lang w:val="en-GB" w:eastAsia="fr-FR"/>
        </w:rPr>
        <w:t>Security concerns noted by the AUEOM prior to the general elections also included the proliferation of politically</w:t>
      </w:r>
      <w:r w:rsidR="00DB38B0" w:rsidRPr="00E5791A">
        <w:rPr>
          <w:rFonts w:ascii="Arial" w:hAnsi="Arial" w:cs="Arial"/>
          <w:szCs w:val="24"/>
          <w:lang w:val="en-GB" w:eastAsia="fr-FR"/>
        </w:rPr>
        <w:t xml:space="preserve"> </w:t>
      </w:r>
      <w:r w:rsidRPr="00E5791A">
        <w:rPr>
          <w:rFonts w:ascii="Arial" w:hAnsi="Arial" w:cs="Arial"/>
          <w:szCs w:val="24"/>
          <w:lang w:val="en-GB" w:eastAsia="fr-FR"/>
        </w:rPr>
        <w:t>aligned vigilante groups; the politicisation of long-standing intra-communal conflicts in some counties; long-standing inter-ethnic group contestation in counties such as Laikipia and Lamu; and the exploitation of ethnic cleavages by all sides of the political divide and its implications on the</w:t>
      </w:r>
      <w:r w:rsidR="00131940" w:rsidRPr="00E5791A">
        <w:rPr>
          <w:rFonts w:ascii="Arial" w:hAnsi="Arial" w:cs="Arial"/>
          <w:szCs w:val="24"/>
          <w:lang w:val="en-GB" w:eastAsia="fr-FR"/>
        </w:rPr>
        <w:t xml:space="preserve"> stability of the Kenyan State.</w:t>
      </w:r>
    </w:p>
    <w:p w14:paraId="4DDD78EF" w14:textId="77777777" w:rsidR="00E4734A" w:rsidRDefault="00E4734A" w:rsidP="00E4734A">
      <w:pPr>
        <w:spacing w:after="0" w:line="240" w:lineRule="auto"/>
        <w:jc w:val="both"/>
        <w:rPr>
          <w:rFonts w:ascii="Arial" w:hAnsi="Arial" w:cs="Arial"/>
          <w:szCs w:val="24"/>
          <w:lang w:val="en-GB" w:eastAsia="fr-FR"/>
        </w:rPr>
      </w:pPr>
    </w:p>
    <w:p w14:paraId="44754C1B" w14:textId="4B417B41" w:rsidR="00E4734A" w:rsidRDefault="00117BF3" w:rsidP="00E4734A">
      <w:pPr>
        <w:spacing w:after="0" w:line="240" w:lineRule="auto"/>
        <w:jc w:val="both"/>
        <w:rPr>
          <w:rFonts w:ascii="Arial" w:hAnsi="Arial" w:cs="Arial"/>
          <w:szCs w:val="24"/>
          <w:lang w:val="en-GB" w:eastAsia="fr-FR"/>
        </w:rPr>
      </w:pPr>
      <w:r w:rsidRPr="00E5791A">
        <w:rPr>
          <w:rFonts w:ascii="Arial" w:hAnsi="Arial" w:cs="Arial"/>
          <w:szCs w:val="24"/>
          <w:lang w:val="en-GB" w:eastAsia="fr-FR"/>
        </w:rPr>
        <w:t xml:space="preserve">The AUEOM received assurances of preparedness by the Kenyan Police prior to both </w:t>
      </w:r>
      <w:r w:rsidR="000842AF" w:rsidRPr="00E5791A">
        <w:rPr>
          <w:rFonts w:ascii="Arial" w:hAnsi="Arial" w:cs="Arial"/>
          <w:szCs w:val="24"/>
          <w:lang w:val="en-GB" w:eastAsia="fr-FR"/>
        </w:rPr>
        <w:t>the general</w:t>
      </w:r>
      <w:r w:rsidRPr="00E5791A">
        <w:rPr>
          <w:rFonts w:ascii="Arial" w:hAnsi="Arial" w:cs="Arial"/>
          <w:szCs w:val="24"/>
          <w:lang w:val="en-GB" w:eastAsia="fr-FR"/>
        </w:rPr>
        <w:t xml:space="preserve"> elections in August 2017 and </w:t>
      </w:r>
      <w:r w:rsidR="00CA22BC" w:rsidRPr="00E5791A">
        <w:rPr>
          <w:rFonts w:ascii="Arial" w:hAnsi="Arial" w:cs="Arial"/>
          <w:szCs w:val="24"/>
          <w:lang w:val="en-GB" w:eastAsia="fr-FR"/>
        </w:rPr>
        <w:t xml:space="preserve">the </w:t>
      </w:r>
      <w:r w:rsidRPr="00E5791A">
        <w:rPr>
          <w:rFonts w:ascii="Arial" w:hAnsi="Arial" w:cs="Arial"/>
          <w:szCs w:val="24"/>
          <w:lang w:val="en-GB" w:eastAsia="fr-FR"/>
        </w:rPr>
        <w:t>fresh presidential election in October 2017. It</w:t>
      </w:r>
      <w:r w:rsidR="008B33CB" w:rsidRPr="00E5791A">
        <w:rPr>
          <w:rFonts w:ascii="Arial" w:hAnsi="Arial" w:cs="Arial"/>
          <w:szCs w:val="24"/>
          <w:lang w:val="en-GB" w:eastAsia="fr-FR"/>
        </w:rPr>
        <w:t>,</w:t>
      </w:r>
      <w:r w:rsidRPr="00E5791A">
        <w:rPr>
          <w:rFonts w:ascii="Arial" w:hAnsi="Arial" w:cs="Arial"/>
          <w:szCs w:val="24"/>
          <w:lang w:val="en-GB" w:eastAsia="fr-FR"/>
        </w:rPr>
        <w:t xml:space="preserve"> however</w:t>
      </w:r>
      <w:r w:rsidR="008B33CB" w:rsidRPr="00E5791A">
        <w:rPr>
          <w:rFonts w:ascii="Arial" w:hAnsi="Arial" w:cs="Arial"/>
          <w:szCs w:val="24"/>
          <w:lang w:val="en-GB" w:eastAsia="fr-FR"/>
        </w:rPr>
        <w:t>,</w:t>
      </w:r>
      <w:r w:rsidRPr="00E5791A">
        <w:rPr>
          <w:rFonts w:ascii="Arial" w:hAnsi="Arial" w:cs="Arial"/>
          <w:szCs w:val="24"/>
          <w:lang w:val="en-GB" w:eastAsia="fr-FR"/>
        </w:rPr>
        <w:t xml:space="preserve"> noted concerns about </w:t>
      </w:r>
      <w:r w:rsidR="008B3C82" w:rsidRPr="00E5791A">
        <w:rPr>
          <w:rFonts w:ascii="Arial" w:hAnsi="Arial" w:cs="Arial"/>
          <w:szCs w:val="24"/>
          <w:lang w:val="en-GB" w:eastAsia="fr-FR"/>
        </w:rPr>
        <w:t xml:space="preserve">an alleged </w:t>
      </w:r>
      <w:r w:rsidRPr="00E5791A">
        <w:rPr>
          <w:rFonts w:ascii="Arial" w:hAnsi="Arial" w:cs="Arial"/>
          <w:szCs w:val="24"/>
          <w:lang w:val="en-GB" w:eastAsia="fr-FR"/>
        </w:rPr>
        <w:t xml:space="preserve">heavy deployment of police at opposition strongholds and suggestions by the opposition that such deployment was aimed at preventing people from turning up to vote. Assurances from the </w:t>
      </w:r>
      <w:r w:rsidR="008B33CB" w:rsidRPr="00E5791A">
        <w:rPr>
          <w:rFonts w:ascii="Arial" w:hAnsi="Arial" w:cs="Arial"/>
          <w:szCs w:val="24"/>
          <w:lang w:val="en-GB" w:eastAsia="fr-FR"/>
        </w:rPr>
        <w:t>P</w:t>
      </w:r>
      <w:r w:rsidRPr="00E5791A">
        <w:rPr>
          <w:rFonts w:ascii="Arial" w:hAnsi="Arial" w:cs="Arial"/>
          <w:szCs w:val="24"/>
          <w:lang w:val="en-GB" w:eastAsia="fr-FR"/>
        </w:rPr>
        <w:t xml:space="preserve">olice and the </w:t>
      </w:r>
      <w:r w:rsidR="008B33CB" w:rsidRPr="00E5791A">
        <w:rPr>
          <w:rFonts w:ascii="Arial" w:hAnsi="Arial" w:cs="Arial"/>
          <w:szCs w:val="24"/>
          <w:lang w:val="en-GB" w:eastAsia="fr-FR"/>
        </w:rPr>
        <w:t>I</w:t>
      </w:r>
      <w:r w:rsidRPr="00E5791A">
        <w:rPr>
          <w:rFonts w:ascii="Arial" w:hAnsi="Arial" w:cs="Arial"/>
          <w:szCs w:val="24"/>
          <w:lang w:val="en-GB" w:eastAsia="fr-FR"/>
        </w:rPr>
        <w:t xml:space="preserve">nterior </w:t>
      </w:r>
      <w:r w:rsidR="008B33CB" w:rsidRPr="00E5791A">
        <w:rPr>
          <w:rFonts w:ascii="Arial" w:hAnsi="Arial" w:cs="Arial"/>
          <w:szCs w:val="24"/>
          <w:lang w:val="en-GB" w:eastAsia="fr-FR"/>
        </w:rPr>
        <w:t>M</w:t>
      </w:r>
      <w:r w:rsidRPr="00E5791A">
        <w:rPr>
          <w:rFonts w:ascii="Arial" w:hAnsi="Arial" w:cs="Arial"/>
          <w:szCs w:val="24"/>
          <w:lang w:val="en-GB" w:eastAsia="fr-FR"/>
        </w:rPr>
        <w:t>inistry</w:t>
      </w:r>
      <w:r w:rsidR="008B33CB" w:rsidRPr="00E5791A">
        <w:rPr>
          <w:rFonts w:ascii="Arial" w:hAnsi="Arial" w:cs="Arial"/>
          <w:szCs w:val="24"/>
          <w:lang w:val="en-GB" w:eastAsia="fr-FR"/>
        </w:rPr>
        <w:t>,</w:t>
      </w:r>
      <w:r w:rsidRPr="00E5791A">
        <w:rPr>
          <w:rFonts w:ascii="Arial" w:hAnsi="Arial" w:cs="Arial"/>
          <w:szCs w:val="24"/>
          <w:lang w:val="en-GB" w:eastAsia="fr-FR"/>
        </w:rPr>
        <w:t xml:space="preserve"> however</w:t>
      </w:r>
      <w:r w:rsidR="008B33CB" w:rsidRPr="00E5791A">
        <w:rPr>
          <w:rFonts w:ascii="Arial" w:hAnsi="Arial" w:cs="Arial"/>
          <w:szCs w:val="24"/>
          <w:lang w:val="en-GB" w:eastAsia="fr-FR"/>
        </w:rPr>
        <w:t>,</w:t>
      </w:r>
      <w:r w:rsidRPr="00E5791A">
        <w:rPr>
          <w:rFonts w:ascii="Arial" w:hAnsi="Arial" w:cs="Arial"/>
          <w:szCs w:val="24"/>
          <w:lang w:val="en-GB" w:eastAsia="fr-FR"/>
        </w:rPr>
        <w:t xml:space="preserve"> </w:t>
      </w:r>
      <w:r w:rsidR="00BA7CC8" w:rsidRPr="00E5791A">
        <w:rPr>
          <w:rFonts w:ascii="Arial" w:hAnsi="Arial" w:cs="Arial"/>
          <w:szCs w:val="24"/>
          <w:lang w:val="en-GB" w:eastAsia="fr-FR"/>
        </w:rPr>
        <w:t>guaranteed</w:t>
      </w:r>
      <w:r w:rsidRPr="00E5791A">
        <w:rPr>
          <w:rFonts w:ascii="Arial" w:hAnsi="Arial" w:cs="Arial"/>
          <w:szCs w:val="24"/>
          <w:lang w:val="en-GB" w:eastAsia="fr-FR"/>
        </w:rPr>
        <w:t xml:space="preserve"> the Mission of the general readiness of the police to maintain law and order. There were further assurances to the AUEOM that deployment to </w:t>
      </w:r>
      <w:r w:rsidR="008B3C82" w:rsidRPr="00E5791A">
        <w:rPr>
          <w:rFonts w:ascii="Arial" w:hAnsi="Arial" w:cs="Arial"/>
          <w:szCs w:val="24"/>
          <w:lang w:val="en-GB" w:eastAsia="fr-FR"/>
        </w:rPr>
        <w:t>C</w:t>
      </w:r>
      <w:r w:rsidRPr="00E5791A">
        <w:rPr>
          <w:rFonts w:ascii="Arial" w:hAnsi="Arial" w:cs="Arial"/>
          <w:szCs w:val="24"/>
          <w:lang w:val="en-GB" w:eastAsia="fr-FR"/>
        </w:rPr>
        <w:t>ounties and constituencies were largely influenced by requests from the IEBC. The Mission also noted concerns about government’s plans to deploy the Kenyan Defence Forces to opposition strongholds and th</w:t>
      </w:r>
      <w:r w:rsidR="00E4734A">
        <w:rPr>
          <w:rFonts w:ascii="Arial" w:hAnsi="Arial" w:cs="Arial"/>
          <w:szCs w:val="24"/>
          <w:lang w:val="en-GB" w:eastAsia="fr-FR"/>
        </w:rPr>
        <w:t xml:space="preserve">e denials from the Government. </w:t>
      </w:r>
    </w:p>
    <w:p w14:paraId="62F57522" w14:textId="77777777" w:rsidR="00E4734A" w:rsidRDefault="00E4734A" w:rsidP="00E4734A">
      <w:pPr>
        <w:spacing w:after="0" w:line="240" w:lineRule="auto"/>
        <w:jc w:val="both"/>
        <w:rPr>
          <w:rFonts w:ascii="Arial" w:hAnsi="Arial" w:cs="Arial"/>
          <w:szCs w:val="24"/>
          <w:lang w:val="en-GB" w:eastAsia="fr-FR"/>
        </w:rPr>
      </w:pPr>
    </w:p>
    <w:p w14:paraId="7D9B8492" w14:textId="77777777" w:rsidR="00AD7F39" w:rsidRDefault="00117BF3" w:rsidP="00E4734A">
      <w:pPr>
        <w:spacing w:after="0" w:line="240" w:lineRule="auto"/>
        <w:jc w:val="both"/>
        <w:rPr>
          <w:rFonts w:ascii="Arial" w:hAnsi="Arial" w:cs="Arial"/>
          <w:szCs w:val="24"/>
          <w:lang w:val="en-GB" w:eastAsia="fr-FR"/>
        </w:rPr>
      </w:pPr>
      <w:r w:rsidRPr="00E5791A">
        <w:rPr>
          <w:rFonts w:ascii="Arial" w:hAnsi="Arial" w:cs="Arial"/>
          <w:szCs w:val="24"/>
          <w:lang w:val="en-GB" w:eastAsia="fr-FR"/>
        </w:rPr>
        <w:t xml:space="preserve">In the run up to the fresh presidential election, the AUEOM noted growing concerns regarding the safety of electoral officials in NASA strongholds, some of whom requested </w:t>
      </w:r>
      <w:r w:rsidR="00CA22BC" w:rsidRPr="00E5791A">
        <w:rPr>
          <w:rFonts w:ascii="Arial" w:hAnsi="Arial" w:cs="Arial"/>
          <w:szCs w:val="24"/>
          <w:lang w:val="en-GB" w:eastAsia="fr-FR"/>
        </w:rPr>
        <w:t xml:space="preserve">to be </w:t>
      </w:r>
      <w:r w:rsidRPr="00E5791A">
        <w:rPr>
          <w:rFonts w:ascii="Arial" w:hAnsi="Arial" w:cs="Arial"/>
          <w:szCs w:val="24"/>
          <w:lang w:val="en-GB" w:eastAsia="fr-FR"/>
        </w:rPr>
        <w:t>transfer</w:t>
      </w:r>
      <w:r w:rsidR="00CA22BC" w:rsidRPr="00E5791A">
        <w:rPr>
          <w:rFonts w:ascii="Arial" w:hAnsi="Arial" w:cs="Arial"/>
          <w:szCs w:val="24"/>
          <w:lang w:val="en-GB" w:eastAsia="fr-FR"/>
        </w:rPr>
        <w:t>red</w:t>
      </w:r>
      <w:r w:rsidRPr="00E5791A">
        <w:rPr>
          <w:rFonts w:ascii="Arial" w:hAnsi="Arial" w:cs="Arial"/>
          <w:szCs w:val="24"/>
          <w:lang w:val="en-GB" w:eastAsia="fr-FR"/>
        </w:rPr>
        <w:t>, whilst others withdr</w:t>
      </w:r>
      <w:r w:rsidR="00CA22BC" w:rsidRPr="00E5791A">
        <w:rPr>
          <w:rFonts w:ascii="Arial" w:hAnsi="Arial" w:cs="Arial"/>
          <w:szCs w:val="24"/>
          <w:lang w:val="en-GB" w:eastAsia="fr-FR"/>
        </w:rPr>
        <w:t>e</w:t>
      </w:r>
      <w:r w:rsidRPr="00E5791A">
        <w:rPr>
          <w:rFonts w:ascii="Arial" w:hAnsi="Arial" w:cs="Arial"/>
          <w:szCs w:val="24"/>
          <w:lang w:val="en-GB" w:eastAsia="fr-FR"/>
        </w:rPr>
        <w:t>w from training.  The Mission also noted the shortage of staff in opposition strongholds as a result of security concerns and how this posed a challenge for the IEBC in terms of effectiveness and efficien</w:t>
      </w:r>
      <w:r w:rsidR="00CA22BC" w:rsidRPr="00E5791A">
        <w:rPr>
          <w:rFonts w:ascii="Arial" w:hAnsi="Arial" w:cs="Arial"/>
          <w:szCs w:val="24"/>
          <w:lang w:val="en-GB" w:eastAsia="fr-FR"/>
        </w:rPr>
        <w:t>t</w:t>
      </w:r>
      <w:r w:rsidRPr="00E5791A">
        <w:rPr>
          <w:rFonts w:ascii="Arial" w:hAnsi="Arial" w:cs="Arial"/>
          <w:szCs w:val="24"/>
          <w:lang w:val="en-GB" w:eastAsia="fr-FR"/>
        </w:rPr>
        <w:t xml:space="preserve"> polling operations</w:t>
      </w:r>
      <w:r w:rsidR="0014519C" w:rsidRPr="00E5791A">
        <w:rPr>
          <w:rFonts w:ascii="Arial" w:hAnsi="Arial" w:cs="Arial"/>
          <w:szCs w:val="24"/>
          <w:lang w:val="en-GB" w:eastAsia="fr-FR"/>
        </w:rPr>
        <w:t>.</w:t>
      </w:r>
    </w:p>
    <w:p w14:paraId="5239D278" w14:textId="77777777" w:rsidR="00E4734A" w:rsidRPr="00E5791A" w:rsidRDefault="00E4734A" w:rsidP="00E4734A">
      <w:pPr>
        <w:spacing w:after="0" w:line="240" w:lineRule="auto"/>
        <w:jc w:val="both"/>
        <w:rPr>
          <w:rFonts w:ascii="Arial" w:hAnsi="Arial" w:cs="Arial"/>
          <w:szCs w:val="24"/>
          <w:lang w:val="en-GB" w:eastAsia="fr-FR"/>
        </w:rPr>
      </w:pPr>
    </w:p>
    <w:p w14:paraId="0F4C2222" w14:textId="030EFE1F" w:rsidR="00117BF3" w:rsidRPr="00E5791A" w:rsidRDefault="00AD7F39" w:rsidP="00E5791A">
      <w:pPr>
        <w:pStyle w:val="Heading2"/>
        <w:spacing w:line="240" w:lineRule="auto"/>
        <w:ind w:left="720"/>
        <w:rPr>
          <w:rFonts w:ascii="Arial" w:hAnsi="Arial" w:cs="Arial"/>
          <w:szCs w:val="24"/>
          <w:lang w:eastAsia="fr-FR"/>
        </w:rPr>
      </w:pPr>
      <w:r w:rsidRPr="00E5791A" w:rsidDel="00AD7F39">
        <w:rPr>
          <w:rFonts w:ascii="Arial" w:hAnsi="Arial" w:cs="Arial"/>
          <w:szCs w:val="24"/>
          <w:lang w:eastAsia="fr-FR"/>
        </w:rPr>
        <w:t xml:space="preserve"> </w:t>
      </w:r>
      <w:bookmarkStart w:id="67" w:name="_Toc855491"/>
      <w:r w:rsidR="00117BF3" w:rsidRPr="00E5791A">
        <w:rPr>
          <w:rFonts w:ascii="Arial" w:hAnsi="Arial" w:cs="Arial"/>
          <w:szCs w:val="24"/>
          <w:lang w:eastAsia="fr-FR"/>
        </w:rPr>
        <w:t>(</w:t>
      </w:r>
      <w:r w:rsidR="00BA7CC8">
        <w:rPr>
          <w:rFonts w:ascii="Arial" w:hAnsi="Arial" w:cs="Arial"/>
          <w:szCs w:val="24"/>
          <w:lang w:eastAsia="fr-FR"/>
        </w:rPr>
        <w:t>f</w:t>
      </w:r>
      <w:r w:rsidR="00117BF3" w:rsidRPr="00E5791A">
        <w:rPr>
          <w:rFonts w:ascii="Arial" w:hAnsi="Arial" w:cs="Arial"/>
          <w:szCs w:val="24"/>
          <w:lang w:eastAsia="fr-FR"/>
        </w:rPr>
        <w:t xml:space="preserve">) Use of </w:t>
      </w:r>
      <w:r w:rsidR="00BE2DFF" w:rsidRPr="00E5791A">
        <w:rPr>
          <w:rFonts w:ascii="Arial" w:hAnsi="Arial" w:cs="Arial"/>
          <w:szCs w:val="24"/>
          <w:lang w:eastAsia="fr-FR"/>
        </w:rPr>
        <w:t>T</w:t>
      </w:r>
      <w:r w:rsidR="00117BF3" w:rsidRPr="00E5791A">
        <w:rPr>
          <w:rFonts w:ascii="Arial" w:hAnsi="Arial" w:cs="Arial"/>
          <w:szCs w:val="24"/>
          <w:lang w:eastAsia="fr-FR"/>
        </w:rPr>
        <w:t>echnology</w:t>
      </w:r>
      <w:bookmarkEnd w:id="67"/>
      <w:r w:rsidR="00117BF3" w:rsidRPr="00E5791A">
        <w:rPr>
          <w:rFonts w:ascii="Arial" w:hAnsi="Arial" w:cs="Arial"/>
          <w:szCs w:val="24"/>
          <w:lang w:eastAsia="fr-FR"/>
        </w:rPr>
        <w:t xml:space="preserve"> </w:t>
      </w:r>
    </w:p>
    <w:p w14:paraId="76C63256" w14:textId="77777777" w:rsidR="005C0A40" w:rsidRPr="00E5791A" w:rsidRDefault="005C0A40" w:rsidP="00E5791A">
      <w:pPr>
        <w:spacing w:after="0" w:line="240" w:lineRule="auto"/>
        <w:rPr>
          <w:rFonts w:ascii="Arial" w:hAnsi="Arial" w:cs="Arial"/>
          <w:szCs w:val="24"/>
          <w:lang w:val="en-GB" w:eastAsia="fr-FR"/>
        </w:rPr>
      </w:pPr>
    </w:p>
    <w:p w14:paraId="2C861217" w14:textId="77777777" w:rsidR="00E4734A" w:rsidRDefault="00117BF3" w:rsidP="00E4734A">
      <w:pPr>
        <w:spacing w:after="0" w:line="240" w:lineRule="auto"/>
        <w:jc w:val="both"/>
        <w:rPr>
          <w:rFonts w:ascii="Arial" w:hAnsi="Arial" w:cs="Arial"/>
          <w:szCs w:val="24"/>
          <w:lang w:val="en-GB" w:eastAsia="fr-FR"/>
        </w:rPr>
      </w:pPr>
      <w:r w:rsidRPr="00E5791A">
        <w:rPr>
          <w:rFonts w:ascii="Arial" w:hAnsi="Arial" w:cs="Arial"/>
          <w:szCs w:val="24"/>
          <w:lang w:val="en-GB" w:eastAsia="fr-FR"/>
        </w:rPr>
        <w:t>Section 44 of the Election Act (2011) permits the use of technology by IEBC in the electoral process. The Kenya 2010 Constitution also dictates that the system that the Commission adopts must be simple, accurate, verifiable, secure</w:t>
      </w:r>
      <w:r w:rsidR="00E4734A">
        <w:rPr>
          <w:rFonts w:ascii="Arial" w:hAnsi="Arial" w:cs="Arial"/>
          <w:szCs w:val="24"/>
          <w:lang w:val="en-GB" w:eastAsia="fr-FR"/>
        </w:rPr>
        <w:t>, accountable, and transparent.</w:t>
      </w:r>
    </w:p>
    <w:p w14:paraId="2E70D825" w14:textId="77777777" w:rsidR="00E4734A" w:rsidRDefault="00E4734A" w:rsidP="00E4734A">
      <w:pPr>
        <w:spacing w:after="0" w:line="240" w:lineRule="auto"/>
        <w:jc w:val="both"/>
        <w:rPr>
          <w:rFonts w:ascii="Arial" w:hAnsi="Arial" w:cs="Arial"/>
          <w:szCs w:val="24"/>
          <w:lang w:val="en-GB" w:eastAsia="fr-FR"/>
        </w:rPr>
      </w:pPr>
    </w:p>
    <w:p w14:paraId="3A20CA79" w14:textId="77777777" w:rsidR="00E4734A" w:rsidRDefault="00117BF3" w:rsidP="00E4734A">
      <w:pPr>
        <w:spacing w:after="0" w:line="240" w:lineRule="auto"/>
        <w:jc w:val="both"/>
        <w:rPr>
          <w:rFonts w:ascii="Arial" w:hAnsi="Arial" w:cs="Arial"/>
          <w:szCs w:val="24"/>
          <w:lang w:val="en-GB" w:eastAsia="fr-FR"/>
        </w:rPr>
      </w:pPr>
      <w:r w:rsidRPr="00E5791A">
        <w:rPr>
          <w:rFonts w:ascii="Arial" w:hAnsi="Arial" w:cs="Arial"/>
          <w:szCs w:val="24"/>
          <w:lang w:val="en-GB" w:eastAsia="fr-FR"/>
        </w:rPr>
        <w:lastRenderedPageBreak/>
        <w:t xml:space="preserve">The AUEOM noted the introduction of </w:t>
      </w:r>
      <w:r w:rsidR="004A18A2" w:rsidRPr="00E5791A">
        <w:rPr>
          <w:rFonts w:ascii="Arial" w:hAnsi="Arial" w:cs="Arial"/>
          <w:szCs w:val="24"/>
          <w:lang w:val="en-GB" w:eastAsia="fr-FR"/>
        </w:rPr>
        <w:t xml:space="preserve">the </w:t>
      </w:r>
      <w:r w:rsidRPr="00E5791A">
        <w:rPr>
          <w:rFonts w:ascii="Arial" w:hAnsi="Arial" w:cs="Arial"/>
          <w:szCs w:val="24"/>
          <w:lang w:val="en-GB" w:eastAsia="fr-FR"/>
        </w:rPr>
        <w:t xml:space="preserve">combined use of biometric voter authentication and electronic results transmission technologies, jointly referred to as Kenyan Integrated Election Management System (KIEMS) by the Electoral Commission during the August 2017 general elections and fresh presidential election.  The mission also noted the use of hand-held devices for authenticating voters based on </w:t>
      </w:r>
      <w:r w:rsidR="0063533B" w:rsidRPr="00E5791A">
        <w:rPr>
          <w:rFonts w:ascii="Arial" w:hAnsi="Arial" w:cs="Arial"/>
          <w:szCs w:val="24"/>
          <w:lang w:val="en-GB" w:eastAsia="fr-FR"/>
        </w:rPr>
        <w:t xml:space="preserve">the </w:t>
      </w:r>
      <w:r w:rsidRPr="00E5791A">
        <w:rPr>
          <w:rFonts w:ascii="Arial" w:hAnsi="Arial" w:cs="Arial"/>
          <w:szCs w:val="24"/>
          <w:lang w:val="en-GB" w:eastAsia="fr-FR"/>
        </w:rPr>
        <w:t>national identification card and fingerprint data, known as the Electronic Voter Identification Devices (EVIDs)</w:t>
      </w:r>
      <w:r w:rsidR="00AD7F39" w:rsidRPr="00E5791A">
        <w:rPr>
          <w:rFonts w:ascii="Arial" w:hAnsi="Arial" w:cs="Arial"/>
          <w:szCs w:val="24"/>
          <w:lang w:val="en-GB" w:eastAsia="fr-FR"/>
        </w:rPr>
        <w:t>.</w:t>
      </w:r>
      <w:r w:rsidR="00E4734A">
        <w:rPr>
          <w:rFonts w:ascii="Arial" w:hAnsi="Arial" w:cs="Arial"/>
          <w:szCs w:val="24"/>
          <w:lang w:val="en-GB" w:eastAsia="fr-FR"/>
        </w:rPr>
        <w:t xml:space="preserve"> </w:t>
      </w:r>
    </w:p>
    <w:p w14:paraId="1704654B" w14:textId="77777777" w:rsidR="00E4734A" w:rsidRDefault="00E4734A" w:rsidP="00E4734A">
      <w:pPr>
        <w:spacing w:after="0" w:line="240" w:lineRule="auto"/>
        <w:jc w:val="both"/>
        <w:rPr>
          <w:rFonts w:ascii="Arial" w:hAnsi="Arial" w:cs="Arial"/>
          <w:szCs w:val="24"/>
          <w:lang w:val="en-GB" w:eastAsia="fr-FR"/>
        </w:rPr>
      </w:pPr>
    </w:p>
    <w:p w14:paraId="1EAE9FDA" w14:textId="77777777" w:rsidR="00E4734A" w:rsidRDefault="00117BF3" w:rsidP="00E4734A">
      <w:pPr>
        <w:spacing w:after="0" w:line="240" w:lineRule="auto"/>
        <w:jc w:val="both"/>
        <w:rPr>
          <w:rFonts w:ascii="Arial" w:hAnsi="Arial" w:cs="Arial"/>
          <w:szCs w:val="24"/>
          <w:lang w:val="en-GB" w:eastAsia="fr-FR"/>
        </w:rPr>
      </w:pPr>
      <w:r w:rsidRPr="00E5791A">
        <w:rPr>
          <w:rFonts w:ascii="Arial" w:hAnsi="Arial" w:cs="Arial"/>
          <w:szCs w:val="24"/>
          <w:lang w:val="en-GB" w:eastAsia="fr-FR"/>
        </w:rPr>
        <w:t xml:space="preserve">The AUEOM noted that as part of </w:t>
      </w:r>
      <w:r w:rsidR="00E10324" w:rsidRPr="00E5791A">
        <w:rPr>
          <w:rFonts w:ascii="Arial" w:hAnsi="Arial" w:cs="Arial"/>
          <w:szCs w:val="24"/>
          <w:lang w:val="en-GB" w:eastAsia="fr-FR"/>
        </w:rPr>
        <w:t xml:space="preserve">the </w:t>
      </w:r>
      <w:r w:rsidRPr="00E5791A">
        <w:rPr>
          <w:rFonts w:ascii="Arial" w:hAnsi="Arial" w:cs="Arial"/>
          <w:szCs w:val="24"/>
          <w:lang w:val="en-GB" w:eastAsia="fr-FR"/>
        </w:rPr>
        <w:t>preparation of the fresh presidential election, IEBC signed contracts with</w:t>
      </w:r>
      <w:r w:rsidR="000842AF" w:rsidRPr="00E5791A">
        <w:rPr>
          <w:rFonts w:ascii="Arial" w:hAnsi="Arial" w:cs="Arial"/>
          <w:szCs w:val="24"/>
          <w:lang w:val="en-GB" w:eastAsia="fr-FR"/>
        </w:rPr>
        <w:t xml:space="preserve"> Safaricom, </w:t>
      </w:r>
      <w:r w:rsidRPr="00E5791A">
        <w:rPr>
          <w:rFonts w:ascii="Arial" w:hAnsi="Arial" w:cs="Arial"/>
          <w:szCs w:val="24"/>
          <w:lang w:val="en-GB" w:eastAsia="fr-FR"/>
        </w:rPr>
        <w:t>Safran and OT Morpho to provide software upgrade for the Electronic Voter Identification (EVI) and network coverage for Results Transmission System (RTS)</w:t>
      </w:r>
      <w:r w:rsidR="00CA22BC" w:rsidRPr="00E5791A">
        <w:rPr>
          <w:rFonts w:ascii="Arial" w:hAnsi="Arial" w:cs="Arial"/>
          <w:szCs w:val="24"/>
          <w:lang w:val="en-GB" w:eastAsia="fr-FR"/>
        </w:rPr>
        <w:t>,</w:t>
      </w:r>
      <w:r w:rsidR="00E4734A">
        <w:rPr>
          <w:rFonts w:ascii="Arial" w:hAnsi="Arial" w:cs="Arial"/>
          <w:szCs w:val="24"/>
          <w:lang w:val="en-GB" w:eastAsia="fr-FR"/>
        </w:rPr>
        <w:t xml:space="preserve"> respectively. </w:t>
      </w:r>
    </w:p>
    <w:p w14:paraId="2C372B1D" w14:textId="77777777" w:rsidR="00E4734A" w:rsidRDefault="00E4734A" w:rsidP="00E4734A">
      <w:pPr>
        <w:spacing w:after="0" w:line="240" w:lineRule="auto"/>
        <w:jc w:val="both"/>
        <w:rPr>
          <w:rFonts w:ascii="Arial" w:hAnsi="Arial" w:cs="Arial"/>
          <w:szCs w:val="24"/>
          <w:lang w:val="en-GB" w:eastAsia="fr-FR"/>
        </w:rPr>
      </w:pPr>
    </w:p>
    <w:p w14:paraId="5B7DC4DC" w14:textId="61DAB8F8" w:rsidR="00E4734A" w:rsidRDefault="006E1430" w:rsidP="00E5791A">
      <w:pPr>
        <w:spacing w:after="0" w:line="240" w:lineRule="auto"/>
        <w:jc w:val="both"/>
        <w:rPr>
          <w:rFonts w:ascii="Arial" w:hAnsi="Arial" w:cs="Arial"/>
          <w:szCs w:val="24"/>
          <w:lang w:val="en-GB" w:eastAsia="fr-FR"/>
        </w:rPr>
      </w:pPr>
      <w:r w:rsidRPr="00E5791A">
        <w:rPr>
          <w:rFonts w:ascii="Arial" w:hAnsi="Arial" w:cs="Arial"/>
          <w:szCs w:val="24"/>
          <w:lang w:val="en-GB" w:eastAsia="fr-FR"/>
        </w:rPr>
        <w:t xml:space="preserve">The AUEOM also </w:t>
      </w:r>
      <w:r w:rsidR="003D088E" w:rsidRPr="00E5791A">
        <w:rPr>
          <w:rFonts w:ascii="Arial" w:hAnsi="Arial" w:cs="Arial"/>
          <w:szCs w:val="24"/>
          <w:lang w:val="en-GB" w:eastAsia="fr-FR"/>
        </w:rPr>
        <w:t>noted that the absence of an Elections ICT expert during the 8 August Elections negatively affected the extent to which the Mission interpreted ICT related issues. In light of this gap, the AUEOM</w:t>
      </w:r>
      <w:r w:rsidR="00CA22BC" w:rsidRPr="00E5791A">
        <w:rPr>
          <w:rFonts w:ascii="Arial" w:hAnsi="Arial" w:cs="Arial"/>
          <w:szCs w:val="24"/>
          <w:lang w:val="en-GB" w:eastAsia="fr-FR"/>
        </w:rPr>
        <w:t>,</w:t>
      </w:r>
      <w:r w:rsidR="003D088E" w:rsidRPr="00E5791A">
        <w:rPr>
          <w:rFonts w:ascii="Arial" w:hAnsi="Arial" w:cs="Arial"/>
          <w:szCs w:val="24"/>
          <w:lang w:val="en-GB" w:eastAsia="fr-FR"/>
        </w:rPr>
        <w:t xml:space="preserve"> with the technical assistance of </w:t>
      </w:r>
      <w:r w:rsidR="00BA7CC8">
        <w:rPr>
          <w:rFonts w:ascii="Arial" w:hAnsi="Arial" w:cs="Arial"/>
          <w:szCs w:val="24"/>
          <w:lang w:val="en-GB" w:eastAsia="fr-FR"/>
        </w:rPr>
        <w:t>Electoral Institute for Sustainable Democracy in Africa (</w:t>
      </w:r>
      <w:r w:rsidR="003D088E" w:rsidRPr="00E5791A">
        <w:rPr>
          <w:rFonts w:ascii="Arial" w:hAnsi="Arial" w:cs="Arial"/>
          <w:szCs w:val="24"/>
          <w:lang w:val="en-GB" w:eastAsia="fr-FR"/>
        </w:rPr>
        <w:t>EISA</w:t>
      </w:r>
      <w:r w:rsidR="00BA7CC8">
        <w:rPr>
          <w:rFonts w:ascii="Arial" w:hAnsi="Arial" w:cs="Arial"/>
          <w:szCs w:val="24"/>
          <w:lang w:val="en-GB" w:eastAsia="fr-FR"/>
        </w:rPr>
        <w:t>)</w:t>
      </w:r>
      <w:r w:rsidR="00CA22BC" w:rsidRPr="00E5791A">
        <w:rPr>
          <w:rFonts w:ascii="Arial" w:hAnsi="Arial" w:cs="Arial"/>
          <w:szCs w:val="24"/>
          <w:lang w:val="en-GB" w:eastAsia="fr-FR"/>
        </w:rPr>
        <w:t>,</w:t>
      </w:r>
      <w:r w:rsidR="003D088E" w:rsidRPr="00E5791A">
        <w:rPr>
          <w:rFonts w:ascii="Arial" w:hAnsi="Arial" w:cs="Arial"/>
          <w:szCs w:val="24"/>
          <w:lang w:val="en-GB" w:eastAsia="fr-FR"/>
        </w:rPr>
        <w:t xml:space="preserve"> acquired the services of an Elections ICT expert </w:t>
      </w:r>
      <w:r w:rsidRPr="00E5791A">
        <w:rPr>
          <w:rFonts w:ascii="Arial" w:hAnsi="Arial" w:cs="Arial"/>
          <w:szCs w:val="24"/>
        </w:rPr>
        <w:t>to provide technical support to the AU mission by assessing the transparency and</w:t>
      </w:r>
      <w:r w:rsidR="005C0A40" w:rsidRPr="00E5791A">
        <w:rPr>
          <w:rFonts w:ascii="Arial" w:hAnsi="Arial" w:cs="Arial"/>
          <w:szCs w:val="24"/>
        </w:rPr>
        <w:t xml:space="preserve"> the credibility of the KIEMS.</w:t>
      </w:r>
    </w:p>
    <w:p w14:paraId="02F61726" w14:textId="77777777" w:rsidR="00E4734A" w:rsidRDefault="00E4734A" w:rsidP="00E5791A">
      <w:pPr>
        <w:spacing w:after="0" w:line="240" w:lineRule="auto"/>
        <w:jc w:val="both"/>
        <w:rPr>
          <w:rFonts w:ascii="Arial" w:hAnsi="Arial" w:cs="Arial"/>
          <w:szCs w:val="24"/>
          <w:lang w:val="en-GB" w:eastAsia="fr-FR"/>
        </w:rPr>
      </w:pPr>
    </w:p>
    <w:p w14:paraId="35E2BD82" w14:textId="77777777" w:rsidR="005C0A40" w:rsidRPr="00E4734A" w:rsidRDefault="003D088E" w:rsidP="00E5791A">
      <w:pPr>
        <w:spacing w:after="0" w:line="240" w:lineRule="auto"/>
        <w:jc w:val="both"/>
        <w:rPr>
          <w:rFonts w:ascii="Arial" w:hAnsi="Arial" w:cs="Arial"/>
          <w:szCs w:val="24"/>
          <w:lang w:val="en-GB" w:eastAsia="fr-FR"/>
        </w:rPr>
      </w:pPr>
      <w:r w:rsidRPr="00E5791A">
        <w:rPr>
          <w:rFonts w:ascii="Arial" w:hAnsi="Arial" w:cs="Arial"/>
          <w:szCs w:val="24"/>
        </w:rPr>
        <w:t xml:space="preserve">Specifically, the </w:t>
      </w:r>
      <w:r w:rsidR="005C0A40" w:rsidRPr="00E5791A">
        <w:rPr>
          <w:rFonts w:ascii="Arial" w:hAnsi="Arial" w:cs="Arial"/>
          <w:szCs w:val="24"/>
        </w:rPr>
        <w:t xml:space="preserve">AU Elections ICT Expert had the following responsibilities: </w:t>
      </w:r>
    </w:p>
    <w:p w14:paraId="568D009D" w14:textId="77777777" w:rsidR="005C0A40" w:rsidRPr="00E5791A" w:rsidRDefault="005C0A40" w:rsidP="00E5791A">
      <w:pPr>
        <w:spacing w:after="0" w:line="240" w:lineRule="auto"/>
        <w:jc w:val="both"/>
        <w:rPr>
          <w:rFonts w:ascii="Arial" w:hAnsi="Arial" w:cs="Arial"/>
          <w:szCs w:val="24"/>
        </w:rPr>
      </w:pPr>
    </w:p>
    <w:p w14:paraId="7A5D7673" w14:textId="77777777" w:rsidR="005C0A40" w:rsidRPr="00E5791A" w:rsidRDefault="003D088E" w:rsidP="00E5791A">
      <w:pPr>
        <w:pStyle w:val="ColorfulList-Accent11"/>
        <w:numPr>
          <w:ilvl w:val="0"/>
          <w:numId w:val="25"/>
        </w:numPr>
        <w:spacing w:after="0" w:line="240" w:lineRule="auto"/>
        <w:rPr>
          <w:rFonts w:ascii="Arial" w:hAnsi="Arial" w:cs="Arial"/>
          <w:szCs w:val="24"/>
        </w:rPr>
      </w:pPr>
      <w:r w:rsidRPr="00E5791A">
        <w:rPr>
          <w:rFonts w:ascii="Arial" w:hAnsi="Arial" w:cs="Arial"/>
          <w:szCs w:val="24"/>
        </w:rPr>
        <w:t>a</w:t>
      </w:r>
      <w:r w:rsidR="001B1A5B" w:rsidRPr="00E5791A">
        <w:rPr>
          <w:rFonts w:ascii="Arial" w:hAnsi="Arial" w:cs="Arial"/>
          <w:szCs w:val="24"/>
        </w:rPr>
        <w:t>ccompanying the AU election expert to represent the AUEOM at the technical meetings of the IEBC that are focused on the use of technology in the 2017 elections</w:t>
      </w:r>
      <w:r w:rsidRPr="00E5791A">
        <w:rPr>
          <w:rFonts w:ascii="Arial" w:hAnsi="Arial" w:cs="Arial"/>
          <w:szCs w:val="24"/>
        </w:rPr>
        <w:t xml:space="preserve">; </w:t>
      </w:r>
    </w:p>
    <w:p w14:paraId="6E961DCC" w14:textId="77777777" w:rsidR="005C0A40" w:rsidRPr="00E5791A" w:rsidRDefault="003D088E" w:rsidP="00E5791A">
      <w:pPr>
        <w:pStyle w:val="ColorfulList-Accent11"/>
        <w:numPr>
          <w:ilvl w:val="0"/>
          <w:numId w:val="25"/>
        </w:numPr>
        <w:spacing w:after="0" w:line="240" w:lineRule="auto"/>
        <w:rPr>
          <w:rFonts w:ascii="Arial" w:hAnsi="Arial" w:cs="Arial"/>
          <w:szCs w:val="24"/>
        </w:rPr>
      </w:pPr>
      <w:r w:rsidRPr="00E5791A">
        <w:rPr>
          <w:rFonts w:ascii="Arial" w:hAnsi="Arial" w:cs="Arial"/>
          <w:szCs w:val="24"/>
        </w:rPr>
        <w:t>c</w:t>
      </w:r>
      <w:r w:rsidR="001B1A5B" w:rsidRPr="00E5791A">
        <w:rPr>
          <w:rFonts w:ascii="Arial" w:hAnsi="Arial" w:cs="Arial"/>
          <w:szCs w:val="24"/>
        </w:rPr>
        <w:t>onducting an assessment of the Kenya Integrated Election Management System (KIEMS) and providing a written brief on the transparency and credibility of the system based on the principles for democratic elections</w:t>
      </w:r>
      <w:r w:rsidRPr="00E5791A">
        <w:rPr>
          <w:rFonts w:ascii="Arial" w:hAnsi="Arial" w:cs="Arial"/>
          <w:szCs w:val="24"/>
        </w:rPr>
        <w:t xml:space="preserve">; </w:t>
      </w:r>
    </w:p>
    <w:p w14:paraId="10021D6A" w14:textId="77777777" w:rsidR="005C0A40" w:rsidRPr="00E5791A" w:rsidRDefault="003D088E" w:rsidP="00E5791A">
      <w:pPr>
        <w:pStyle w:val="ColorfulList-Accent11"/>
        <w:numPr>
          <w:ilvl w:val="0"/>
          <w:numId w:val="25"/>
        </w:numPr>
        <w:spacing w:after="0" w:line="240" w:lineRule="auto"/>
        <w:rPr>
          <w:rFonts w:ascii="Arial" w:hAnsi="Arial" w:cs="Arial"/>
          <w:szCs w:val="24"/>
        </w:rPr>
      </w:pPr>
      <w:r w:rsidRPr="00E5791A">
        <w:rPr>
          <w:rFonts w:ascii="Arial" w:hAnsi="Arial" w:cs="Arial"/>
          <w:szCs w:val="24"/>
        </w:rPr>
        <w:t>b</w:t>
      </w:r>
      <w:r w:rsidR="001B1A5B" w:rsidRPr="00E5791A">
        <w:rPr>
          <w:rFonts w:ascii="Arial" w:hAnsi="Arial" w:cs="Arial"/>
          <w:szCs w:val="24"/>
        </w:rPr>
        <w:t>riefing AU observers and the AU mission leadership on the procedural aspects of the use of technology in the electoral process and its implications on the integrity of the process</w:t>
      </w:r>
      <w:r w:rsidRPr="00E5791A">
        <w:rPr>
          <w:rFonts w:ascii="Arial" w:hAnsi="Arial" w:cs="Arial"/>
          <w:szCs w:val="24"/>
        </w:rPr>
        <w:t>;</w:t>
      </w:r>
    </w:p>
    <w:p w14:paraId="3C2F1A30" w14:textId="77777777" w:rsidR="005C0A40" w:rsidRPr="00E5791A" w:rsidRDefault="003D088E" w:rsidP="00E5791A">
      <w:pPr>
        <w:pStyle w:val="ColorfulList-Accent11"/>
        <w:numPr>
          <w:ilvl w:val="0"/>
          <w:numId w:val="25"/>
        </w:numPr>
        <w:spacing w:after="0" w:line="240" w:lineRule="auto"/>
        <w:rPr>
          <w:rFonts w:ascii="Arial" w:hAnsi="Arial" w:cs="Arial"/>
          <w:szCs w:val="24"/>
        </w:rPr>
      </w:pPr>
      <w:r w:rsidRPr="00E5791A">
        <w:rPr>
          <w:rFonts w:ascii="Arial" w:hAnsi="Arial" w:cs="Arial"/>
          <w:szCs w:val="24"/>
        </w:rPr>
        <w:t>s</w:t>
      </w:r>
      <w:r w:rsidR="001B1A5B" w:rsidRPr="00E5791A">
        <w:rPr>
          <w:rFonts w:ascii="Arial" w:hAnsi="Arial" w:cs="Arial"/>
          <w:szCs w:val="24"/>
        </w:rPr>
        <w:t>upporting the AUEOM technical team in the development of key questions for AU observers to ask in their assessment of the procedural aspects of the use of technology on election day, including counting, and during results aggregation</w:t>
      </w:r>
      <w:r w:rsidRPr="00E5791A">
        <w:rPr>
          <w:rFonts w:ascii="Arial" w:hAnsi="Arial" w:cs="Arial"/>
          <w:szCs w:val="24"/>
        </w:rPr>
        <w:t>; b</w:t>
      </w:r>
      <w:r w:rsidR="001B1A5B" w:rsidRPr="00E5791A">
        <w:rPr>
          <w:rFonts w:ascii="Arial" w:hAnsi="Arial" w:cs="Arial"/>
          <w:szCs w:val="24"/>
        </w:rPr>
        <w:t xml:space="preserve">eing present at the </w:t>
      </w:r>
      <w:r w:rsidRPr="00E5791A">
        <w:rPr>
          <w:rFonts w:ascii="Arial" w:hAnsi="Arial" w:cs="Arial"/>
          <w:szCs w:val="24"/>
        </w:rPr>
        <w:t>N</w:t>
      </w:r>
      <w:r w:rsidR="001B1A5B" w:rsidRPr="00E5791A">
        <w:rPr>
          <w:rFonts w:ascii="Arial" w:hAnsi="Arial" w:cs="Arial"/>
          <w:szCs w:val="24"/>
        </w:rPr>
        <w:t xml:space="preserve">ational </w:t>
      </w:r>
      <w:r w:rsidRPr="00E5791A">
        <w:rPr>
          <w:rFonts w:ascii="Arial" w:hAnsi="Arial" w:cs="Arial"/>
          <w:szCs w:val="24"/>
        </w:rPr>
        <w:t>T</w:t>
      </w:r>
      <w:r w:rsidR="001B1A5B" w:rsidRPr="00E5791A">
        <w:rPr>
          <w:rFonts w:ascii="Arial" w:hAnsi="Arial" w:cs="Arial"/>
          <w:szCs w:val="24"/>
        </w:rPr>
        <w:t xml:space="preserve">ally </w:t>
      </w:r>
      <w:r w:rsidRPr="00E5791A">
        <w:rPr>
          <w:rFonts w:ascii="Arial" w:hAnsi="Arial" w:cs="Arial"/>
          <w:szCs w:val="24"/>
        </w:rPr>
        <w:t>C</w:t>
      </w:r>
      <w:r w:rsidR="001B1A5B" w:rsidRPr="00E5791A">
        <w:rPr>
          <w:rFonts w:ascii="Arial" w:hAnsi="Arial" w:cs="Arial"/>
          <w:szCs w:val="24"/>
        </w:rPr>
        <w:t>enter during the results aggregation process to assess the transparency and integrity of the process</w:t>
      </w:r>
      <w:r w:rsidRPr="00E5791A">
        <w:rPr>
          <w:rFonts w:ascii="Arial" w:hAnsi="Arial" w:cs="Arial"/>
          <w:szCs w:val="24"/>
        </w:rPr>
        <w:t>;</w:t>
      </w:r>
      <w:r w:rsidR="001B1A5B" w:rsidRPr="00E5791A">
        <w:rPr>
          <w:rFonts w:ascii="Arial" w:hAnsi="Arial" w:cs="Arial"/>
          <w:szCs w:val="24"/>
        </w:rPr>
        <w:t xml:space="preserve"> </w:t>
      </w:r>
      <w:r w:rsidR="005C0A40" w:rsidRPr="00E5791A">
        <w:rPr>
          <w:rFonts w:ascii="Arial" w:hAnsi="Arial" w:cs="Arial"/>
          <w:szCs w:val="24"/>
        </w:rPr>
        <w:t xml:space="preserve">and </w:t>
      </w:r>
    </w:p>
    <w:p w14:paraId="760C837E" w14:textId="77777777" w:rsidR="00CF052D" w:rsidRPr="00E5791A" w:rsidRDefault="003D088E" w:rsidP="00E5791A">
      <w:pPr>
        <w:pStyle w:val="ColorfulList-Accent11"/>
        <w:numPr>
          <w:ilvl w:val="0"/>
          <w:numId w:val="25"/>
        </w:numPr>
        <w:spacing w:after="0" w:line="240" w:lineRule="auto"/>
        <w:rPr>
          <w:rFonts w:ascii="Arial" w:hAnsi="Arial" w:cs="Arial"/>
          <w:szCs w:val="24"/>
        </w:rPr>
      </w:pPr>
      <w:r w:rsidRPr="00E5791A">
        <w:rPr>
          <w:rFonts w:ascii="Arial" w:hAnsi="Arial" w:cs="Arial"/>
          <w:szCs w:val="24"/>
        </w:rPr>
        <w:t>p</w:t>
      </w:r>
      <w:r w:rsidR="001B1A5B" w:rsidRPr="00E5791A">
        <w:rPr>
          <w:rFonts w:ascii="Arial" w:hAnsi="Arial" w:cs="Arial"/>
          <w:szCs w:val="24"/>
        </w:rPr>
        <w:t>roviding a written brief of his/her assessment of the results aggregation process</w:t>
      </w:r>
      <w:r w:rsidRPr="00E5791A">
        <w:rPr>
          <w:rFonts w:ascii="Arial" w:hAnsi="Arial" w:cs="Arial"/>
          <w:szCs w:val="24"/>
        </w:rPr>
        <w:t xml:space="preserve"> ; and</w:t>
      </w:r>
      <w:r w:rsidR="001B1A5B" w:rsidRPr="00E5791A">
        <w:rPr>
          <w:rFonts w:ascii="Arial" w:hAnsi="Arial" w:cs="Arial"/>
          <w:szCs w:val="24"/>
        </w:rPr>
        <w:t xml:space="preserve"> </w:t>
      </w:r>
      <w:r w:rsidRPr="00E5791A">
        <w:rPr>
          <w:rFonts w:ascii="Arial" w:hAnsi="Arial" w:cs="Arial"/>
          <w:szCs w:val="24"/>
        </w:rPr>
        <w:t>c</w:t>
      </w:r>
      <w:r w:rsidR="001B1A5B" w:rsidRPr="00E5791A">
        <w:rPr>
          <w:rFonts w:ascii="Arial" w:hAnsi="Arial" w:cs="Arial"/>
          <w:szCs w:val="24"/>
        </w:rPr>
        <w:t>ontributing to the drafting of the section on ‘Use of Technology’ in the AUEOM final report.</w:t>
      </w:r>
    </w:p>
    <w:p w14:paraId="591D73BB" w14:textId="77777777" w:rsidR="001B1A5B" w:rsidRPr="00E5791A" w:rsidRDefault="001B1A5B" w:rsidP="00E5791A">
      <w:pPr>
        <w:spacing w:after="0" w:line="240" w:lineRule="auto"/>
        <w:ind w:left="720"/>
        <w:jc w:val="both"/>
        <w:rPr>
          <w:rFonts w:ascii="Arial" w:hAnsi="Arial" w:cs="Arial"/>
          <w:szCs w:val="24"/>
        </w:rPr>
      </w:pPr>
      <w:r w:rsidRPr="00E5791A">
        <w:rPr>
          <w:rFonts w:ascii="Arial" w:hAnsi="Arial" w:cs="Arial"/>
          <w:szCs w:val="24"/>
        </w:rPr>
        <w:t xml:space="preserve"> </w:t>
      </w:r>
    </w:p>
    <w:p w14:paraId="0FBA642F" w14:textId="2A11B0B2" w:rsidR="00E4734A" w:rsidRPr="008D3A26" w:rsidRDefault="00A0120C" w:rsidP="008D3A26">
      <w:pPr>
        <w:spacing w:line="240" w:lineRule="auto"/>
        <w:jc w:val="both"/>
        <w:rPr>
          <w:rFonts w:ascii="Arial" w:hAnsi="Arial" w:cs="Arial"/>
          <w:szCs w:val="24"/>
        </w:rPr>
      </w:pPr>
      <w:r w:rsidRPr="00E5791A">
        <w:rPr>
          <w:rFonts w:ascii="Arial" w:hAnsi="Arial" w:cs="Arial"/>
          <w:szCs w:val="24"/>
        </w:rPr>
        <w:t xml:space="preserve">With regard to methodology, the Elections ICT Expert undertook a </w:t>
      </w:r>
      <w:r w:rsidR="005C0A40" w:rsidRPr="00E5791A">
        <w:rPr>
          <w:rFonts w:ascii="Arial" w:hAnsi="Arial" w:cs="Arial"/>
          <w:szCs w:val="24"/>
        </w:rPr>
        <w:t>number of processes including a</w:t>
      </w:r>
      <w:r w:rsidRPr="00E5791A">
        <w:rPr>
          <w:rFonts w:ascii="Arial" w:hAnsi="Arial" w:cs="Arial"/>
          <w:szCs w:val="24"/>
        </w:rPr>
        <w:t xml:space="preserve">nalysis of the electoral process as </w:t>
      </w:r>
      <w:r w:rsidR="002F68B7" w:rsidRPr="00E5791A">
        <w:rPr>
          <w:rFonts w:ascii="Arial" w:hAnsi="Arial" w:cs="Arial"/>
          <w:szCs w:val="24"/>
        </w:rPr>
        <w:t>it relates to the Polling Station, the Constituency Tally Center and the National Tallying Center and the declaration of result</w:t>
      </w:r>
      <w:r w:rsidRPr="00E5791A">
        <w:rPr>
          <w:rFonts w:ascii="Arial" w:hAnsi="Arial" w:cs="Arial"/>
          <w:szCs w:val="24"/>
        </w:rPr>
        <w:t xml:space="preserve">s and observing to ascertain whether the </w:t>
      </w:r>
      <w:r w:rsidR="002F68B7" w:rsidRPr="00E5791A">
        <w:rPr>
          <w:rFonts w:ascii="Arial" w:hAnsi="Arial" w:cs="Arial"/>
          <w:szCs w:val="24"/>
        </w:rPr>
        <w:t>equipment used me</w:t>
      </w:r>
      <w:r w:rsidRPr="00E5791A">
        <w:rPr>
          <w:rFonts w:ascii="Arial" w:hAnsi="Arial" w:cs="Arial"/>
          <w:szCs w:val="24"/>
        </w:rPr>
        <w:t>t</w:t>
      </w:r>
      <w:r w:rsidR="002F68B7" w:rsidRPr="00E5791A">
        <w:rPr>
          <w:rFonts w:ascii="Arial" w:hAnsi="Arial" w:cs="Arial"/>
          <w:szCs w:val="24"/>
        </w:rPr>
        <w:t xml:space="preserve"> the expected </w:t>
      </w:r>
      <w:r w:rsidR="002F68B7" w:rsidRPr="00E5791A">
        <w:rPr>
          <w:rFonts w:ascii="Arial" w:hAnsi="Arial" w:cs="Arial"/>
          <w:szCs w:val="24"/>
        </w:rPr>
        <w:lastRenderedPageBreak/>
        <w:t>standards, the process of the election and its expectations</w:t>
      </w:r>
      <w:r w:rsidR="00E83E21" w:rsidRPr="00E5791A">
        <w:rPr>
          <w:rFonts w:ascii="Arial" w:hAnsi="Arial" w:cs="Arial"/>
          <w:szCs w:val="24"/>
        </w:rPr>
        <w:t>. It also included</w:t>
      </w:r>
      <w:r w:rsidR="002F68B7" w:rsidRPr="00E5791A">
        <w:rPr>
          <w:rFonts w:ascii="Arial" w:hAnsi="Arial" w:cs="Arial"/>
          <w:szCs w:val="24"/>
        </w:rPr>
        <w:t xml:space="preserve"> </w:t>
      </w:r>
      <w:r w:rsidR="00E83E21" w:rsidRPr="00E5791A">
        <w:rPr>
          <w:rFonts w:ascii="Arial" w:hAnsi="Arial" w:cs="Arial"/>
          <w:szCs w:val="24"/>
        </w:rPr>
        <w:t xml:space="preserve">the </w:t>
      </w:r>
      <w:r w:rsidR="002F68B7" w:rsidRPr="00E5791A">
        <w:rPr>
          <w:rFonts w:ascii="Arial" w:hAnsi="Arial" w:cs="Arial"/>
          <w:szCs w:val="24"/>
        </w:rPr>
        <w:t>scrutiny of the certifications of the solutions as it concerns the penetration test as declared by the court</w:t>
      </w:r>
      <w:r w:rsidR="002072C5" w:rsidRPr="00E5791A">
        <w:rPr>
          <w:rFonts w:ascii="Arial" w:hAnsi="Arial" w:cs="Arial"/>
          <w:szCs w:val="24"/>
        </w:rPr>
        <w:t>;</w:t>
      </w:r>
      <w:r w:rsidR="002F68B7" w:rsidRPr="00E5791A">
        <w:rPr>
          <w:rFonts w:ascii="Arial" w:hAnsi="Arial" w:cs="Arial"/>
          <w:szCs w:val="24"/>
        </w:rPr>
        <w:t xml:space="preserve"> validation of the results by comparing the results of 34A series that formed the 34B series with the 34C that will be used to create the </w:t>
      </w:r>
      <w:r w:rsidR="002F68B7" w:rsidRPr="00102E86">
        <w:rPr>
          <w:rFonts w:ascii="Arial" w:hAnsi="Arial" w:cs="Arial"/>
          <w:szCs w:val="24"/>
        </w:rPr>
        <w:t>34D</w:t>
      </w:r>
      <w:r w:rsidR="00CA22BC" w:rsidRPr="00E5791A">
        <w:rPr>
          <w:rFonts w:ascii="Arial" w:hAnsi="Arial" w:cs="Arial"/>
          <w:szCs w:val="24"/>
        </w:rPr>
        <w:t xml:space="preserve"> </w:t>
      </w:r>
      <w:r w:rsidR="002F68B7" w:rsidRPr="00E5791A">
        <w:rPr>
          <w:rFonts w:ascii="Arial" w:hAnsi="Arial" w:cs="Arial"/>
          <w:szCs w:val="24"/>
        </w:rPr>
        <w:t xml:space="preserve">used in declaring the winner. </w:t>
      </w:r>
    </w:p>
    <w:p w14:paraId="6BACB91B" w14:textId="77777777" w:rsidR="003C02AC" w:rsidRPr="00E5791A" w:rsidRDefault="003C02AC" w:rsidP="00E4734A">
      <w:pPr>
        <w:spacing w:after="0" w:line="240" w:lineRule="auto"/>
        <w:jc w:val="both"/>
        <w:rPr>
          <w:rFonts w:ascii="Arial" w:hAnsi="Arial" w:cs="Arial"/>
          <w:szCs w:val="24"/>
        </w:rPr>
      </w:pPr>
      <w:r w:rsidRPr="00E5791A">
        <w:rPr>
          <w:rFonts w:ascii="Arial" w:hAnsi="Arial" w:cs="Arial"/>
          <w:szCs w:val="24"/>
        </w:rPr>
        <w:t xml:space="preserve"> </w:t>
      </w:r>
    </w:p>
    <w:p w14:paraId="5C462BCE" w14:textId="62F0A550" w:rsidR="003C02AC" w:rsidRDefault="00BA7CC8" w:rsidP="00E4734A">
      <w:pPr>
        <w:spacing w:after="0" w:line="240" w:lineRule="auto"/>
        <w:ind w:left="1440"/>
        <w:jc w:val="both"/>
        <w:rPr>
          <w:rFonts w:ascii="Arial" w:hAnsi="Arial" w:cs="Arial"/>
          <w:b/>
          <w:szCs w:val="24"/>
        </w:rPr>
      </w:pPr>
      <w:r>
        <w:rPr>
          <w:rFonts w:ascii="Arial" w:hAnsi="Arial" w:cs="Arial"/>
          <w:b/>
          <w:szCs w:val="24"/>
        </w:rPr>
        <w:t>(h</w:t>
      </w:r>
      <w:r w:rsidR="00DE6D79" w:rsidRPr="00E5791A">
        <w:rPr>
          <w:rFonts w:ascii="Arial" w:hAnsi="Arial" w:cs="Arial"/>
          <w:b/>
          <w:szCs w:val="24"/>
        </w:rPr>
        <w:t>)</w:t>
      </w:r>
      <w:r w:rsidR="00DE6D79" w:rsidRPr="00E5791A">
        <w:rPr>
          <w:rFonts w:ascii="Arial" w:hAnsi="Arial" w:cs="Arial"/>
          <w:b/>
          <w:szCs w:val="24"/>
        </w:rPr>
        <w:tab/>
        <w:t>Findings at the Polling Station</w:t>
      </w:r>
    </w:p>
    <w:p w14:paraId="0B0B665D" w14:textId="77777777" w:rsidR="00E4734A" w:rsidRPr="00E5791A" w:rsidRDefault="00E4734A" w:rsidP="00E4734A">
      <w:pPr>
        <w:spacing w:after="0" w:line="240" w:lineRule="auto"/>
        <w:ind w:left="1440"/>
        <w:jc w:val="both"/>
        <w:rPr>
          <w:rFonts w:ascii="Arial" w:hAnsi="Arial" w:cs="Arial"/>
          <w:b/>
          <w:szCs w:val="24"/>
        </w:rPr>
      </w:pPr>
    </w:p>
    <w:p w14:paraId="4F62C02C" w14:textId="03B477B5" w:rsidR="00E4734A" w:rsidRDefault="00087FAE" w:rsidP="00E4734A">
      <w:pPr>
        <w:spacing w:after="0" w:line="240" w:lineRule="auto"/>
        <w:jc w:val="both"/>
        <w:rPr>
          <w:rFonts w:ascii="Arial" w:hAnsi="Arial" w:cs="Arial"/>
          <w:szCs w:val="24"/>
        </w:rPr>
      </w:pPr>
      <w:r w:rsidRPr="00E5791A">
        <w:rPr>
          <w:rFonts w:ascii="Arial" w:hAnsi="Arial" w:cs="Arial"/>
          <w:szCs w:val="24"/>
        </w:rPr>
        <w:t>The AUEOM noted that o</w:t>
      </w:r>
      <w:r w:rsidR="003C02AC" w:rsidRPr="00E5791A">
        <w:rPr>
          <w:rFonts w:ascii="Arial" w:hAnsi="Arial" w:cs="Arial"/>
          <w:szCs w:val="24"/>
        </w:rPr>
        <w:t xml:space="preserve">n the </w:t>
      </w:r>
      <w:r w:rsidR="00DA027E" w:rsidRPr="00E5791A">
        <w:rPr>
          <w:rFonts w:ascii="Arial" w:hAnsi="Arial" w:cs="Arial"/>
          <w:szCs w:val="24"/>
        </w:rPr>
        <w:t>Election Day</w:t>
      </w:r>
      <w:r w:rsidRPr="00E5791A">
        <w:rPr>
          <w:rFonts w:ascii="Arial" w:hAnsi="Arial" w:cs="Arial"/>
          <w:szCs w:val="24"/>
        </w:rPr>
        <w:t>,</w:t>
      </w:r>
      <w:r w:rsidR="003C02AC" w:rsidRPr="00E5791A">
        <w:rPr>
          <w:rFonts w:ascii="Arial" w:hAnsi="Arial" w:cs="Arial"/>
          <w:szCs w:val="24"/>
        </w:rPr>
        <w:t xml:space="preserve"> during the identification of the voters</w:t>
      </w:r>
      <w:r w:rsidRPr="00E5791A">
        <w:rPr>
          <w:rFonts w:ascii="Arial" w:hAnsi="Arial" w:cs="Arial"/>
          <w:szCs w:val="24"/>
        </w:rPr>
        <w:t>,</w:t>
      </w:r>
      <w:r w:rsidR="003C02AC" w:rsidRPr="00E5791A">
        <w:rPr>
          <w:rFonts w:ascii="Arial" w:hAnsi="Arial" w:cs="Arial"/>
          <w:szCs w:val="24"/>
        </w:rPr>
        <w:t xml:space="preserve"> the system performed substantially in compliance with the regulation set out by the </w:t>
      </w:r>
      <w:r w:rsidRPr="00E5791A">
        <w:rPr>
          <w:rFonts w:ascii="Arial" w:hAnsi="Arial" w:cs="Arial"/>
          <w:szCs w:val="24"/>
        </w:rPr>
        <w:t>IEBC</w:t>
      </w:r>
      <w:r w:rsidR="003C02AC" w:rsidRPr="00E5791A">
        <w:rPr>
          <w:rFonts w:ascii="Arial" w:hAnsi="Arial" w:cs="Arial"/>
          <w:szCs w:val="24"/>
        </w:rPr>
        <w:t xml:space="preserve">. </w:t>
      </w:r>
    </w:p>
    <w:p w14:paraId="1A732F47" w14:textId="77777777" w:rsidR="00E4734A" w:rsidRDefault="00E4734A" w:rsidP="00E4734A">
      <w:pPr>
        <w:spacing w:after="0" w:line="240" w:lineRule="auto"/>
        <w:jc w:val="both"/>
        <w:rPr>
          <w:rFonts w:ascii="Arial" w:hAnsi="Arial" w:cs="Arial"/>
          <w:szCs w:val="24"/>
        </w:rPr>
      </w:pPr>
    </w:p>
    <w:p w14:paraId="4FE981B8" w14:textId="77777777" w:rsidR="003C02AC" w:rsidRDefault="003C02AC" w:rsidP="00E4734A">
      <w:pPr>
        <w:spacing w:after="0" w:line="240" w:lineRule="auto"/>
        <w:jc w:val="both"/>
        <w:rPr>
          <w:rFonts w:ascii="Arial" w:hAnsi="Arial" w:cs="Arial"/>
          <w:szCs w:val="24"/>
        </w:rPr>
      </w:pPr>
      <w:r w:rsidRPr="00E5791A">
        <w:rPr>
          <w:rFonts w:ascii="Arial" w:hAnsi="Arial" w:cs="Arial"/>
          <w:szCs w:val="24"/>
        </w:rPr>
        <w:t>The counting and the collation of the results were done successfully in the places visited.</w:t>
      </w:r>
      <w:r w:rsidR="00087FAE" w:rsidRPr="00E5791A">
        <w:rPr>
          <w:rFonts w:ascii="Arial" w:hAnsi="Arial" w:cs="Arial"/>
          <w:szCs w:val="24"/>
        </w:rPr>
        <w:t xml:space="preserve"> The AUEOM noted that </w:t>
      </w:r>
      <w:r w:rsidRPr="00E5791A">
        <w:rPr>
          <w:rFonts w:ascii="Arial" w:hAnsi="Arial" w:cs="Arial"/>
          <w:szCs w:val="24"/>
        </w:rPr>
        <w:t xml:space="preserve">the </w:t>
      </w:r>
      <w:r w:rsidR="0027402B" w:rsidRPr="00E5791A">
        <w:rPr>
          <w:rFonts w:ascii="Arial" w:hAnsi="Arial" w:cs="Arial"/>
          <w:szCs w:val="24"/>
        </w:rPr>
        <w:t>imputing</w:t>
      </w:r>
      <w:r w:rsidRPr="00E5791A">
        <w:rPr>
          <w:rFonts w:ascii="Arial" w:hAnsi="Arial" w:cs="Arial"/>
          <w:szCs w:val="24"/>
        </w:rPr>
        <w:t xml:space="preserve"> of figures in the KIEMS were not done based on the regulations of the Commission for the October elections. </w:t>
      </w:r>
      <w:r w:rsidR="00087FAE" w:rsidRPr="00E5791A">
        <w:rPr>
          <w:rFonts w:ascii="Arial" w:hAnsi="Arial" w:cs="Arial"/>
          <w:szCs w:val="24"/>
        </w:rPr>
        <w:t>The Mission</w:t>
      </w:r>
      <w:r w:rsidRPr="00E5791A">
        <w:rPr>
          <w:rFonts w:ascii="Arial" w:hAnsi="Arial" w:cs="Arial"/>
          <w:szCs w:val="24"/>
        </w:rPr>
        <w:t xml:space="preserve"> understood that the company OT MORPHO having configured the system for two parties could not configure it for eight parties due to time</w:t>
      </w:r>
      <w:r w:rsidR="00087FAE" w:rsidRPr="00E5791A">
        <w:rPr>
          <w:rFonts w:ascii="Arial" w:hAnsi="Arial" w:cs="Arial"/>
          <w:szCs w:val="24"/>
        </w:rPr>
        <w:t xml:space="preserve"> constraints. </w:t>
      </w:r>
      <w:r w:rsidR="00177D58" w:rsidRPr="00E5791A">
        <w:rPr>
          <w:rFonts w:ascii="Arial" w:hAnsi="Arial" w:cs="Arial"/>
          <w:szCs w:val="24"/>
        </w:rPr>
        <w:t>I</w:t>
      </w:r>
      <w:r w:rsidRPr="00E5791A">
        <w:rPr>
          <w:rFonts w:ascii="Arial" w:hAnsi="Arial" w:cs="Arial"/>
          <w:szCs w:val="24"/>
        </w:rPr>
        <w:t>n effect</w:t>
      </w:r>
      <w:r w:rsidR="0027402B" w:rsidRPr="00E5791A">
        <w:rPr>
          <w:rFonts w:ascii="Arial" w:hAnsi="Arial" w:cs="Arial"/>
          <w:szCs w:val="24"/>
        </w:rPr>
        <w:t>,</w:t>
      </w:r>
      <w:r w:rsidRPr="00E5791A">
        <w:rPr>
          <w:rFonts w:ascii="Arial" w:hAnsi="Arial" w:cs="Arial"/>
          <w:szCs w:val="24"/>
        </w:rPr>
        <w:t xml:space="preserve"> only images of 34A as captured </w:t>
      </w:r>
      <w:r w:rsidR="00177D58" w:rsidRPr="00E5791A">
        <w:rPr>
          <w:rFonts w:ascii="Arial" w:hAnsi="Arial" w:cs="Arial"/>
          <w:szCs w:val="24"/>
        </w:rPr>
        <w:t>were</w:t>
      </w:r>
      <w:r w:rsidRPr="00E5791A">
        <w:rPr>
          <w:rFonts w:ascii="Arial" w:hAnsi="Arial" w:cs="Arial"/>
          <w:szCs w:val="24"/>
        </w:rPr>
        <w:t xml:space="preserve"> transmitted. </w:t>
      </w:r>
      <w:r w:rsidR="00177D58" w:rsidRPr="00E5791A">
        <w:rPr>
          <w:rFonts w:ascii="Arial" w:hAnsi="Arial" w:cs="Arial"/>
          <w:szCs w:val="24"/>
        </w:rPr>
        <w:t>The AUEOM</w:t>
      </w:r>
      <w:r w:rsidR="0027402B" w:rsidRPr="00E5791A">
        <w:rPr>
          <w:rFonts w:ascii="Arial" w:hAnsi="Arial" w:cs="Arial"/>
          <w:szCs w:val="24"/>
        </w:rPr>
        <w:t>,</w:t>
      </w:r>
      <w:r w:rsidR="00177D58" w:rsidRPr="00E5791A">
        <w:rPr>
          <w:rFonts w:ascii="Arial" w:hAnsi="Arial" w:cs="Arial"/>
          <w:szCs w:val="24"/>
        </w:rPr>
        <w:t xml:space="preserve"> however</w:t>
      </w:r>
      <w:r w:rsidR="0027402B" w:rsidRPr="00E5791A">
        <w:rPr>
          <w:rFonts w:ascii="Arial" w:hAnsi="Arial" w:cs="Arial"/>
          <w:szCs w:val="24"/>
        </w:rPr>
        <w:t>,</w:t>
      </w:r>
      <w:r w:rsidR="00177D58" w:rsidRPr="00E5791A">
        <w:rPr>
          <w:rFonts w:ascii="Arial" w:hAnsi="Arial" w:cs="Arial"/>
          <w:szCs w:val="24"/>
        </w:rPr>
        <w:t xml:space="preserve"> noted from the polling stations visited by observers that </w:t>
      </w:r>
      <w:r w:rsidRPr="00E5791A">
        <w:rPr>
          <w:rFonts w:ascii="Arial" w:hAnsi="Arial" w:cs="Arial"/>
          <w:szCs w:val="24"/>
        </w:rPr>
        <w:t>the</w:t>
      </w:r>
      <w:r w:rsidR="00177D58" w:rsidRPr="00E5791A">
        <w:rPr>
          <w:rFonts w:ascii="Arial" w:hAnsi="Arial" w:cs="Arial"/>
          <w:szCs w:val="24"/>
        </w:rPr>
        <w:t xml:space="preserve"> Forms</w:t>
      </w:r>
      <w:r w:rsidRPr="00E5791A">
        <w:rPr>
          <w:rFonts w:ascii="Arial" w:hAnsi="Arial" w:cs="Arial"/>
          <w:szCs w:val="24"/>
        </w:rPr>
        <w:t xml:space="preserve"> 34A w</w:t>
      </w:r>
      <w:r w:rsidR="00177D58" w:rsidRPr="00E5791A">
        <w:rPr>
          <w:rFonts w:ascii="Arial" w:hAnsi="Arial" w:cs="Arial"/>
          <w:szCs w:val="24"/>
        </w:rPr>
        <w:t>ere</w:t>
      </w:r>
      <w:r w:rsidR="00690E81" w:rsidRPr="00E5791A">
        <w:rPr>
          <w:rFonts w:ascii="Arial" w:hAnsi="Arial" w:cs="Arial"/>
          <w:szCs w:val="24"/>
        </w:rPr>
        <w:t xml:space="preserve"> transmitted successfully. </w:t>
      </w:r>
    </w:p>
    <w:p w14:paraId="4C226242" w14:textId="77777777" w:rsidR="00E4734A" w:rsidRPr="00E5791A" w:rsidRDefault="00E4734A" w:rsidP="00E4734A">
      <w:pPr>
        <w:spacing w:after="0" w:line="240" w:lineRule="auto"/>
        <w:jc w:val="both"/>
        <w:rPr>
          <w:rFonts w:ascii="Arial" w:hAnsi="Arial" w:cs="Arial"/>
          <w:szCs w:val="24"/>
        </w:rPr>
      </w:pPr>
    </w:p>
    <w:p w14:paraId="5E2065D3" w14:textId="77777777" w:rsidR="003C02AC" w:rsidRPr="00E5791A" w:rsidRDefault="00D63D89" w:rsidP="00E5791A">
      <w:pPr>
        <w:spacing w:line="240" w:lineRule="auto"/>
        <w:jc w:val="both"/>
        <w:rPr>
          <w:rFonts w:ascii="Arial" w:hAnsi="Arial" w:cs="Arial"/>
          <w:szCs w:val="24"/>
        </w:rPr>
      </w:pPr>
      <w:r>
        <w:rPr>
          <w:rFonts w:ascii="Arial" w:hAnsi="Arial" w:cs="Arial"/>
          <w:noProof/>
          <w:szCs w:val="24"/>
        </w:rPr>
        <w:drawing>
          <wp:inline distT="0" distB="0" distL="0" distR="0" wp14:anchorId="2AA2C08F" wp14:editId="40C1FC40">
            <wp:extent cx="5947410" cy="3291840"/>
            <wp:effectExtent l="0" t="0" r="0" b="10160"/>
            <wp:docPr id="1" name="Picture 5" descr="Description: F:\snapshots\snapshot - f34A&amp;B grap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snapshots\snapshot - f34A&amp;B graph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410" cy="3291840"/>
                    </a:xfrm>
                    <a:prstGeom prst="rect">
                      <a:avLst/>
                    </a:prstGeom>
                    <a:noFill/>
                    <a:ln>
                      <a:noFill/>
                    </a:ln>
                  </pic:spPr>
                </pic:pic>
              </a:graphicData>
            </a:graphic>
          </wp:inline>
        </w:drawing>
      </w:r>
    </w:p>
    <w:p w14:paraId="1BEF466B" w14:textId="77777777" w:rsidR="003C02AC" w:rsidRPr="00E5791A" w:rsidRDefault="003C02AC" w:rsidP="00E5791A">
      <w:pPr>
        <w:spacing w:line="240" w:lineRule="auto"/>
        <w:ind w:left="360"/>
        <w:jc w:val="both"/>
        <w:rPr>
          <w:rFonts w:ascii="Arial" w:hAnsi="Arial" w:cs="Arial"/>
          <w:b/>
          <w:i/>
          <w:szCs w:val="24"/>
        </w:rPr>
      </w:pPr>
      <w:r w:rsidRPr="00E5791A">
        <w:rPr>
          <w:rFonts w:ascii="Arial" w:hAnsi="Arial" w:cs="Arial"/>
          <w:b/>
          <w:i/>
          <w:szCs w:val="24"/>
        </w:rPr>
        <w:t>Fig 1</w:t>
      </w:r>
      <w:r w:rsidR="00AB5CEB" w:rsidRPr="00E5791A">
        <w:rPr>
          <w:rFonts w:ascii="Arial" w:hAnsi="Arial" w:cs="Arial"/>
          <w:b/>
          <w:i/>
          <w:szCs w:val="24"/>
        </w:rPr>
        <w:t xml:space="preserve"> Graph of 34A and 34B received </w:t>
      </w:r>
    </w:p>
    <w:p w14:paraId="456D2687" w14:textId="77777777" w:rsidR="003C02AC" w:rsidRPr="00E5791A" w:rsidRDefault="003C02AC" w:rsidP="00E5791A">
      <w:pPr>
        <w:spacing w:line="240" w:lineRule="auto"/>
        <w:jc w:val="both"/>
        <w:rPr>
          <w:rFonts w:ascii="Arial" w:hAnsi="Arial" w:cs="Arial"/>
          <w:szCs w:val="24"/>
        </w:rPr>
      </w:pPr>
      <w:r w:rsidRPr="00E5791A">
        <w:rPr>
          <w:rFonts w:ascii="Arial" w:hAnsi="Arial" w:cs="Arial"/>
          <w:szCs w:val="24"/>
        </w:rPr>
        <w:t xml:space="preserve">The above graph shows the total number of 34A received and the time it was received. </w:t>
      </w:r>
      <w:r w:rsidR="0091790A" w:rsidRPr="00E5791A">
        <w:rPr>
          <w:rFonts w:ascii="Arial" w:hAnsi="Arial" w:cs="Arial"/>
          <w:szCs w:val="24"/>
        </w:rPr>
        <w:t>The AUEOM accessed t</w:t>
      </w:r>
      <w:r w:rsidRPr="00E5791A">
        <w:rPr>
          <w:rFonts w:ascii="Arial" w:hAnsi="Arial" w:cs="Arial"/>
          <w:szCs w:val="24"/>
        </w:rPr>
        <w:t>he graph through the Backend structure</w:t>
      </w:r>
      <w:r w:rsidR="0091790A" w:rsidRPr="00E5791A">
        <w:rPr>
          <w:rFonts w:ascii="Arial" w:hAnsi="Arial" w:cs="Arial"/>
          <w:szCs w:val="24"/>
        </w:rPr>
        <w:t xml:space="preserve"> of the KIEMS network</w:t>
      </w:r>
      <w:r w:rsidRPr="00E5791A">
        <w:rPr>
          <w:rFonts w:ascii="Arial" w:hAnsi="Arial" w:cs="Arial"/>
          <w:szCs w:val="24"/>
        </w:rPr>
        <w:t xml:space="preserve">. From the graph gotten from the backend infrastructure, a total of 37187 Form 34A were received in total. Worthy of note is that most of the forms were transmitted between </w:t>
      </w:r>
      <w:r w:rsidRPr="00E5791A">
        <w:rPr>
          <w:rFonts w:ascii="Arial" w:hAnsi="Arial" w:cs="Arial"/>
          <w:szCs w:val="24"/>
        </w:rPr>
        <w:lastRenderedPageBreak/>
        <w:t xml:space="preserve">Thursday </w:t>
      </w:r>
      <w:r w:rsidR="00D50074" w:rsidRPr="00E5791A">
        <w:rPr>
          <w:rFonts w:ascii="Arial" w:hAnsi="Arial" w:cs="Arial"/>
          <w:szCs w:val="24"/>
        </w:rPr>
        <w:t xml:space="preserve">26 </w:t>
      </w:r>
      <w:r w:rsidRPr="00E5791A">
        <w:rPr>
          <w:rFonts w:ascii="Arial" w:hAnsi="Arial" w:cs="Arial"/>
          <w:szCs w:val="24"/>
        </w:rPr>
        <w:t>Oct</w:t>
      </w:r>
      <w:r w:rsidR="00D50074" w:rsidRPr="00E5791A">
        <w:rPr>
          <w:rFonts w:ascii="Arial" w:hAnsi="Arial" w:cs="Arial"/>
          <w:szCs w:val="24"/>
        </w:rPr>
        <w:t>ober</w:t>
      </w:r>
      <w:r w:rsidR="00E02AEB" w:rsidRPr="00E5791A">
        <w:rPr>
          <w:rFonts w:ascii="Arial" w:hAnsi="Arial" w:cs="Arial"/>
          <w:szCs w:val="24"/>
        </w:rPr>
        <w:t>,</w:t>
      </w:r>
      <w:r w:rsidRPr="00E5791A">
        <w:rPr>
          <w:rFonts w:ascii="Arial" w:hAnsi="Arial" w:cs="Arial"/>
          <w:szCs w:val="24"/>
        </w:rPr>
        <w:t xml:space="preserve"> and Friday </w:t>
      </w:r>
      <w:r w:rsidR="00D50074" w:rsidRPr="00E5791A">
        <w:rPr>
          <w:rFonts w:ascii="Arial" w:hAnsi="Arial" w:cs="Arial"/>
          <w:szCs w:val="24"/>
        </w:rPr>
        <w:t xml:space="preserve">27 </w:t>
      </w:r>
      <w:r w:rsidRPr="00E5791A">
        <w:rPr>
          <w:rFonts w:ascii="Arial" w:hAnsi="Arial" w:cs="Arial"/>
          <w:szCs w:val="24"/>
        </w:rPr>
        <w:t>Oc</w:t>
      </w:r>
      <w:r w:rsidR="00D50074" w:rsidRPr="00E5791A">
        <w:rPr>
          <w:rFonts w:ascii="Arial" w:hAnsi="Arial" w:cs="Arial"/>
          <w:szCs w:val="24"/>
        </w:rPr>
        <w:t>tober</w:t>
      </w:r>
      <w:r w:rsidR="00856045" w:rsidRPr="00E5791A">
        <w:rPr>
          <w:rFonts w:ascii="Arial" w:hAnsi="Arial" w:cs="Arial"/>
          <w:szCs w:val="24"/>
        </w:rPr>
        <w:t>,</w:t>
      </w:r>
      <w:r w:rsidR="00D50074" w:rsidRPr="00E5791A">
        <w:rPr>
          <w:rFonts w:ascii="Arial" w:hAnsi="Arial" w:cs="Arial"/>
          <w:szCs w:val="24"/>
        </w:rPr>
        <w:t xml:space="preserve"> </w:t>
      </w:r>
      <w:r w:rsidRPr="00E5791A">
        <w:rPr>
          <w:rFonts w:ascii="Arial" w:hAnsi="Arial" w:cs="Arial"/>
          <w:szCs w:val="24"/>
        </w:rPr>
        <w:t xml:space="preserve">can be seen from the graph above. </w:t>
      </w:r>
      <w:r w:rsidR="00D50074" w:rsidRPr="00E5791A">
        <w:rPr>
          <w:rFonts w:ascii="Arial" w:hAnsi="Arial" w:cs="Arial"/>
          <w:szCs w:val="24"/>
        </w:rPr>
        <w:t xml:space="preserve">The AUEOM deduced from these statistics that networks for the transmission of results performed optimally as most of the Forms </w:t>
      </w:r>
      <w:r w:rsidRPr="00E5791A">
        <w:rPr>
          <w:rFonts w:ascii="Arial" w:hAnsi="Arial" w:cs="Arial"/>
          <w:szCs w:val="24"/>
        </w:rPr>
        <w:t xml:space="preserve">34A were transmitted in between the days of </w:t>
      </w:r>
      <w:r w:rsidR="004B1C95" w:rsidRPr="00E5791A">
        <w:rPr>
          <w:rFonts w:ascii="Arial" w:hAnsi="Arial" w:cs="Arial"/>
          <w:szCs w:val="24"/>
        </w:rPr>
        <w:t>26</w:t>
      </w:r>
      <w:r w:rsidR="004B1C95" w:rsidRPr="00E5791A">
        <w:rPr>
          <w:rFonts w:ascii="Arial" w:hAnsi="Arial" w:cs="Arial"/>
          <w:szCs w:val="24"/>
          <w:vertAlign w:val="superscript"/>
        </w:rPr>
        <w:t xml:space="preserve"> </w:t>
      </w:r>
      <w:r w:rsidR="004B1C95" w:rsidRPr="00E5791A">
        <w:rPr>
          <w:rFonts w:ascii="Arial" w:hAnsi="Arial" w:cs="Arial"/>
          <w:szCs w:val="24"/>
        </w:rPr>
        <w:t>and</w:t>
      </w:r>
      <w:r w:rsidRPr="00E5791A">
        <w:rPr>
          <w:rFonts w:ascii="Arial" w:hAnsi="Arial" w:cs="Arial"/>
          <w:szCs w:val="24"/>
        </w:rPr>
        <w:t xml:space="preserve"> 27 </w:t>
      </w:r>
      <w:r w:rsidR="004B1C95" w:rsidRPr="00E5791A">
        <w:rPr>
          <w:rFonts w:ascii="Arial" w:hAnsi="Arial" w:cs="Arial"/>
          <w:szCs w:val="24"/>
        </w:rPr>
        <w:t>October 2017</w:t>
      </w:r>
      <w:r w:rsidRPr="00E5791A">
        <w:rPr>
          <w:rFonts w:ascii="Arial" w:hAnsi="Arial" w:cs="Arial"/>
          <w:szCs w:val="24"/>
        </w:rPr>
        <w:t xml:space="preserve"> </w:t>
      </w:r>
      <w:r w:rsidR="00D50074" w:rsidRPr="00E5791A">
        <w:rPr>
          <w:rFonts w:ascii="Arial" w:hAnsi="Arial" w:cs="Arial"/>
          <w:szCs w:val="24"/>
        </w:rPr>
        <w:t>(S</w:t>
      </w:r>
      <w:r w:rsidRPr="00E5791A">
        <w:rPr>
          <w:rFonts w:ascii="Arial" w:hAnsi="Arial" w:cs="Arial"/>
          <w:szCs w:val="24"/>
        </w:rPr>
        <w:t>ee fig 1 above</w:t>
      </w:r>
      <w:r w:rsidR="00D50074" w:rsidRPr="00E5791A">
        <w:rPr>
          <w:rFonts w:ascii="Arial" w:hAnsi="Arial" w:cs="Arial"/>
          <w:szCs w:val="24"/>
        </w:rPr>
        <w:t>)</w:t>
      </w:r>
      <w:r w:rsidR="00690E81" w:rsidRPr="00E5791A">
        <w:rPr>
          <w:rFonts w:ascii="Arial" w:hAnsi="Arial" w:cs="Arial"/>
          <w:szCs w:val="24"/>
        </w:rPr>
        <w:t xml:space="preserve">. </w:t>
      </w:r>
    </w:p>
    <w:p w14:paraId="076BD09A" w14:textId="77777777" w:rsidR="003C02AC" w:rsidRPr="00E5791A" w:rsidRDefault="00D63D89" w:rsidP="00E5791A">
      <w:pPr>
        <w:spacing w:line="240" w:lineRule="auto"/>
        <w:jc w:val="both"/>
        <w:rPr>
          <w:rFonts w:ascii="Arial" w:hAnsi="Arial" w:cs="Arial"/>
          <w:szCs w:val="24"/>
        </w:rPr>
      </w:pPr>
      <w:r>
        <w:rPr>
          <w:rFonts w:ascii="Arial" w:hAnsi="Arial" w:cs="Arial"/>
          <w:noProof/>
          <w:szCs w:val="24"/>
        </w:rPr>
        <w:drawing>
          <wp:inline distT="0" distB="0" distL="0" distR="0" wp14:anchorId="6CF6F5F8" wp14:editId="59471950">
            <wp:extent cx="5939790" cy="3554095"/>
            <wp:effectExtent l="0" t="0" r="3810" b="1905"/>
            <wp:docPr id="2" name="Picture 6" descr="Description: F:\snapshots\ntt 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F:\snapshots\ntt snapsho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3554095"/>
                    </a:xfrm>
                    <a:prstGeom prst="rect">
                      <a:avLst/>
                    </a:prstGeom>
                    <a:noFill/>
                    <a:ln>
                      <a:noFill/>
                    </a:ln>
                  </pic:spPr>
                </pic:pic>
              </a:graphicData>
            </a:graphic>
          </wp:inline>
        </w:drawing>
      </w:r>
    </w:p>
    <w:p w14:paraId="4E2E6954" w14:textId="77777777" w:rsidR="003C02AC" w:rsidRDefault="003C02AC" w:rsidP="00E4734A">
      <w:pPr>
        <w:spacing w:after="0" w:line="240" w:lineRule="auto"/>
        <w:ind w:left="360"/>
        <w:jc w:val="both"/>
        <w:rPr>
          <w:rFonts w:ascii="Arial" w:hAnsi="Arial" w:cs="Arial"/>
          <w:b/>
          <w:i/>
          <w:szCs w:val="24"/>
        </w:rPr>
      </w:pPr>
      <w:r w:rsidRPr="00E5791A">
        <w:rPr>
          <w:rFonts w:ascii="Arial" w:hAnsi="Arial" w:cs="Arial"/>
          <w:b/>
          <w:i/>
          <w:szCs w:val="24"/>
        </w:rPr>
        <w:t>Fig 2 Clou</w:t>
      </w:r>
      <w:r w:rsidR="00AB5CEB" w:rsidRPr="00E5791A">
        <w:rPr>
          <w:rFonts w:ascii="Arial" w:hAnsi="Arial" w:cs="Arial"/>
          <w:b/>
          <w:i/>
          <w:szCs w:val="24"/>
        </w:rPr>
        <w:t>d and Networks Performance Data</w:t>
      </w:r>
    </w:p>
    <w:p w14:paraId="658B9CFF" w14:textId="77777777" w:rsidR="00E4734A" w:rsidRPr="00E4734A" w:rsidRDefault="00E4734A" w:rsidP="00E4734A">
      <w:pPr>
        <w:spacing w:after="0" w:line="240" w:lineRule="auto"/>
        <w:ind w:left="360"/>
        <w:jc w:val="both"/>
        <w:rPr>
          <w:rFonts w:ascii="Arial" w:hAnsi="Arial" w:cs="Arial"/>
          <w:b/>
          <w:szCs w:val="24"/>
        </w:rPr>
      </w:pPr>
    </w:p>
    <w:p w14:paraId="3812C88A" w14:textId="77777777" w:rsidR="003C02AC" w:rsidRDefault="005C1BD9" w:rsidP="00E4734A">
      <w:pPr>
        <w:spacing w:after="0" w:line="240" w:lineRule="auto"/>
        <w:jc w:val="both"/>
        <w:rPr>
          <w:rFonts w:ascii="Arial" w:hAnsi="Arial" w:cs="Arial"/>
          <w:szCs w:val="24"/>
        </w:rPr>
      </w:pPr>
      <w:r w:rsidRPr="00E5791A">
        <w:rPr>
          <w:rFonts w:ascii="Arial" w:hAnsi="Arial" w:cs="Arial"/>
          <w:szCs w:val="24"/>
        </w:rPr>
        <w:t xml:space="preserve">The AUEOM also </w:t>
      </w:r>
      <w:r w:rsidR="004B1C95" w:rsidRPr="00E5791A">
        <w:rPr>
          <w:rFonts w:ascii="Arial" w:hAnsi="Arial" w:cs="Arial"/>
          <w:szCs w:val="24"/>
        </w:rPr>
        <w:t>noted, having</w:t>
      </w:r>
      <w:r w:rsidRPr="00E5791A">
        <w:rPr>
          <w:rFonts w:ascii="Arial" w:hAnsi="Arial" w:cs="Arial"/>
          <w:szCs w:val="24"/>
        </w:rPr>
        <w:t xml:space="preserve"> been granted access to the system performance statistics, and on the basis of </w:t>
      </w:r>
      <w:r w:rsidR="003C02AC" w:rsidRPr="00E5791A">
        <w:rPr>
          <w:rFonts w:ascii="Arial" w:hAnsi="Arial" w:cs="Arial"/>
          <w:szCs w:val="24"/>
        </w:rPr>
        <w:t>the Cloud and Networks Performance Data</w:t>
      </w:r>
      <w:r w:rsidRPr="00E5791A">
        <w:rPr>
          <w:rFonts w:ascii="Arial" w:hAnsi="Arial" w:cs="Arial"/>
          <w:szCs w:val="24"/>
        </w:rPr>
        <w:t>,</w:t>
      </w:r>
      <w:r w:rsidR="003C02AC" w:rsidRPr="00E5791A">
        <w:rPr>
          <w:rFonts w:ascii="Arial" w:hAnsi="Arial" w:cs="Arial"/>
          <w:szCs w:val="24"/>
        </w:rPr>
        <w:t xml:space="preserve"> that all the networks were active. The Airtel, Morpho/IEBS tunnel, Safaricom 2, Safaricom1, Telkom, and the satellite (</w:t>
      </w:r>
      <w:r w:rsidR="004B1C95" w:rsidRPr="00E5791A">
        <w:rPr>
          <w:rFonts w:ascii="Arial" w:hAnsi="Arial" w:cs="Arial"/>
          <w:szCs w:val="24"/>
        </w:rPr>
        <w:t>Thruway</w:t>
      </w:r>
      <w:r w:rsidR="003C02AC" w:rsidRPr="00E5791A">
        <w:rPr>
          <w:rFonts w:ascii="Arial" w:hAnsi="Arial" w:cs="Arial"/>
          <w:szCs w:val="24"/>
        </w:rPr>
        <w:t xml:space="preserve">) were all active during the elections and performed during the transmission of results. The CPU usage performance is also shown in the graph of fig 2. </w:t>
      </w:r>
      <w:r w:rsidRPr="00E5791A">
        <w:rPr>
          <w:rFonts w:ascii="Arial" w:hAnsi="Arial" w:cs="Arial"/>
          <w:szCs w:val="24"/>
        </w:rPr>
        <w:t>The Mission</w:t>
      </w:r>
      <w:r w:rsidR="002838BF" w:rsidRPr="00E5791A">
        <w:rPr>
          <w:rFonts w:ascii="Arial" w:hAnsi="Arial" w:cs="Arial"/>
          <w:szCs w:val="24"/>
        </w:rPr>
        <w:t>,</w:t>
      </w:r>
      <w:r w:rsidRPr="00E5791A">
        <w:rPr>
          <w:rFonts w:ascii="Arial" w:hAnsi="Arial" w:cs="Arial"/>
          <w:szCs w:val="24"/>
        </w:rPr>
        <w:t xml:space="preserve"> therefore</w:t>
      </w:r>
      <w:r w:rsidR="002838BF" w:rsidRPr="00E5791A">
        <w:rPr>
          <w:rFonts w:ascii="Arial" w:hAnsi="Arial" w:cs="Arial"/>
          <w:szCs w:val="24"/>
        </w:rPr>
        <w:t>,</w:t>
      </w:r>
      <w:r w:rsidRPr="00E5791A">
        <w:rPr>
          <w:rFonts w:ascii="Arial" w:hAnsi="Arial" w:cs="Arial"/>
          <w:szCs w:val="24"/>
        </w:rPr>
        <w:t xml:space="preserve"> confirmed that the Networks performed optimally.</w:t>
      </w:r>
    </w:p>
    <w:p w14:paraId="43A4312C" w14:textId="77777777" w:rsidR="00E4734A" w:rsidRPr="00E5791A" w:rsidRDefault="00E4734A" w:rsidP="00E4734A">
      <w:pPr>
        <w:spacing w:after="0" w:line="240" w:lineRule="auto"/>
        <w:jc w:val="both"/>
        <w:rPr>
          <w:rFonts w:ascii="Arial" w:hAnsi="Arial" w:cs="Arial"/>
          <w:szCs w:val="24"/>
        </w:rPr>
      </w:pPr>
    </w:p>
    <w:p w14:paraId="0CFF3310" w14:textId="77777777" w:rsidR="005C1BD9" w:rsidRDefault="005C1BD9" w:rsidP="00E4734A">
      <w:pPr>
        <w:pStyle w:val="ColorfulList-Accent11"/>
        <w:numPr>
          <w:ilvl w:val="0"/>
          <w:numId w:val="18"/>
        </w:numPr>
        <w:spacing w:after="0" w:line="240" w:lineRule="auto"/>
        <w:rPr>
          <w:rFonts w:ascii="Arial" w:hAnsi="Arial" w:cs="Arial"/>
          <w:b/>
          <w:szCs w:val="24"/>
        </w:rPr>
      </w:pPr>
      <w:r w:rsidRPr="00E5791A">
        <w:rPr>
          <w:rFonts w:ascii="Arial" w:hAnsi="Arial" w:cs="Arial"/>
          <w:b/>
          <w:szCs w:val="24"/>
        </w:rPr>
        <w:t>Findings at the Constituency Tally Centers</w:t>
      </w:r>
    </w:p>
    <w:p w14:paraId="3556AAA1" w14:textId="77777777" w:rsidR="00E4734A" w:rsidRPr="00E5791A" w:rsidRDefault="00E4734A" w:rsidP="00E4734A">
      <w:pPr>
        <w:pStyle w:val="ColorfulList-Accent11"/>
        <w:spacing w:after="0" w:line="240" w:lineRule="auto"/>
        <w:ind w:left="1440"/>
        <w:rPr>
          <w:rFonts w:ascii="Arial" w:hAnsi="Arial" w:cs="Arial"/>
          <w:b/>
          <w:szCs w:val="24"/>
        </w:rPr>
      </w:pPr>
    </w:p>
    <w:p w14:paraId="58DCB6B5" w14:textId="77777777" w:rsidR="00E4734A" w:rsidRDefault="003C02AC" w:rsidP="00E4734A">
      <w:pPr>
        <w:spacing w:after="0" w:line="240" w:lineRule="auto"/>
        <w:jc w:val="both"/>
        <w:rPr>
          <w:rFonts w:ascii="Arial" w:hAnsi="Arial" w:cs="Arial"/>
          <w:szCs w:val="24"/>
        </w:rPr>
      </w:pPr>
      <w:r w:rsidRPr="00E5791A">
        <w:rPr>
          <w:rFonts w:ascii="Arial" w:hAnsi="Arial" w:cs="Arial"/>
          <w:szCs w:val="24"/>
        </w:rPr>
        <w:t xml:space="preserve">The process at the Constituency Tallying Center </w:t>
      </w:r>
      <w:r w:rsidR="005C1BD9" w:rsidRPr="00E5791A">
        <w:rPr>
          <w:rFonts w:ascii="Arial" w:hAnsi="Arial" w:cs="Arial"/>
          <w:szCs w:val="24"/>
        </w:rPr>
        <w:t>was</w:t>
      </w:r>
      <w:r w:rsidRPr="00E5791A">
        <w:rPr>
          <w:rFonts w:ascii="Arial" w:hAnsi="Arial" w:cs="Arial"/>
          <w:szCs w:val="24"/>
        </w:rPr>
        <w:t xml:space="preserve"> the receipt of the 34A</w:t>
      </w:r>
      <w:r w:rsidR="005B6A7C" w:rsidRPr="00E5791A">
        <w:rPr>
          <w:rFonts w:ascii="Arial" w:hAnsi="Arial" w:cs="Arial"/>
          <w:szCs w:val="24"/>
        </w:rPr>
        <w:t xml:space="preserve"> forms</w:t>
      </w:r>
      <w:r w:rsidRPr="00E5791A">
        <w:rPr>
          <w:rFonts w:ascii="Arial" w:hAnsi="Arial" w:cs="Arial"/>
          <w:szCs w:val="24"/>
        </w:rPr>
        <w:t xml:space="preserve"> that ha</w:t>
      </w:r>
      <w:r w:rsidR="005B6A7C" w:rsidRPr="00E5791A">
        <w:rPr>
          <w:rFonts w:ascii="Arial" w:hAnsi="Arial" w:cs="Arial"/>
          <w:szCs w:val="24"/>
        </w:rPr>
        <w:t>d</w:t>
      </w:r>
      <w:r w:rsidRPr="00E5791A">
        <w:rPr>
          <w:rFonts w:ascii="Arial" w:hAnsi="Arial" w:cs="Arial"/>
          <w:szCs w:val="24"/>
        </w:rPr>
        <w:t xml:space="preserve"> been transmitted to the center. </w:t>
      </w:r>
      <w:r w:rsidR="005C1BD9" w:rsidRPr="00E5791A">
        <w:rPr>
          <w:rFonts w:ascii="Arial" w:hAnsi="Arial" w:cs="Arial"/>
          <w:szCs w:val="24"/>
        </w:rPr>
        <w:t xml:space="preserve">This was then compared the </w:t>
      </w:r>
      <w:r w:rsidRPr="00E5791A">
        <w:rPr>
          <w:rFonts w:ascii="Arial" w:hAnsi="Arial" w:cs="Arial"/>
          <w:szCs w:val="24"/>
        </w:rPr>
        <w:t>Hard Copy of the 34A submitted physically by the Presiding Officers from the Polling Stations. If the comparison is</w:t>
      </w:r>
      <w:r w:rsidR="005B6A7C" w:rsidRPr="00E5791A">
        <w:rPr>
          <w:rFonts w:ascii="Arial" w:hAnsi="Arial" w:cs="Arial"/>
          <w:szCs w:val="24"/>
        </w:rPr>
        <w:t xml:space="preserve"> of</w:t>
      </w:r>
      <w:r w:rsidRPr="00E5791A">
        <w:rPr>
          <w:rFonts w:ascii="Arial" w:hAnsi="Arial" w:cs="Arial"/>
          <w:szCs w:val="24"/>
        </w:rPr>
        <w:t xml:space="preserve"> </w:t>
      </w:r>
      <w:r w:rsidR="005B6A7C" w:rsidRPr="00E5791A">
        <w:rPr>
          <w:rFonts w:ascii="Arial" w:hAnsi="Arial" w:cs="Arial"/>
          <w:szCs w:val="24"/>
        </w:rPr>
        <w:t xml:space="preserve">the </w:t>
      </w:r>
      <w:r w:rsidRPr="00E5791A">
        <w:rPr>
          <w:rFonts w:ascii="Arial" w:hAnsi="Arial" w:cs="Arial"/>
          <w:szCs w:val="24"/>
        </w:rPr>
        <w:t>same</w:t>
      </w:r>
      <w:r w:rsidR="005B6A7C" w:rsidRPr="00E5791A">
        <w:rPr>
          <w:rFonts w:ascii="Arial" w:hAnsi="Arial" w:cs="Arial"/>
          <w:szCs w:val="24"/>
        </w:rPr>
        <w:t xml:space="preserve"> form</w:t>
      </w:r>
      <w:r w:rsidRPr="00E5791A">
        <w:rPr>
          <w:rFonts w:ascii="Arial" w:hAnsi="Arial" w:cs="Arial"/>
          <w:szCs w:val="24"/>
        </w:rPr>
        <w:t>, the Data Clerk generate</w:t>
      </w:r>
      <w:r w:rsidR="005C1BD9" w:rsidRPr="00E5791A">
        <w:rPr>
          <w:rFonts w:ascii="Arial" w:hAnsi="Arial" w:cs="Arial"/>
          <w:szCs w:val="24"/>
        </w:rPr>
        <w:t>d</w:t>
      </w:r>
      <w:r w:rsidRPr="00E5791A">
        <w:rPr>
          <w:rFonts w:ascii="Arial" w:hAnsi="Arial" w:cs="Arial"/>
          <w:szCs w:val="24"/>
        </w:rPr>
        <w:t xml:space="preserve"> the 34B manually by inputting data in</w:t>
      </w:r>
      <w:r w:rsidR="002838BF" w:rsidRPr="00E5791A">
        <w:rPr>
          <w:rFonts w:ascii="Arial" w:hAnsi="Arial" w:cs="Arial"/>
          <w:szCs w:val="24"/>
        </w:rPr>
        <w:t>to</w:t>
      </w:r>
      <w:r w:rsidRPr="00E5791A">
        <w:rPr>
          <w:rFonts w:ascii="Arial" w:hAnsi="Arial" w:cs="Arial"/>
          <w:szCs w:val="24"/>
        </w:rPr>
        <w:t xml:space="preserve"> an </w:t>
      </w:r>
      <w:r w:rsidR="005C1BD9" w:rsidRPr="00E5791A">
        <w:rPr>
          <w:rFonts w:ascii="Arial" w:hAnsi="Arial" w:cs="Arial"/>
          <w:szCs w:val="24"/>
        </w:rPr>
        <w:t xml:space="preserve">excel </w:t>
      </w:r>
      <w:r w:rsidRPr="00E5791A">
        <w:rPr>
          <w:rFonts w:ascii="Arial" w:hAnsi="Arial" w:cs="Arial"/>
          <w:szCs w:val="24"/>
        </w:rPr>
        <w:t xml:space="preserve">format. The Political Parties Agents </w:t>
      </w:r>
      <w:r w:rsidR="005C1BD9" w:rsidRPr="00E5791A">
        <w:rPr>
          <w:rFonts w:ascii="Arial" w:hAnsi="Arial" w:cs="Arial"/>
          <w:szCs w:val="24"/>
        </w:rPr>
        <w:t>then</w:t>
      </w:r>
      <w:r w:rsidRPr="00E5791A">
        <w:rPr>
          <w:rFonts w:ascii="Arial" w:hAnsi="Arial" w:cs="Arial"/>
          <w:szCs w:val="24"/>
        </w:rPr>
        <w:t xml:space="preserve"> reconfirm</w:t>
      </w:r>
      <w:r w:rsidR="005C1BD9" w:rsidRPr="00E5791A">
        <w:rPr>
          <w:rFonts w:ascii="Arial" w:hAnsi="Arial" w:cs="Arial"/>
          <w:szCs w:val="24"/>
        </w:rPr>
        <w:t>ed</w:t>
      </w:r>
      <w:r w:rsidRPr="00E5791A">
        <w:rPr>
          <w:rFonts w:ascii="Arial" w:hAnsi="Arial" w:cs="Arial"/>
          <w:szCs w:val="24"/>
        </w:rPr>
        <w:t xml:space="preserve"> the correctness of the inputted figures in the 34B generated. In effect</w:t>
      </w:r>
      <w:r w:rsidR="005C1BD9" w:rsidRPr="00E5791A">
        <w:rPr>
          <w:rFonts w:ascii="Arial" w:hAnsi="Arial" w:cs="Arial"/>
          <w:szCs w:val="24"/>
        </w:rPr>
        <w:t>, the AUEOM noted that</w:t>
      </w:r>
      <w:r w:rsidRPr="00E5791A">
        <w:rPr>
          <w:rFonts w:ascii="Arial" w:hAnsi="Arial" w:cs="Arial"/>
          <w:szCs w:val="24"/>
        </w:rPr>
        <w:t xml:space="preserve"> the collation and transmission of results at the Constituency Tally Center </w:t>
      </w:r>
      <w:r w:rsidR="00297BC9" w:rsidRPr="00E5791A">
        <w:rPr>
          <w:rFonts w:ascii="Arial" w:hAnsi="Arial" w:cs="Arial"/>
          <w:szCs w:val="24"/>
        </w:rPr>
        <w:t xml:space="preserve">were </w:t>
      </w:r>
      <w:r w:rsidRPr="00E5791A">
        <w:rPr>
          <w:rFonts w:ascii="Arial" w:hAnsi="Arial" w:cs="Arial"/>
          <w:szCs w:val="24"/>
        </w:rPr>
        <w:lastRenderedPageBreak/>
        <w:t xml:space="preserve">watered down to </w:t>
      </w:r>
      <w:r w:rsidR="002838BF" w:rsidRPr="00E5791A">
        <w:rPr>
          <w:rFonts w:ascii="Arial" w:hAnsi="Arial" w:cs="Arial"/>
          <w:szCs w:val="24"/>
        </w:rPr>
        <w:t xml:space="preserve">a </w:t>
      </w:r>
      <w:r w:rsidRPr="00E5791A">
        <w:rPr>
          <w:rFonts w:ascii="Arial" w:hAnsi="Arial" w:cs="Arial"/>
          <w:szCs w:val="24"/>
        </w:rPr>
        <w:t>mostly manual</w:t>
      </w:r>
      <w:r w:rsidR="005C1BD9" w:rsidRPr="00E5791A">
        <w:rPr>
          <w:rFonts w:ascii="Arial" w:hAnsi="Arial" w:cs="Arial"/>
          <w:szCs w:val="24"/>
        </w:rPr>
        <w:t xml:space="preserve"> system</w:t>
      </w:r>
      <w:r w:rsidRPr="00E5791A">
        <w:rPr>
          <w:rFonts w:ascii="Arial" w:hAnsi="Arial" w:cs="Arial"/>
          <w:szCs w:val="24"/>
        </w:rPr>
        <w:t xml:space="preserve">. </w:t>
      </w:r>
      <w:r w:rsidR="005C1BD9" w:rsidRPr="00E5791A">
        <w:rPr>
          <w:rFonts w:ascii="Arial" w:hAnsi="Arial" w:cs="Arial"/>
          <w:szCs w:val="24"/>
        </w:rPr>
        <w:t>However, t</w:t>
      </w:r>
      <w:r w:rsidRPr="00E5791A">
        <w:rPr>
          <w:rFonts w:ascii="Arial" w:hAnsi="Arial" w:cs="Arial"/>
          <w:szCs w:val="24"/>
        </w:rPr>
        <w:t xml:space="preserve">he 34B generated at the center </w:t>
      </w:r>
      <w:r w:rsidR="005C1BD9" w:rsidRPr="00E5791A">
        <w:rPr>
          <w:rFonts w:ascii="Arial" w:hAnsi="Arial" w:cs="Arial"/>
          <w:szCs w:val="24"/>
        </w:rPr>
        <w:t>wa</w:t>
      </w:r>
      <w:r w:rsidRPr="00E5791A">
        <w:rPr>
          <w:rFonts w:ascii="Arial" w:hAnsi="Arial" w:cs="Arial"/>
          <w:szCs w:val="24"/>
        </w:rPr>
        <w:t xml:space="preserve">s transmitted as a scanned copy to National Tally Center (BOMAS). </w:t>
      </w:r>
      <w:r w:rsidR="005C1BD9" w:rsidRPr="00E5791A">
        <w:rPr>
          <w:rFonts w:ascii="Arial" w:hAnsi="Arial" w:cs="Arial"/>
          <w:szCs w:val="24"/>
        </w:rPr>
        <w:t xml:space="preserve">The AUEOM noted that </w:t>
      </w:r>
      <w:r w:rsidRPr="00E5791A">
        <w:rPr>
          <w:rFonts w:ascii="Arial" w:hAnsi="Arial" w:cs="Arial"/>
          <w:szCs w:val="24"/>
        </w:rPr>
        <w:t xml:space="preserve">37,187 Form 34A from the polling stations were transmitted through the Constituency Tallying Center and the National Center. The 34B </w:t>
      </w:r>
      <w:r w:rsidR="005B6A7C" w:rsidRPr="00E5791A">
        <w:rPr>
          <w:rFonts w:ascii="Arial" w:hAnsi="Arial" w:cs="Arial"/>
          <w:szCs w:val="24"/>
        </w:rPr>
        <w:t xml:space="preserve">forms </w:t>
      </w:r>
      <w:r w:rsidRPr="00E5791A">
        <w:rPr>
          <w:rFonts w:ascii="Arial" w:hAnsi="Arial" w:cs="Arial"/>
          <w:szCs w:val="24"/>
        </w:rPr>
        <w:t xml:space="preserve">created and signed </w:t>
      </w:r>
      <w:r w:rsidR="005B6A7C" w:rsidRPr="00E5791A">
        <w:rPr>
          <w:rFonts w:ascii="Arial" w:hAnsi="Arial" w:cs="Arial"/>
          <w:szCs w:val="24"/>
        </w:rPr>
        <w:t>and</w:t>
      </w:r>
      <w:r w:rsidRPr="00E5791A">
        <w:rPr>
          <w:rFonts w:ascii="Arial" w:hAnsi="Arial" w:cs="Arial"/>
          <w:szCs w:val="24"/>
        </w:rPr>
        <w:t xml:space="preserve"> transmitted to the National Tally Center </w:t>
      </w:r>
      <w:r w:rsidR="005C1BD9" w:rsidRPr="00E5791A">
        <w:rPr>
          <w:rFonts w:ascii="Arial" w:hAnsi="Arial" w:cs="Arial"/>
          <w:szCs w:val="24"/>
        </w:rPr>
        <w:t>w</w:t>
      </w:r>
      <w:r w:rsidR="005B6A7C" w:rsidRPr="00E5791A">
        <w:rPr>
          <w:rFonts w:ascii="Arial" w:hAnsi="Arial" w:cs="Arial"/>
          <w:szCs w:val="24"/>
        </w:rPr>
        <w:t>ere</w:t>
      </w:r>
      <w:r w:rsidRPr="00E5791A">
        <w:rPr>
          <w:rFonts w:ascii="Arial" w:hAnsi="Arial" w:cs="Arial"/>
          <w:szCs w:val="24"/>
        </w:rPr>
        <w:t xml:space="preserve"> 266</w:t>
      </w:r>
      <w:r w:rsidR="005B6A7C" w:rsidRPr="00E5791A">
        <w:rPr>
          <w:rFonts w:ascii="Arial" w:hAnsi="Arial" w:cs="Arial"/>
          <w:szCs w:val="24"/>
        </w:rPr>
        <w:t>,</w:t>
      </w:r>
      <w:r w:rsidRPr="00E5791A">
        <w:rPr>
          <w:rFonts w:ascii="Arial" w:hAnsi="Arial" w:cs="Arial"/>
          <w:szCs w:val="24"/>
        </w:rPr>
        <w:t xml:space="preserve"> based on fig1 above.  </w:t>
      </w:r>
      <w:r w:rsidR="005C1BD9" w:rsidRPr="00E5791A">
        <w:rPr>
          <w:rFonts w:ascii="Arial" w:hAnsi="Arial" w:cs="Arial"/>
          <w:szCs w:val="24"/>
        </w:rPr>
        <w:t xml:space="preserve">The Mission accessed the backend </w:t>
      </w:r>
      <w:r w:rsidR="0045084B" w:rsidRPr="00E5791A">
        <w:rPr>
          <w:rFonts w:ascii="Arial" w:hAnsi="Arial" w:cs="Arial"/>
          <w:szCs w:val="24"/>
        </w:rPr>
        <w:t>sample as shown in Fig. 3 below</w:t>
      </w:r>
      <w:r w:rsidR="00E4734A">
        <w:rPr>
          <w:rFonts w:ascii="Arial" w:hAnsi="Arial" w:cs="Arial"/>
          <w:szCs w:val="24"/>
        </w:rPr>
        <w:t>.</w:t>
      </w:r>
    </w:p>
    <w:p w14:paraId="265A1DE4" w14:textId="77777777" w:rsidR="00E4734A" w:rsidRDefault="00E4734A" w:rsidP="00E4734A">
      <w:pPr>
        <w:spacing w:after="0" w:line="240" w:lineRule="auto"/>
        <w:jc w:val="both"/>
        <w:rPr>
          <w:rFonts w:ascii="Arial" w:hAnsi="Arial" w:cs="Arial"/>
          <w:szCs w:val="24"/>
        </w:rPr>
      </w:pPr>
    </w:p>
    <w:p w14:paraId="6A396906" w14:textId="77777777" w:rsidR="003C02AC" w:rsidRPr="00E5791A" w:rsidRDefault="003C02AC" w:rsidP="00E5791A">
      <w:pPr>
        <w:spacing w:line="240" w:lineRule="auto"/>
        <w:jc w:val="both"/>
        <w:rPr>
          <w:rFonts w:ascii="Arial" w:hAnsi="Arial" w:cs="Arial"/>
          <w:szCs w:val="24"/>
        </w:rPr>
      </w:pPr>
      <w:r w:rsidRPr="00E5791A">
        <w:rPr>
          <w:rFonts w:ascii="Arial" w:hAnsi="Arial" w:cs="Arial"/>
          <w:szCs w:val="24"/>
        </w:rPr>
        <w:t>A detail</w:t>
      </w:r>
      <w:r w:rsidR="00A86850" w:rsidRPr="00E5791A">
        <w:rPr>
          <w:rFonts w:ascii="Arial" w:hAnsi="Arial" w:cs="Arial"/>
          <w:szCs w:val="24"/>
        </w:rPr>
        <w:t>ed</w:t>
      </w:r>
      <w:r w:rsidRPr="00E5791A">
        <w:rPr>
          <w:rFonts w:ascii="Arial" w:hAnsi="Arial" w:cs="Arial"/>
          <w:szCs w:val="24"/>
        </w:rPr>
        <w:t xml:space="preserve"> analysis of the process at </w:t>
      </w:r>
      <w:r w:rsidR="0045084B" w:rsidRPr="00E5791A">
        <w:rPr>
          <w:rFonts w:ascii="Arial" w:hAnsi="Arial" w:cs="Arial"/>
          <w:szCs w:val="24"/>
        </w:rPr>
        <w:t>the Constituency Tally Center</w:t>
      </w:r>
      <w:r w:rsidRPr="00E5791A">
        <w:rPr>
          <w:rFonts w:ascii="Arial" w:hAnsi="Arial" w:cs="Arial"/>
          <w:szCs w:val="24"/>
        </w:rPr>
        <w:t xml:space="preserve"> proves that the network is secured and the process of creating the 34B</w:t>
      </w:r>
      <w:r w:rsidR="00B425EA" w:rsidRPr="00E5791A">
        <w:rPr>
          <w:rFonts w:ascii="Arial" w:hAnsi="Arial" w:cs="Arial"/>
          <w:szCs w:val="24"/>
        </w:rPr>
        <w:t>s</w:t>
      </w:r>
      <w:r w:rsidRPr="00E5791A">
        <w:rPr>
          <w:rFonts w:ascii="Arial" w:hAnsi="Arial" w:cs="Arial"/>
          <w:szCs w:val="24"/>
        </w:rPr>
        <w:t xml:space="preserve"> at the center is corroborated and signed by the Political Agents</w:t>
      </w:r>
      <w:r w:rsidR="00B425EA" w:rsidRPr="00E5791A">
        <w:rPr>
          <w:rFonts w:ascii="Arial" w:hAnsi="Arial" w:cs="Arial"/>
          <w:szCs w:val="24"/>
        </w:rPr>
        <w:t>.</w:t>
      </w:r>
      <w:r w:rsidRPr="00E5791A">
        <w:rPr>
          <w:rFonts w:ascii="Arial" w:hAnsi="Arial" w:cs="Arial"/>
          <w:szCs w:val="24"/>
        </w:rPr>
        <w:t xml:space="preserve"> </w:t>
      </w:r>
      <w:r w:rsidR="00B425EA" w:rsidRPr="00E5791A">
        <w:rPr>
          <w:rFonts w:ascii="Arial" w:hAnsi="Arial" w:cs="Arial"/>
          <w:szCs w:val="24"/>
        </w:rPr>
        <w:t>I</w:t>
      </w:r>
      <w:r w:rsidRPr="00E5791A">
        <w:rPr>
          <w:rFonts w:ascii="Arial" w:hAnsi="Arial" w:cs="Arial"/>
          <w:szCs w:val="24"/>
        </w:rPr>
        <w:t>n effect there could</w:t>
      </w:r>
      <w:r w:rsidR="005C1BD9" w:rsidRPr="00E5791A">
        <w:rPr>
          <w:rFonts w:ascii="Arial" w:hAnsi="Arial" w:cs="Arial"/>
          <w:szCs w:val="24"/>
        </w:rPr>
        <w:t xml:space="preserve"> not</w:t>
      </w:r>
      <w:r w:rsidRPr="00E5791A">
        <w:rPr>
          <w:rFonts w:ascii="Arial" w:hAnsi="Arial" w:cs="Arial"/>
          <w:szCs w:val="24"/>
        </w:rPr>
        <w:t xml:space="preserve"> be intrusion without being seen by the Political Agents when creating the 34B. However, there could be human error as a vulnerable hole in compiling the 34B but </w:t>
      </w:r>
      <w:r w:rsidR="005C1BD9" w:rsidRPr="00E5791A">
        <w:rPr>
          <w:rFonts w:ascii="Arial" w:hAnsi="Arial" w:cs="Arial"/>
          <w:szCs w:val="24"/>
        </w:rPr>
        <w:t>that</w:t>
      </w:r>
      <w:r w:rsidRPr="00E5791A">
        <w:rPr>
          <w:rFonts w:ascii="Arial" w:hAnsi="Arial" w:cs="Arial"/>
          <w:szCs w:val="24"/>
        </w:rPr>
        <w:t xml:space="preserve"> ha</w:t>
      </w:r>
      <w:r w:rsidR="005C1BD9" w:rsidRPr="00E5791A">
        <w:rPr>
          <w:rFonts w:ascii="Arial" w:hAnsi="Arial" w:cs="Arial"/>
          <w:szCs w:val="24"/>
        </w:rPr>
        <w:t>d</w:t>
      </w:r>
      <w:r w:rsidRPr="00E5791A">
        <w:rPr>
          <w:rFonts w:ascii="Arial" w:hAnsi="Arial" w:cs="Arial"/>
          <w:szCs w:val="24"/>
        </w:rPr>
        <w:t xml:space="preserve"> to be in connivance </w:t>
      </w:r>
      <w:r w:rsidR="005C1BD9" w:rsidRPr="00E5791A">
        <w:rPr>
          <w:rFonts w:ascii="Arial" w:hAnsi="Arial" w:cs="Arial"/>
          <w:szCs w:val="24"/>
        </w:rPr>
        <w:t>with</w:t>
      </w:r>
      <w:r w:rsidRPr="00E5791A">
        <w:rPr>
          <w:rFonts w:ascii="Arial" w:hAnsi="Arial" w:cs="Arial"/>
          <w:szCs w:val="24"/>
        </w:rPr>
        <w:t xml:space="preserve"> all the participants and stakeholders </w:t>
      </w:r>
      <w:r w:rsidR="005C1BD9" w:rsidRPr="00E5791A">
        <w:rPr>
          <w:rFonts w:ascii="Arial" w:hAnsi="Arial" w:cs="Arial"/>
          <w:szCs w:val="24"/>
        </w:rPr>
        <w:t>at</w:t>
      </w:r>
      <w:r w:rsidRPr="00E5791A">
        <w:rPr>
          <w:rFonts w:ascii="Arial" w:hAnsi="Arial" w:cs="Arial"/>
          <w:szCs w:val="24"/>
        </w:rPr>
        <w:t xml:space="preserve"> the Constituency Tallying Center.  </w:t>
      </w:r>
    </w:p>
    <w:p w14:paraId="377F0A09" w14:textId="77777777" w:rsidR="003C02AC" w:rsidRPr="00E5791A" w:rsidRDefault="00D63D89" w:rsidP="00E5791A">
      <w:pPr>
        <w:spacing w:line="240" w:lineRule="auto"/>
        <w:jc w:val="both"/>
        <w:rPr>
          <w:rFonts w:ascii="Arial" w:hAnsi="Arial" w:cs="Arial"/>
          <w:szCs w:val="24"/>
        </w:rPr>
      </w:pPr>
      <w:r>
        <w:rPr>
          <w:rFonts w:ascii="Arial" w:eastAsia="Times New Roman" w:hAnsi="Arial" w:cs="Arial"/>
          <w:noProof/>
          <w:szCs w:val="24"/>
        </w:rPr>
        <w:drawing>
          <wp:inline distT="0" distB="0" distL="0" distR="0" wp14:anchorId="17A2F366" wp14:editId="616041A8">
            <wp:extent cx="5883910" cy="4413250"/>
            <wp:effectExtent l="0" t="0" r="8890" b="6350"/>
            <wp:docPr id="3" name="Picture 7" descr="Description: F:\Mombasa County F34A&amp;B\001\0001\001\1_1_001_001_0001_001_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F:\Mombasa County F34A&amp;B\001\0001\001\1_1_001_001_0001_001_0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3910" cy="4413250"/>
                    </a:xfrm>
                    <a:prstGeom prst="rect">
                      <a:avLst/>
                    </a:prstGeom>
                    <a:noFill/>
                    <a:ln>
                      <a:noFill/>
                    </a:ln>
                  </pic:spPr>
                </pic:pic>
              </a:graphicData>
            </a:graphic>
          </wp:inline>
        </w:drawing>
      </w:r>
    </w:p>
    <w:p w14:paraId="1FB0C29B" w14:textId="77777777" w:rsidR="00AB5CEB" w:rsidRPr="00E5791A" w:rsidRDefault="003C02AC" w:rsidP="00E5791A">
      <w:pPr>
        <w:spacing w:line="240" w:lineRule="auto"/>
        <w:ind w:left="360"/>
        <w:jc w:val="both"/>
        <w:rPr>
          <w:rFonts w:ascii="Arial" w:hAnsi="Arial" w:cs="Arial"/>
          <w:b/>
          <w:i/>
          <w:szCs w:val="24"/>
        </w:rPr>
      </w:pPr>
      <w:r w:rsidRPr="00E5791A">
        <w:rPr>
          <w:rFonts w:ascii="Arial" w:hAnsi="Arial" w:cs="Arial"/>
          <w:b/>
          <w:i/>
          <w:szCs w:val="24"/>
        </w:rPr>
        <w:t xml:space="preserve">Fig 3 Form 34A received at the Backend and at Constituency Tallying </w:t>
      </w:r>
      <w:r w:rsidR="006417FB" w:rsidRPr="00E5791A">
        <w:rPr>
          <w:rFonts w:ascii="Arial" w:hAnsi="Arial" w:cs="Arial"/>
          <w:b/>
          <w:i/>
          <w:szCs w:val="24"/>
        </w:rPr>
        <w:t>Center</w:t>
      </w:r>
    </w:p>
    <w:p w14:paraId="5B2664C9" w14:textId="77777777" w:rsidR="006417FB" w:rsidRPr="00E5791A" w:rsidRDefault="006417FB" w:rsidP="00E5791A">
      <w:pPr>
        <w:spacing w:after="0" w:line="240" w:lineRule="auto"/>
        <w:ind w:left="360"/>
        <w:jc w:val="both"/>
        <w:rPr>
          <w:rFonts w:ascii="Arial" w:hAnsi="Arial" w:cs="Arial"/>
          <w:b/>
          <w:i/>
          <w:szCs w:val="24"/>
        </w:rPr>
      </w:pPr>
    </w:p>
    <w:p w14:paraId="6AF560DD" w14:textId="77777777" w:rsidR="003C02AC" w:rsidRPr="00E5791A" w:rsidRDefault="0045084B" w:rsidP="00E5791A">
      <w:pPr>
        <w:spacing w:line="240" w:lineRule="auto"/>
        <w:ind w:left="360"/>
        <w:jc w:val="both"/>
        <w:rPr>
          <w:rFonts w:ascii="Arial" w:hAnsi="Arial" w:cs="Arial"/>
          <w:b/>
          <w:szCs w:val="24"/>
        </w:rPr>
      </w:pPr>
      <w:r w:rsidRPr="00E5791A">
        <w:rPr>
          <w:rFonts w:ascii="Arial" w:hAnsi="Arial" w:cs="Arial"/>
          <w:b/>
          <w:szCs w:val="24"/>
        </w:rPr>
        <w:t>i</w:t>
      </w:r>
      <w:r w:rsidR="00CF052D" w:rsidRPr="00E5791A">
        <w:rPr>
          <w:rFonts w:ascii="Arial" w:hAnsi="Arial" w:cs="Arial"/>
          <w:b/>
          <w:szCs w:val="24"/>
        </w:rPr>
        <w:t>v</w:t>
      </w:r>
      <w:r w:rsidRPr="00E5791A">
        <w:rPr>
          <w:rFonts w:ascii="Arial" w:hAnsi="Arial" w:cs="Arial"/>
          <w:b/>
          <w:szCs w:val="24"/>
        </w:rPr>
        <w:t>) Findings at the National Tally Center</w:t>
      </w:r>
    </w:p>
    <w:p w14:paraId="6291E310" w14:textId="4502E0A1" w:rsidR="00E4734A" w:rsidRDefault="003C02AC" w:rsidP="00E4734A">
      <w:pPr>
        <w:spacing w:after="0" w:line="240" w:lineRule="auto"/>
        <w:jc w:val="both"/>
        <w:rPr>
          <w:rFonts w:ascii="Arial" w:hAnsi="Arial" w:cs="Arial"/>
          <w:szCs w:val="24"/>
        </w:rPr>
      </w:pPr>
      <w:r w:rsidRPr="00E5791A">
        <w:rPr>
          <w:rFonts w:ascii="Arial" w:hAnsi="Arial" w:cs="Arial"/>
          <w:szCs w:val="24"/>
        </w:rPr>
        <w:lastRenderedPageBreak/>
        <w:t xml:space="preserve">The National Tallying Center </w:t>
      </w:r>
      <w:r w:rsidR="0045084B" w:rsidRPr="00E5791A">
        <w:rPr>
          <w:rFonts w:ascii="Arial" w:hAnsi="Arial" w:cs="Arial"/>
          <w:szCs w:val="24"/>
        </w:rPr>
        <w:t>was</w:t>
      </w:r>
      <w:r w:rsidRPr="00E5791A">
        <w:rPr>
          <w:rFonts w:ascii="Arial" w:hAnsi="Arial" w:cs="Arial"/>
          <w:szCs w:val="24"/>
        </w:rPr>
        <w:t xml:space="preserve"> the place where the 34B series </w:t>
      </w:r>
      <w:r w:rsidR="0045084B" w:rsidRPr="00E5791A">
        <w:rPr>
          <w:rFonts w:ascii="Arial" w:hAnsi="Arial" w:cs="Arial"/>
          <w:szCs w:val="24"/>
        </w:rPr>
        <w:t>were</w:t>
      </w:r>
      <w:r w:rsidRPr="00E5791A">
        <w:rPr>
          <w:rFonts w:ascii="Arial" w:hAnsi="Arial" w:cs="Arial"/>
          <w:szCs w:val="24"/>
        </w:rPr>
        <w:t xml:space="preserve"> collated to form the 34C. All the Political </w:t>
      </w:r>
      <w:r w:rsidR="00CC43A5">
        <w:rPr>
          <w:rFonts w:ascii="Arial" w:hAnsi="Arial" w:cs="Arial"/>
          <w:szCs w:val="24"/>
        </w:rPr>
        <w:t>Parties’</w:t>
      </w:r>
      <w:r w:rsidR="00CC43A5" w:rsidRPr="00E5791A">
        <w:rPr>
          <w:rFonts w:ascii="Arial" w:hAnsi="Arial" w:cs="Arial"/>
          <w:szCs w:val="24"/>
        </w:rPr>
        <w:t xml:space="preserve"> </w:t>
      </w:r>
      <w:r w:rsidRPr="00E5791A">
        <w:rPr>
          <w:rFonts w:ascii="Arial" w:hAnsi="Arial" w:cs="Arial"/>
          <w:szCs w:val="24"/>
        </w:rPr>
        <w:t>agents, International and local observers, media and others are allowed access</w:t>
      </w:r>
      <w:r w:rsidR="00B425EA" w:rsidRPr="00E5791A">
        <w:rPr>
          <w:rFonts w:ascii="Arial" w:hAnsi="Arial" w:cs="Arial"/>
          <w:szCs w:val="24"/>
        </w:rPr>
        <w:t>,</w:t>
      </w:r>
      <w:r w:rsidRPr="00E5791A">
        <w:rPr>
          <w:rFonts w:ascii="Arial" w:hAnsi="Arial" w:cs="Arial"/>
          <w:szCs w:val="24"/>
        </w:rPr>
        <w:t xml:space="preserve"> based on accreditation</w:t>
      </w:r>
      <w:r w:rsidR="00B425EA" w:rsidRPr="00E5791A">
        <w:rPr>
          <w:rFonts w:ascii="Arial" w:hAnsi="Arial" w:cs="Arial"/>
          <w:szCs w:val="24"/>
        </w:rPr>
        <w:t>,</w:t>
      </w:r>
      <w:r w:rsidRPr="00E5791A">
        <w:rPr>
          <w:rFonts w:ascii="Arial" w:hAnsi="Arial" w:cs="Arial"/>
          <w:szCs w:val="24"/>
        </w:rPr>
        <w:t xml:space="preserve"> to witness the process. </w:t>
      </w:r>
      <w:r w:rsidR="0045084B" w:rsidRPr="00E5791A">
        <w:rPr>
          <w:rFonts w:ascii="Arial" w:hAnsi="Arial" w:cs="Arial"/>
          <w:szCs w:val="24"/>
        </w:rPr>
        <w:t xml:space="preserve">The AUEOM was present at the </w:t>
      </w:r>
      <w:r w:rsidRPr="00E5791A">
        <w:rPr>
          <w:rFonts w:ascii="Arial" w:hAnsi="Arial" w:cs="Arial"/>
          <w:szCs w:val="24"/>
        </w:rPr>
        <w:t xml:space="preserve">National Tallying Center (BOMAS) and was given access to see the process.  The National Tallying </w:t>
      </w:r>
      <w:r w:rsidR="0045084B" w:rsidRPr="00E5791A">
        <w:rPr>
          <w:rFonts w:ascii="Arial" w:hAnsi="Arial" w:cs="Arial"/>
          <w:szCs w:val="24"/>
        </w:rPr>
        <w:t>C</w:t>
      </w:r>
      <w:r w:rsidRPr="00E5791A">
        <w:rPr>
          <w:rFonts w:ascii="Arial" w:hAnsi="Arial" w:cs="Arial"/>
          <w:szCs w:val="24"/>
        </w:rPr>
        <w:t xml:space="preserve">enter </w:t>
      </w:r>
      <w:r w:rsidR="0045084B" w:rsidRPr="00E5791A">
        <w:rPr>
          <w:rFonts w:ascii="Arial" w:hAnsi="Arial" w:cs="Arial"/>
          <w:szCs w:val="24"/>
        </w:rPr>
        <w:t>was</w:t>
      </w:r>
      <w:r w:rsidRPr="00E5791A">
        <w:rPr>
          <w:rFonts w:ascii="Arial" w:hAnsi="Arial" w:cs="Arial"/>
          <w:szCs w:val="24"/>
        </w:rPr>
        <w:t xml:space="preserve"> the final point of collation and also the final dump of the transmitted results from the Polling Stations and Constituency Tallying Center</w:t>
      </w:r>
      <w:r w:rsidR="0045084B" w:rsidRPr="00E5791A">
        <w:rPr>
          <w:rFonts w:ascii="Arial" w:hAnsi="Arial" w:cs="Arial"/>
          <w:szCs w:val="24"/>
        </w:rPr>
        <w:t>.</w:t>
      </w:r>
      <w:r w:rsidRPr="00E5791A">
        <w:rPr>
          <w:rFonts w:ascii="Arial" w:hAnsi="Arial" w:cs="Arial"/>
          <w:szCs w:val="24"/>
        </w:rPr>
        <w:t xml:space="preserve"> </w:t>
      </w:r>
      <w:r w:rsidR="0045084B" w:rsidRPr="00E5791A">
        <w:rPr>
          <w:rFonts w:ascii="Arial" w:hAnsi="Arial" w:cs="Arial"/>
          <w:szCs w:val="24"/>
        </w:rPr>
        <w:t>F</w:t>
      </w:r>
      <w:r w:rsidRPr="00E5791A">
        <w:rPr>
          <w:rFonts w:ascii="Arial" w:hAnsi="Arial" w:cs="Arial"/>
          <w:szCs w:val="24"/>
        </w:rPr>
        <w:t xml:space="preserve">orms 34A and 34B </w:t>
      </w:r>
      <w:r w:rsidR="0045084B" w:rsidRPr="00E5791A">
        <w:rPr>
          <w:rFonts w:ascii="Arial" w:hAnsi="Arial" w:cs="Arial"/>
          <w:szCs w:val="24"/>
        </w:rPr>
        <w:t>were</w:t>
      </w:r>
      <w:r w:rsidR="005B424E" w:rsidRPr="00E5791A">
        <w:rPr>
          <w:rFonts w:ascii="Arial" w:hAnsi="Arial" w:cs="Arial"/>
          <w:szCs w:val="24"/>
        </w:rPr>
        <w:t>,</w:t>
      </w:r>
      <w:r w:rsidR="0045084B" w:rsidRPr="00E5791A">
        <w:rPr>
          <w:rFonts w:ascii="Arial" w:hAnsi="Arial" w:cs="Arial"/>
          <w:szCs w:val="24"/>
        </w:rPr>
        <w:t xml:space="preserve"> therefore</w:t>
      </w:r>
      <w:r w:rsidR="005B424E" w:rsidRPr="00E5791A">
        <w:rPr>
          <w:rFonts w:ascii="Arial" w:hAnsi="Arial" w:cs="Arial"/>
          <w:szCs w:val="24"/>
        </w:rPr>
        <w:t>,</w:t>
      </w:r>
      <w:r w:rsidRPr="00E5791A">
        <w:rPr>
          <w:rFonts w:ascii="Arial" w:hAnsi="Arial" w:cs="Arial"/>
          <w:szCs w:val="24"/>
        </w:rPr>
        <w:t xml:space="preserve"> verified for the creation of 34C. </w:t>
      </w:r>
    </w:p>
    <w:p w14:paraId="11C0C27E" w14:textId="77777777" w:rsidR="00E4734A" w:rsidRDefault="00E4734A" w:rsidP="00E4734A">
      <w:pPr>
        <w:spacing w:after="0" w:line="240" w:lineRule="auto"/>
        <w:jc w:val="both"/>
        <w:rPr>
          <w:rFonts w:ascii="Arial" w:hAnsi="Arial" w:cs="Arial"/>
          <w:szCs w:val="24"/>
        </w:rPr>
      </w:pPr>
    </w:p>
    <w:p w14:paraId="2AF221E8" w14:textId="77777777" w:rsidR="003C02AC" w:rsidRPr="00E5791A" w:rsidRDefault="0045084B" w:rsidP="00E4734A">
      <w:pPr>
        <w:spacing w:after="0" w:line="240" w:lineRule="auto"/>
        <w:jc w:val="both"/>
        <w:rPr>
          <w:rFonts w:ascii="Arial" w:hAnsi="Arial" w:cs="Arial"/>
          <w:szCs w:val="24"/>
        </w:rPr>
      </w:pPr>
      <w:r w:rsidRPr="00E5791A">
        <w:rPr>
          <w:rFonts w:ascii="Arial" w:hAnsi="Arial" w:cs="Arial"/>
          <w:szCs w:val="24"/>
        </w:rPr>
        <w:t>The AUEOM</w:t>
      </w:r>
      <w:r w:rsidR="001D4411" w:rsidRPr="00E5791A">
        <w:rPr>
          <w:rFonts w:ascii="Arial" w:hAnsi="Arial" w:cs="Arial"/>
          <w:szCs w:val="24"/>
        </w:rPr>
        <w:t xml:space="preserve"> noted that </w:t>
      </w:r>
      <w:r w:rsidR="003C02AC" w:rsidRPr="00E5791A">
        <w:rPr>
          <w:rFonts w:ascii="Arial" w:hAnsi="Arial" w:cs="Arial"/>
          <w:szCs w:val="24"/>
        </w:rPr>
        <w:t>the process start</w:t>
      </w:r>
      <w:r w:rsidR="001D4411" w:rsidRPr="00E5791A">
        <w:rPr>
          <w:rFonts w:ascii="Arial" w:hAnsi="Arial" w:cs="Arial"/>
          <w:szCs w:val="24"/>
        </w:rPr>
        <w:t>ed</w:t>
      </w:r>
      <w:r w:rsidR="003C02AC" w:rsidRPr="00E5791A">
        <w:rPr>
          <w:rFonts w:ascii="Arial" w:hAnsi="Arial" w:cs="Arial"/>
          <w:szCs w:val="24"/>
        </w:rPr>
        <w:t xml:space="preserve"> by </w:t>
      </w:r>
      <w:r w:rsidR="001D4411" w:rsidRPr="00E5791A">
        <w:rPr>
          <w:rFonts w:ascii="Arial" w:hAnsi="Arial" w:cs="Arial"/>
          <w:szCs w:val="24"/>
        </w:rPr>
        <w:t xml:space="preserve">a manual </w:t>
      </w:r>
      <w:r w:rsidR="003C02AC" w:rsidRPr="00E5791A">
        <w:rPr>
          <w:rFonts w:ascii="Arial" w:hAnsi="Arial" w:cs="Arial"/>
          <w:szCs w:val="24"/>
        </w:rPr>
        <w:t xml:space="preserve">checking </w:t>
      </w:r>
      <w:r w:rsidR="001D4411" w:rsidRPr="00E5791A">
        <w:rPr>
          <w:rFonts w:ascii="Arial" w:hAnsi="Arial" w:cs="Arial"/>
          <w:szCs w:val="24"/>
        </w:rPr>
        <w:t xml:space="preserve">of </w:t>
      </w:r>
      <w:r w:rsidR="003C02AC" w:rsidRPr="00E5791A">
        <w:rPr>
          <w:rFonts w:ascii="Arial" w:hAnsi="Arial" w:cs="Arial"/>
          <w:szCs w:val="24"/>
        </w:rPr>
        <w:t>the 34A sent from the Polling Stations and the 34B from the Constituency Tallying Center</w:t>
      </w:r>
      <w:r w:rsidR="001D4411" w:rsidRPr="00E5791A">
        <w:rPr>
          <w:rFonts w:ascii="Arial" w:hAnsi="Arial" w:cs="Arial"/>
          <w:szCs w:val="24"/>
        </w:rPr>
        <w:t xml:space="preserve">. The process however assumed the use of technology through the use of excel for the creation of the Form 34C. The AUEOM confirmed </w:t>
      </w:r>
      <w:r w:rsidR="00B425EA" w:rsidRPr="00E5791A">
        <w:rPr>
          <w:rFonts w:ascii="Arial" w:hAnsi="Arial" w:cs="Arial"/>
          <w:szCs w:val="24"/>
        </w:rPr>
        <w:t xml:space="preserve">that </w:t>
      </w:r>
      <w:r w:rsidR="003C02AC" w:rsidRPr="00E5791A">
        <w:rPr>
          <w:rFonts w:ascii="Arial" w:hAnsi="Arial" w:cs="Arial"/>
          <w:szCs w:val="24"/>
        </w:rPr>
        <w:t xml:space="preserve">the twenty servers used </w:t>
      </w:r>
      <w:r w:rsidR="004B1C95" w:rsidRPr="00E5791A">
        <w:rPr>
          <w:rFonts w:ascii="Arial" w:hAnsi="Arial" w:cs="Arial"/>
          <w:szCs w:val="24"/>
        </w:rPr>
        <w:t>for the</w:t>
      </w:r>
      <w:r w:rsidR="001D4411" w:rsidRPr="00E5791A">
        <w:rPr>
          <w:rFonts w:ascii="Arial" w:hAnsi="Arial" w:cs="Arial"/>
          <w:szCs w:val="24"/>
        </w:rPr>
        <w:t xml:space="preserve"> </w:t>
      </w:r>
      <w:r w:rsidR="003C02AC" w:rsidRPr="00E5791A">
        <w:rPr>
          <w:rFonts w:ascii="Arial" w:hAnsi="Arial" w:cs="Arial"/>
          <w:szCs w:val="24"/>
        </w:rPr>
        <w:t xml:space="preserve">process were active and processing. The Screenshots of the Servers are shown below in fig </w:t>
      </w:r>
      <w:r w:rsidR="001D4411" w:rsidRPr="00E5791A">
        <w:rPr>
          <w:rFonts w:ascii="Arial" w:hAnsi="Arial" w:cs="Arial"/>
          <w:szCs w:val="24"/>
        </w:rPr>
        <w:t>4</w:t>
      </w:r>
      <w:r w:rsidR="003C02AC" w:rsidRPr="00E5791A">
        <w:rPr>
          <w:rFonts w:ascii="Arial" w:hAnsi="Arial" w:cs="Arial"/>
          <w:szCs w:val="24"/>
        </w:rPr>
        <w:t xml:space="preserve">. </w:t>
      </w:r>
    </w:p>
    <w:p w14:paraId="260B9BB9" w14:textId="77777777" w:rsidR="003C02AC" w:rsidRPr="00E5791A" w:rsidRDefault="003C02AC" w:rsidP="00E5791A">
      <w:pPr>
        <w:spacing w:line="240" w:lineRule="auto"/>
        <w:jc w:val="both"/>
        <w:rPr>
          <w:rFonts w:ascii="Arial" w:hAnsi="Arial" w:cs="Arial"/>
          <w:szCs w:val="24"/>
        </w:rPr>
      </w:pPr>
      <w:r w:rsidRPr="00E5791A">
        <w:rPr>
          <w:rFonts w:ascii="Arial" w:hAnsi="Arial" w:cs="Arial"/>
          <w:szCs w:val="24"/>
        </w:rPr>
        <w:t xml:space="preserve">The 34C generated was announced at the National Tallying Center and has been posted at the IEBC Portal. See </w:t>
      </w:r>
      <w:hyperlink r:id="rId14" w:history="1">
        <w:r w:rsidRPr="00E5791A">
          <w:rPr>
            <w:rStyle w:val="Hyperlink"/>
            <w:rFonts w:ascii="Arial" w:hAnsi="Arial" w:cs="Arial"/>
            <w:color w:val="auto"/>
            <w:szCs w:val="24"/>
          </w:rPr>
          <w:t>http://forms.iebc.or.ke</w:t>
        </w:r>
      </w:hyperlink>
      <w:r w:rsidRPr="00E5791A">
        <w:rPr>
          <w:rFonts w:ascii="Arial" w:hAnsi="Arial" w:cs="Arial"/>
          <w:szCs w:val="24"/>
        </w:rPr>
        <w:t xml:space="preserve"> for all the forms (34A, 34B, and34C).</w:t>
      </w:r>
      <w:r w:rsidR="00CD6D08" w:rsidRPr="00E5791A">
        <w:rPr>
          <w:rFonts w:ascii="Arial" w:hAnsi="Arial" w:cs="Arial"/>
          <w:szCs w:val="24"/>
        </w:rPr>
        <w:t xml:space="preserve"> </w:t>
      </w:r>
    </w:p>
    <w:p w14:paraId="2661C4E7" w14:textId="77777777" w:rsidR="003C02AC" w:rsidRPr="00E5791A" w:rsidRDefault="00D63D89" w:rsidP="00E5791A">
      <w:pPr>
        <w:spacing w:line="240" w:lineRule="auto"/>
        <w:jc w:val="both"/>
        <w:rPr>
          <w:rFonts w:ascii="Arial" w:hAnsi="Arial" w:cs="Arial"/>
          <w:szCs w:val="24"/>
        </w:rPr>
      </w:pPr>
      <w:r>
        <w:rPr>
          <w:rFonts w:ascii="Arial" w:hAnsi="Arial" w:cs="Arial"/>
          <w:noProof/>
          <w:szCs w:val="24"/>
        </w:rPr>
        <w:drawing>
          <wp:inline distT="0" distB="0" distL="0" distR="0" wp14:anchorId="44C3AD50" wp14:editId="21DCA364">
            <wp:extent cx="5709285" cy="3164840"/>
            <wp:effectExtent l="0" t="0" r="5715" b="10160"/>
            <wp:docPr id="4" name="Picture 8" descr="Description: F:\snapshots\snapshot -servers status 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F:\snapshots\snapshot -servers status OP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9285" cy="3164840"/>
                    </a:xfrm>
                    <a:prstGeom prst="rect">
                      <a:avLst/>
                    </a:prstGeom>
                    <a:noFill/>
                    <a:ln>
                      <a:noFill/>
                    </a:ln>
                  </pic:spPr>
                </pic:pic>
              </a:graphicData>
            </a:graphic>
          </wp:inline>
        </w:drawing>
      </w:r>
    </w:p>
    <w:p w14:paraId="0FCB8A58" w14:textId="77777777" w:rsidR="003C02AC" w:rsidRPr="00E5791A" w:rsidRDefault="00D63D89" w:rsidP="00E5791A">
      <w:pPr>
        <w:spacing w:line="240" w:lineRule="auto"/>
        <w:jc w:val="both"/>
        <w:rPr>
          <w:rFonts w:ascii="Arial" w:hAnsi="Arial" w:cs="Arial"/>
          <w:szCs w:val="24"/>
        </w:rPr>
      </w:pPr>
      <w:r>
        <w:rPr>
          <w:rFonts w:ascii="Arial" w:hAnsi="Arial" w:cs="Arial"/>
          <w:noProof/>
          <w:szCs w:val="24"/>
        </w:rPr>
        <w:lastRenderedPageBreak/>
        <w:drawing>
          <wp:inline distT="0" distB="0" distL="0" distR="0" wp14:anchorId="2874F830" wp14:editId="2A622081">
            <wp:extent cx="5709285" cy="2854325"/>
            <wp:effectExtent l="0" t="0" r="5715" b="0"/>
            <wp:docPr id="5" name="Picture 9" descr="Description: F:\snapshots\snapshot -server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F:\snapshots\snapshot -servers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9285" cy="2854325"/>
                    </a:xfrm>
                    <a:prstGeom prst="rect">
                      <a:avLst/>
                    </a:prstGeom>
                    <a:noFill/>
                    <a:ln>
                      <a:noFill/>
                    </a:ln>
                  </pic:spPr>
                </pic:pic>
              </a:graphicData>
            </a:graphic>
          </wp:inline>
        </w:drawing>
      </w:r>
    </w:p>
    <w:p w14:paraId="0E86FCD5" w14:textId="77777777" w:rsidR="00CD6D08" w:rsidRPr="00E5791A" w:rsidRDefault="003C02AC" w:rsidP="00E4734A">
      <w:pPr>
        <w:spacing w:after="0" w:line="240" w:lineRule="auto"/>
        <w:ind w:left="360"/>
        <w:jc w:val="both"/>
        <w:rPr>
          <w:rFonts w:ascii="Arial" w:hAnsi="Arial" w:cs="Arial"/>
          <w:b/>
          <w:i/>
          <w:szCs w:val="24"/>
        </w:rPr>
      </w:pPr>
      <w:r w:rsidRPr="00E5791A">
        <w:rPr>
          <w:rFonts w:ascii="Arial" w:hAnsi="Arial" w:cs="Arial"/>
          <w:b/>
          <w:i/>
          <w:szCs w:val="24"/>
        </w:rPr>
        <w:t>Fig</w:t>
      </w:r>
      <w:r w:rsidR="001D4411" w:rsidRPr="00E5791A">
        <w:rPr>
          <w:rFonts w:ascii="Arial" w:hAnsi="Arial" w:cs="Arial"/>
          <w:b/>
          <w:i/>
          <w:szCs w:val="24"/>
        </w:rPr>
        <w:t>. 4</w:t>
      </w:r>
      <w:r w:rsidRPr="00E5791A">
        <w:rPr>
          <w:rFonts w:ascii="Arial" w:hAnsi="Arial" w:cs="Arial"/>
          <w:b/>
          <w:i/>
          <w:szCs w:val="24"/>
        </w:rPr>
        <w:t xml:space="preserve"> </w:t>
      </w:r>
      <w:r w:rsidR="004B1C95" w:rsidRPr="00E5791A">
        <w:rPr>
          <w:rFonts w:ascii="Arial" w:hAnsi="Arial" w:cs="Arial"/>
          <w:b/>
          <w:i/>
          <w:szCs w:val="24"/>
        </w:rPr>
        <w:t>The Screenshot</w:t>
      </w:r>
      <w:r w:rsidRPr="00E5791A">
        <w:rPr>
          <w:rFonts w:ascii="Arial" w:hAnsi="Arial" w:cs="Arial"/>
          <w:b/>
          <w:i/>
          <w:szCs w:val="24"/>
        </w:rPr>
        <w:t xml:space="preserve"> of the Servers</w:t>
      </w:r>
    </w:p>
    <w:p w14:paraId="6B9E26F5" w14:textId="77777777" w:rsidR="00E4734A" w:rsidRDefault="00E4734A" w:rsidP="00E4734A">
      <w:pPr>
        <w:pStyle w:val="ColorfulList-Accent11"/>
        <w:spacing w:after="0" w:line="240" w:lineRule="auto"/>
        <w:ind w:left="0"/>
        <w:rPr>
          <w:rFonts w:ascii="Arial" w:hAnsi="Arial" w:cs="Arial"/>
          <w:szCs w:val="24"/>
          <w:lang w:val="en-US"/>
        </w:rPr>
      </w:pPr>
    </w:p>
    <w:p w14:paraId="2D496BF5" w14:textId="77777777" w:rsidR="003C02AC" w:rsidRPr="00E5791A" w:rsidRDefault="001D4411" w:rsidP="00E4734A">
      <w:pPr>
        <w:pStyle w:val="ColorfulList-Accent11"/>
        <w:spacing w:line="240" w:lineRule="auto"/>
        <w:ind w:left="0"/>
        <w:rPr>
          <w:rFonts w:ascii="Arial" w:hAnsi="Arial" w:cs="Arial"/>
          <w:szCs w:val="24"/>
        </w:rPr>
      </w:pPr>
      <w:r w:rsidRPr="00E5791A">
        <w:rPr>
          <w:rFonts w:ascii="Arial" w:hAnsi="Arial" w:cs="Arial"/>
          <w:szCs w:val="24"/>
        </w:rPr>
        <w:t>The AUEOM confirmed that t</w:t>
      </w:r>
      <w:r w:rsidR="003C02AC" w:rsidRPr="00E5791A">
        <w:rPr>
          <w:rFonts w:ascii="Arial" w:hAnsi="Arial" w:cs="Arial"/>
          <w:szCs w:val="24"/>
        </w:rPr>
        <w:t>he total number of Form</w:t>
      </w:r>
      <w:r w:rsidRPr="00E5791A">
        <w:rPr>
          <w:rFonts w:ascii="Arial" w:hAnsi="Arial" w:cs="Arial"/>
          <w:szCs w:val="24"/>
        </w:rPr>
        <w:t>s</w:t>
      </w:r>
      <w:r w:rsidR="003C02AC" w:rsidRPr="00E5791A">
        <w:rPr>
          <w:rFonts w:ascii="Arial" w:hAnsi="Arial" w:cs="Arial"/>
          <w:szCs w:val="24"/>
        </w:rPr>
        <w:t xml:space="preserve"> 34A</w:t>
      </w:r>
      <w:r w:rsidRPr="00E5791A">
        <w:rPr>
          <w:rFonts w:ascii="Arial" w:hAnsi="Arial" w:cs="Arial"/>
          <w:szCs w:val="24"/>
        </w:rPr>
        <w:t xml:space="preserve"> received </w:t>
      </w:r>
      <w:r w:rsidR="004B1C95" w:rsidRPr="00E5791A">
        <w:rPr>
          <w:rFonts w:ascii="Arial" w:hAnsi="Arial" w:cs="Arial"/>
          <w:szCs w:val="24"/>
        </w:rPr>
        <w:t>was 37</w:t>
      </w:r>
      <w:r w:rsidR="003C02AC" w:rsidRPr="00E5791A">
        <w:rPr>
          <w:rFonts w:ascii="Arial" w:hAnsi="Arial" w:cs="Arial"/>
          <w:szCs w:val="24"/>
        </w:rPr>
        <w:t>, 183 while the total number of 34B</w:t>
      </w:r>
      <w:r w:rsidRPr="00E5791A">
        <w:rPr>
          <w:rFonts w:ascii="Arial" w:hAnsi="Arial" w:cs="Arial"/>
          <w:szCs w:val="24"/>
        </w:rPr>
        <w:t>s</w:t>
      </w:r>
      <w:r w:rsidR="003C02AC" w:rsidRPr="00E5791A">
        <w:rPr>
          <w:rFonts w:ascii="Arial" w:hAnsi="Arial" w:cs="Arial"/>
          <w:szCs w:val="24"/>
        </w:rPr>
        <w:t xml:space="preserve"> received </w:t>
      </w:r>
      <w:r w:rsidRPr="00E5791A">
        <w:rPr>
          <w:rFonts w:ascii="Arial" w:hAnsi="Arial" w:cs="Arial"/>
          <w:szCs w:val="24"/>
        </w:rPr>
        <w:t>was</w:t>
      </w:r>
      <w:r w:rsidR="003C02AC" w:rsidRPr="00E5791A">
        <w:rPr>
          <w:rFonts w:ascii="Arial" w:hAnsi="Arial" w:cs="Arial"/>
          <w:szCs w:val="24"/>
        </w:rPr>
        <w:t xml:space="preserve"> 266</w:t>
      </w:r>
      <w:r w:rsidRPr="00E5791A">
        <w:rPr>
          <w:rFonts w:ascii="Arial" w:hAnsi="Arial" w:cs="Arial"/>
          <w:szCs w:val="24"/>
        </w:rPr>
        <w:t xml:space="preserve">. This </w:t>
      </w:r>
      <w:r w:rsidR="003C02AC" w:rsidRPr="00E5791A">
        <w:rPr>
          <w:rFonts w:ascii="Arial" w:hAnsi="Arial" w:cs="Arial"/>
          <w:szCs w:val="24"/>
        </w:rPr>
        <w:t>was the</w:t>
      </w:r>
      <w:r w:rsidRPr="00E5791A">
        <w:rPr>
          <w:rFonts w:ascii="Arial" w:hAnsi="Arial" w:cs="Arial"/>
          <w:szCs w:val="24"/>
        </w:rPr>
        <w:t xml:space="preserve"> </w:t>
      </w:r>
      <w:r w:rsidR="004B1C95" w:rsidRPr="00E5791A">
        <w:rPr>
          <w:rFonts w:ascii="Arial" w:hAnsi="Arial" w:cs="Arial"/>
          <w:szCs w:val="24"/>
        </w:rPr>
        <w:t>exact figure</w:t>
      </w:r>
      <w:r w:rsidR="003C02AC" w:rsidRPr="00E5791A">
        <w:rPr>
          <w:rFonts w:ascii="Arial" w:hAnsi="Arial" w:cs="Arial"/>
          <w:szCs w:val="24"/>
        </w:rPr>
        <w:t xml:space="preserve"> announced by the </w:t>
      </w:r>
      <w:r w:rsidRPr="00E5791A">
        <w:rPr>
          <w:rFonts w:ascii="Arial" w:hAnsi="Arial" w:cs="Arial"/>
          <w:szCs w:val="24"/>
        </w:rPr>
        <w:t>Chair of the IEBC in his announcement of the results of the Fresh Presidential Election.</w:t>
      </w:r>
    </w:p>
    <w:p w14:paraId="74BF5FA8" w14:textId="77777777" w:rsidR="00C06CF6" w:rsidRPr="00E5791A" w:rsidRDefault="00C06CF6" w:rsidP="00E5791A">
      <w:pPr>
        <w:pStyle w:val="ColorfulList-Accent11"/>
        <w:spacing w:line="240" w:lineRule="auto"/>
        <w:ind w:left="0"/>
        <w:rPr>
          <w:rFonts w:ascii="Arial" w:hAnsi="Arial" w:cs="Arial"/>
          <w:szCs w:val="24"/>
        </w:rPr>
      </w:pPr>
    </w:p>
    <w:p w14:paraId="6CC59F13" w14:textId="77777777" w:rsidR="003C02AC" w:rsidRPr="00E5791A" w:rsidRDefault="00F44810" w:rsidP="00E5791A">
      <w:pPr>
        <w:pStyle w:val="ColorfulList-Accent11"/>
        <w:numPr>
          <w:ilvl w:val="0"/>
          <w:numId w:val="19"/>
        </w:numPr>
        <w:spacing w:after="0" w:line="240" w:lineRule="auto"/>
        <w:rPr>
          <w:rFonts w:ascii="Arial" w:hAnsi="Arial" w:cs="Arial"/>
          <w:b/>
          <w:szCs w:val="24"/>
        </w:rPr>
      </w:pPr>
      <w:r w:rsidRPr="00E5791A">
        <w:rPr>
          <w:rFonts w:ascii="Arial" w:hAnsi="Arial" w:cs="Arial"/>
          <w:b/>
          <w:szCs w:val="24"/>
        </w:rPr>
        <w:t>Assessment of Compliance of the KIEMS to the Supreme Court Decision and the Elections Act 2011 (No. 24)</w:t>
      </w:r>
    </w:p>
    <w:p w14:paraId="74747D3B" w14:textId="77777777" w:rsidR="00E4734A" w:rsidRDefault="00E4734A" w:rsidP="00E4734A">
      <w:pPr>
        <w:pStyle w:val="ColorfulList-Accent11"/>
        <w:tabs>
          <w:tab w:val="left" w:pos="2471"/>
        </w:tabs>
        <w:spacing w:after="0" w:line="240" w:lineRule="auto"/>
        <w:ind w:left="0"/>
        <w:rPr>
          <w:rFonts w:ascii="Arial" w:hAnsi="Arial" w:cs="Arial"/>
          <w:b/>
          <w:szCs w:val="24"/>
        </w:rPr>
      </w:pPr>
    </w:p>
    <w:p w14:paraId="33F53ED7" w14:textId="77777777" w:rsidR="003C02AC" w:rsidRPr="00E4734A" w:rsidRDefault="003C02AC" w:rsidP="00E4734A">
      <w:pPr>
        <w:pStyle w:val="ColorfulList-Accent11"/>
        <w:tabs>
          <w:tab w:val="left" w:pos="2471"/>
        </w:tabs>
        <w:spacing w:after="0" w:line="240" w:lineRule="auto"/>
        <w:ind w:left="0"/>
        <w:rPr>
          <w:rFonts w:ascii="Arial" w:hAnsi="Arial" w:cs="Arial"/>
          <w:b/>
          <w:szCs w:val="24"/>
        </w:rPr>
      </w:pPr>
      <w:r w:rsidRPr="00E5791A">
        <w:rPr>
          <w:rFonts w:ascii="Arial" w:hAnsi="Arial" w:cs="Arial"/>
          <w:szCs w:val="24"/>
        </w:rPr>
        <w:t xml:space="preserve">The Elections (Technology) Regulations 2017 provided certain compliance </w:t>
      </w:r>
      <w:r w:rsidR="00F44810" w:rsidRPr="00E5791A">
        <w:rPr>
          <w:rFonts w:ascii="Arial" w:hAnsi="Arial" w:cs="Arial"/>
          <w:szCs w:val="24"/>
        </w:rPr>
        <w:t xml:space="preserve">standards </w:t>
      </w:r>
      <w:r w:rsidRPr="00E5791A">
        <w:rPr>
          <w:rFonts w:ascii="Arial" w:hAnsi="Arial" w:cs="Arial"/>
          <w:szCs w:val="24"/>
        </w:rPr>
        <w:t>for the use of technology</w:t>
      </w:r>
      <w:r w:rsidR="00F44810" w:rsidRPr="00E5791A">
        <w:rPr>
          <w:rFonts w:ascii="Arial" w:hAnsi="Arial" w:cs="Arial"/>
          <w:szCs w:val="24"/>
        </w:rPr>
        <w:t>. The AUEOM assessed the extent of compliance and concluded as follows:</w:t>
      </w:r>
      <w:r w:rsidR="00C06CF6" w:rsidRPr="00E5791A">
        <w:rPr>
          <w:rFonts w:ascii="Arial" w:hAnsi="Arial" w:cs="Arial"/>
          <w:szCs w:val="24"/>
        </w:rPr>
        <w:t xml:space="preserve"> </w:t>
      </w:r>
      <w:r w:rsidR="00F44810" w:rsidRPr="00E5791A">
        <w:rPr>
          <w:rFonts w:ascii="Arial" w:hAnsi="Arial" w:cs="Arial"/>
          <w:szCs w:val="24"/>
        </w:rPr>
        <w:t xml:space="preserve">Section 4.2 of the regulation on </w:t>
      </w:r>
      <w:r w:rsidRPr="00E5791A">
        <w:rPr>
          <w:rFonts w:ascii="Arial" w:hAnsi="Arial" w:cs="Arial"/>
          <w:szCs w:val="24"/>
        </w:rPr>
        <w:t>Acquisition, Storage, and Deployment</w:t>
      </w:r>
      <w:r w:rsidR="00C06CF6" w:rsidRPr="00E5791A">
        <w:rPr>
          <w:rFonts w:ascii="Arial" w:hAnsi="Arial" w:cs="Arial"/>
          <w:szCs w:val="24"/>
        </w:rPr>
        <w:t xml:space="preserve"> </w:t>
      </w:r>
      <w:r w:rsidRPr="00E5791A">
        <w:rPr>
          <w:rFonts w:ascii="Arial" w:hAnsi="Arial" w:cs="Arial"/>
          <w:szCs w:val="24"/>
        </w:rPr>
        <w:t>states that “The specifications developed under sub-regulation (1) shall ensure that the election technology is accessible to and inclusive of all citizens, including persons with disabilities and persons with special needs, to participate in the election process</w:t>
      </w:r>
      <w:r w:rsidR="00B425EA" w:rsidRPr="00E5791A">
        <w:rPr>
          <w:rFonts w:ascii="Arial" w:hAnsi="Arial" w:cs="Arial"/>
          <w:szCs w:val="24"/>
        </w:rPr>
        <w:t>”</w:t>
      </w:r>
      <w:r w:rsidRPr="00E5791A">
        <w:rPr>
          <w:rFonts w:ascii="Arial" w:hAnsi="Arial" w:cs="Arial"/>
          <w:szCs w:val="24"/>
        </w:rPr>
        <w:t>.</w:t>
      </w:r>
      <w:r w:rsidR="00F44810" w:rsidRPr="00E5791A">
        <w:rPr>
          <w:rFonts w:ascii="Arial" w:hAnsi="Arial" w:cs="Arial"/>
          <w:szCs w:val="24"/>
        </w:rPr>
        <w:t xml:space="preserve"> The AUEOM confirmed that the system used was </w:t>
      </w:r>
      <w:r w:rsidRPr="00E5791A">
        <w:rPr>
          <w:rFonts w:ascii="Arial" w:hAnsi="Arial" w:cs="Arial"/>
          <w:szCs w:val="24"/>
        </w:rPr>
        <w:t xml:space="preserve">accessible to persons with disability and special needs and where fingerprints </w:t>
      </w:r>
      <w:r w:rsidR="00F44810" w:rsidRPr="00E5791A">
        <w:rPr>
          <w:rFonts w:ascii="Arial" w:hAnsi="Arial" w:cs="Arial"/>
          <w:szCs w:val="24"/>
        </w:rPr>
        <w:t xml:space="preserve">were </w:t>
      </w:r>
      <w:r w:rsidRPr="00E5791A">
        <w:rPr>
          <w:rFonts w:ascii="Arial" w:hAnsi="Arial" w:cs="Arial"/>
          <w:szCs w:val="24"/>
        </w:rPr>
        <w:t xml:space="preserve">not available for authentication, there </w:t>
      </w:r>
      <w:r w:rsidR="00B425EA" w:rsidRPr="00E5791A">
        <w:rPr>
          <w:rFonts w:ascii="Arial" w:hAnsi="Arial" w:cs="Arial"/>
          <w:szCs w:val="24"/>
        </w:rPr>
        <w:t>were</w:t>
      </w:r>
      <w:r w:rsidRPr="00E5791A">
        <w:rPr>
          <w:rFonts w:ascii="Arial" w:hAnsi="Arial" w:cs="Arial"/>
          <w:szCs w:val="24"/>
        </w:rPr>
        <w:t xml:space="preserve"> other methods to check availability.</w:t>
      </w:r>
    </w:p>
    <w:p w14:paraId="62788210" w14:textId="77777777" w:rsidR="00E4734A" w:rsidRDefault="00E4734A" w:rsidP="00E4734A">
      <w:pPr>
        <w:pStyle w:val="ColorfulList-Accent11"/>
        <w:spacing w:after="0" w:line="240" w:lineRule="auto"/>
        <w:ind w:left="0"/>
        <w:rPr>
          <w:rFonts w:ascii="Arial" w:hAnsi="Arial" w:cs="Arial"/>
          <w:szCs w:val="24"/>
        </w:rPr>
      </w:pPr>
    </w:p>
    <w:p w14:paraId="44229659" w14:textId="77777777" w:rsidR="00E4734A" w:rsidRDefault="008233CD" w:rsidP="00E4734A">
      <w:pPr>
        <w:pStyle w:val="ColorfulList-Accent11"/>
        <w:spacing w:after="0" w:line="240" w:lineRule="auto"/>
        <w:ind w:left="0"/>
        <w:rPr>
          <w:rFonts w:ascii="Arial" w:hAnsi="Arial" w:cs="Arial"/>
          <w:szCs w:val="24"/>
        </w:rPr>
      </w:pPr>
      <w:r w:rsidRPr="00E5791A">
        <w:rPr>
          <w:rFonts w:ascii="Arial" w:hAnsi="Arial" w:cs="Arial"/>
          <w:szCs w:val="24"/>
        </w:rPr>
        <w:t xml:space="preserve">Sections 8, 9 and 10 relating to Testing and Certification of the Elections ICT system makes it mandatory for the Commission to carry out </w:t>
      </w:r>
      <w:r w:rsidR="003C02AC" w:rsidRPr="00E5791A">
        <w:rPr>
          <w:rFonts w:ascii="Arial" w:hAnsi="Arial" w:cs="Arial"/>
          <w:szCs w:val="24"/>
        </w:rPr>
        <w:t>timely end-to-end testing of</w:t>
      </w:r>
      <w:r w:rsidRPr="00E5791A">
        <w:rPr>
          <w:rFonts w:ascii="Arial" w:hAnsi="Arial" w:cs="Arial"/>
          <w:szCs w:val="24"/>
        </w:rPr>
        <w:t xml:space="preserve"> </w:t>
      </w:r>
      <w:r w:rsidR="003C02AC" w:rsidRPr="00E5791A">
        <w:rPr>
          <w:rFonts w:ascii="Arial" w:hAnsi="Arial" w:cs="Arial"/>
          <w:szCs w:val="24"/>
        </w:rPr>
        <w:t>election technology before deployment for the election process.</w:t>
      </w:r>
      <w:r w:rsidRPr="00E5791A">
        <w:rPr>
          <w:rFonts w:ascii="Arial" w:hAnsi="Arial" w:cs="Arial"/>
          <w:szCs w:val="24"/>
        </w:rPr>
        <w:t xml:space="preserve"> It further mandates the IEBC to </w:t>
      </w:r>
      <w:r w:rsidR="001C77C0" w:rsidRPr="00E5791A">
        <w:rPr>
          <w:rFonts w:ascii="Arial" w:hAnsi="Arial" w:cs="Arial"/>
          <w:szCs w:val="24"/>
        </w:rPr>
        <w:t>issue</w:t>
      </w:r>
      <w:r w:rsidRPr="00E5791A">
        <w:rPr>
          <w:rFonts w:ascii="Arial" w:hAnsi="Arial" w:cs="Arial"/>
          <w:szCs w:val="24"/>
        </w:rPr>
        <w:t xml:space="preserve"> </w:t>
      </w:r>
      <w:r w:rsidR="003C02AC" w:rsidRPr="00E5791A">
        <w:rPr>
          <w:rFonts w:ascii="Arial" w:hAnsi="Arial" w:cs="Arial"/>
          <w:szCs w:val="24"/>
        </w:rPr>
        <w:t>a public notice specifying</w:t>
      </w:r>
      <w:r w:rsidR="00B74938" w:rsidRPr="00E5791A">
        <w:rPr>
          <w:rFonts w:ascii="Arial" w:hAnsi="Arial" w:cs="Arial"/>
          <w:szCs w:val="24"/>
        </w:rPr>
        <w:t xml:space="preserve"> </w:t>
      </w:r>
      <w:r w:rsidR="003C02AC" w:rsidRPr="00E5791A">
        <w:rPr>
          <w:rFonts w:ascii="Arial" w:hAnsi="Arial" w:cs="Arial"/>
          <w:szCs w:val="24"/>
        </w:rPr>
        <w:t>the date, time and place of the testing</w:t>
      </w:r>
      <w:r w:rsidR="001C77C0" w:rsidRPr="00E5791A">
        <w:rPr>
          <w:rFonts w:ascii="Arial" w:hAnsi="Arial" w:cs="Arial"/>
          <w:szCs w:val="24"/>
        </w:rPr>
        <w:t xml:space="preserve"> of the ICT system</w:t>
      </w:r>
      <w:r w:rsidR="003C02AC" w:rsidRPr="00E5791A">
        <w:rPr>
          <w:rFonts w:ascii="Arial" w:hAnsi="Arial" w:cs="Arial"/>
          <w:szCs w:val="24"/>
        </w:rPr>
        <w:t xml:space="preserve"> and invite stakeholders to attend.</w:t>
      </w:r>
      <w:r w:rsidR="001C77C0" w:rsidRPr="00E5791A">
        <w:rPr>
          <w:rFonts w:ascii="Arial" w:hAnsi="Arial" w:cs="Arial"/>
          <w:szCs w:val="24"/>
        </w:rPr>
        <w:t xml:space="preserve"> </w:t>
      </w:r>
      <w:r w:rsidR="004B1C95" w:rsidRPr="00E5791A">
        <w:rPr>
          <w:rFonts w:ascii="Arial" w:hAnsi="Arial" w:cs="Arial"/>
          <w:szCs w:val="24"/>
        </w:rPr>
        <w:t>Furthermore, the Law require</w:t>
      </w:r>
      <w:r w:rsidR="009F3A00" w:rsidRPr="00E5791A">
        <w:rPr>
          <w:rFonts w:ascii="Arial" w:hAnsi="Arial" w:cs="Arial"/>
          <w:szCs w:val="24"/>
        </w:rPr>
        <w:t>s</w:t>
      </w:r>
      <w:r w:rsidR="004B1C95" w:rsidRPr="00E5791A">
        <w:rPr>
          <w:rFonts w:ascii="Arial" w:hAnsi="Arial" w:cs="Arial"/>
          <w:szCs w:val="24"/>
        </w:rPr>
        <w:t xml:space="preserve"> the IEBC to publish the information required regarding the testing and certification process on its official website; through electronic and print media of national circulation; by posting </w:t>
      </w:r>
      <w:r w:rsidR="004B1C95" w:rsidRPr="00E5791A">
        <w:rPr>
          <w:rFonts w:ascii="Arial" w:hAnsi="Arial" w:cs="Arial"/>
          <w:szCs w:val="24"/>
        </w:rPr>
        <w:lastRenderedPageBreak/>
        <w:t>the notice outside of the Commission’s offices; and assign any other easily accessible mechanism.</w:t>
      </w:r>
    </w:p>
    <w:p w14:paraId="7DEEBBCE" w14:textId="77777777" w:rsidR="00E4734A" w:rsidRDefault="00E4734A" w:rsidP="00E4734A">
      <w:pPr>
        <w:pStyle w:val="ColorfulList-Accent11"/>
        <w:spacing w:after="0" w:line="240" w:lineRule="auto"/>
        <w:ind w:left="0"/>
        <w:rPr>
          <w:rFonts w:ascii="Arial" w:hAnsi="Arial" w:cs="Arial"/>
          <w:szCs w:val="24"/>
        </w:rPr>
      </w:pPr>
    </w:p>
    <w:p w14:paraId="4AA7C81E" w14:textId="77777777" w:rsidR="003C02AC" w:rsidRPr="00E5791A" w:rsidRDefault="00B74938" w:rsidP="00E4734A">
      <w:pPr>
        <w:pStyle w:val="ColorfulList-Accent11"/>
        <w:spacing w:after="0" w:line="240" w:lineRule="auto"/>
        <w:ind w:left="0"/>
        <w:rPr>
          <w:rFonts w:ascii="Arial" w:hAnsi="Arial" w:cs="Arial"/>
          <w:szCs w:val="24"/>
        </w:rPr>
      </w:pPr>
      <w:r w:rsidRPr="00E5791A">
        <w:rPr>
          <w:rFonts w:ascii="Arial" w:hAnsi="Arial" w:cs="Arial"/>
          <w:szCs w:val="24"/>
        </w:rPr>
        <w:t>Further</w:t>
      </w:r>
      <w:r w:rsidR="00B425EA" w:rsidRPr="00E5791A">
        <w:rPr>
          <w:rFonts w:ascii="Arial" w:hAnsi="Arial" w:cs="Arial"/>
          <w:szCs w:val="24"/>
        </w:rPr>
        <w:t>,</w:t>
      </w:r>
      <w:r w:rsidRPr="00E5791A">
        <w:rPr>
          <w:rFonts w:ascii="Arial" w:hAnsi="Arial" w:cs="Arial"/>
          <w:szCs w:val="24"/>
        </w:rPr>
        <w:t xml:space="preserve"> on </w:t>
      </w:r>
      <w:r w:rsidR="009F3A00" w:rsidRPr="00E5791A">
        <w:rPr>
          <w:rFonts w:ascii="Arial" w:hAnsi="Arial" w:cs="Arial"/>
          <w:szCs w:val="24"/>
        </w:rPr>
        <w:t xml:space="preserve">the </w:t>
      </w:r>
      <w:r w:rsidRPr="00E5791A">
        <w:rPr>
          <w:rFonts w:ascii="Arial" w:hAnsi="Arial" w:cs="Arial"/>
          <w:szCs w:val="24"/>
        </w:rPr>
        <w:t>transparency</w:t>
      </w:r>
      <w:r w:rsidR="00E0784C" w:rsidRPr="00E5791A">
        <w:rPr>
          <w:rFonts w:ascii="Arial" w:hAnsi="Arial" w:cs="Arial"/>
          <w:szCs w:val="24"/>
        </w:rPr>
        <w:t xml:space="preserve"> of the ICT system</w:t>
      </w:r>
      <w:r w:rsidRPr="00E5791A">
        <w:rPr>
          <w:rFonts w:ascii="Arial" w:hAnsi="Arial" w:cs="Arial"/>
          <w:szCs w:val="24"/>
        </w:rPr>
        <w:t>, the reg</w:t>
      </w:r>
      <w:r w:rsidR="0004773C" w:rsidRPr="00E5791A">
        <w:rPr>
          <w:rFonts w:ascii="Arial" w:hAnsi="Arial" w:cs="Arial"/>
          <w:szCs w:val="24"/>
        </w:rPr>
        <w:t>ulation governing the use of ICT</w:t>
      </w:r>
      <w:r w:rsidRPr="00E5791A">
        <w:rPr>
          <w:rFonts w:ascii="Arial" w:hAnsi="Arial" w:cs="Arial"/>
          <w:szCs w:val="24"/>
        </w:rPr>
        <w:t xml:space="preserve"> mandates the </w:t>
      </w:r>
      <w:r w:rsidR="0004773C" w:rsidRPr="00E5791A">
        <w:rPr>
          <w:rFonts w:ascii="Arial" w:hAnsi="Arial" w:cs="Arial"/>
          <w:szCs w:val="24"/>
        </w:rPr>
        <w:t>IEBC, a</w:t>
      </w:r>
      <w:r w:rsidR="003C02AC" w:rsidRPr="00E5791A">
        <w:rPr>
          <w:rFonts w:ascii="Arial" w:hAnsi="Arial" w:cs="Arial"/>
          <w:szCs w:val="24"/>
        </w:rPr>
        <w:t xml:space="preserve">fter the conduct of the necessary testing, </w:t>
      </w:r>
      <w:r w:rsidR="0004773C" w:rsidRPr="00E5791A">
        <w:rPr>
          <w:rFonts w:ascii="Arial" w:hAnsi="Arial" w:cs="Arial"/>
          <w:szCs w:val="24"/>
        </w:rPr>
        <w:t xml:space="preserve">to </w:t>
      </w:r>
      <w:r w:rsidR="003C02AC" w:rsidRPr="00E5791A">
        <w:rPr>
          <w:rFonts w:ascii="Arial" w:hAnsi="Arial" w:cs="Arial"/>
          <w:szCs w:val="24"/>
        </w:rPr>
        <w:t>prepare a report to certify that the election</w:t>
      </w:r>
      <w:r w:rsidR="0004773C" w:rsidRPr="00E5791A">
        <w:rPr>
          <w:rFonts w:ascii="Arial" w:hAnsi="Arial" w:cs="Arial"/>
          <w:szCs w:val="24"/>
        </w:rPr>
        <w:t xml:space="preserve"> </w:t>
      </w:r>
      <w:r w:rsidR="003C02AC" w:rsidRPr="00E5791A">
        <w:rPr>
          <w:rFonts w:ascii="Arial" w:hAnsi="Arial" w:cs="Arial"/>
          <w:szCs w:val="24"/>
        </w:rPr>
        <w:t>technology meets the user requirements and specifications developed</w:t>
      </w:r>
      <w:r w:rsidR="0004773C" w:rsidRPr="00E5791A">
        <w:rPr>
          <w:rFonts w:ascii="Arial" w:hAnsi="Arial" w:cs="Arial"/>
          <w:szCs w:val="24"/>
        </w:rPr>
        <w:t xml:space="preserve"> </w:t>
      </w:r>
      <w:r w:rsidR="003C02AC" w:rsidRPr="00E5791A">
        <w:rPr>
          <w:rFonts w:ascii="Arial" w:hAnsi="Arial" w:cs="Arial"/>
          <w:szCs w:val="24"/>
        </w:rPr>
        <w:t>under regulation 4 and that it is accessible.</w:t>
      </w:r>
      <w:r w:rsidR="0004773C" w:rsidRPr="00E5791A">
        <w:rPr>
          <w:rFonts w:ascii="Arial" w:hAnsi="Arial" w:cs="Arial"/>
          <w:szCs w:val="24"/>
        </w:rPr>
        <w:t xml:space="preserve"> The regulation also mandates the IEBC to request assurance </w:t>
      </w:r>
      <w:r w:rsidR="003C02AC" w:rsidRPr="00E5791A">
        <w:rPr>
          <w:rFonts w:ascii="Arial" w:hAnsi="Arial" w:cs="Arial"/>
          <w:szCs w:val="24"/>
        </w:rPr>
        <w:t>by a professional</w:t>
      </w:r>
      <w:r w:rsidR="0004773C" w:rsidRPr="00E5791A">
        <w:rPr>
          <w:rFonts w:ascii="Arial" w:hAnsi="Arial" w:cs="Arial"/>
          <w:szCs w:val="24"/>
        </w:rPr>
        <w:t xml:space="preserve"> </w:t>
      </w:r>
      <w:r w:rsidR="003C02AC" w:rsidRPr="00E5791A">
        <w:rPr>
          <w:rFonts w:ascii="Arial" w:hAnsi="Arial" w:cs="Arial"/>
          <w:szCs w:val="24"/>
        </w:rPr>
        <w:t>reputable firm to certify that the election technology meets user</w:t>
      </w:r>
      <w:r w:rsidR="0004773C" w:rsidRPr="00E5791A">
        <w:rPr>
          <w:rFonts w:ascii="Arial" w:hAnsi="Arial" w:cs="Arial"/>
          <w:szCs w:val="24"/>
        </w:rPr>
        <w:t xml:space="preserve"> </w:t>
      </w:r>
      <w:r w:rsidR="003C02AC" w:rsidRPr="00E5791A">
        <w:rPr>
          <w:rFonts w:ascii="Arial" w:hAnsi="Arial" w:cs="Arial"/>
          <w:szCs w:val="24"/>
        </w:rPr>
        <w:t>requirements and specifications developed under regulation 4.</w:t>
      </w:r>
      <w:r w:rsidR="00E0784C" w:rsidRPr="00E5791A">
        <w:rPr>
          <w:rFonts w:ascii="Arial" w:hAnsi="Arial" w:cs="Arial"/>
          <w:szCs w:val="24"/>
        </w:rPr>
        <w:t xml:space="preserve"> </w:t>
      </w:r>
      <w:r w:rsidR="0004773C" w:rsidRPr="00E5791A">
        <w:rPr>
          <w:rFonts w:ascii="Arial" w:hAnsi="Arial" w:cs="Arial"/>
          <w:szCs w:val="24"/>
        </w:rPr>
        <w:t xml:space="preserve">The AUEOM noted that </w:t>
      </w:r>
      <w:r w:rsidR="004B1C95" w:rsidRPr="00E5791A">
        <w:rPr>
          <w:rFonts w:ascii="Arial" w:hAnsi="Arial" w:cs="Arial"/>
          <w:szCs w:val="24"/>
        </w:rPr>
        <w:t>the IEBC</w:t>
      </w:r>
      <w:r w:rsidR="003C02AC" w:rsidRPr="00E5791A">
        <w:rPr>
          <w:rFonts w:ascii="Arial" w:hAnsi="Arial" w:cs="Arial"/>
          <w:szCs w:val="24"/>
        </w:rPr>
        <w:t xml:space="preserve"> did not conduct </w:t>
      </w:r>
      <w:r w:rsidR="009F3A00" w:rsidRPr="00E5791A">
        <w:rPr>
          <w:rFonts w:ascii="Arial" w:hAnsi="Arial" w:cs="Arial"/>
          <w:szCs w:val="24"/>
        </w:rPr>
        <w:t xml:space="preserve">the </w:t>
      </w:r>
      <w:r w:rsidR="003C02AC" w:rsidRPr="00E5791A">
        <w:rPr>
          <w:rFonts w:ascii="Arial" w:hAnsi="Arial" w:cs="Arial"/>
          <w:szCs w:val="24"/>
        </w:rPr>
        <w:t>end to end testing</w:t>
      </w:r>
      <w:r w:rsidR="0004773C" w:rsidRPr="00E5791A">
        <w:rPr>
          <w:rFonts w:ascii="Arial" w:hAnsi="Arial" w:cs="Arial"/>
          <w:szCs w:val="24"/>
        </w:rPr>
        <w:t xml:space="preserve"> however, </w:t>
      </w:r>
      <w:r w:rsidR="003C02AC" w:rsidRPr="00E5791A">
        <w:rPr>
          <w:rFonts w:ascii="Arial" w:hAnsi="Arial" w:cs="Arial"/>
          <w:szCs w:val="24"/>
        </w:rPr>
        <w:t xml:space="preserve">OT Morpho conducted the testing using the following companies IBM, VERIZON, and Orange. IBM conducted the testing for functionality and </w:t>
      </w:r>
      <w:r w:rsidR="00971974" w:rsidRPr="00E5791A">
        <w:rPr>
          <w:rFonts w:ascii="Arial" w:hAnsi="Arial" w:cs="Arial"/>
          <w:szCs w:val="24"/>
        </w:rPr>
        <w:t>performance; Verizon</w:t>
      </w:r>
      <w:r w:rsidR="003C02AC" w:rsidRPr="00E5791A">
        <w:rPr>
          <w:rFonts w:ascii="Arial" w:hAnsi="Arial" w:cs="Arial"/>
          <w:szCs w:val="24"/>
        </w:rPr>
        <w:t xml:space="preserve"> conducted the testing on performance while Orange conducted the Penetration tests for hacking purposes. </w:t>
      </w:r>
      <w:r w:rsidR="0004773C" w:rsidRPr="00E5791A">
        <w:rPr>
          <w:rFonts w:ascii="Arial" w:hAnsi="Arial" w:cs="Arial"/>
          <w:szCs w:val="24"/>
        </w:rPr>
        <w:t xml:space="preserve">The AUEOM also noted that there were no public notices as far as the ICT processes were concerned. </w:t>
      </w:r>
    </w:p>
    <w:p w14:paraId="21B51186" w14:textId="77777777" w:rsidR="003C02AC" w:rsidRPr="00E5791A" w:rsidRDefault="003C02AC" w:rsidP="00E5791A">
      <w:pPr>
        <w:pStyle w:val="ColorfulList-Accent11"/>
        <w:spacing w:line="240" w:lineRule="auto"/>
        <w:rPr>
          <w:rFonts w:ascii="Arial" w:hAnsi="Arial" w:cs="Arial"/>
          <w:szCs w:val="24"/>
        </w:rPr>
      </w:pPr>
    </w:p>
    <w:p w14:paraId="3A6E075D" w14:textId="77777777" w:rsidR="00FC592B" w:rsidRDefault="00A15B0B" w:rsidP="00FC592B">
      <w:pPr>
        <w:pStyle w:val="ColorfulList-Accent11"/>
        <w:spacing w:line="240" w:lineRule="auto"/>
        <w:ind w:left="0"/>
        <w:rPr>
          <w:rFonts w:ascii="Arial" w:hAnsi="Arial" w:cs="Arial"/>
          <w:szCs w:val="24"/>
        </w:rPr>
      </w:pPr>
      <w:r w:rsidRPr="00E5791A">
        <w:rPr>
          <w:rFonts w:ascii="Arial" w:hAnsi="Arial" w:cs="Arial"/>
          <w:szCs w:val="24"/>
        </w:rPr>
        <w:t xml:space="preserve">The AUEOM noted that there </w:t>
      </w:r>
      <w:r w:rsidR="008A49F2" w:rsidRPr="00E5791A">
        <w:rPr>
          <w:rFonts w:ascii="Arial" w:hAnsi="Arial" w:cs="Arial"/>
          <w:szCs w:val="24"/>
        </w:rPr>
        <w:t>was no</w:t>
      </w:r>
      <w:r w:rsidR="003C02AC" w:rsidRPr="00E5791A">
        <w:rPr>
          <w:rFonts w:ascii="Arial" w:hAnsi="Arial" w:cs="Arial"/>
          <w:szCs w:val="24"/>
        </w:rPr>
        <w:t xml:space="preserve"> audit of the system</w:t>
      </w:r>
      <w:r w:rsidR="008A49F2" w:rsidRPr="00E5791A">
        <w:rPr>
          <w:rFonts w:ascii="Arial" w:hAnsi="Arial" w:cs="Arial"/>
          <w:szCs w:val="24"/>
        </w:rPr>
        <w:t>. The IEBC’</w:t>
      </w:r>
      <w:r w:rsidR="00E0784C" w:rsidRPr="00E5791A">
        <w:rPr>
          <w:rFonts w:ascii="Arial" w:hAnsi="Arial" w:cs="Arial"/>
          <w:szCs w:val="24"/>
        </w:rPr>
        <w:t xml:space="preserve">s technical team </w:t>
      </w:r>
      <w:r w:rsidR="008A49F2" w:rsidRPr="00E5791A">
        <w:rPr>
          <w:rFonts w:ascii="Arial" w:hAnsi="Arial" w:cs="Arial"/>
          <w:szCs w:val="24"/>
        </w:rPr>
        <w:t xml:space="preserve">explained that the audit had not been conducted because </w:t>
      </w:r>
      <w:r w:rsidR="003C02AC" w:rsidRPr="00E5791A">
        <w:rPr>
          <w:rFonts w:ascii="Arial" w:hAnsi="Arial" w:cs="Arial"/>
          <w:szCs w:val="24"/>
        </w:rPr>
        <w:t>the operation of the system ha</w:t>
      </w:r>
      <w:r w:rsidR="008A49F2" w:rsidRPr="00E5791A">
        <w:rPr>
          <w:rFonts w:ascii="Arial" w:hAnsi="Arial" w:cs="Arial"/>
          <w:szCs w:val="24"/>
        </w:rPr>
        <w:t>d</w:t>
      </w:r>
      <w:r w:rsidR="003C02AC" w:rsidRPr="00E5791A">
        <w:rPr>
          <w:rFonts w:ascii="Arial" w:hAnsi="Arial" w:cs="Arial"/>
          <w:szCs w:val="24"/>
        </w:rPr>
        <w:t xml:space="preserve"> not reached the required one year</w:t>
      </w:r>
      <w:r w:rsidR="008A49F2" w:rsidRPr="00E5791A">
        <w:rPr>
          <w:rFonts w:ascii="Arial" w:hAnsi="Arial" w:cs="Arial"/>
          <w:szCs w:val="24"/>
        </w:rPr>
        <w:t>. The AUEOM was</w:t>
      </w:r>
      <w:r w:rsidR="009D37D7" w:rsidRPr="00E5791A">
        <w:rPr>
          <w:rFonts w:ascii="Arial" w:hAnsi="Arial" w:cs="Arial"/>
          <w:szCs w:val="24"/>
        </w:rPr>
        <w:t>,</w:t>
      </w:r>
      <w:r w:rsidR="008A49F2" w:rsidRPr="00E5791A">
        <w:rPr>
          <w:rFonts w:ascii="Arial" w:hAnsi="Arial" w:cs="Arial"/>
          <w:szCs w:val="24"/>
        </w:rPr>
        <w:t xml:space="preserve"> therefore</w:t>
      </w:r>
      <w:r w:rsidR="009D37D7" w:rsidRPr="00E5791A">
        <w:rPr>
          <w:rFonts w:ascii="Arial" w:hAnsi="Arial" w:cs="Arial"/>
          <w:szCs w:val="24"/>
        </w:rPr>
        <w:t>,</w:t>
      </w:r>
      <w:r w:rsidR="008A49F2" w:rsidRPr="00E5791A">
        <w:rPr>
          <w:rFonts w:ascii="Arial" w:hAnsi="Arial" w:cs="Arial"/>
          <w:szCs w:val="24"/>
        </w:rPr>
        <w:t xml:space="preserve"> unable to make any observations or findings. </w:t>
      </w:r>
      <w:r w:rsidR="003C02AC" w:rsidRPr="00E5791A">
        <w:rPr>
          <w:rFonts w:ascii="Arial" w:hAnsi="Arial" w:cs="Arial"/>
          <w:szCs w:val="24"/>
        </w:rPr>
        <w:t xml:space="preserve"> </w:t>
      </w:r>
    </w:p>
    <w:p w14:paraId="2A1D51C7" w14:textId="77777777" w:rsidR="00FC592B" w:rsidRDefault="00FC592B" w:rsidP="00FC592B">
      <w:pPr>
        <w:pStyle w:val="ColorfulList-Accent11"/>
        <w:spacing w:line="240" w:lineRule="auto"/>
        <w:ind w:left="0"/>
        <w:rPr>
          <w:rFonts w:ascii="Arial" w:hAnsi="Arial" w:cs="Arial"/>
          <w:szCs w:val="24"/>
        </w:rPr>
      </w:pPr>
    </w:p>
    <w:p w14:paraId="41D714B6" w14:textId="77777777" w:rsidR="003C02AC" w:rsidRPr="00E5791A" w:rsidRDefault="00E0784C" w:rsidP="00FC592B">
      <w:pPr>
        <w:pStyle w:val="ColorfulList-Accent11"/>
        <w:spacing w:line="240" w:lineRule="auto"/>
        <w:ind w:left="0"/>
        <w:rPr>
          <w:rFonts w:ascii="Arial" w:hAnsi="Arial" w:cs="Arial"/>
          <w:szCs w:val="24"/>
        </w:rPr>
      </w:pPr>
      <w:r w:rsidRPr="00E5791A">
        <w:rPr>
          <w:rFonts w:ascii="Arial" w:hAnsi="Arial" w:cs="Arial"/>
          <w:szCs w:val="24"/>
        </w:rPr>
        <w:t xml:space="preserve">Relevant sections relating to the </w:t>
      </w:r>
      <w:r w:rsidR="003C02AC" w:rsidRPr="00E5791A">
        <w:rPr>
          <w:rFonts w:ascii="Arial" w:hAnsi="Arial" w:cs="Arial"/>
          <w:szCs w:val="24"/>
        </w:rPr>
        <w:t>Information Security and Data Storage</w:t>
      </w:r>
      <w:r w:rsidRPr="00E5791A">
        <w:rPr>
          <w:rFonts w:ascii="Arial" w:hAnsi="Arial" w:cs="Arial"/>
          <w:szCs w:val="24"/>
        </w:rPr>
        <w:t xml:space="preserve"> mandates the Commission to put in place </w:t>
      </w:r>
      <w:r w:rsidR="003C02AC" w:rsidRPr="00E5791A">
        <w:rPr>
          <w:rFonts w:ascii="Arial" w:hAnsi="Arial" w:cs="Arial"/>
          <w:szCs w:val="24"/>
        </w:rPr>
        <w:t>mechanisms to ensure</w:t>
      </w:r>
      <w:r w:rsidR="00D71639" w:rsidRPr="00E5791A">
        <w:rPr>
          <w:rFonts w:ascii="Arial" w:hAnsi="Arial" w:cs="Arial"/>
          <w:szCs w:val="24"/>
        </w:rPr>
        <w:t xml:space="preserve"> </w:t>
      </w:r>
      <w:r w:rsidR="003C02AC" w:rsidRPr="00E5791A">
        <w:rPr>
          <w:rFonts w:ascii="Arial" w:hAnsi="Arial" w:cs="Arial"/>
          <w:szCs w:val="24"/>
        </w:rPr>
        <w:t>data availability, accuracy, integrity, and confidentiality as set out in the</w:t>
      </w:r>
      <w:r w:rsidR="00D71639" w:rsidRPr="00E5791A">
        <w:rPr>
          <w:rFonts w:ascii="Arial" w:hAnsi="Arial" w:cs="Arial"/>
          <w:szCs w:val="24"/>
        </w:rPr>
        <w:t xml:space="preserve"> </w:t>
      </w:r>
      <w:r w:rsidR="003C02AC" w:rsidRPr="00E5791A">
        <w:rPr>
          <w:rFonts w:ascii="Arial" w:hAnsi="Arial" w:cs="Arial"/>
          <w:szCs w:val="24"/>
        </w:rPr>
        <w:t>First Schedule.</w:t>
      </w:r>
      <w:r w:rsidRPr="00E5791A">
        <w:rPr>
          <w:rFonts w:ascii="Arial" w:hAnsi="Arial" w:cs="Arial"/>
          <w:szCs w:val="24"/>
        </w:rPr>
        <w:t xml:space="preserve"> It also </w:t>
      </w:r>
      <w:r w:rsidR="00745AAF" w:rsidRPr="00E5791A">
        <w:rPr>
          <w:rFonts w:ascii="Arial" w:hAnsi="Arial" w:cs="Arial"/>
          <w:szCs w:val="24"/>
        </w:rPr>
        <w:t xml:space="preserve">states the responsibility of the IEBC to </w:t>
      </w:r>
      <w:r w:rsidR="003C02AC" w:rsidRPr="00E5791A">
        <w:rPr>
          <w:rFonts w:ascii="Arial" w:hAnsi="Arial" w:cs="Arial"/>
          <w:szCs w:val="24"/>
        </w:rPr>
        <w:t>adopt tools to detect, prevent and protect against attacks and</w:t>
      </w:r>
      <w:r w:rsidR="00745AAF" w:rsidRPr="00E5791A">
        <w:rPr>
          <w:rFonts w:ascii="Arial" w:hAnsi="Arial" w:cs="Arial"/>
          <w:szCs w:val="24"/>
        </w:rPr>
        <w:t xml:space="preserve"> </w:t>
      </w:r>
      <w:r w:rsidR="003C02AC" w:rsidRPr="00E5791A">
        <w:rPr>
          <w:rFonts w:ascii="Arial" w:hAnsi="Arial" w:cs="Arial"/>
          <w:szCs w:val="24"/>
        </w:rPr>
        <w:t>compromise of the election technology.</w:t>
      </w:r>
      <w:r w:rsidR="00745AAF" w:rsidRPr="00E5791A">
        <w:rPr>
          <w:rFonts w:ascii="Arial" w:hAnsi="Arial" w:cs="Arial"/>
          <w:szCs w:val="24"/>
        </w:rPr>
        <w:t xml:space="preserve"> The AUEOM was informed about a </w:t>
      </w:r>
      <w:r w:rsidR="003C02AC" w:rsidRPr="00E5791A">
        <w:rPr>
          <w:rFonts w:ascii="Arial" w:hAnsi="Arial" w:cs="Arial"/>
          <w:szCs w:val="24"/>
        </w:rPr>
        <w:t>Penetration (</w:t>
      </w:r>
      <w:r w:rsidR="009D37D7" w:rsidRPr="00E5791A">
        <w:rPr>
          <w:rFonts w:ascii="Arial" w:hAnsi="Arial" w:cs="Arial"/>
          <w:szCs w:val="24"/>
        </w:rPr>
        <w:t>i</w:t>
      </w:r>
      <w:r w:rsidR="003C02AC" w:rsidRPr="00E5791A">
        <w:rPr>
          <w:rFonts w:ascii="Arial" w:hAnsi="Arial" w:cs="Arial"/>
          <w:szCs w:val="24"/>
        </w:rPr>
        <w:t>ntrusion test) conducted by the Orange company.</w:t>
      </w:r>
      <w:r w:rsidR="00745AAF" w:rsidRPr="00E5791A">
        <w:rPr>
          <w:rFonts w:ascii="Arial" w:hAnsi="Arial" w:cs="Arial"/>
          <w:szCs w:val="24"/>
        </w:rPr>
        <w:t xml:space="preserve"> The Mission</w:t>
      </w:r>
      <w:r w:rsidR="009D37D7" w:rsidRPr="00E5791A">
        <w:rPr>
          <w:rFonts w:ascii="Arial" w:hAnsi="Arial" w:cs="Arial"/>
          <w:szCs w:val="24"/>
        </w:rPr>
        <w:t>,</w:t>
      </w:r>
      <w:r w:rsidR="00745AAF" w:rsidRPr="00E5791A">
        <w:rPr>
          <w:rFonts w:ascii="Arial" w:hAnsi="Arial" w:cs="Arial"/>
          <w:szCs w:val="24"/>
        </w:rPr>
        <w:t xml:space="preserve"> however</w:t>
      </w:r>
      <w:r w:rsidR="009D37D7" w:rsidRPr="00E5791A">
        <w:rPr>
          <w:rFonts w:ascii="Arial" w:hAnsi="Arial" w:cs="Arial"/>
          <w:szCs w:val="24"/>
        </w:rPr>
        <w:t>,</w:t>
      </w:r>
      <w:r w:rsidR="00745AAF" w:rsidRPr="00E5791A">
        <w:rPr>
          <w:rFonts w:ascii="Arial" w:hAnsi="Arial" w:cs="Arial"/>
          <w:szCs w:val="24"/>
        </w:rPr>
        <w:t xml:space="preserve"> had no documentation regarding the test. </w:t>
      </w:r>
    </w:p>
    <w:p w14:paraId="734266A7" w14:textId="77777777" w:rsidR="00FC592B" w:rsidRDefault="00FC592B" w:rsidP="00FC592B">
      <w:pPr>
        <w:pStyle w:val="ColorfulList-Accent11"/>
        <w:spacing w:line="240" w:lineRule="auto"/>
        <w:ind w:left="0"/>
        <w:rPr>
          <w:rFonts w:ascii="Arial" w:hAnsi="Arial" w:cs="Arial"/>
          <w:szCs w:val="24"/>
        </w:rPr>
      </w:pPr>
    </w:p>
    <w:p w14:paraId="5568FB05" w14:textId="77777777" w:rsidR="003C02AC" w:rsidRPr="00E5791A" w:rsidRDefault="00450607" w:rsidP="00FC592B">
      <w:pPr>
        <w:pStyle w:val="ColorfulList-Accent11"/>
        <w:spacing w:line="240" w:lineRule="auto"/>
        <w:ind w:left="0"/>
        <w:rPr>
          <w:rFonts w:ascii="Arial" w:hAnsi="Arial" w:cs="Arial"/>
          <w:szCs w:val="24"/>
        </w:rPr>
      </w:pPr>
      <w:r w:rsidRPr="00E5791A">
        <w:rPr>
          <w:rFonts w:ascii="Arial" w:hAnsi="Arial" w:cs="Arial"/>
          <w:szCs w:val="24"/>
        </w:rPr>
        <w:t>Regulations regarding the use of ICT for the elections also state that a</w:t>
      </w:r>
      <w:r w:rsidR="003C02AC" w:rsidRPr="00E5791A">
        <w:rPr>
          <w:rFonts w:ascii="Arial" w:hAnsi="Arial" w:cs="Arial"/>
          <w:szCs w:val="24"/>
        </w:rPr>
        <w:t>ll electronic data relating to an election shall be retained in</w:t>
      </w:r>
      <w:r w:rsidR="00D71639" w:rsidRPr="00E5791A">
        <w:rPr>
          <w:rFonts w:ascii="Arial" w:hAnsi="Arial" w:cs="Arial"/>
          <w:szCs w:val="24"/>
        </w:rPr>
        <w:t xml:space="preserve"> </w:t>
      </w:r>
      <w:r w:rsidR="003C02AC" w:rsidRPr="00E5791A">
        <w:rPr>
          <w:rFonts w:ascii="Arial" w:hAnsi="Arial" w:cs="Arial"/>
          <w:szCs w:val="24"/>
        </w:rPr>
        <w:t>safe custody by the Commission for a period of three years after the</w:t>
      </w:r>
      <w:r w:rsidR="00D71639" w:rsidRPr="00E5791A">
        <w:rPr>
          <w:rFonts w:ascii="Arial" w:hAnsi="Arial" w:cs="Arial"/>
          <w:szCs w:val="24"/>
        </w:rPr>
        <w:t xml:space="preserve"> </w:t>
      </w:r>
      <w:r w:rsidR="003C02AC" w:rsidRPr="00E5791A">
        <w:rPr>
          <w:rFonts w:ascii="Arial" w:hAnsi="Arial" w:cs="Arial"/>
          <w:szCs w:val="24"/>
        </w:rPr>
        <w:t>results of the elections have been declared and shall, unless the</w:t>
      </w:r>
      <w:r w:rsidR="00D71639" w:rsidRPr="00E5791A">
        <w:rPr>
          <w:rFonts w:ascii="Arial" w:hAnsi="Arial" w:cs="Arial"/>
          <w:szCs w:val="24"/>
        </w:rPr>
        <w:t xml:space="preserve"> </w:t>
      </w:r>
      <w:r w:rsidR="003C02AC" w:rsidRPr="00E5791A">
        <w:rPr>
          <w:rFonts w:ascii="Arial" w:hAnsi="Arial" w:cs="Arial"/>
          <w:szCs w:val="24"/>
        </w:rPr>
        <w:t>Commission or the court otherwise directs, be archived in accordance</w:t>
      </w:r>
      <w:r w:rsidR="00D71639" w:rsidRPr="00E5791A">
        <w:rPr>
          <w:rFonts w:ascii="Arial" w:hAnsi="Arial" w:cs="Arial"/>
          <w:szCs w:val="24"/>
        </w:rPr>
        <w:t xml:space="preserve"> </w:t>
      </w:r>
      <w:r w:rsidR="003C02AC" w:rsidRPr="00E5791A">
        <w:rPr>
          <w:rFonts w:ascii="Arial" w:hAnsi="Arial" w:cs="Arial"/>
          <w:szCs w:val="24"/>
        </w:rPr>
        <w:t>with procedures prescribed by the Commission subject to the Public</w:t>
      </w:r>
      <w:r w:rsidR="00D71639" w:rsidRPr="00E5791A">
        <w:rPr>
          <w:rFonts w:ascii="Arial" w:hAnsi="Arial" w:cs="Arial"/>
          <w:szCs w:val="24"/>
        </w:rPr>
        <w:t xml:space="preserve"> </w:t>
      </w:r>
      <w:r w:rsidR="003C02AC" w:rsidRPr="00E5791A">
        <w:rPr>
          <w:rFonts w:ascii="Arial" w:hAnsi="Arial" w:cs="Arial"/>
          <w:szCs w:val="24"/>
        </w:rPr>
        <w:t>Archives and Documentation Service Act and the Kenya Information</w:t>
      </w:r>
      <w:r w:rsidR="00D71639" w:rsidRPr="00E5791A">
        <w:rPr>
          <w:rFonts w:ascii="Arial" w:hAnsi="Arial" w:cs="Arial"/>
          <w:szCs w:val="24"/>
        </w:rPr>
        <w:t xml:space="preserve"> </w:t>
      </w:r>
      <w:r w:rsidR="003C02AC" w:rsidRPr="00E5791A">
        <w:rPr>
          <w:rFonts w:ascii="Arial" w:hAnsi="Arial" w:cs="Arial"/>
          <w:szCs w:val="24"/>
        </w:rPr>
        <w:t>and Communications Act, 1998.</w:t>
      </w:r>
      <w:r w:rsidRPr="00E5791A">
        <w:rPr>
          <w:rFonts w:ascii="Arial" w:hAnsi="Arial" w:cs="Arial"/>
          <w:szCs w:val="24"/>
        </w:rPr>
        <w:t xml:space="preserve"> The AUEOM’s observation of </w:t>
      </w:r>
      <w:r w:rsidR="00902630" w:rsidRPr="00E5791A">
        <w:rPr>
          <w:rFonts w:ascii="Arial" w:hAnsi="Arial" w:cs="Arial"/>
          <w:szCs w:val="24"/>
        </w:rPr>
        <w:t xml:space="preserve">the </w:t>
      </w:r>
      <w:r w:rsidR="003C02AC" w:rsidRPr="00E5791A">
        <w:rPr>
          <w:rFonts w:ascii="Arial" w:hAnsi="Arial" w:cs="Arial"/>
          <w:szCs w:val="24"/>
        </w:rPr>
        <w:t xml:space="preserve">system set up both </w:t>
      </w:r>
      <w:r w:rsidR="00191E50" w:rsidRPr="00E5791A">
        <w:rPr>
          <w:rFonts w:ascii="Arial" w:hAnsi="Arial" w:cs="Arial"/>
          <w:szCs w:val="24"/>
        </w:rPr>
        <w:t>in</w:t>
      </w:r>
      <w:r w:rsidR="003C02AC" w:rsidRPr="00E5791A">
        <w:rPr>
          <w:rFonts w:ascii="Arial" w:hAnsi="Arial" w:cs="Arial"/>
          <w:szCs w:val="24"/>
        </w:rPr>
        <w:t xml:space="preserve"> the cloud and the local Data </w:t>
      </w:r>
      <w:r w:rsidR="004B1C95" w:rsidRPr="00E5791A">
        <w:rPr>
          <w:rFonts w:ascii="Arial" w:hAnsi="Arial" w:cs="Arial"/>
          <w:szCs w:val="24"/>
        </w:rPr>
        <w:t>Center shows</w:t>
      </w:r>
      <w:r w:rsidR="00902630" w:rsidRPr="00E5791A">
        <w:rPr>
          <w:rFonts w:ascii="Arial" w:hAnsi="Arial" w:cs="Arial"/>
          <w:szCs w:val="24"/>
        </w:rPr>
        <w:t xml:space="preserve"> that </w:t>
      </w:r>
      <w:r w:rsidR="003C02AC" w:rsidRPr="00E5791A">
        <w:rPr>
          <w:rFonts w:ascii="Arial" w:hAnsi="Arial" w:cs="Arial"/>
          <w:szCs w:val="24"/>
        </w:rPr>
        <w:t xml:space="preserve">the records </w:t>
      </w:r>
      <w:r w:rsidR="00902630" w:rsidRPr="00E5791A">
        <w:rPr>
          <w:rFonts w:ascii="Arial" w:hAnsi="Arial" w:cs="Arial"/>
          <w:szCs w:val="24"/>
        </w:rPr>
        <w:t xml:space="preserve">can </w:t>
      </w:r>
      <w:r w:rsidR="003C02AC" w:rsidRPr="00E5791A">
        <w:rPr>
          <w:rFonts w:ascii="Arial" w:hAnsi="Arial" w:cs="Arial"/>
          <w:szCs w:val="24"/>
        </w:rPr>
        <w:t>be retained for the next three years.</w:t>
      </w:r>
    </w:p>
    <w:p w14:paraId="3772CD74" w14:textId="77777777" w:rsidR="003C02AC" w:rsidRPr="00E5791A" w:rsidRDefault="003C02AC" w:rsidP="00E5791A">
      <w:pPr>
        <w:pStyle w:val="ColorfulList-Accent11"/>
        <w:spacing w:line="240" w:lineRule="auto"/>
        <w:ind w:left="0"/>
        <w:rPr>
          <w:rFonts w:ascii="Arial" w:hAnsi="Arial" w:cs="Arial"/>
          <w:szCs w:val="24"/>
        </w:rPr>
      </w:pPr>
      <w:r w:rsidRPr="00E5791A">
        <w:rPr>
          <w:rFonts w:ascii="Arial" w:hAnsi="Arial" w:cs="Arial"/>
          <w:szCs w:val="24"/>
        </w:rPr>
        <w:t xml:space="preserve"> </w:t>
      </w:r>
    </w:p>
    <w:p w14:paraId="4A409E6D" w14:textId="77777777" w:rsidR="003C02AC" w:rsidRPr="00E5791A" w:rsidRDefault="00FB7994" w:rsidP="00FC592B">
      <w:pPr>
        <w:pStyle w:val="ColorfulList-Accent11"/>
        <w:spacing w:line="240" w:lineRule="auto"/>
        <w:ind w:left="0"/>
        <w:rPr>
          <w:rFonts w:ascii="Arial" w:hAnsi="Arial" w:cs="Arial"/>
          <w:szCs w:val="24"/>
        </w:rPr>
      </w:pPr>
      <w:r w:rsidRPr="00E5791A">
        <w:rPr>
          <w:rFonts w:ascii="Arial" w:hAnsi="Arial" w:cs="Arial"/>
          <w:szCs w:val="24"/>
        </w:rPr>
        <w:t xml:space="preserve">With regard to </w:t>
      </w:r>
      <w:r w:rsidR="003C02AC" w:rsidRPr="00E5791A">
        <w:rPr>
          <w:rFonts w:ascii="Arial" w:hAnsi="Arial" w:cs="Arial"/>
          <w:szCs w:val="24"/>
        </w:rPr>
        <w:t>Access to Software codes</w:t>
      </w:r>
      <w:r w:rsidRPr="00E5791A">
        <w:rPr>
          <w:rFonts w:ascii="Arial" w:hAnsi="Arial" w:cs="Arial"/>
          <w:szCs w:val="24"/>
        </w:rPr>
        <w:t xml:space="preserve">, the regulations indicate that </w:t>
      </w:r>
      <w:r w:rsidR="003C02AC" w:rsidRPr="00E5791A">
        <w:rPr>
          <w:rFonts w:ascii="Arial" w:hAnsi="Arial" w:cs="Arial"/>
          <w:szCs w:val="24"/>
        </w:rPr>
        <w:t>access to the source codes shall, for proprietary</w:t>
      </w:r>
      <w:r w:rsidR="008D1956" w:rsidRPr="00E5791A">
        <w:rPr>
          <w:rFonts w:ascii="Arial" w:hAnsi="Arial" w:cs="Arial"/>
          <w:szCs w:val="24"/>
        </w:rPr>
        <w:t xml:space="preserve"> </w:t>
      </w:r>
      <w:r w:rsidR="003C02AC" w:rsidRPr="00E5791A">
        <w:rPr>
          <w:rFonts w:ascii="Arial" w:hAnsi="Arial" w:cs="Arial"/>
          <w:szCs w:val="24"/>
        </w:rPr>
        <w:t>software, be in accordance with the Industrial Property Act, 2001and</w:t>
      </w:r>
      <w:r w:rsidR="008D1956" w:rsidRPr="00E5791A">
        <w:rPr>
          <w:rFonts w:ascii="Arial" w:hAnsi="Arial" w:cs="Arial"/>
          <w:szCs w:val="24"/>
        </w:rPr>
        <w:t xml:space="preserve"> </w:t>
      </w:r>
      <w:r w:rsidR="003C02AC" w:rsidRPr="00E5791A">
        <w:rPr>
          <w:rFonts w:ascii="Arial" w:hAnsi="Arial" w:cs="Arial"/>
          <w:szCs w:val="24"/>
        </w:rPr>
        <w:t>section 44 (3) of the Act.</w:t>
      </w:r>
      <w:r w:rsidR="008D1956" w:rsidRPr="00E5791A">
        <w:rPr>
          <w:rFonts w:ascii="Arial" w:hAnsi="Arial" w:cs="Arial"/>
          <w:szCs w:val="24"/>
        </w:rPr>
        <w:t xml:space="preserve"> It further entrusts the IEBC with the responsibility of ensuring </w:t>
      </w:r>
      <w:r w:rsidR="004B1C95" w:rsidRPr="00E5791A">
        <w:rPr>
          <w:rFonts w:ascii="Arial" w:hAnsi="Arial" w:cs="Arial"/>
          <w:szCs w:val="24"/>
        </w:rPr>
        <w:t>that access</w:t>
      </w:r>
      <w:r w:rsidR="003C02AC" w:rsidRPr="00E5791A">
        <w:rPr>
          <w:rFonts w:ascii="Arial" w:hAnsi="Arial" w:cs="Arial"/>
          <w:szCs w:val="24"/>
        </w:rPr>
        <w:t xml:space="preserve"> to open source </w:t>
      </w:r>
      <w:r w:rsidR="00A77F07" w:rsidRPr="00E5791A">
        <w:rPr>
          <w:rFonts w:ascii="Arial" w:hAnsi="Arial" w:cs="Arial"/>
          <w:szCs w:val="24"/>
        </w:rPr>
        <w:t xml:space="preserve">codes </w:t>
      </w:r>
      <w:r w:rsidR="004C74D3" w:rsidRPr="00E5791A">
        <w:rPr>
          <w:rFonts w:ascii="Arial" w:hAnsi="Arial" w:cs="Arial"/>
          <w:szCs w:val="24"/>
        </w:rPr>
        <w:t>is</w:t>
      </w:r>
      <w:r w:rsidR="008D1956" w:rsidRPr="00E5791A">
        <w:rPr>
          <w:rFonts w:ascii="Arial" w:hAnsi="Arial" w:cs="Arial"/>
          <w:szCs w:val="24"/>
        </w:rPr>
        <w:t xml:space="preserve"> </w:t>
      </w:r>
      <w:r w:rsidR="003C02AC" w:rsidRPr="00E5791A">
        <w:rPr>
          <w:rFonts w:ascii="Arial" w:hAnsi="Arial" w:cs="Arial"/>
          <w:szCs w:val="24"/>
        </w:rPr>
        <w:t>in</w:t>
      </w:r>
      <w:r w:rsidR="00D71639" w:rsidRPr="00E5791A">
        <w:rPr>
          <w:rFonts w:ascii="Arial" w:hAnsi="Arial" w:cs="Arial"/>
          <w:szCs w:val="24"/>
        </w:rPr>
        <w:t xml:space="preserve"> </w:t>
      </w:r>
      <w:r w:rsidR="003C02AC" w:rsidRPr="00E5791A">
        <w:rPr>
          <w:rFonts w:ascii="Arial" w:hAnsi="Arial" w:cs="Arial"/>
          <w:szCs w:val="24"/>
        </w:rPr>
        <w:t>accordance with procedures prescribed by the Commission under</w:t>
      </w:r>
      <w:r w:rsidR="00D71639" w:rsidRPr="00E5791A">
        <w:rPr>
          <w:rFonts w:ascii="Arial" w:hAnsi="Arial" w:cs="Arial"/>
          <w:szCs w:val="24"/>
        </w:rPr>
        <w:t xml:space="preserve"> </w:t>
      </w:r>
      <w:r w:rsidR="003C02AC" w:rsidRPr="00E5791A">
        <w:rPr>
          <w:rFonts w:ascii="Arial" w:hAnsi="Arial" w:cs="Arial"/>
          <w:szCs w:val="24"/>
        </w:rPr>
        <w:t>regulation 15.</w:t>
      </w:r>
      <w:r w:rsidR="008D1956" w:rsidRPr="00E5791A">
        <w:rPr>
          <w:rFonts w:ascii="Arial" w:hAnsi="Arial" w:cs="Arial"/>
          <w:szCs w:val="24"/>
        </w:rPr>
        <w:t xml:space="preserve"> The AUEOM</w:t>
      </w:r>
      <w:r w:rsidR="00B72588" w:rsidRPr="00E5791A">
        <w:rPr>
          <w:rFonts w:ascii="Arial" w:hAnsi="Arial" w:cs="Arial"/>
          <w:szCs w:val="24"/>
        </w:rPr>
        <w:t>,</w:t>
      </w:r>
      <w:r w:rsidR="008D1956" w:rsidRPr="00E5791A">
        <w:rPr>
          <w:rFonts w:ascii="Arial" w:hAnsi="Arial" w:cs="Arial"/>
          <w:szCs w:val="24"/>
        </w:rPr>
        <w:t xml:space="preserve"> however</w:t>
      </w:r>
      <w:r w:rsidR="00B72588" w:rsidRPr="00E5791A">
        <w:rPr>
          <w:rFonts w:ascii="Arial" w:hAnsi="Arial" w:cs="Arial"/>
          <w:szCs w:val="24"/>
        </w:rPr>
        <w:t>,</w:t>
      </w:r>
      <w:r w:rsidR="008D1956" w:rsidRPr="00E5791A">
        <w:rPr>
          <w:rFonts w:ascii="Arial" w:hAnsi="Arial" w:cs="Arial"/>
          <w:szCs w:val="24"/>
        </w:rPr>
        <w:t xml:space="preserve"> noted that most of the </w:t>
      </w:r>
      <w:r w:rsidR="003C02AC" w:rsidRPr="00E5791A">
        <w:rPr>
          <w:rFonts w:ascii="Arial" w:hAnsi="Arial" w:cs="Arial"/>
          <w:szCs w:val="24"/>
        </w:rPr>
        <w:t>software</w:t>
      </w:r>
      <w:r w:rsidR="004C74D3" w:rsidRPr="00E5791A">
        <w:rPr>
          <w:rFonts w:ascii="Arial" w:hAnsi="Arial" w:cs="Arial"/>
          <w:szCs w:val="24"/>
        </w:rPr>
        <w:t xml:space="preserve"> is</w:t>
      </w:r>
      <w:r w:rsidR="003C02AC" w:rsidRPr="00E5791A">
        <w:rPr>
          <w:rFonts w:ascii="Arial" w:hAnsi="Arial" w:cs="Arial"/>
          <w:szCs w:val="24"/>
        </w:rPr>
        <w:t xml:space="preserve"> proprietary and not Open Source and therefore </w:t>
      </w:r>
      <w:r w:rsidR="004C74D3" w:rsidRPr="00E5791A">
        <w:rPr>
          <w:rFonts w:ascii="Arial" w:hAnsi="Arial" w:cs="Arial"/>
          <w:szCs w:val="24"/>
        </w:rPr>
        <w:t xml:space="preserve">raises </w:t>
      </w:r>
      <w:r w:rsidR="003C02AC" w:rsidRPr="00E5791A">
        <w:rPr>
          <w:rFonts w:ascii="Arial" w:hAnsi="Arial" w:cs="Arial"/>
          <w:szCs w:val="24"/>
        </w:rPr>
        <w:t>issue</w:t>
      </w:r>
      <w:r w:rsidR="004C74D3" w:rsidRPr="00E5791A">
        <w:rPr>
          <w:rFonts w:ascii="Arial" w:hAnsi="Arial" w:cs="Arial"/>
          <w:szCs w:val="24"/>
        </w:rPr>
        <w:t>s regarding</w:t>
      </w:r>
      <w:r w:rsidR="003C02AC" w:rsidRPr="00E5791A">
        <w:rPr>
          <w:rFonts w:ascii="Arial" w:hAnsi="Arial" w:cs="Arial"/>
          <w:szCs w:val="24"/>
        </w:rPr>
        <w:t xml:space="preserve"> </w:t>
      </w:r>
      <w:r w:rsidR="004C74D3" w:rsidRPr="00E5791A">
        <w:rPr>
          <w:rFonts w:ascii="Arial" w:hAnsi="Arial" w:cs="Arial"/>
          <w:szCs w:val="24"/>
        </w:rPr>
        <w:t>o</w:t>
      </w:r>
      <w:r w:rsidR="003C02AC" w:rsidRPr="00E5791A">
        <w:rPr>
          <w:rFonts w:ascii="Arial" w:hAnsi="Arial" w:cs="Arial"/>
          <w:szCs w:val="24"/>
        </w:rPr>
        <w:t>wnership</w:t>
      </w:r>
      <w:r w:rsidR="004C74D3" w:rsidRPr="00E5791A">
        <w:rPr>
          <w:rFonts w:ascii="Arial" w:hAnsi="Arial" w:cs="Arial"/>
          <w:szCs w:val="24"/>
        </w:rPr>
        <w:t>.</w:t>
      </w:r>
      <w:r w:rsidR="003C02AC" w:rsidRPr="00E5791A">
        <w:rPr>
          <w:rFonts w:ascii="Arial" w:hAnsi="Arial" w:cs="Arial"/>
          <w:szCs w:val="24"/>
        </w:rPr>
        <w:t xml:space="preserve"> </w:t>
      </w:r>
    </w:p>
    <w:p w14:paraId="2C0A99C9" w14:textId="77777777" w:rsidR="00D71639" w:rsidRPr="00E5791A" w:rsidRDefault="00D71639" w:rsidP="00E5791A">
      <w:pPr>
        <w:pStyle w:val="ColorfulList-Accent11"/>
        <w:spacing w:line="240" w:lineRule="auto"/>
        <w:ind w:left="0"/>
        <w:rPr>
          <w:rFonts w:ascii="Arial" w:hAnsi="Arial" w:cs="Arial"/>
          <w:szCs w:val="24"/>
        </w:rPr>
      </w:pPr>
    </w:p>
    <w:p w14:paraId="2DBA73DC" w14:textId="77777777" w:rsidR="005405BA" w:rsidRPr="00E5791A" w:rsidRDefault="00DD6F0A" w:rsidP="00FC592B">
      <w:pPr>
        <w:pStyle w:val="ColorfulList-Accent11"/>
        <w:spacing w:line="240" w:lineRule="auto"/>
        <w:ind w:left="0"/>
        <w:rPr>
          <w:rFonts w:ascii="Arial" w:hAnsi="Arial" w:cs="Arial"/>
          <w:szCs w:val="24"/>
        </w:rPr>
      </w:pPr>
      <w:r w:rsidRPr="00E5791A">
        <w:rPr>
          <w:rFonts w:ascii="Arial" w:hAnsi="Arial" w:cs="Arial"/>
          <w:szCs w:val="24"/>
        </w:rPr>
        <w:t>Regarding the use of Telecommunication Networks as part of the elections ICT system, the AUEOM noted relevant sections of the regulations governing the use of ICT in the elections that state that t</w:t>
      </w:r>
      <w:r w:rsidR="003C02AC" w:rsidRPr="00E5791A">
        <w:rPr>
          <w:rFonts w:ascii="Arial" w:hAnsi="Arial" w:cs="Arial"/>
          <w:szCs w:val="24"/>
        </w:rPr>
        <w:t>he Commission in collaboration with a telecommunication network service provider or providers shall put in place the appropriate telecommunication network infrastructure to facilitate the use of election technology for voter validation and results transmission and shall publish the network coverage at least forty-five days before the date of a general election.</w:t>
      </w:r>
      <w:r w:rsidRPr="00E5791A">
        <w:rPr>
          <w:rFonts w:ascii="Arial" w:hAnsi="Arial" w:cs="Arial"/>
          <w:szCs w:val="24"/>
        </w:rPr>
        <w:t xml:space="preserve"> The regulations further note that </w:t>
      </w:r>
      <w:r w:rsidR="004B1C95" w:rsidRPr="00E5791A">
        <w:rPr>
          <w:rFonts w:ascii="Arial" w:hAnsi="Arial" w:cs="Arial"/>
          <w:szCs w:val="24"/>
        </w:rPr>
        <w:t>the telecommunication</w:t>
      </w:r>
      <w:r w:rsidR="003C02AC" w:rsidRPr="00E5791A">
        <w:rPr>
          <w:rFonts w:ascii="Arial" w:hAnsi="Arial" w:cs="Arial"/>
          <w:szCs w:val="24"/>
        </w:rPr>
        <w:t xml:space="preserve"> network service providers shall ensure the security, traceability and availability of the network during the election period or during any other period as may be required by the Commission.</w:t>
      </w:r>
      <w:r w:rsidRPr="00E5791A">
        <w:rPr>
          <w:rFonts w:ascii="Arial" w:hAnsi="Arial" w:cs="Arial"/>
          <w:szCs w:val="24"/>
        </w:rPr>
        <w:t xml:space="preserve"> The AUEOM did not observe a publication of telecom networks to carry out services on the Commission website. </w:t>
      </w:r>
      <w:r w:rsidR="004B1C95" w:rsidRPr="00E5791A">
        <w:rPr>
          <w:rFonts w:ascii="Arial" w:hAnsi="Arial" w:cs="Arial"/>
          <w:szCs w:val="24"/>
        </w:rPr>
        <w:t xml:space="preserve">The Mission however deduced from the backend access obtained that the Telecom networks engaged </w:t>
      </w:r>
      <w:r w:rsidR="008818FF" w:rsidRPr="00E5791A">
        <w:rPr>
          <w:rFonts w:ascii="Arial" w:hAnsi="Arial" w:cs="Arial"/>
          <w:szCs w:val="24"/>
        </w:rPr>
        <w:t>were Safaricom</w:t>
      </w:r>
      <w:r w:rsidR="004B1C95" w:rsidRPr="00E5791A">
        <w:rPr>
          <w:rFonts w:ascii="Arial" w:hAnsi="Arial" w:cs="Arial"/>
          <w:szCs w:val="24"/>
        </w:rPr>
        <w:t>1 and Safaricom2, Telkom, and Airtel, including Satellite communication. Furthermore,</w:t>
      </w:r>
      <w:r w:rsidR="001F3E14" w:rsidRPr="00E5791A">
        <w:rPr>
          <w:rFonts w:ascii="Arial" w:hAnsi="Arial" w:cs="Arial"/>
          <w:szCs w:val="24"/>
        </w:rPr>
        <w:t xml:space="preserve"> </w:t>
      </w:r>
      <w:r w:rsidR="00172FC5" w:rsidRPr="00E5791A">
        <w:rPr>
          <w:rFonts w:ascii="Arial" w:hAnsi="Arial" w:cs="Arial"/>
          <w:szCs w:val="24"/>
        </w:rPr>
        <w:t xml:space="preserve">the AUEOM confirmed that service providers had been informed of their obligation </w:t>
      </w:r>
      <w:r w:rsidR="004B1C95" w:rsidRPr="00E5791A">
        <w:rPr>
          <w:rFonts w:ascii="Arial" w:hAnsi="Arial" w:cs="Arial"/>
          <w:szCs w:val="24"/>
        </w:rPr>
        <w:t xml:space="preserve">to </w:t>
      </w:r>
      <w:r w:rsidR="004B1C95" w:rsidRPr="00E5791A" w:rsidDel="001F3E14">
        <w:rPr>
          <w:rFonts w:ascii="Arial" w:hAnsi="Arial" w:cs="Arial"/>
          <w:szCs w:val="24"/>
        </w:rPr>
        <w:t>ensure</w:t>
      </w:r>
      <w:r w:rsidR="003C02AC" w:rsidRPr="00E5791A">
        <w:rPr>
          <w:rFonts w:ascii="Arial" w:hAnsi="Arial" w:cs="Arial"/>
          <w:szCs w:val="24"/>
        </w:rPr>
        <w:t xml:space="preserve"> traceability; security and availability of the network</w:t>
      </w:r>
      <w:r w:rsidR="00172FC5" w:rsidRPr="00E5791A">
        <w:rPr>
          <w:rFonts w:ascii="Arial" w:hAnsi="Arial" w:cs="Arial"/>
          <w:szCs w:val="24"/>
        </w:rPr>
        <w:t>.</w:t>
      </w:r>
      <w:r w:rsidR="003C02AC" w:rsidRPr="00E5791A">
        <w:rPr>
          <w:rFonts w:ascii="Arial" w:hAnsi="Arial" w:cs="Arial"/>
          <w:szCs w:val="24"/>
        </w:rPr>
        <w:t xml:space="preserve"> </w:t>
      </w:r>
      <w:r w:rsidR="00172FC5" w:rsidRPr="00E5791A">
        <w:rPr>
          <w:rFonts w:ascii="Arial" w:hAnsi="Arial" w:cs="Arial"/>
          <w:szCs w:val="24"/>
        </w:rPr>
        <w:t xml:space="preserve">This is verifiable </w:t>
      </w:r>
      <w:r w:rsidR="003C02AC" w:rsidRPr="00E5791A">
        <w:rPr>
          <w:rFonts w:ascii="Arial" w:hAnsi="Arial" w:cs="Arial"/>
          <w:szCs w:val="24"/>
        </w:rPr>
        <w:t xml:space="preserve">by the snapshot from the backend access </w:t>
      </w:r>
      <w:r w:rsidR="00394226" w:rsidRPr="00E5791A">
        <w:rPr>
          <w:rFonts w:ascii="Arial" w:hAnsi="Arial" w:cs="Arial"/>
          <w:szCs w:val="24"/>
        </w:rPr>
        <w:t>(</w:t>
      </w:r>
      <w:r w:rsidR="003C02AC" w:rsidRPr="00E5791A">
        <w:rPr>
          <w:rFonts w:ascii="Arial" w:hAnsi="Arial" w:cs="Arial"/>
          <w:szCs w:val="24"/>
        </w:rPr>
        <w:t xml:space="preserve">see </w:t>
      </w:r>
      <w:r w:rsidR="004B1C95" w:rsidRPr="00E5791A">
        <w:rPr>
          <w:rFonts w:ascii="Arial" w:hAnsi="Arial" w:cs="Arial"/>
          <w:szCs w:val="24"/>
        </w:rPr>
        <w:t>Figure 2</w:t>
      </w:r>
      <w:r w:rsidR="003C02AC" w:rsidRPr="00E5791A">
        <w:rPr>
          <w:rFonts w:ascii="Arial" w:hAnsi="Arial" w:cs="Arial"/>
          <w:szCs w:val="24"/>
        </w:rPr>
        <w:t xml:space="preserve"> </w:t>
      </w:r>
      <w:r w:rsidR="00172FC5" w:rsidRPr="00E5791A">
        <w:rPr>
          <w:rFonts w:ascii="Arial" w:hAnsi="Arial" w:cs="Arial"/>
          <w:szCs w:val="24"/>
        </w:rPr>
        <w:t xml:space="preserve">on </w:t>
      </w:r>
      <w:r w:rsidR="003C02AC" w:rsidRPr="00E5791A">
        <w:rPr>
          <w:rFonts w:ascii="Arial" w:hAnsi="Arial" w:cs="Arial"/>
          <w:szCs w:val="24"/>
        </w:rPr>
        <w:t>Cloud and Networks Performance Data above</w:t>
      </w:r>
      <w:r w:rsidR="00394226" w:rsidRPr="00E5791A">
        <w:rPr>
          <w:rFonts w:ascii="Arial" w:hAnsi="Arial" w:cs="Arial"/>
          <w:szCs w:val="24"/>
        </w:rPr>
        <w:t>)</w:t>
      </w:r>
      <w:r w:rsidR="003C02AC" w:rsidRPr="00E5791A">
        <w:rPr>
          <w:rFonts w:ascii="Arial" w:hAnsi="Arial" w:cs="Arial"/>
          <w:szCs w:val="24"/>
        </w:rPr>
        <w:t>.</w:t>
      </w:r>
    </w:p>
    <w:p w14:paraId="64FB8F78" w14:textId="77777777" w:rsidR="00131940" w:rsidRPr="00E5791A" w:rsidRDefault="00131940" w:rsidP="00E5791A">
      <w:pPr>
        <w:pStyle w:val="ColorfulList-Accent11"/>
        <w:spacing w:line="240" w:lineRule="auto"/>
        <w:ind w:left="0"/>
        <w:rPr>
          <w:rFonts w:ascii="Arial" w:hAnsi="Arial" w:cs="Arial"/>
          <w:szCs w:val="24"/>
        </w:rPr>
      </w:pPr>
    </w:p>
    <w:p w14:paraId="21BBD28D" w14:textId="77777777" w:rsidR="00D71639" w:rsidRPr="00E5791A" w:rsidRDefault="000035D5" w:rsidP="00FC592B">
      <w:pPr>
        <w:pStyle w:val="ColorfulList-Accent11"/>
        <w:spacing w:line="240" w:lineRule="auto"/>
        <w:ind w:left="0"/>
        <w:rPr>
          <w:rFonts w:ascii="Arial" w:hAnsi="Arial" w:cs="Arial"/>
          <w:szCs w:val="24"/>
        </w:rPr>
      </w:pPr>
      <w:r w:rsidRPr="00E5791A">
        <w:rPr>
          <w:rFonts w:ascii="Arial" w:hAnsi="Arial" w:cs="Arial"/>
          <w:szCs w:val="24"/>
        </w:rPr>
        <w:t xml:space="preserve">The regulations governing the </w:t>
      </w:r>
      <w:r w:rsidR="00C4604C" w:rsidRPr="00E5791A">
        <w:rPr>
          <w:rFonts w:ascii="Arial" w:hAnsi="Arial" w:cs="Arial"/>
          <w:szCs w:val="24"/>
        </w:rPr>
        <w:t xml:space="preserve">use of ICT for the elections also provide for </w:t>
      </w:r>
      <w:r w:rsidR="003C02AC" w:rsidRPr="00E5791A">
        <w:rPr>
          <w:rFonts w:ascii="Arial" w:hAnsi="Arial" w:cs="Arial"/>
          <w:szCs w:val="24"/>
        </w:rPr>
        <w:t>Data Recovery and Operations Continuity</w:t>
      </w:r>
      <w:r w:rsidR="00C4604C" w:rsidRPr="00E5791A">
        <w:rPr>
          <w:rFonts w:ascii="Arial" w:hAnsi="Arial" w:cs="Arial"/>
          <w:szCs w:val="24"/>
        </w:rPr>
        <w:t xml:space="preserve"> by mandating the IEBC to establish </w:t>
      </w:r>
      <w:r w:rsidR="003C02AC" w:rsidRPr="00E5791A">
        <w:rPr>
          <w:rFonts w:ascii="Arial" w:hAnsi="Arial" w:cs="Arial"/>
          <w:szCs w:val="24"/>
        </w:rPr>
        <w:t xml:space="preserve">an operations continuity plan </w:t>
      </w:r>
      <w:r w:rsidR="00C4604C" w:rsidRPr="00E5791A">
        <w:rPr>
          <w:rFonts w:ascii="Arial" w:hAnsi="Arial" w:cs="Arial"/>
          <w:szCs w:val="24"/>
        </w:rPr>
        <w:t>to</w:t>
      </w:r>
      <w:r w:rsidR="003C02AC" w:rsidRPr="00E5791A">
        <w:rPr>
          <w:rFonts w:ascii="Arial" w:hAnsi="Arial" w:cs="Arial"/>
          <w:szCs w:val="24"/>
        </w:rPr>
        <w:t xml:space="preserve"> provide mitigation and contingency measures, including preparedness, prevention, response and recovery measures for potential failures of technology.</w:t>
      </w:r>
      <w:r w:rsidR="00C4604C" w:rsidRPr="00E5791A">
        <w:rPr>
          <w:rFonts w:ascii="Arial" w:hAnsi="Arial" w:cs="Arial"/>
          <w:szCs w:val="24"/>
        </w:rPr>
        <w:t xml:space="preserve"> The AUEOM noted that for the 26 October election D</w:t>
      </w:r>
      <w:r w:rsidR="00394226" w:rsidRPr="00E5791A">
        <w:rPr>
          <w:rFonts w:ascii="Arial" w:hAnsi="Arial" w:cs="Arial"/>
          <w:szCs w:val="24"/>
        </w:rPr>
        <w:t xml:space="preserve">ata </w:t>
      </w:r>
      <w:r w:rsidR="00C4604C" w:rsidRPr="00E5791A">
        <w:rPr>
          <w:rFonts w:ascii="Arial" w:hAnsi="Arial" w:cs="Arial"/>
          <w:szCs w:val="24"/>
        </w:rPr>
        <w:t>R</w:t>
      </w:r>
      <w:r w:rsidR="00394226" w:rsidRPr="00E5791A">
        <w:rPr>
          <w:rFonts w:ascii="Arial" w:hAnsi="Arial" w:cs="Arial"/>
          <w:szCs w:val="24"/>
        </w:rPr>
        <w:t>ecovery</w:t>
      </w:r>
      <w:r w:rsidR="00C4604C" w:rsidRPr="00E5791A">
        <w:rPr>
          <w:rFonts w:ascii="Arial" w:hAnsi="Arial" w:cs="Arial"/>
          <w:szCs w:val="24"/>
        </w:rPr>
        <w:t xml:space="preserve"> was provided both locally and in the cloud</w:t>
      </w:r>
      <w:r w:rsidR="005405BA" w:rsidRPr="00E5791A">
        <w:rPr>
          <w:rFonts w:ascii="Arial" w:hAnsi="Arial" w:cs="Arial"/>
          <w:szCs w:val="24"/>
        </w:rPr>
        <w:t xml:space="preserve">. </w:t>
      </w:r>
    </w:p>
    <w:p w14:paraId="3D892A8A" w14:textId="77777777" w:rsidR="00D71639" w:rsidRPr="00E5791A" w:rsidRDefault="00131940" w:rsidP="00E5791A">
      <w:pPr>
        <w:pStyle w:val="ColorfulList-Accent11"/>
        <w:tabs>
          <w:tab w:val="left" w:pos="4207"/>
        </w:tabs>
        <w:spacing w:line="240" w:lineRule="auto"/>
        <w:rPr>
          <w:rFonts w:ascii="Arial" w:hAnsi="Arial" w:cs="Arial"/>
          <w:szCs w:val="24"/>
        </w:rPr>
      </w:pPr>
      <w:r w:rsidRPr="00E5791A">
        <w:rPr>
          <w:rFonts w:ascii="Arial" w:hAnsi="Arial" w:cs="Arial"/>
          <w:szCs w:val="24"/>
        </w:rPr>
        <w:tab/>
      </w:r>
    </w:p>
    <w:p w14:paraId="5231B644" w14:textId="77777777" w:rsidR="00011E93" w:rsidRPr="00E5791A" w:rsidRDefault="00D71639" w:rsidP="00FC592B">
      <w:pPr>
        <w:pStyle w:val="ColorfulList-Accent11"/>
        <w:spacing w:line="240" w:lineRule="auto"/>
        <w:ind w:left="0"/>
        <w:rPr>
          <w:rFonts w:ascii="Arial" w:hAnsi="Arial" w:cs="Arial"/>
          <w:szCs w:val="24"/>
        </w:rPr>
      </w:pPr>
      <w:r w:rsidRPr="00E5791A">
        <w:rPr>
          <w:rFonts w:ascii="Arial" w:hAnsi="Arial" w:cs="Arial"/>
          <w:szCs w:val="24"/>
        </w:rPr>
        <w:t>The</w:t>
      </w:r>
      <w:r w:rsidR="00011E93" w:rsidRPr="00E5791A">
        <w:rPr>
          <w:rFonts w:ascii="Arial" w:hAnsi="Arial" w:cs="Arial"/>
          <w:szCs w:val="24"/>
        </w:rPr>
        <w:t xml:space="preserve"> AUEOM noted that as far as the use of the ICT for </w:t>
      </w:r>
      <w:r w:rsidR="00131940" w:rsidRPr="00E5791A">
        <w:rPr>
          <w:rFonts w:ascii="Arial" w:hAnsi="Arial" w:cs="Arial"/>
          <w:szCs w:val="24"/>
        </w:rPr>
        <w:t xml:space="preserve">the Fresh Presidential Election </w:t>
      </w:r>
      <w:r w:rsidR="00011E93" w:rsidRPr="00E5791A">
        <w:rPr>
          <w:rFonts w:ascii="Arial" w:hAnsi="Arial" w:cs="Arial"/>
          <w:szCs w:val="24"/>
        </w:rPr>
        <w:t>was concerned, the AUEOM observat</w:t>
      </w:r>
      <w:r w:rsidR="00131940" w:rsidRPr="00E5791A">
        <w:rPr>
          <w:rFonts w:ascii="Arial" w:hAnsi="Arial" w:cs="Arial"/>
          <w:szCs w:val="24"/>
        </w:rPr>
        <w:t>ions are summarised as follows:</w:t>
      </w:r>
    </w:p>
    <w:p w14:paraId="582A2924" w14:textId="77777777" w:rsidR="00131940" w:rsidRPr="00E5791A" w:rsidRDefault="00131940" w:rsidP="00E5791A">
      <w:pPr>
        <w:pStyle w:val="ColorfulList-Accent11"/>
        <w:spacing w:line="240" w:lineRule="auto"/>
        <w:ind w:left="0"/>
        <w:rPr>
          <w:rFonts w:ascii="Arial" w:hAnsi="Arial" w:cs="Arial"/>
          <w:szCs w:val="24"/>
        </w:rPr>
      </w:pPr>
    </w:p>
    <w:p w14:paraId="64792D22" w14:textId="77777777" w:rsidR="003C02AC" w:rsidRPr="00FC592B" w:rsidRDefault="003C02AC" w:rsidP="00FC592B">
      <w:pPr>
        <w:pStyle w:val="ColorfulList-Accent11"/>
        <w:numPr>
          <w:ilvl w:val="0"/>
          <w:numId w:val="13"/>
        </w:numPr>
        <w:spacing w:line="240" w:lineRule="auto"/>
        <w:rPr>
          <w:rFonts w:ascii="Arial" w:hAnsi="Arial" w:cs="Arial"/>
          <w:szCs w:val="24"/>
        </w:rPr>
      </w:pPr>
      <w:r w:rsidRPr="00E5791A">
        <w:rPr>
          <w:rFonts w:ascii="Arial" w:hAnsi="Arial" w:cs="Arial"/>
          <w:szCs w:val="24"/>
        </w:rPr>
        <w:t>The KIEMS equipment is built and loaded to the expected specifications such as the AFIS, Camera Resolution, etc. but it could only be used indoors. Outdoor use is not advised. The weight of the equipment is good for carriage</w:t>
      </w:r>
      <w:r w:rsidR="00394226" w:rsidRPr="00E5791A">
        <w:rPr>
          <w:rFonts w:ascii="Arial" w:hAnsi="Arial" w:cs="Arial"/>
          <w:szCs w:val="24"/>
        </w:rPr>
        <w:t>.</w:t>
      </w:r>
      <w:r w:rsidRPr="00E5791A">
        <w:rPr>
          <w:rFonts w:ascii="Arial" w:hAnsi="Arial" w:cs="Arial"/>
          <w:szCs w:val="24"/>
        </w:rPr>
        <w:t xml:space="preserve"> </w:t>
      </w:r>
    </w:p>
    <w:p w14:paraId="17C55023" w14:textId="77777777" w:rsidR="003C02AC" w:rsidRPr="00E5791A" w:rsidRDefault="003C02AC" w:rsidP="00E5791A">
      <w:pPr>
        <w:pStyle w:val="ColorfulList-Accent11"/>
        <w:numPr>
          <w:ilvl w:val="0"/>
          <w:numId w:val="13"/>
        </w:numPr>
        <w:spacing w:line="240" w:lineRule="auto"/>
        <w:rPr>
          <w:rFonts w:ascii="Arial" w:hAnsi="Arial" w:cs="Arial"/>
          <w:szCs w:val="24"/>
        </w:rPr>
      </w:pPr>
      <w:r w:rsidRPr="00E5791A">
        <w:rPr>
          <w:rFonts w:ascii="Arial" w:hAnsi="Arial" w:cs="Arial"/>
          <w:szCs w:val="24"/>
        </w:rPr>
        <w:t xml:space="preserve">The EMC/Safety Standards </w:t>
      </w:r>
      <w:r w:rsidR="00DF5E8F" w:rsidRPr="00E5791A">
        <w:rPr>
          <w:rFonts w:ascii="Arial" w:hAnsi="Arial" w:cs="Arial"/>
          <w:szCs w:val="24"/>
        </w:rPr>
        <w:t>for</w:t>
      </w:r>
      <w:r w:rsidRPr="00E5791A">
        <w:rPr>
          <w:rFonts w:ascii="Arial" w:hAnsi="Arial" w:cs="Arial"/>
          <w:szCs w:val="24"/>
        </w:rPr>
        <w:t xml:space="preserve"> the equipment is CE and FCC which are European and American standards. The equipment is understood to be RoHS compliant. The MBTF is in excess of 50,000 hours.  It shows that this equipment can be used in good condition in excess of 5 years.</w:t>
      </w:r>
    </w:p>
    <w:p w14:paraId="07A01FF1" w14:textId="77777777" w:rsidR="003C02AC" w:rsidRPr="00E5791A" w:rsidRDefault="003C02AC" w:rsidP="00E5791A">
      <w:pPr>
        <w:pStyle w:val="ColorfulList-Accent11"/>
        <w:numPr>
          <w:ilvl w:val="0"/>
          <w:numId w:val="13"/>
        </w:numPr>
        <w:spacing w:line="240" w:lineRule="auto"/>
        <w:rPr>
          <w:rFonts w:ascii="Arial" w:hAnsi="Arial" w:cs="Arial"/>
          <w:szCs w:val="24"/>
        </w:rPr>
      </w:pPr>
      <w:r w:rsidRPr="00E5791A">
        <w:rPr>
          <w:rFonts w:ascii="Arial" w:hAnsi="Arial" w:cs="Arial"/>
          <w:szCs w:val="24"/>
        </w:rPr>
        <w:t>The Device Cloud Security is stricter because three unique attributes of the KIEMS were whitelisted (IMEI, IMSI, Location). So at all times</w:t>
      </w:r>
      <w:r w:rsidR="00F25EFD" w:rsidRPr="00E5791A">
        <w:rPr>
          <w:rFonts w:ascii="Arial" w:hAnsi="Arial" w:cs="Arial"/>
          <w:szCs w:val="24"/>
        </w:rPr>
        <w:t>,</w:t>
      </w:r>
      <w:r w:rsidRPr="00E5791A">
        <w:rPr>
          <w:rFonts w:ascii="Arial" w:hAnsi="Arial" w:cs="Arial"/>
          <w:szCs w:val="24"/>
        </w:rPr>
        <w:t xml:space="preserve"> the Cloud security will request for the three namely IMEI, IMSI, and the location </w:t>
      </w:r>
      <w:r w:rsidR="00F25EFD" w:rsidRPr="00E5791A">
        <w:rPr>
          <w:rFonts w:ascii="Arial" w:hAnsi="Arial" w:cs="Arial"/>
          <w:szCs w:val="24"/>
        </w:rPr>
        <w:t>of</w:t>
      </w:r>
      <w:r w:rsidRPr="00E5791A">
        <w:rPr>
          <w:rFonts w:ascii="Arial" w:hAnsi="Arial" w:cs="Arial"/>
          <w:szCs w:val="24"/>
        </w:rPr>
        <w:t xml:space="preserve"> the equipment before allowing it access to the backend.</w:t>
      </w:r>
    </w:p>
    <w:p w14:paraId="24F61022" w14:textId="77777777" w:rsidR="003C02AC" w:rsidRPr="00E5791A" w:rsidRDefault="003C02AC" w:rsidP="00E5791A">
      <w:pPr>
        <w:pStyle w:val="ColorfulList-Accent11"/>
        <w:numPr>
          <w:ilvl w:val="0"/>
          <w:numId w:val="13"/>
        </w:numPr>
        <w:spacing w:line="240" w:lineRule="auto"/>
        <w:rPr>
          <w:rFonts w:ascii="Arial" w:hAnsi="Arial" w:cs="Arial"/>
          <w:szCs w:val="24"/>
        </w:rPr>
      </w:pPr>
      <w:r w:rsidRPr="00E5791A">
        <w:rPr>
          <w:rFonts w:ascii="Arial" w:hAnsi="Arial" w:cs="Arial"/>
          <w:szCs w:val="24"/>
        </w:rPr>
        <w:t xml:space="preserve">The processes of Identification and the authentication of the voters were substantially successful. However, there are also instances where manual methods were used. The collation and the transmission of the results from the KIEMS to the Backend were substantially successful. The cloud and the GSM </w:t>
      </w:r>
      <w:r w:rsidRPr="00E5791A">
        <w:rPr>
          <w:rFonts w:ascii="Arial" w:hAnsi="Arial" w:cs="Arial"/>
          <w:szCs w:val="24"/>
        </w:rPr>
        <w:lastRenderedPageBreak/>
        <w:t xml:space="preserve">networks performed optimally. The introduction of the Satellite contributed </w:t>
      </w:r>
      <w:r w:rsidR="0093219E" w:rsidRPr="00E5791A">
        <w:rPr>
          <w:rFonts w:ascii="Arial" w:hAnsi="Arial" w:cs="Arial"/>
          <w:szCs w:val="24"/>
        </w:rPr>
        <w:t>to</w:t>
      </w:r>
      <w:r w:rsidRPr="00E5791A">
        <w:rPr>
          <w:rFonts w:ascii="Arial" w:hAnsi="Arial" w:cs="Arial"/>
          <w:szCs w:val="24"/>
        </w:rPr>
        <w:t xml:space="preserve"> the reduction of the number of polling stations not covered. </w:t>
      </w:r>
      <w:r w:rsidR="00394226" w:rsidRPr="00E5791A">
        <w:rPr>
          <w:rFonts w:ascii="Arial" w:hAnsi="Arial" w:cs="Arial"/>
          <w:szCs w:val="24"/>
        </w:rPr>
        <w:t>(</w:t>
      </w:r>
      <w:r w:rsidRPr="00E5791A">
        <w:rPr>
          <w:rFonts w:ascii="Arial" w:hAnsi="Arial" w:cs="Arial"/>
          <w:szCs w:val="24"/>
        </w:rPr>
        <w:t>See Annexure 2</w:t>
      </w:r>
      <w:r w:rsidR="00394226" w:rsidRPr="00E5791A">
        <w:rPr>
          <w:rFonts w:ascii="Arial" w:hAnsi="Arial" w:cs="Arial"/>
          <w:szCs w:val="24"/>
        </w:rPr>
        <w:t>).</w:t>
      </w:r>
    </w:p>
    <w:p w14:paraId="0ED5A8F1" w14:textId="77777777" w:rsidR="003C02AC" w:rsidRPr="00E5791A" w:rsidRDefault="003C02AC" w:rsidP="00E5791A">
      <w:pPr>
        <w:pStyle w:val="ColorfulList-Accent11"/>
        <w:numPr>
          <w:ilvl w:val="0"/>
          <w:numId w:val="13"/>
        </w:numPr>
        <w:spacing w:line="240" w:lineRule="auto"/>
        <w:rPr>
          <w:rFonts w:ascii="Arial" w:hAnsi="Arial" w:cs="Arial"/>
          <w:szCs w:val="24"/>
        </w:rPr>
      </w:pPr>
      <w:r w:rsidRPr="00E5791A">
        <w:rPr>
          <w:rFonts w:ascii="Arial" w:hAnsi="Arial" w:cs="Arial"/>
          <w:szCs w:val="24"/>
        </w:rPr>
        <w:t xml:space="preserve">All the 34A and 34B </w:t>
      </w:r>
      <w:r w:rsidR="00394226" w:rsidRPr="00E5791A">
        <w:rPr>
          <w:rFonts w:ascii="Arial" w:hAnsi="Arial" w:cs="Arial"/>
          <w:szCs w:val="24"/>
        </w:rPr>
        <w:t xml:space="preserve">forms </w:t>
      </w:r>
      <w:r w:rsidRPr="00E5791A">
        <w:rPr>
          <w:rFonts w:ascii="Arial" w:hAnsi="Arial" w:cs="Arial"/>
          <w:szCs w:val="24"/>
        </w:rPr>
        <w:t>from Polling stations and the Constituency Tallying Center were received at the Backend and could be seen posted at IEBC Portal. However, some were not transmitted at the polling station possibly because of network coverage.</w:t>
      </w:r>
    </w:p>
    <w:p w14:paraId="35BEEF0E" w14:textId="77777777" w:rsidR="003C02AC" w:rsidRPr="00E5791A" w:rsidRDefault="003C02AC" w:rsidP="00E5791A">
      <w:pPr>
        <w:pStyle w:val="ColorfulList-Accent11"/>
        <w:numPr>
          <w:ilvl w:val="0"/>
          <w:numId w:val="13"/>
        </w:numPr>
        <w:spacing w:line="240" w:lineRule="auto"/>
        <w:rPr>
          <w:rFonts w:ascii="Arial" w:hAnsi="Arial" w:cs="Arial"/>
          <w:szCs w:val="24"/>
        </w:rPr>
      </w:pPr>
      <w:r w:rsidRPr="00E5791A">
        <w:rPr>
          <w:rFonts w:ascii="Arial" w:hAnsi="Arial" w:cs="Arial"/>
          <w:szCs w:val="24"/>
        </w:rPr>
        <w:t xml:space="preserve">The Servers at the Data Center were all active as could be seen through the credentials loggings given to </w:t>
      </w:r>
      <w:r w:rsidR="00EB7698" w:rsidRPr="00E5791A">
        <w:rPr>
          <w:rFonts w:ascii="Arial" w:hAnsi="Arial" w:cs="Arial"/>
          <w:szCs w:val="24"/>
        </w:rPr>
        <w:t>the AUEOM</w:t>
      </w:r>
      <w:r w:rsidRPr="00E5791A">
        <w:rPr>
          <w:rFonts w:ascii="Arial" w:hAnsi="Arial" w:cs="Arial"/>
          <w:szCs w:val="24"/>
        </w:rPr>
        <w:t xml:space="preserve"> by the Commission.</w:t>
      </w:r>
    </w:p>
    <w:p w14:paraId="78E5CD31" w14:textId="77777777" w:rsidR="003C02AC" w:rsidRPr="00E5791A" w:rsidRDefault="003C02AC" w:rsidP="00E5791A">
      <w:pPr>
        <w:pStyle w:val="ColorfulList-Accent11"/>
        <w:numPr>
          <w:ilvl w:val="0"/>
          <w:numId w:val="13"/>
        </w:numPr>
        <w:spacing w:line="240" w:lineRule="auto"/>
        <w:rPr>
          <w:rFonts w:ascii="Arial" w:hAnsi="Arial" w:cs="Arial"/>
          <w:szCs w:val="24"/>
        </w:rPr>
      </w:pPr>
      <w:r w:rsidRPr="00E5791A">
        <w:rPr>
          <w:rFonts w:ascii="Arial" w:hAnsi="Arial" w:cs="Arial"/>
          <w:szCs w:val="24"/>
        </w:rPr>
        <w:t>The Commission seems to have complied with the sections of the Elections ACT 2011 and also complied with some of the paragraphs mentioned to have been violated by the Supreme Court of Kenya.</w:t>
      </w:r>
    </w:p>
    <w:p w14:paraId="22FDBA3A" w14:textId="77777777" w:rsidR="00131940" w:rsidRPr="00E5791A" w:rsidRDefault="00131940" w:rsidP="00E5791A">
      <w:pPr>
        <w:spacing w:line="240" w:lineRule="auto"/>
        <w:jc w:val="both"/>
        <w:rPr>
          <w:rFonts w:ascii="Arial" w:hAnsi="Arial" w:cs="Arial"/>
          <w:szCs w:val="24"/>
        </w:rPr>
      </w:pPr>
    </w:p>
    <w:p w14:paraId="7ADE0C6C" w14:textId="77777777" w:rsidR="00690E81" w:rsidRPr="00E5791A" w:rsidRDefault="00690E81" w:rsidP="00E5791A">
      <w:pPr>
        <w:spacing w:line="240" w:lineRule="auto"/>
        <w:jc w:val="both"/>
        <w:rPr>
          <w:rFonts w:ascii="Arial" w:hAnsi="Arial" w:cs="Arial"/>
          <w:szCs w:val="24"/>
        </w:rPr>
      </w:pPr>
    </w:p>
    <w:p w14:paraId="338F84C5" w14:textId="77777777" w:rsidR="00690E81" w:rsidRPr="00E5791A" w:rsidRDefault="00690E81" w:rsidP="00E5791A">
      <w:pPr>
        <w:spacing w:line="240" w:lineRule="auto"/>
        <w:jc w:val="both"/>
        <w:rPr>
          <w:rFonts w:ascii="Arial" w:hAnsi="Arial" w:cs="Arial"/>
          <w:szCs w:val="24"/>
        </w:rPr>
      </w:pPr>
    </w:p>
    <w:p w14:paraId="23E54505" w14:textId="77777777" w:rsidR="00690E81" w:rsidRPr="00E5791A" w:rsidRDefault="00690E81" w:rsidP="00E5791A">
      <w:pPr>
        <w:spacing w:line="240" w:lineRule="auto"/>
        <w:jc w:val="both"/>
        <w:rPr>
          <w:rFonts w:ascii="Arial" w:hAnsi="Arial" w:cs="Arial"/>
          <w:szCs w:val="24"/>
        </w:rPr>
      </w:pPr>
    </w:p>
    <w:p w14:paraId="2D95A749" w14:textId="77777777" w:rsidR="00690E81" w:rsidRDefault="00690E81" w:rsidP="00E5791A">
      <w:pPr>
        <w:spacing w:line="240" w:lineRule="auto"/>
        <w:jc w:val="both"/>
        <w:rPr>
          <w:rFonts w:ascii="Arial" w:hAnsi="Arial" w:cs="Arial"/>
          <w:szCs w:val="24"/>
        </w:rPr>
      </w:pPr>
    </w:p>
    <w:p w14:paraId="613F6685" w14:textId="77777777" w:rsidR="00672752" w:rsidRDefault="00672752" w:rsidP="00E5791A">
      <w:pPr>
        <w:spacing w:line="240" w:lineRule="auto"/>
        <w:jc w:val="both"/>
        <w:rPr>
          <w:rFonts w:ascii="Arial" w:hAnsi="Arial" w:cs="Arial"/>
          <w:szCs w:val="24"/>
        </w:rPr>
      </w:pPr>
    </w:p>
    <w:p w14:paraId="584CF5B3" w14:textId="77777777" w:rsidR="00672752" w:rsidRDefault="00672752" w:rsidP="00E5791A">
      <w:pPr>
        <w:spacing w:line="240" w:lineRule="auto"/>
        <w:jc w:val="both"/>
        <w:rPr>
          <w:rFonts w:ascii="Arial" w:hAnsi="Arial" w:cs="Arial"/>
          <w:szCs w:val="24"/>
        </w:rPr>
      </w:pPr>
    </w:p>
    <w:p w14:paraId="1B7AB7C2" w14:textId="77777777" w:rsidR="00672752" w:rsidRDefault="00672752" w:rsidP="00E5791A">
      <w:pPr>
        <w:spacing w:line="240" w:lineRule="auto"/>
        <w:jc w:val="both"/>
        <w:rPr>
          <w:rFonts w:ascii="Arial" w:hAnsi="Arial" w:cs="Arial"/>
          <w:szCs w:val="24"/>
        </w:rPr>
      </w:pPr>
    </w:p>
    <w:p w14:paraId="4DE85E40" w14:textId="77777777" w:rsidR="00672752" w:rsidRDefault="00672752" w:rsidP="00E5791A">
      <w:pPr>
        <w:spacing w:line="240" w:lineRule="auto"/>
        <w:jc w:val="both"/>
        <w:rPr>
          <w:rFonts w:ascii="Arial" w:hAnsi="Arial" w:cs="Arial"/>
          <w:szCs w:val="24"/>
        </w:rPr>
      </w:pPr>
    </w:p>
    <w:p w14:paraId="66748FBE" w14:textId="77777777" w:rsidR="00672752" w:rsidRDefault="00672752" w:rsidP="00E5791A">
      <w:pPr>
        <w:spacing w:line="240" w:lineRule="auto"/>
        <w:jc w:val="both"/>
        <w:rPr>
          <w:rFonts w:ascii="Arial" w:hAnsi="Arial" w:cs="Arial"/>
          <w:szCs w:val="24"/>
        </w:rPr>
      </w:pPr>
    </w:p>
    <w:p w14:paraId="20BB6BB4" w14:textId="77777777" w:rsidR="00672752" w:rsidRDefault="00672752" w:rsidP="00E5791A">
      <w:pPr>
        <w:spacing w:line="240" w:lineRule="auto"/>
        <w:jc w:val="both"/>
        <w:rPr>
          <w:rFonts w:ascii="Arial" w:hAnsi="Arial" w:cs="Arial"/>
          <w:szCs w:val="24"/>
        </w:rPr>
      </w:pPr>
    </w:p>
    <w:p w14:paraId="511F9FA6" w14:textId="77777777" w:rsidR="00672752" w:rsidRDefault="00672752" w:rsidP="00E5791A">
      <w:pPr>
        <w:spacing w:line="240" w:lineRule="auto"/>
        <w:jc w:val="both"/>
        <w:rPr>
          <w:rFonts w:ascii="Arial" w:hAnsi="Arial" w:cs="Arial"/>
          <w:szCs w:val="24"/>
        </w:rPr>
      </w:pPr>
    </w:p>
    <w:p w14:paraId="453C732E" w14:textId="77777777" w:rsidR="00672752" w:rsidRDefault="00672752" w:rsidP="00E5791A">
      <w:pPr>
        <w:spacing w:line="240" w:lineRule="auto"/>
        <w:jc w:val="both"/>
        <w:rPr>
          <w:rFonts w:ascii="Arial" w:hAnsi="Arial" w:cs="Arial"/>
          <w:szCs w:val="24"/>
        </w:rPr>
      </w:pPr>
    </w:p>
    <w:p w14:paraId="3B1B7750" w14:textId="77777777" w:rsidR="00672752" w:rsidRDefault="00672752" w:rsidP="00E5791A">
      <w:pPr>
        <w:spacing w:line="240" w:lineRule="auto"/>
        <w:jc w:val="both"/>
        <w:rPr>
          <w:rFonts w:ascii="Arial" w:hAnsi="Arial" w:cs="Arial"/>
          <w:szCs w:val="24"/>
        </w:rPr>
      </w:pPr>
    </w:p>
    <w:p w14:paraId="27BD1C78" w14:textId="77777777" w:rsidR="00672752" w:rsidRDefault="00672752" w:rsidP="00E5791A">
      <w:pPr>
        <w:spacing w:line="240" w:lineRule="auto"/>
        <w:jc w:val="both"/>
        <w:rPr>
          <w:rFonts w:ascii="Arial" w:hAnsi="Arial" w:cs="Arial"/>
          <w:szCs w:val="24"/>
        </w:rPr>
      </w:pPr>
    </w:p>
    <w:p w14:paraId="1CF9EA5B" w14:textId="77777777" w:rsidR="00672752" w:rsidRDefault="00672752" w:rsidP="00E5791A">
      <w:pPr>
        <w:spacing w:line="240" w:lineRule="auto"/>
        <w:jc w:val="both"/>
        <w:rPr>
          <w:rFonts w:ascii="Arial" w:hAnsi="Arial" w:cs="Arial"/>
          <w:szCs w:val="24"/>
        </w:rPr>
      </w:pPr>
    </w:p>
    <w:p w14:paraId="3AA078D4" w14:textId="77777777" w:rsidR="00FC592B" w:rsidRDefault="00FC592B" w:rsidP="00E5791A">
      <w:pPr>
        <w:spacing w:line="240" w:lineRule="auto"/>
        <w:jc w:val="both"/>
        <w:rPr>
          <w:rFonts w:ascii="Arial" w:hAnsi="Arial" w:cs="Arial"/>
          <w:szCs w:val="24"/>
        </w:rPr>
      </w:pPr>
    </w:p>
    <w:p w14:paraId="394839B4" w14:textId="77777777" w:rsidR="00FC592B" w:rsidRDefault="00FC592B" w:rsidP="00E5791A">
      <w:pPr>
        <w:spacing w:line="240" w:lineRule="auto"/>
        <w:jc w:val="both"/>
        <w:rPr>
          <w:rFonts w:ascii="Arial" w:hAnsi="Arial" w:cs="Arial"/>
          <w:szCs w:val="24"/>
        </w:rPr>
      </w:pPr>
    </w:p>
    <w:p w14:paraId="22DA7C51" w14:textId="77777777" w:rsidR="00FC592B" w:rsidRDefault="00FC592B" w:rsidP="00E5791A">
      <w:pPr>
        <w:spacing w:line="240" w:lineRule="auto"/>
        <w:jc w:val="both"/>
        <w:rPr>
          <w:rFonts w:ascii="Arial" w:hAnsi="Arial" w:cs="Arial"/>
          <w:szCs w:val="24"/>
        </w:rPr>
      </w:pPr>
    </w:p>
    <w:p w14:paraId="32E005AB" w14:textId="77777777" w:rsidR="00FC592B" w:rsidRDefault="00FC592B" w:rsidP="00E5791A">
      <w:pPr>
        <w:spacing w:line="240" w:lineRule="auto"/>
        <w:jc w:val="both"/>
        <w:rPr>
          <w:rFonts w:ascii="Arial" w:hAnsi="Arial" w:cs="Arial"/>
          <w:szCs w:val="24"/>
        </w:rPr>
      </w:pPr>
    </w:p>
    <w:p w14:paraId="57464D95" w14:textId="77777777" w:rsidR="00FC592B" w:rsidRPr="00E5791A" w:rsidRDefault="00FC592B" w:rsidP="00E5791A">
      <w:pPr>
        <w:spacing w:line="240" w:lineRule="auto"/>
        <w:jc w:val="both"/>
        <w:rPr>
          <w:rFonts w:ascii="Arial" w:hAnsi="Arial" w:cs="Arial"/>
          <w:szCs w:val="24"/>
        </w:rPr>
      </w:pPr>
    </w:p>
    <w:p w14:paraId="3F1B2C83" w14:textId="77777777" w:rsidR="00690E81" w:rsidRPr="00E5791A" w:rsidRDefault="00690E81" w:rsidP="00E5791A">
      <w:pPr>
        <w:spacing w:line="240" w:lineRule="auto"/>
        <w:jc w:val="both"/>
        <w:rPr>
          <w:rFonts w:ascii="Arial" w:hAnsi="Arial" w:cs="Arial"/>
          <w:szCs w:val="24"/>
        </w:rPr>
      </w:pPr>
    </w:p>
    <w:p w14:paraId="10878033" w14:textId="77777777" w:rsidR="00790F98" w:rsidRDefault="00117BF3" w:rsidP="00E5791A">
      <w:pPr>
        <w:pStyle w:val="ColorfulList-Accent11"/>
        <w:numPr>
          <w:ilvl w:val="0"/>
          <w:numId w:val="7"/>
        </w:numPr>
        <w:spacing w:line="240" w:lineRule="auto"/>
        <w:outlineLvl w:val="0"/>
        <w:rPr>
          <w:rFonts w:ascii="Arial" w:hAnsi="Arial" w:cs="Arial"/>
          <w:b/>
          <w:szCs w:val="24"/>
        </w:rPr>
      </w:pPr>
      <w:bookmarkStart w:id="68" w:name="_Toc855492"/>
      <w:r w:rsidRPr="00E5791A">
        <w:rPr>
          <w:rFonts w:ascii="Arial" w:hAnsi="Arial" w:cs="Arial"/>
          <w:b/>
          <w:szCs w:val="24"/>
        </w:rPr>
        <w:t xml:space="preserve">CONCLUSIONS AND </w:t>
      </w:r>
      <w:r w:rsidR="00DC5343" w:rsidRPr="00E5791A">
        <w:rPr>
          <w:rFonts w:ascii="Arial" w:hAnsi="Arial" w:cs="Arial"/>
          <w:b/>
          <w:szCs w:val="24"/>
        </w:rPr>
        <w:t>RECOMMENDATIONS</w:t>
      </w:r>
      <w:bookmarkEnd w:id="68"/>
    </w:p>
    <w:p w14:paraId="4120A7E4" w14:textId="77777777" w:rsidR="00643022" w:rsidRPr="00E5791A" w:rsidRDefault="00643022" w:rsidP="00643022">
      <w:pPr>
        <w:pStyle w:val="ColorfulList-Accent11"/>
        <w:spacing w:line="240" w:lineRule="auto"/>
        <w:ind w:left="1080"/>
        <w:rPr>
          <w:rFonts w:ascii="Arial" w:hAnsi="Arial" w:cs="Arial"/>
          <w:b/>
          <w:szCs w:val="24"/>
        </w:rPr>
      </w:pPr>
    </w:p>
    <w:p w14:paraId="394DD981" w14:textId="77777777" w:rsidR="00117BF3" w:rsidRPr="00E5791A" w:rsidRDefault="00117BF3" w:rsidP="00E5791A">
      <w:pPr>
        <w:keepNext/>
        <w:keepLines/>
        <w:numPr>
          <w:ilvl w:val="0"/>
          <w:numId w:val="6"/>
        </w:numPr>
        <w:spacing w:after="0" w:line="240" w:lineRule="auto"/>
        <w:ind w:right="718"/>
        <w:jc w:val="both"/>
        <w:outlineLvl w:val="1"/>
        <w:rPr>
          <w:rFonts w:ascii="Arial" w:eastAsia="Arial Unicode MS" w:hAnsi="Arial" w:cs="Arial"/>
          <w:b/>
          <w:szCs w:val="24"/>
          <w:lang w:val="en-GB" w:eastAsia="fr-FR"/>
        </w:rPr>
      </w:pPr>
      <w:bookmarkStart w:id="69" w:name="_Toc491442255"/>
      <w:bookmarkStart w:id="70" w:name="_Toc855493"/>
      <w:r w:rsidRPr="00E5791A">
        <w:rPr>
          <w:rFonts w:ascii="Arial" w:eastAsia="Arial Unicode MS" w:hAnsi="Arial" w:cs="Arial"/>
          <w:b/>
          <w:szCs w:val="24"/>
          <w:lang w:val="en-GB" w:eastAsia="fr-FR"/>
        </w:rPr>
        <w:t>Conclusion</w:t>
      </w:r>
      <w:bookmarkEnd w:id="69"/>
      <w:bookmarkEnd w:id="70"/>
      <w:r w:rsidRPr="00E5791A">
        <w:rPr>
          <w:rFonts w:ascii="Arial" w:eastAsia="Arial Unicode MS" w:hAnsi="Arial" w:cs="Arial"/>
          <w:b/>
          <w:szCs w:val="24"/>
          <w:lang w:val="en-GB" w:eastAsia="fr-FR"/>
        </w:rPr>
        <w:tab/>
      </w:r>
    </w:p>
    <w:p w14:paraId="7A9DED72" w14:textId="77777777" w:rsidR="00117BF3" w:rsidRPr="00E5791A" w:rsidRDefault="00117BF3" w:rsidP="00E5791A">
      <w:pPr>
        <w:spacing w:after="0" w:line="240" w:lineRule="auto"/>
        <w:ind w:left="90" w:right="718"/>
        <w:jc w:val="both"/>
        <w:rPr>
          <w:rFonts w:ascii="Arial" w:hAnsi="Arial" w:cs="Arial"/>
          <w:szCs w:val="24"/>
          <w:lang w:val="en-GB" w:eastAsia="fr-FR"/>
        </w:rPr>
      </w:pPr>
    </w:p>
    <w:p w14:paraId="17AB287A" w14:textId="77777777" w:rsidR="00117BF3" w:rsidRPr="00E5791A" w:rsidRDefault="00117BF3" w:rsidP="00FC592B">
      <w:pPr>
        <w:spacing w:after="0" w:line="240" w:lineRule="auto"/>
        <w:jc w:val="both"/>
        <w:rPr>
          <w:rFonts w:ascii="Arial" w:hAnsi="Arial" w:cs="Arial"/>
          <w:szCs w:val="24"/>
          <w:lang w:val="en-GB"/>
        </w:rPr>
      </w:pPr>
      <w:r w:rsidRPr="00E5791A">
        <w:rPr>
          <w:rFonts w:ascii="Arial" w:hAnsi="Arial" w:cs="Arial"/>
          <w:szCs w:val="24"/>
          <w:lang w:val="en-GB" w:eastAsia="fr-FR"/>
        </w:rPr>
        <w:t>The 2017 Elections in the Republic of Kenya were a significant step in the consolidation of democracy and stability of the country.</w:t>
      </w:r>
      <w:r w:rsidRPr="00E5791A">
        <w:rPr>
          <w:rFonts w:ascii="Arial" w:hAnsi="Arial" w:cs="Arial"/>
          <w:szCs w:val="24"/>
          <w:lang w:val="en-GB"/>
        </w:rPr>
        <w:t xml:space="preserve"> </w:t>
      </w:r>
      <w:r w:rsidR="009A4D1E" w:rsidRPr="00E5791A">
        <w:rPr>
          <w:rFonts w:ascii="Arial" w:hAnsi="Arial" w:cs="Arial"/>
          <w:szCs w:val="24"/>
          <w:lang w:val="en-GB"/>
        </w:rPr>
        <w:t xml:space="preserve">On 8 </w:t>
      </w:r>
      <w:r w:rsidR="00895863" w:rsidRPr="00E5791A">
        <w:rPr>
          <w:rFonts w:ascii="Arial" w:hAnsi="Arial" w:cs="Arial"/>
          <w:szCs w:val="24"/>
          <w:lang w:val="en-GB"/>
        </w:rPr>
        <w:t>A</w:t>
      </w:r>
      <w:r w:rsidR="009A4D1E" w:rsidRPr="00E5791A">
        <w:rPr>
          <w:rFonts w:ascii="Arial" w:hAnsi="Arial" w:cs="Arial"/>
          <w:szCs w:val="24"/>
          <w:lang w:val="en-GB"/>
        </w:rPr>
        <w:t>ugust</w:t>
      </w:r>
      <w:r w:rsidR="00263414" w:rsidRPr="00E5791A">
        <w:rPr>
          <w:rFonts w:ascii="Arial" w:hAnsi="Arial" w:cs="Arial"/>
          <w:szCs w:val="24"/>
          <w:lang w:val="en-GB"/>
        </w:rPr>
        <w:t xml:space="preserve"> and 26 October 2017</w:t>
      </w:r>
      <w:r w:rsidR="009A4D1E" w:rsidRPr="00E5791A">
        <w:rPr>
          <w:rFonts w:ascii="Arial" w:hAnsi="Arial" w:cs="Arial"/>
          <w:szCs w:val="24"/>
          <w:lang w:val="en-GB"/>
        </w:rPr>
        <w:t xml:space="preserve">, </w:t>
      </w:r>
      <w:r w:rsidRPr="00E5791A">
        <w:rPr>
          <w:rFonts w:ascii="Arial" w:hAnsi="Arial" w:cs="Arial"/>
          <w:szCs w:val="24"/>
          <w:lang w:val="en-GB"/>
        </w:rPr>
        <w:t xml:space="preserve">Kenyans turned out in significant numbers to exercise their franchise in a peaceful manner. </w:t>
      </w:r>
    </w:p>
    <w:p w14:paraId="1C3C7FC1" w14:textId="77777777" w:rsidR="00FC592B" w:rsidRDefault="00FC592B" w:rsidP="00FC592B">
      <w:pPr>
        <w:pStyle w:val="ColorfulList-Accent11"/>
        <w:spacing w:after="0" w:line="240" w:lineRule="auto"/>
        <w:ind w:left="0"/>
        <w:rPr>
          <w:rFonts w:ascii="Arial" w:hAnsi="Arial" w:cs="Arial"/>
          <w:szCs w:val="24"/>
        </w:rPr>
      </w:pPr>
    </w:p>
    <w:p w14:paraId="57FDC1C4" w14:textId="77777777" w:rsidR="006D05F1" w:rsidRPr="00E5791A" w:rsidRDefault="006D05F1" w:rsidP="00FC592B">
      <w:pPr>
        <w:pStyle w:val="ColorfulList-Accent11"/>
        <w:spacing w:after="0" w:line="240" w:lineRule="auto"/>
        <w:ind w:left="0"/>
        <w:rPr>
          <w:rFonts w:ascii="Arial" w:hAnsi="Arial" w:cs="Arial"/>
          <w:szCs w:val="24"/>
        </w:rPr>
      </w:pPr>
      <w:r w:rsidRPr="00E5791A">
        <w:rPr>
          <w:rFonts w:ascii="Arial" w:hAnsi="Arial" w:cs="Arial"/>
          <w:szCs w:val="24"/>
        </w:rPr>
        <w:t xml:space="preserve">The 2017 lead up to the Fresh Presidential Election </w:t>
      </w:r>
      <w:r w:rsidR="00895863" w:rsidRPr="00E5791A">
        <w:rPr>
          <w:rFonts w:ascii="Arial" w:hAnsi="Arial" w:cs="Arial"/>
          <w:szCs w:val="24"/>
        </w:rPr>
        <w:t>was</w:t>
      </w:r>
      <w:r w:rsidRPr="00E5791A">
        <w:rPr>
          <w:rFonts w:ascii="Arial" w:hAnsi="Arial" w:cs="Arial"/>
          <w:szCs w:val="24"/>
        </w:rPr>
        <w:t xml:space="preserve"> quite divisive and challenging. The AUEOM enjoined all Kenyans to respect the rule of law and refrain from actions that obstruct</w:t>
      </w:r>
      <w:r w:rsidR="00895863" w:rsidRPr="00E5791A">
        <w:rPr>
          <w:rFonts w:ascii="Arial" w:hAnsi="Arial" w:cs="Arial"/>
          <w:szCs w:val="24"/>
        </w:rPr>
        <w:t>ed</w:t>
      </w:r>
      <w:r w:rsidRPr="00E5791A">
        <w:rPr>
          <w:rFonts w:ascii="Arial" w:hAnsi="Arial" w:cs="Arial"/>
          <w:szCs w:val="24"/>
        </w:rPr>
        <w:t xml:space="preserve"> constitutionally mandated institutions in the conduct of their duties.  The </w:t>
      </w:r>
      <w:r w:rsidR="009339A5" w:rsidRPr="00E5791A">
        <w:rPr>
          <w:rFonts w:ascii="Arial" w:hAnsi="Arial" w:cs="Arial"/>
          <w:szCs w:val="24"/>
        </w:rPr>
        <w:t>M</w:t>
      </w:r>
      <w:r w:rsidRPr="00E5791A">
        <w:rPr>
          <w:rFonts w:ascii="Arial" w:hAnsi="Arial" w:cs="Arial"/>
          <w:szCs w:val="24"/>
        </w:rPr>
        <w:t xml:space="preserve">ission recognised the role played by the </w:t>
      </w:r>
      <w:r w:rsidR="009339A5" w:rsidRPr="00E5791A">
        <w:rPr>
          <w:rFonts w:ascii="Arial" w:hAnsi="Arial" w:cs="Arial"/>
          <w:szCs w:val="24"/>
        </w:rPr>
        <w:t>P</w:t>
      </w:r>
      <w:r w:rsidRPr="00E5791A">
        <w:rPr>
          <w:rFonts w:ascii="Arial" w:hAnsi="Arial" w:cs="Arial"/>
          <w:szCs w:val="24"/>
        </w:rPr>
        <w:t xml:space="preserve">olice in safeguarding Kenyans during the electoral process. </w:t>
      </w:r>
      <w:r w:rsidR="00895863" w:rsidRPr="00E5791A">
        <w:rPr>
          <w:rFonts w:ascii="Arial" w:hAnsi="Arial" w:cs="Arial"/>
          <w:szCs w:val="24"/>
        </w:rPr>
        <w:t>T</w:t>
      </w:r>
      <w:r w:rsidRPr="00E5791A">
        <w:rPr>
          <w:rFonts w:ascii="Arial" w:hAnsi="Arial" w:cs="Arial"/>
          <w:szCs w:val="24"/>
        </w:rPr>
        <w:t>he security agencies</w:t>
      </w:r>
      <w:r w:rsidR="00895863" w:rsidRPr="00E5791A">
        <w:rPr>
          <w:rFonts w:ascii="Arial" w:hAnsi="Arial" w:cs="Arial"/>
          <w:szCs w:val="24"/>
        </w:rPr>
        <w:t xml:space="preserve"> were however enjoined</w:t>
      </w:r>
      <w:r w:rsidRPr="00E5791A">
        <w:rPr>
          <w:rFonts w:ascii="Arial" w:hAnsi="Arial" w:cs="Arial"/>
          <w:szCs w:val="24"/>
        </w:rPr>
        <w:t xml:space="preserve"> to act to protect all Kenyans; and to act in accordance with the laws of Kenya in their dealings with protesters</w:t>
      </w:r>
      <w:r w:rsidR="00AF7C92" w:rsidRPr="00E5791A">
        <w:rPr>
          <w:rFonts w:ascii="Arial" w:hAnsi="Arial" w:cs="Arial"/>
          <w:szCs w:val="24"/>
        </w:rPr>
        <w:t>.</w:t>
      </w:r>
    </w:p>
    <w:p w14:paraId="3CFF4DF3" w14:textId="77777777" w:rsidR="00FC592B" w:rsidRDefault="00FC592B" w:rsidP="00FC592B">
      <w:pPr>
        <w:pStyle w:val="ColorfulList-Accent11"/>
        <w:spacing w:after="0" w:line="240" w:lineRule="auto"/>
        <w:ind w:left="0"/>
        <w:rPr>
          <w:rFonts w:ascii="Arial" w:hAnsi="Arial" w:cs="Arial"/>
          <w:szCs w:val="24"/>
        </w:rPr>
      </w:pPr>
    </w:p>
    <w:p w14:paraId="295E43A3" w14:textId="77777777" w:rsidR="00117BF3" w:rsidRPr="00E5791A" w:rsidRDefault="00D71639" w:rsidP="00FC592B">
      <w:pPr>
        <w:pStyle w:val="ColorfulList-Accent11"/>
        <w:spacing w:after="0" w:line="240" w:lineRule="auto"/>
        <w:ind w:left="0"/>
        <w:rPr>
          <w:rFonts w:ascii="Arial" w:hAnsi="Arial" w:cs="Arial"/>
          <w:szCs w:val="24"/>
        </w:rPr>
      </w:pPr>
      <w:r w:rsidRPr="00E5791A">
        <w:rPr>
          <w:rFonts w:ascii="Arial" w:hAnsi="Arial" w:cs="Arial"/>
          <w:szCs w:val="24"/>
        </w:rPr>
        <w:t>Whilst</w:t>
      </w:r>
      <w:r w:rsidR="00117BF3" w:rsidRPr="00E5791A">
        <w:rPr>
          <w:rFonts w:ascii="Arial" w:hAnsi="Arial" w:cs="Arial"/>
          <w:szCs w:val="24"/>
        </w:rPr>
        <w:t xml:space="preserve"> the AUEOM noted the significant concerns expressed by some key stakeholders </w:t>
      </w:r>
      <w:r w:rsidR="006D05F1" w:rsidRPr="00E5791A">
        <w:rPr>
          <w:rFonts w:ascii="Arial" w:hAnsi="Arial" w:cs="Arial"/>
          <w:szCs w:val="24"/>
        </w:rPr>
        <w:t>which led to filing a petition</w:t>
      </w:r>
      <w:r w:rsidR="00117BF3" w:rsidRPr="00E5791A">
        <w:rPr>
          <w:rFonts w:ascii="Arial" w:hAnsi="Arial" w:cs="Arial"/>
          <w:szCs w:val="24"/>
        </w:rPr>
        <w:t xml:space="preserve"> at the Supreme Court of Kenya, and without prejudice to the outcome of that judicial process</w:t>
      </w:r>
      <w:r w:rsidR="00895863" w:rsidRPr="00E5791A">
        <w:rPr>
          <w:rFonts w:ascii="Arial" w:hAnsi="Arial" w:cs="Arial"/>
          <w:szCs w:val="24"/>
        </w:rPr>
        <w:t>,</w:t>
      </w:r>
      <w:r w:rsidR="00117BF3" w:rsidRPr="00E5791A">
        <w:rPr>
          <w:rFonts w:ascii="Arial" w:hAnsi="Arial" w:cs="Arial"/>
          <w:szCs w:val="24"/>
        </w:rPr>
        <w:t xml:space="preserve"> the AUEOM concluded that the IEBC of the Republic of Kenya conducted the elections within a context characterised by lack of trust and limited dialogue among </w:t>
      </w:r>
      <w:r w:rsidR="009339A5" w:rsidRPr="00E5791A">
        <w:rPr>
          <w:rFonts w:ascii="Arial" w:hAnsi="Arial" w:cs="Arial"/>
          <w:szCs w:val="24"/>
        </w:rPr>
        <w:t xml:space="preserve">some </w:t>
      </w:r>
      <w:r w:rsidR="00117BF3" w:rsidRPr="00E5791A">
        <w:rPr>
          <w:rFonts w:ascii="Arial" w:hAnsi="Arial" w:cs="Arial"/>
          <w:szCs w:val="24"/>
        </w:rPr>
        <w:t xml:space="preserve">electoral stakeholders. </w:t>
      </w:r>
      <w:r w:rsidR="00895863" w:rsidRPr="00E5791A">
        <w:rPr>
          <w:rFonts w:ascii="Arial" w:hAnsi="Arial" w:cs="Arial"/>
          <w:szCs w:val="24"/>
        </w:rPr>
        <w:t>This notwithstanding, t</w:t>
      </w:r>
      <w:r w:rsidR="00117BF3" w:rsidRPr="00E5791A">
        <w:rPr>
          <w:rFonts w:ascii="Arial" w:hAnsi="Arial" w:cs="Arial"/>
          <w:szCs w:val="24"/>
        </w:rPr>
        <w:t xml:space="preserve">he AUEOM </w:t>
      </w:r>
      <w:r w:rsidR="003C53E1" w:rsidRPr="00E5791A">
        <w:rPr>
          <w:rFonts w:ascii="Arial" w:hAnsi="Arial" w:cs="Arial"/>
          <w:szCs w:val="24"/>
        </w:rPr>
        <w:t>commended the</w:t>
      </w:r>
      <w:r w:rsidR="00117BF3" w:rsidRPr="00E5791A">
        <w:rPr>
          <w:rFonts w:ascii="Arial" w:hAnsi="Arial" w:cs="Arial"/>
          <w:szCs w:val="24"/>
        </w:rPr>
        <w:t xml:space="preserve"> people of Kenya, political parties and candidates for their commitment to entrenching democracy. </w:t>
      </w:r>
    </w:p>
    <w:p w14:paraId="20558E52" w14:textId="77777777" w:rsidR="00C0394E" w:rsidRPr="00E5791A" w:rsidRDefault="00C0394E" w:rsidP="00E5791A">
      <w:pPr>
        <w:spacing w:line="240" w:lineRule="auto"/>
        <w:ind w:right="718"/>
        <w:jc w:val="both"/>
        <w:rPr>
          <w:rFonts w:ascii="Arial" w:hAnsi="Arial" w:cs="Arial"/>
          <w:b/>
          <w:szCs w:val="24"/>
          <w:lang w:val="en-GB"/>
        </w:rPr>
      </w:pPr>
    </w:p>
    <w:p w14:paraId="0D41ABEB" w14:textId="77777777" w:rsidR="00117BF3" w:rsidRPr="00E5791A" w:rsidRDefault="00117BF3" w:rsidP="00E5791A">
      <w:pPr>
        <w:keepNext/>
        <w:keepLines/>
        <w:numPr>
          <w:ilvl w:val="0"/>
          <w:numId w:val="6"/>
        </w:numPr>
        <w:spacing w:after="0" w:line="240" w:lineRule="auto"/>
        <w:ind w:right="718"/>
        <w:jc w:val="both"/>
        <w:outlineLvl w:val="1"/>
        <w:rPr>
          <w:rFonts w:ascii="Arial" w:eastAsia="Arial Unicode MS" w:hAnsi="Arial" w:cs="Arial"/>
          <w:b/>
          <w:szCs w:val="24"/>
          <w:lang w:val="en-GB" w:eastAsia="fr-FR"/>
        </w:rPr>
      </w:pPr>
      <w:bookmarkStart w:id="71" w:name="_Toc491442256"/>
      <w:bookmarkStart w:id="72" w:name="_Toc855494"/>
      <w:r w:rsidRPr="00E5791A">
        <w:rPr>
          <w:rFonts w:ascii="Arial" w:eastAsia="Arial Unicode MS" w:hAnsi="Arial" w:cs="Arial"/>
          <w:b/>
          <w:szCs w:val="24"/>
          <w:lang w:val="en-GB" w:eastAsia="fr-FR"/>
        </w:rPr>
        <w:t>Recommendations</w:t>
      </w:r>
      <w:bookmarkEnd w:id="71"/>
      <w:bookmarkEnd w:id="72"/>
      <w:r w:rsidR="009339A5" w:rsidRPr="00E5791A">
        <w:rPr>
          <w:rFonts w:ascii="Arial" w:eastAsia="Arial Unicode MS" w:hAnsi="Arial" w:cs="Arial"/>
          <w:b/>
          <w:szCs w:val="24"/>
          <w:lang w:val="en-GB" w:eastAsia="fr-FR"/>
        </w:rPr>
        <w:t xml:space="preserve"> </w:t>
      </w:r>
    </w:p>
    <w:p w14:paraId="2B6D1ED4" w14:textId="77777777" w:rsidR="00117BF3" w:rsidRPr="00E5791A" w:rsidRDefault="00117BF3" w:rsidP="00E5791A">
      <w:pPr>
        <w:spacing w:after="0" w:line="240" w:lineRule="auto"/>
        <w:ind w:right="718"/>
        <w:jc w:val="both"/>
        <w:rPr>
          <w:rFonts w:ascii="Arial" w:hAnsi="Arial" w:cs="Arial"/>
          <w:szCs w:val="24"/>
          <w:lang w:val="en-GB" w:eastAsia="fr-FR"/>
        </w:rPr>
      </w:pPr>
    </w:p>
    <w:p w14:paraId="1444774C" w14:textId="77777777" w:rsidR="00117BF3" w:rsidRPr="00E5791A" w:rsidRDefault="00117BF3" w:rsidP="00FC592B">
      <w:pPr>
        <w:pStyle w:val="ColorfulList-Accent11"/>
        <w:spacing w:after="0" w:line="240" w:lineRule="auto"/>
        <w:ind w:left="0"/>
        <w:rPr>
          <w:rFonts w:ascii="Arial" w:hAnsi="Arial" w:cs="Arial"/>
          <w:szCs w:val="24"/>
          <w:lang w:eastAsia="fr-FR"/>
        </w:rPr>
      </w:pPr>
      <w:r w:rsidRPr="00E5791A">
        <w:rPr>
          <w:rFonts w:ascii="Arial" w:hAnsi="Arial" w:cs="Arial"/>
          <w:szCs w:val="24"/>
          <w:lang w:eastAsia="fr-FR"/>
        </w:rPr>
        <w:t>Based on its observations and assessment 8 August 2017 General Elections, the AUEOM makes</w:t>
      </w:r>
      <w:r w:rsidR="00FC592B">
        <w:rPr>
          <w:rFonts w:ascii="Arial" w:hAnsi="Arial" w:cs="Arial"/>
          <w:szCs w:val="24"/>
          <w:lang w:eastAsia="fr-FR"/>
        </w:rPr>
        <w:t xml:space="preserve"> the following recommendations.</w:t>
      </w:r>
    </w:p>
    <w:p w14:paraId="21A14EA4" w14:textId="77777777" w:rsidR="00BB069C" w:rsidRPr="00E5791A" w:rsidRDefault="00BB069C" w:rsidP="00E5791A">
      <w:pPr>
        <w:spacing w:after="0" w:line="240" w:lineRule="auto"/>
        <w:ind w:right="718"/>
        <w:jc w:val="both"/>
        <w:rPr>
          <w:rFonts w:ascii="Arial" w:hAnsi="Arial" w:cs="Arial"/>
          <w:szCs w:val="24"/>
          <w:lang w:val="en-GB" w:eastAsia="fr-FR"/>
        </w:rPr>
      </w:pPr>
    </w:p>
    <w:p w14:paraId="4452AD9D" w14:textId="77777777" w:rsidR="00BB069C" w:rsidRPr="00E5791A" w:rsidRDefault="00BB069C" w:rsidP="00E5791A">
      <w:pPr>
        <w:spacing w:after="0" w:line="240" w:lineRule="auto"/>
        <w:ind w:left="450"/>
        <w:jc w:val="both"/>
        <w:rPr>
          <w:rFonts w:ascii="Arial" w:hAnsi="Arial" w:cs="Arial"/>
          <w:b/>
          <w:i/>
          <w:szCs w:val="24"/>
          <w:lang w:val="en-GB"/>
        </w:rPr>
      </w:pPr>
      <w:r w:rsidRPr="00E5791A">
        <w:rPr>
          <w:rFonts w:ascii="Arial" w:hAnsi="Arial" w:cs="Arial"/>
          <w:b/>
          <w:i/>
          <w:szCs w:val="24"/>
          <w:lang w:val="en-GB"/>
        </w:rPr>
        <w:t>To the Executive</w:t>
      </w:r>
    </w:p>
    <w:p w14:paraId="32DB372E" w14:textId="77777777" w:rsidR="00BB069C" w:rsidRPr="00E5791A" w:rsidRDefault="00BB069C" w:rsidP="00E5791A">
      <w:pPr>
        <w:spacing w:after="0" w:line="240" w:lineRule="auto"/>
        <w:jc w:val="both"/>
        <w:rPr>
          <w:rFonts w:ascii="Arial" w:hAnsi="Arial" w:cs="Arial"/>
          <w:b/>
          <w:i/>
          <w:szCs w:val="24"/>
          <w:lang w:val="en-GB"/>
        </w:rPr>
      </w:pPr>
    </w:p>
    <w:p w14:paraId="1EE09CB4" w14:textId="77777777" w:rsidR="00BB069C" w:rsidRPr="00E5791A" w:rsidRDefault="00BB069C" w:rsidP="00E5791A">
      <w:pPr>
        <w:numPr>
          <w:ilvl w:val="0"/>
          <w:numId w:val="1"/>
        </w:numPr>
        <w:spacing w:after="0" w:line="240" w:lineRule="auto"/>
        <w:ind w:left="450"/>
        <w:jc w:val="both"/>
        <w:rPr>
          <w:rFonts w:ascii="Arial" w:hAnsi="Arial" w:cs="Arial"/>
          <w:szCs w:val="24"/>
          <w:lang w:val="en-GB"/>
        </w:rPr>
      </w:pPr>
      <w:r w:rsidRPr="00E5791A">
        <w:rPr>
          <w:rFonts w:ascii="Arial" w:hAnsi="Arial" w:cs="Arial"/>
          <w:szCs w:val="24"/>
          <w:lang w:val="en-GB"/>
        </w:rPr>
        <w:t xml:space="preserve">Strengthen national mechanisms for reconciliation, national cohesion and integration among the various ethnic groups in the country, and address the important challenge of gender equality; and </w:t>
      </w:r>
    </w:p>
    <w:p w14:paraId="29E879B0" w14:textId="77777777" w:rsidR="00BB069C" w:rsidRPr="00E5791A" w:rsidRDefault="00BB069C" w:rsidP="00E5791A">
      <w:pPr>
        <w:numPr>
          <w:ilvl w:val="0"/>
          <w:numId w:val="1"/>
        </w:numPr>
        <w:spacing w:after="0" w:line="240" w:lineRule="auto"/>
        <w:ind w:left="450"/>
        <w:jc w:val="both"/>
        <w:rPr>
          <w:rFonts w:ascii="Arial" w:hAnsi="Arial" w:cs="Arial"/>
          <w:szCs w:val="24"/>
          <w:lang w:val="en-GB"/>
        </w:rPr>
      </w:pPr>
      <w:r w:rsidRPr="00E5791A">
        <w:rPr>
          <w:rFonts w:ascii="Arial" w:hAnsi="Arial" w:cs="Arial"/>
          <w:szCs w:val="24"/>
          <w:lang w:val="en-GB"/>
        </w:rPr>
        <w:t xml:space="preserve">Take steps, in collaboration with the legislature, to </w:t>
      </w:r>
      <w:r w:rsidRPr="00E5791A">
        <w:rPr>
          <w:rFonts w:ascii="Arial" w:eastAsia="Times New Roman" w:hAnsi="Arial" w:cs="Arial"/>
          <w:szCs w:val="24"/>
        </w:rPr>
        <w:t>ratify the African Charter on Democracy, Elections and Gov</w:t>
      </w:r>
      <w:r w:rsidR="00AB4F22" w:rsidRPr="00E5791A">
        <w:rPr>
          <w:rFonts w:ascii="Arial" w:eastAsia="Times New Roman" w:hAnsi="Arial" w:cs="Arial"/>
          <w:szCs w:val="24"/>
        </w:rPr>
        <w:t>ernance</w:t>
      </w:r>
      <w:r w:rsidRPr="00E5791A">
        <w:rPr>
          <w:rFonts w:ascii="Arial" w:eastAsia="Times New Roman" w:hAnsi="Arial" w:cs="Arial"/>
          <w:szCs w:val="24"/>
        </w:rPr>
        <w:t>.</w:t>
      </w:r>
    </w:p>
    <w:p w14:paraId="569115AD" w14:textId="77777777" w:rsidR="00BB069C" w:rsidRPr="00E5791A" w:rsidRDefault="00BB069C" w:rsidP="00E5791A">
      <w:pPr>
        <w:spacing w:after="0" w:line="240" w:lineRule="auto"/>
        <w:ind w:left="450"/>
        <w:jc w:val="both"/>
        <w:rPr>
          <w:rFonts w:ascii="Arial" w:hAnsi="Arial" w:cs="Arial"/>
          <w:szCs w:val="24"/>
          <w:lang w:val="en-GB"/>
        </w:rPr>
      </w:pPr>
    </w:p>
    <w:p w14:paraId="16F9654B" w14:textId="77777777" w:rsidR="00BB069C" w:rsidRPr="00E5791A" w:rsidRDefault="00BB069C" w:rsidP="00E5791A">
      <w:pPr>
        <w:spacing w:after="0" w:line="240" w:lineRule="auto"/>
        <w:ind w:left="450"/>
        <w:jc w:val="both"/>
        <w:rPr>
          <w:rFonts w:ascii="Arial" w:hAnsi="Arial" w:cs="Arial"/>
          <w:b/>
          <w:i/>
          <w:szCs w:val="24"/>
          <w:lang w:val="en-GB"/>
        </w:rPr>
      </w:pPr>
      <w:r w:rsidRPr="00E5791A">
        <w:rPr>
          <w:rFonts w:ascii="Arial" w:hAnsi="Arial" w:cs="Arial"/>
          <w:b/>
          <w:i/>
          <w:szCs w:val="24"/>
          <w:lang w:val="en-GB"/>
        </w:rPr>
        <w:t>To the Legislature</w:t>
      </w:r>
    </w:p>
    <w:p w14:paraId="78AFA0BF" w14:textId="77777777" w:rsidR="00BB069C" w:rsidRPr="00E5791A" w:rsidRDefault="00BB069C" w:rsidP="00E5791A">
      <w:pPr>
        <w:spacing w:after="0" w:line="240" w:lineRule="auto"/>
        <w:jc w:val="both"/>
        <w:rPr>
          <w:rFonts w:ascii="Arial" w:hAnsi="Arial" w:cs="Arial"/>
          <w:b/>
          <w:i/>
          <w:szCs w:val="24"/>
          <w:lang w:val="en-GB"/>
        </w:rPr>
      </w:pPr>
    </w:p>
    <w:p w14:paraId="04B6A990" w14:textId="77777777" w:rsidR="00BB069C" w:rsidRPr="00E5791A" w:rsidRDefault="00BB069C" w:rsidP="00E5791A">
      <w:pPr>
        <w:numPr>
          <w:ilvl w:val="0"/>
          <w:numId w:val="2"/>
        </w:numPr>
        <w:spacing w:after="0" w:line="240" w:lineRule="auto"/>
        <w:ind w:left="450"/>
        <w:jc w:val="both"/>
        <w:rPr>
          <w:rFonts w:ascii="Arial" w:hAnsi="Arial" w:cs="Arial"/>
          <w:szCs w:val="24"/>
          <w:lang w:val="en-GB"/>
        </w:rPr>
      </w:pPr>
      <w:r w:rsidRPr="00E5791A">
        <w:rPr>
          <w:rFonts w:ascii="Arial" w:hAnsi="Arial" w:cs="Arial"/>
          <w:szCs w:val="24"/>
          <w:lang w:val="en-GB"/>
        </w:rPr>
        <w:t xml:space="preserve">Grant legal backing to the regulations submitted for the implementation of Section 6 of the Party Campaign Finance Act; and </w:t>
      </w:r>
    </w:p>
    <w:p w14:paraId="6E93BB9F" w14:textId="77777777" w:rsidR="00BB069C" w:rsidRPr="00E5791A" w:rsidRDefault="00BB069C" w:rsidP="00E5791A">
      <w:pPr>
        <w:numPr>
          <w:ilvl w:val="0"/>
          <w:numId w:val="2"/>
        </w:numPr>
        <w:spacing w:after="0" w:line="240" w:lineRule="auto"/>
        <w:ind w:left="450"/>
        <w:jc w:val="both"/>
        <w:rPr>
          <w:rFonts w:ascii="Arial" w:hAnsi="Arial" w:cs="Arial"/>
          <w:szCs w:val="24"/>
          <w:lang w:val="en-GB"/>
        </w:rPr>
      </w:pPr>
      <w:r w:rsidRPr="00E5791A">
        <w:rPr>
          <w:rFonts w:ascii="Arial" w:hAnsi="Arial" w:cs="Arial"/>
          <w:szCs w:val="24"/>
          <w:lang w:val="en-GB"/>
        </w:rPr>
        <w:lastRenderedPageBreak/>
        <w:t>Enact legislation that enables the full implementation of the 2/3 Gender principle.</w:t>
      </w:r>
    </w:p>
    <w:p w14:paraId="3491B973" w14:textId="77777777" w:rsidR="00BB069C" w:rsidRPr="00E5791A" w:rsidRDefault="00BB069C" w:rsidP="00E5791A">
      <w:pPr>
        <w:spacing w:after="0" w:line="240" w:lineRule="auto"/>
        <w:jc w:val="both"/>
        <w:rPr>
          <w:rFonts w:ascii="Arial" w:hAnsi="Arial" w:cs="Arial"/>
          <w:b/>
          <w:i/>
          <w:szCs w:val="24"/>
          <w:lang w:val="en-GB"/>
        </w:rPr>
      </w:pPr>
    </w:p>
    <w:p w14:paraId="55843FD3" w14:textId="77777777" w:rsidR="00BB069C" w:rsidRPr="00E5791A" w:rsidRDefault="00BB069C" w:rsidP="00E5791A">
      <w:pPr>
        <w:spacing w:after="0" w:line="240" w:lineRule="auto"/>
        <w:ind w:left="450"/>
        <w:jc w:val="both"/>
        <w:rPr>
          <w:rFonts w:ascii="Arial" w:hAnsi="Arial" w:cs="Arial"/>
          <w:b/>
          <w:i/>
          <w:szCs w:val="24"/>
          <w:lang w:val="en-GB"/>
        </w:rPr>
      </w:pPr>
      <w:r w:rsidRPr="00E5791A">
        <w:rPr>
          <w:rFonts w:ascii="Arial" w:hAnsi="Arial" w:cs="Arial"/>
          <w:b/>
          <w:i/>
          <w:szCs w:val="24"/>
          <w:lang w:val="en-GB"/>
        </w:rPr>
        <w:t>To the IEBC</w:t>
      </w:r>
    </w:p>
    <w:p w14:paraId="4D9173B1" w14:textId="77777777" w:rsidR="00BB069C" w:rsidRPr="00E5791A" w:rsidRDefault="00BB069C" w:rsidP="00E5791A">
      <w:pPr>
        <w:spacing w:after="0" w:line="240" w:lineRule="auto"/>
        <w:jc w:val="both"/>
        <w:rPr>
          <w:rFonts w:ascii="Arial" w:hAnsi="Arial" w:cs="Arial"/>
          <w:b/>
          <w:i/>
          <w:szCs w:val="24"/>
          <w:lang w:val="en-GB"/>
        </w:rPr>
      </w:pPr>
    </w:p>
    <w:p w14:paraId="601038AC" w14:textId="77777777" w:rsidR="00BB069C" w:rsidRPr="00E5791A" w:rsidRDefault="00BB069C" w:rsidP="00E5791A">
      <w:pPr>
        <w:numPr>
          <w:ilvl w:val="0"/>
          <w:numId w:val="3"/>
        </w:numPr>
        <w:spacing w:after="0" w:line="240" w:lineRule="auto"/>
        <w:ind w:left="450"/>
        <w:contextualSpacing/>
        <w:jc w:val="both"/>
        <w:rPr>
          <w:rFonts w:ascii="Arial" w:eastAsia="Times New Roman" w:hAnsi="Arial" w:cs="Arial"/>
          <w:szCs w:val="24"/>
          <w:lang w:val="en-GB"/>
        </w:rPr>
      </w:pPr>
      <w:r w:rsidRPr="00E5791A">
        <w:rPr>
          <w:rFonts w:ascii="Arial" w:eastAsia="Times New Roman" w:hAnsi="Arial" w:cs="Arial"/>
          <w:szCs w:val="24"/>
          <w:lang w:val="en-GB"/>
        </w:rPr>
        <w:t xml:space="preserve">Undertake a comprehensive audit of the voter register in collaboration with relevant stakeholders before the next elections; </w:t>
      </w:r>
    </w:p>
    <w:p w14:paraId="695B037C" w14:textId="77777777" w:rsidR="00BB069C" w:rsidRPr="00E5791A" w:rsidRDefault="00BB069C" w:rsidP="00FC592B">
      <w:pPr>
        <w:numPr>
          <w:ilvl w:val="0"/>
          <w:numId w:val="3"/>
        </w:numPr>
        <w:spacing w:after="0" w:line="240" w:lineRule="auto"/>
        <w:ind w:left="450"/>
        <w:contextualSpacing/>
        <w:jc w:val="both"/>
        <w:rPr>
          <w:rFonts w:ascii="Arial" w:eastAsia="Arial Unicode MS" w:hAnsi="Arial" w:cs="Arial"/>
          <w:szCs w:val="24"/>
          <w:lang w:val="en-GB" w:eastAsia="fr-FR"/>
        </w:rPr>
      </w:pPr>
      <w:r w:rsidRPr="00E5791A">
        <w:rPr>
          <w:rFonts w:ascii="Arial" w:eastAsia="Arial Unicode MS" w:hAnsi="Arial" w:cs="Arial"/>
          <w:szCs w:val="24"/>
          <w:lang w:val="en-GB" w:eastAsia="fr-FR"/>
        </w:rPr>
        <w:t>Strengthen stakeholder engagement and dialogue especially with political parties via the Interparty Committee to facilitate the amicable resolution of disputes and, where possible, avoid lengthy court proceedings;</w:t>
      </w:r>
    </w:p>
    <w:p w14:paraId="63A1A68E" w14:textId="77777777" w:rsidR="00BB069C" w:rsidRPr="00E5791A" w:rsidRDefault="00BB069C" w:rsidP="00FC592B">
      <w:pPr>
        <w:numPr>
          <w:ilvl w:val="0"/>
          <w:numId w:val="3"/>
        </w:numPr>
        <w:tabs>
          <w:tab w:val="left" w:pos="450"/>
        </w:tabs>
        <w:spacing w:after="0" w:line="240" w:lineRule="auto"/>
        <w:ind w:left="450"/>
        <w:contextualSpacing/>
        <w:jc w:val="both"/>
        <w:rPr>
          <w:rFonts w:ascii="Arial" w:eastAsia="Arial Unicode MS" w:hAnsi="Arial" w:cs="Arial"/>
          <w:szCs w:val="24"/>
          <w:lang w:val="en-GB" w:eastAsia="fr-FR"/>
        </w:rPr>
      </w:pPr>
      <w:r w:rsidRPr="00E5791A">
        <w:rPr>
          <w:rFonts w:ascii="Arial" w:hAnsi="Arial" w:cs="Arial"/>
          <w:szCs w:val="24"/>
          <w:lang w:val="en-GB"/>
        </w:rPr>
        <w:t>Evolve new processes to facilitate continuous stakeholder engagements long before the election period;</w:t>
      </w:r>
    </w:p>
    <w:p w14:paraId="4B7F6EC0" w14:textId="77777777" w:rsidR="00BB069C" w:rsidRPr="00E5791A" w:rsidRDefault="00BB069C" w:rsidP="00FC592B">
      <w:pPr>
        <w:numPr>
          <w:ilvl w:val="0"/>
          <w:numId w:val="3"/>
        </w:numPr>
        <w:tabs>
          <w:tab w:val="left" w:pos="450"/>
        </w:tabs>
        <w:spacing w:after="0" w:line="240" w:lineRule="auto"/>
        <w:ind w:left="450"/>
        <w:contextualSpacing/>
        <w:jc w:val="both"/>
        <w:rPr>
          <w:rFonts w:ascii="Arial" w:eastAsia="Arial Unicode MS" w:hAnsi="Arial" w:cs="Arial"/>
          <w:szCs w:val="24"/>
          <w:lang w:val="en-GB"/>
        </w:rPr>
      </w:pPr>
      <w:r w:rsidRPr="00E5791A">
        <w:rPr>
          <w:rFonts w:ascii="Arial" w:eastAsia="Arial Unicode MS" w:hAnsi="Arial" w:cs="Arial"/>
          <w:szCs w:val="24"/>
          <w:lang w:val="en-GB"/>
        </w:rPr>
        <w:t xml:space="preserve">Revisit the transmission, reconciliation and counting procedures to eliminate the grounds for the Courts to invalidate elections because of technical errors; </w:t>
      </w:r>
    </w:p>
    <w:p w14:paraId="72C89B6E" w14:textId="77777777" w:rsidR="00BB069C" w:rsidRPr="00E5791A" w:rsidRDefault="00FC592B" w:rsidP="00FC592B">
      <w:pPr>
        <w:numPr>
          <w:ilvl w:val="0"/>
          <w:numId w:val="3"/>
        </w:numPr>
        <w:tabs>
          <w:tab w:val="left" w:pos="360"/>
        </w:tabs>
        <w:spacing w:after="0" w:line="240" w:lineRule="auto"/>
        <w:ind w:left="450"/>
        <w:contextualSpacing/>
        <w:jc w:val="both"/>
        <w:rPr>
          <w:rFonts w:ascii="Arial" w:eastAsia="Arial Unicode MS" w:hAnsi="Arial" w:cs="Arial"/>
          <w:szCs w:val="24"/>
          <w:lang w:val="en-GB"/>
        </w:rPr>
      </w:pPr>
      <w:r>
        <w:rPr>
          <w:rFonts w:ascii="Arial" w:eastAsia="Arial Unicode MS" w:hAnsi="Arial" w:cs="Arial"/>
          <w:szCs w:val="24"/>
          <w:lang w:val="en-GB" w:eastAsia="fr-FR"/>
        </w:rPr>
        <w:t xml:space="preserve"> </w:t>
      </w:r>
      <w:r w:rsidR="00BB069C" w:rsidRPr="00E5791A">
        <w:rPr>
          <w:rFonts w:ascii="Arial" w:eastAsia="Arial Unicode MS" w:hAnsi="Arial" w:cs="Arial"/>
          <w:szCs w:val="24"/>
          <w:lang w:val="en-GB" w:eastAsia="fr-FR"/>
        </w:rPr>
        <w:t>Periodically train polling officials on the use of KIEMs to ensure their familiarisation with the equipment;</w:t>
      </w:r>
    </w:p>
    <w:p w14:paraId="14FFC971" w14:textId="77777777" w:rsidR="00BB069C" w:rsidRPr="00E5791A" w:rsidRDefault="00BB069C" w:rsidP="00672752">
      <w:pPr>
        <w:numPr>
          <w:ilvl w:val="0"/>
          <w:numId w:val="3"/>
        </w:numPr>
        <w:tabs>
          <w:tab w:val="left" w:pos="450"/>
        </w:tabs>
        <w:spacing w:after="0" w:line="240" w:lineRule="auto"/>
        <w:ind w:left="450"/>
        <w:contextualSpacing/>
        <w:jc w:val="both"/>
        <w:rPr>
          <w:rFonts w:ascii="Arial" w:eastAsia="Arial Unicode MS" w:hAnsi="Arial" w:cs="Arial"/>
          <w:szCs w:val="24"/>
          <w:lang w:val="en-GB"/>
        </w:rPr>
      </w:pPr>
      <w:r w:rsidRPr="00E5791A">
        <w:rPr>
          <w:rFonts w:ascii="Arial" w:eastAsia="Arial Unicode MS" w:hAnsi="Arial" w:cs="Arial"/>
          <w:szCs w:val="24"/>
          <w:lang w:val="en-GB" w:eastAsia="fr-FR"/>
        </w:rPr>
        <w:t>A thorough review of technology used to maximise electoral integrity and advance planning and operationalisation of new technology to allow enough time for public consultation, field and security testing as well as training;</w:t>
      </w:r>
    </w:p>
    <w:p w14:paraId="33DFBEE8" w14:textId="77777777" w:rsidR="00BB069C" w:rsidRPr="00E5791A" w:rsidRDefault="00BB069C" w:rsidP="00672752">
      <w:pPr>
        <w:numPr>
          <w:ilvl w:val="0"/>
          <w:numId w:val="3"/>
        </w:numPr>
        <w:tabs>
          <w:tab w:val="left" w:pos="450"/>
        </w:tabs>
        <w:spacing w:after="0" w:line="240" w:lineRule="auto"/>
        <w:ind w:left="450"/>
        <w:contextualSpacing/>
        <w:jc w:val="both"/>
        <w:rPr>
          <w:rFonts w:ascii="Arial" w:eastAsia="Arial Unicode MS" w:hAnsi="Arial" w:cs="Arial"/>
          <w:szCs w:val="24"/>
          <w:lang w:val="en-GB" w:eastAsia="fr-FR"/>
        </w:rPr>
      </w:pPr>
      <w:r w:rsidRPr="00E5791A">
        <w:rPr>
          <w:rFonts w:ascii="Arial" w:eastAsia="Arial Unicode MS" w:hAnsi="Arial" w:cs="Arial"/>
          <w:szCs w:val="24"/>
          <w:lang w:val="en-GB" w:eastAsia="fr-FR"/>
        </w:rPr>
        <w:t>Intensive and timely civic and voter education to educate voters aimed at reducing the number of stray ballots;</w:t>
      </w:r>
    </w:p>
    <w:p w14:paraId="29AB8F5E" w14:textId="77777777" w:rsidR="00BB069C" w:rsidRPr="00E5791A" w:rsidRDefault="00BB069C" w:rsidP="00672752">
      <w:pPr>
        <w:numPr>
          <w:ilvl w:val="0"/>
          <w:numId w:val="3"/>
        </w:numPr>
        <w:tabs>
          <w:tab w:val="left" w:pos="450"/>
        </w:tabs>
        <w:spacing w:after="0" w:line="240" w:lineRule="auto"/>
        <w:ind w:left="450"/>
        <w:contextualSpacing/>
        <w:jc w:val="both"/>
        <w:rPr>
          <w:rFonts w:ascii="Arial" w:eastAsia="Arial Unicode MS" w:hAnsi="Arial" w:cs="Arial"/>
          <w:szCs w:val="24"/>
          <w:lang w:val="en-GB" w:eastAsia="fr-FR"/>
        </w:rPr>
      </w:pPr>
      <w:r w:rsidRPr="00E5791A">
        <w:rPr>
          <w:rFonts w:ascii="Arial" w:eastAsia="Arial Unicode MS" w:hAnsi="Arial" w:cs="Arial"/>
          <w:szCs w:val="24"/>
          <w:lang w:val="en-GB" w:eastAsia="fr-FR"/>
        </w:rPr>
        <w:t>Consider making special arrangements for PWDs and the aged to facilitate easy accessibility to polling stations;</w:t>
      </w:r>
    </w:p>
    <w:p w14:paraId="35A7CEC2" w14:textId="77777777" w:rsidR="00BB069C" w:rsidRPr="00E5791A" w:rsidRDefault="00BB069C" w:rsidP="00672752">
      <w:pPr>
        <w:numPr>
          <w:ilvl w:val="0"/>
          <w:numId w:val="3"/>
        </w:numPr>
        <w:tabs>
          <w:tab w:val="left" w:pos="450"/>
        </w:tabs>
        <w:spacing w:after="0" w:line="240" w:lineRule="auto"/>
        <w:ind w:left="450"/>
        <w:contextualSpacing/>
        <w:jc w:val="both"/>
        <w:rPr>
          <w:rFonts w:ascii="Arial" w:eastAsia="Arial Unicode MS" w:hAnsi="Arial" w:cs="Arial"/>
          <w:szCs w:val="24"/>
          <w:lang w:val="en-GB" w:eastAsia="fr-FR"/>
        </w:rPr>
      </w:pPr>
      <w:r w:rsidRPr="00E5791A">
        <w:rPr>
          <w:rFonts w:ascii="Arial" w:eastAsia="Arial Unicode MS" w:hAnsi="Arial" w:cs="Arial"/>
          <w:szCs w:val="24"/>
          <w:lang w:val="en-GB" w:eastAsia="fr-FR"/>
        </w:rPr>
        <w:t>Consider the revision of the election regulations to guarantee the secrecy of votes for assisted voters;</w:t>
      </w:r>
    </w:p>
    <w:p w14:paraId="01B3B881" w14:textId="77777777" w:rsidR="00BB069C" w:rsidRPr="00E5791A" w:rsidRDefault="00BB069C" w:rsidP="00672752">
      <w:pPr>
        <w:numPr>
          <w:ilvl w:val="0"/>
          <w:numId w:val="3"/>
        </w:numPr>
        <w:tabs>
          <w:tab w:val="left" w:pos="450"/>
        </w:tabs>
        <w:spacing w:after="0" w:line="240" w:lineRule="auto"/>
        <w:ind w:left="450"/>
        <w:contextualSpacing/>
        <w:jc w:val="both"/>
        <w:rPr>
          <w:rFonts w:ascii="Arial" w:eastAsia="Arial Unicode MS" w:hAnsi="Arial" w:cs="Arial"/>
          <w:szCs w:val="24"/>
          <w:lang w:val="en-GB" w:eastAsia="fr-FR"/>
        </w:rPr>
      </w:pPr>
      <w:r w:rsidRPr="00E5791A">
        <w:rPr>
          <w:rFonts w:ascii="Arial" w:eastAsia="Arial Unicode MS" w:hAnsi="Arial" w:cs="Arial"/>
          <w:szCs w:val="24"/>
          <w:lang w:val="en-GB" w:eastAsia="fr-FR"/>
        </w:rPr>
        <w:t xml:space="preserve">Ensure that the results transmission process is clear and understandable to all stakeholders; and </w:t>
      </w:r>
    </w:p>
    <w:p w14:paraId="66B9E00A" w14:textId="77777777" w:rsidR="00BB069C" w:rsidRPr="00E5791A" w:rsidRDefault="00BB069C" w:rsidP="00672752">
      <w:pPr>
        <w:numPr>
          <w:ilvl w:val="0"/>
          <w:numId w:val="3"/>
        </w:numPr>
        <w:tabs>
          <w:tab w:val="left" w:pos="450"/>
        </w:tabs>
        <w:spacing w:after="0" w:line="240" w:lineRule="auto"/>
        <w:ind w:left="450"/>
        <w:contextualSpacing/>
        <w:jc w:val="both"/>
        <w:rPr>
          <w:rFonts w:ascii="Arial" w:eastAsia="Arial Unicode MS" w:hAnsi="Arial" w:cs="Arial"/>
          <w:szCs w:val="24"/>
          <w:lang w:val="en-GB" w:eastAsia="fr-FR"/>
        </w:rPr>
      </w:pPr>
      <w:r w:rsidRPr="00E5791A">
        <w:rPr>
          <w:rFonts w:ascii="Arial" w:eastAsia="Arial Unicode MS" w:hAnsi="Arial" w:cs="Arial"/>
          <w:szCs w:val="24"/>
          <w:shd w:val="clear" w:color="auto" w:fill="FFFFFF"/>
          <w:lang w:val="en-GB" w:eastAsia="fr-FR"/>
        </w:rPr>
        <w:t>Distinguish ballot box lids in subsequent elections to avoid confusion when</w:t>
      </w:r>
      <w:r w:rsidRPr="00E5791A">
        <w:rPr>
          <w:rFonts w:ascii="Arial" w:eastAsia="Arial Unicode MS" w:hAnsi="Arial" w:cs="Arial"/>
          <w:szCs w:val="24"/>
          <w:lang w:val="en-GB" w:eastAsia="fr-FR"/>
        </w:rPr>
        <w:t xml:space="preserve"> </w:t>
      </w:r>
      <w:r w:rsidRPr="00E5791A">
        <w:rPr>
          <w:rFonts w:ascii="Arial" w:eastAsia="Arial Unicode MS" w:hAnsi="Arial" w:cs="Arial"/>
          <w:szCs w:val="24"/>
          <w:shd w:val="clear" w:color="auto" w:fill="FFFFFF"/>
          <w:lang w:val="en-GB" w:eastAsia="fr-FR"/>
        </w:rPr>
        <w:t xml:space="preserve">voters have to choose candidates for different positions. </w:t>
      </w:r>
    </w:p>
    <w:p w14:paraId="03D4BBCD" w14:textId="77777777" w:rsidR="00BB069C" w:rsidRPr="00E5791A" w:rsidRDefault="00BB069C" w:rsidP="00E5791A">
      <w:pPr>
        <w:spacing w:after="0" w:line="240" w:lineRule="auto"/>
        <w:ind w:left="450"/>
        <w:contextualSpacing/>
        <w:jc w:val="both"/>
        <w:rPr>
          <w:rFonts w:ascii="Arial" w:eastAsia="Times New Roman" w:hAnsi="Arial" w:cs="Arial"/>
          <w:szCs w:val="24"/>
          <w:lang w:val="en-GB"/>
        </w:rPr>
      </w:pPr>
    </w:p>
    <w:p w14:paraId="13355BA0" w14:textId="77777777" w:rsidR="00BB069C" w:rsidRPr="00E5791A" w:rsidRDefault="00BB069C" w:rsidP="00E5791A">
      <w:pPr>
        <w:spacing w:after="0" w:line="240" w:lineRule="auto"/>
        <w:ind w:left="450"/>
        <w:jc w:val="both"/>
        <w:rPr>
          <w:rFonts w:ascii="Arial" w:hAnsi="Arial" w:cs="Arial"/>
          <w:b/>
          <w:i/>
          <w:szCs w:val="24"/>
          <w:lang w:val="en-GB"/>
        </w:rPr>
      </w:pPr>
      <w:r w:rsidRPr="00E5791A">
        <w:rPr>
          <w:rFonts w:ascii="Arial" w:hAnsi="Arial" w:cs="Arial"/>
          <w:b/>
          <w:i/>
          <w:szCs w:val="24"/>
          <w:lang w:val="en-GB"/>
        </w:rPr>
        <w:t>To Political Parties</w:t>
      </w:r>
    </w:p>
    <w:p w14:paraId="0108CCCA" w14:textId="77777777" w:rsidR="00BB069C" w:rsidRPr="00E5791A" w:rsidRDefault="00BB069C" w:rsidP="00E5791A">
      <w:pPr>
        <w:spacing w:after="0" w:line="240" w:lineRule="auto"/>
        <w:jc w:val="both"/>
        <w:rPr>
          <w:rFonts w:ascii="Arial" w:hAnsi="Arial" w:cs="Arial"/>
          <w:b/>
          <w:i/>
          <w:szCs w:val="24"/>
          <w:lang w:val="en-GB"/>
        </w:rPr>
      </w:pPr>
    </w:p>
    <w:p w14:paraId="49A515AF" w14:textId="77777777" w:rsidR="00BB069C" w:rsidRPr="00E5791A" w:rsidRDefault="00BB069C" w:rsidP="00E5791A">
      <w:pPr>
        <w:numPr>
          <w:ilvl w:val="0"/>
          <w:numId w:val="4"/>
        </w:numPr>
        <w:spacing w:after="0" w:line="240" w:lineRule="auto"/>
        <w:ind w:left="450"/>
        <w:contextualSpacing/>
        <w:jc w:val="both"/>
        <w:rPr>
          <w:rFonts w:ascii="Arial" w:eastAsia="Times New Roman" w:hAnsi="Arial" w:cs="Arial"/>
          <w:szCs w:val="24"/>
          <w:lang w:val="en-GB"/>
        </w:rPr>
      </w:pPr>
      <w:r w:rsidRPr="00E5791A">
        <w:rPr>
          <w:rFonts w:ascii="Arial" w:eastAsia="Times New Roman" w:hAnsi="Arial" w:cs="Arial"/>
          <w:szCs w:val="24"/>
          <w:lang w:val="en-GB"/>
        </w:rPr>
        <w:t>Adopt measures aimed at improving women’s participation and representation in elected positions and address gender equality through internal party regulations and structures;</w:t>
      </w:r>
    </w:p>
    <w:p w14:paraId="5D3DAC2C" w14:textId="77777777" w:rsidR="00BB069C" w:rsidRPr="00E5791A" w:rsidRDefault="00BB069C" w:rsidP="00E5791A">
      <w:pPr>
        <w:numPr>
          <w:ilvl w:val="0"/>
          <w:numId w:val="4"/>
        </w:numPr>
        <w:spacing w:after="0" w:line="240" w:lineRule="auto"/>
        <w:ind w:left="450"/>
        <w:jc w:val="both"/>
        <w:rPr>
          <w:rFonts w:ascii="Arial" w:hAnsi="Arial" w:cs="Arial"/>
          <w:szCs w:val="24"/>
          <w:lang w:val="en-GB"/>
        </w:rPr>
      </w:pPr>
      <w:r w:rsidRPr="00E5791A">
        <w:rPr>
          <w:rFonts w:ascii="Arial" w:hAnsi="Arial" w:cs="Arial"/>
          <w:szCs w:val="24"/>
          <w:lang w:val="en-GB"/>
        </w:rPr>
        <w:t>Provide sufficient and continuous training of party agents on electoral processes;</w:t>
      </w:r>
    </w:p>
    <w:p w14:paraId="2202F1DF" w14:textId="77777777" w:rsidR="00BB069C" w:rsidRPr="00E5791A" w:rsidRDefault="00BB069C" w:rsidP="00E5791A">
      <w:pPr>
        <w:numPr>
          <w:ilvl w:val="0"/>
          <w:numId w:val="4"/>
        </w:numPr>
        <w:spacing w:after="0" w:line="240" w:lineRule="auto"/>
        <w:ind w:left="450"/>
        <w:jc w:val="both"/>
        <w:rPr>
          <w:rFonts w:ascii="Arial" w:hAnsi="Arial" w:cs="Arial"/>
          <w:szCs w:val="24"/>
          <w:lang w:val="en-GB"/>
        </w:rPr>
      </w:pPr>
      <w:r w:rsidRPr="00E5791A">
        <w:rPr>
          <w:rFonts w:ascii="Arial" w:hAnsi="Arial" w:cs="Arial"/>
          <w:szCs w:val="24"/>
          <w:lang w:val="en-GB"/>
        </w:rPr>
        <w:t xml:space="preserve">Refrain from the use of divisive language during campaigning; </w:t>
      </w:r>
    </w:p>
    <w:p w14:paraId="6605C257" w14:textId="77777777" w:rsidR="00BB069C" w:rsidRPr="00E5791A" w:rsidRDefault="00BB069C" w:rsidP="00E5791A">
      <w:pPr>
        <w:numPr>
          <w:ilvl w:val="0"/>
          <w:numId w:val="4"/>
        </w:numPr>
        <w:spacing w:after="0" w:line="240" w:lineRule="auto"/>
        <w:ind w:left="450"/>
        <w:jc w:val="both"/>
        <w:rPr>
          <w:rFonts w:ascii="Arial" w:hAnsi="Arial" w:cs="Arial"/>
          <w:szCs w:val="24"/>
          <w:lang w:val="en-GB"/>
        </w:rPr>
      </w:pPr>
      <w:r w:rsidRPr="00E5791A">
        <w:rPr>
          <w:rFonts w:ascii="Arial" w:hAnsi="Arial" w:cs="Arial"/>
          <w:szCs w:val="24"/>
          <w:lang w:val="en-GB"/>
        </w:rPr>
        <w:t xml:space="preserve">Encourage members to participate in political activities in a peaceful manner; </w:t>
      </w:r>
    </w:p>
    <w:p w14:paraId="05FD64A4" w14:textId="77777777" w:rsidR="00BB069C" w:rsidRPr="00E5791A" w:rsidRDefault="00BB069C" w:rsidP="00E5791A">
      <w:pPr>
        <w:numPr>
          <w:ilvl w:val="0"/>
          <w:numId w:val="4"/>
        </w:numPr>
        <w:spacing w:after="0" w:line="240" w:lineRule="auto"/>
        <w:ind w:left="450"/>
        <w:jc w:val="both"/>
        <w:rPr>
          <w:rFonts w:ascii="Arial" w:hAnsi="Arial" w:cs="Arial"/>
          <w:szCs w:val="24"/>
          <w:lang w:val="en-GB"/>
        </w:rPr>
      </w:pPr>
      <w:r w:rsidRPr="00E5791A">
        <w:rPr>
          <w:rFonts w:ascii="Arial" w:hAnsi="Arial" w:cs="Arial"/>
          <w:szCs w:val="24"/>
          <w:lang w:val="en-GB"/>
        </w:rPr>
        <w:t>Desist from forming and organising party youth groups with the intention of stirring up election-related violence; and</w:t>
      </w:r>
    </w:p>
    <w:p w14:paraId="650AA3AB" w14:textId="77777777" w:rsidR="00BB069C" w:rsidRPr="00E5791A" w:rsidRDefault="00BB069C" w:rsidP="00E5791A">
      <w:pPr>
        <w:numPr>
          <w:ilvl w:val="0"/>
          <w:numId w:val="4"/>
        </w:numPr>
        <w:spacing w:after="0" w:line="240" w:lineRule="auto"/>
        <w:ind w:left="450"/>
        <w:jc w:val="both"/>
        <w:rPr>
          <w:rFonts w:ascii="Arial" w:hAnsi="Arial" w:cs="Arial"/>
          <w:szCs w:val="24"/>
          <w:lang w:val="en-GB"/>
        </w:rPr>
      </w:pPr>
      <w:r w:rsidRPr="00E5791A">
        <w:rPr>
          <w:rFonts w:ascii="Arial" w:hAnsi="Arial" w:cs="Arial"/>
          <w:szCs w:val="24"/>
          <w:lang w:val="en-GB"/>
        </w:rPr>
        <w:t>Avoid public announcements of election results before their formal announcement by the IEBC.</w:t>
      </w:r>
    </w:p>
    <w:p w14:paraId="6435CAE2" w14:textId="77777777" w:rsidR="00BB069C" w:rsidRPr="00E5791A" w:rsidRDefault="00BB069C" w:rsidP="00E5791A">
      <w:pPr>
        <w:tabs>
          <w:tab w:val="left" w:pos="2506"/>
        </w:tabs>
        <w:spacing w:after="0" w:line="240" w:lineRule="auto"/>
        <w:jc w:val="both"/>
        <w:rPr>
          <w:rFonts w:ascii="Arial" w:hAnsi="Arial" w:cs="Arial"/>
          <w:b/>
          <w:i/>
          <w:szCs w:val="24"/>
          <w:lang w:val="en-GB"/>
        </w:rPr>
      </w:pPr>
    </w:p>
    <w:p w14:paraId="1B9CB960" w14:textId="77777777" w:rsidR="004C6D73" w:rsidRDefault="004C6D73" w:rsidP="00E5791A">
      <w:pPr>
        <w:spacing w:after="0" w:line="240" w:lineRule="auto"/>
        <w:ind w:left="450"/>
        <w:jc w:val="both"/>
        <w:rPr>
          <w:rFonts w:ascii="Arial" w:hAnsi="Arial" w:cs="Arial"/>
          <w:b/>
          <w:i/>
          <w:szCs w:val="24"/>
          <w:lang w:val="en-GB"/>
        </w:rPr>
      </w:pPr>
    </w:p>
    <w:p w14:paraId="6680686C" w14:textId="77777777" w:rsidR="004C6D73" w:rsidRDefault="004C6D73" w:rsidP="00E5791A">
      <w:pPr>
        <w:spacing w:after="0" w:line="240" w:lineRule="auto"/>
        <w:ind w:left="450"/>
        <w:jc w:val="both"/>
        <w:rPr>
          <w:rFonts w:ascii="Arial" w:hAnsi="Arial" w:cs="Arial"/>
          <w:b/>
          <w:i/>
          <w:szCs w:val="24"/>
          <w:lang w:val="en-GB"/>
        </w:rPr>
      </w:pPr>
    </w:p>
    <w:p w14:paraId="6732DB30" w14:textId="77777777" w:rsidR="004C6D73" w:rsidRDefault="004C6D73" w:rsidP="00E5791A">
      <w:pPr>
        <w:spacing w:after="0" w:line="240" w:lineRule="auto"/>
        <w:ind w:left="450"/>
        <w:jc w:val="both"/>
        <w:rPr>
          <w:rFonts w:ascii="Arial" w:hAnsi="Arial" w:cs="Arial"/>
          <w:b/>
          <w:i/>
          <w:szCs w:val="24"/>
          <w:lang w:val="en-GB"/>
        </w:rPr>
      </w:pPr>
    </w:p>
    <w:p w14:paraId="7EB5324A" w14:textId="77777777" w:rsidR="00BB069C" w:rsidRPr="00E5791A" w:rsidRDefault="00BB069C" w:rsidP="00E5791A">
      <w:pPr>
        <w:spacing w:after="0" w:line="240" w:lineRule="auto"/>
        <w:ind w:left="450"/>
        <w:jc w:val="both"/>
        <w:rPr>
          <w:rFonts w:ascii="Arial" w:hAnsi="Arial" w:cs="Arial"/>
          <w:b/>
          <w:i/>
          <w:szCs w:val="24"/>
          <w:lang w:val="en-GB"/>
        </w:rPr>
      </w:pPr>
      <w:r w:rsidRPr="00E5791A">
        <w:rPr>
          <w:rFonts w:ascii="Arial" w:hAnsi="Arial" w:cs="Arial"/>
          <w:b/>
          <w:i/>
          <w:szCs w:val="24"/>
          <w:lang w:val="en-GB"/>
        </w:rPr>
        <w:t>To the Media</w:t>
      </w:r>
    </w:p>
    <w:p w14:paraId="08573A32" w14:textId="77777777" w:rsidR="00BB069C" w:rsidRPr="00E5791A" w:rsidRDefault="00BB069C" w:rsidP="00E5791A">
      <w:pPr>
        <w:spacing w:after="0" w:line="240" w:lineRule="auto"/>
        <w:jc w:val="both"/>
        <w:rPr>
          <w:rFonts w:ascii="Arial" w:hAnsi="Arial" w:cs="Arial"/>
          <w:b/>
          <w:i/>
          <w:szCs w:val="24"/>
          <w:lang w:val="en-GB"/>
        </w:rPr>
      </w:pPr>
    </w:p>
    <w:p w14:paraId="156046A4" w14:textId="77777777" w:rsidR="00BB069C" w:rsidRPr="00E5791A" w:rsidRDefault="00BB069C" w:rsidP="00E5791A">
      <w:pPr>
        <w:numPr>
          <w:ilvl w:val="0"/>
          <w:numId w:val="5"/>
        </w:numPr>
        <w:spacing w:after="0" w:line="240" w:lineRule="auto"/>
        <w:ind w:left="450"/>
        <w:jc w:val="both"/>
        <w:rPr>
          <w:rFonts w:ascii="Arial" w:hAnsi="Arial" w:cs="Arial"/>
          <w:szCs w:val="24"/>
          <w:lang w:val="en-GB"/>
        </w:rPr>
      </w:pPr>
      <w:r w:rsidRPr="00E5791A">
        <w:rPr>
          <w:rFonts w:ascii="Arial" w:hAnsi="Arial" w:cs="Arial"/>
          <w:szCs w:val="24"/>
          <w:lang w:val="en-GB"/>
        </w:rPr>
        <w:t>Ensure more equitable, balanced and unbiased reporting of electoral campaigning and political party activities;</w:t>
      </w:r>
    </w:p>
    <w:p w14:paraId="2982B714" w14:textId="77777777" w:rsidR="00BB069C" w:rsidRPr="00E5791A" w:rsidRDefault="00BB069C" w:rsidP="00E5791A">
      <w:pPr>
        <w:numPr>
          <w:ilvl w:val="0"/>
          <w:numId w:val="5"/>
        </w:numPr>
        <w:spacing w:after="0" w:line="240" w:lineRule="auto"/>
        <w:ind w:left="450"/>
        <w:contextualSpacing/>
        <w:jc w:val="both"/>
        <w:rPr>
          <w:rFonts w:ascii="Arial" w:eastAsia="Times New Roman" w:hAnsi="Arial" w:cs="Arial"/>
          <w:szCs w:val="24"/>
          <w:lang w:val="en-GB"/>
        </w:rPr>
      </w:pPr>
      <w:r w:rsidRPr="00E5791A">
        <w:rPr>
          <w:rFonts w:ascii="Arial" w:eastAsia="Times New Roman" w:hAnsi="Arial" w:cs="Arial"/>
          <w:szCs w:val="24"/>
          <w:lang w:val="en-GB"/>
        </w:rPr>
        <w:t>Strive for responsible and ethical reporting of electoral processes to contribute to a peaceful atmosphere before, during and after elections; and</w:t>
      </w:r>
    </w:p>
    <w:p w14:paraId="16B64845" w14:textId="77777777" w:rsidR="00BB069C" w:rsidRPr="00E5791A" w:rsidRDefault="00BB069C" w:rsidP="00E5791A">
      <w:pPr>
        <w:numPr>
          <w:ilvl w:val="0"/>
          <w:numId w:val="5"/>
        </w:numPr>
        <w:spacing w:after="0" w:line="240" w:lineRule="auto"/>
        <w:ind w:left="450"/>
        <w:contextualSpacing/>
        <w:jc w:val="both"/>
        <w:rPr>
          <w:rFonts w:ascii="Arial" w:eastAsia="Times New Roman" w:hAnsi="Arial" w:cs="Arial"/>
          <w:szCs w:val="24"/>
          <w:lang w:val="en-GB"/>
        </w:rPr>
      </w:pPr>
      <w:r w:rsidRPr="00E5791A">
        <w:rPr>
          <w:rFonts w:ascii="Arial" w:eastAsia="Times New Roman" w:hAnsi="Arial" w:cs="Arial"/>
          <w:szCs w:val="24"/>
          <w:lang w:val="en-GB"/>
        </w:rPr>
        <w:t>Develop appropriate self-regulatory mechanisms.</w:t>
      </w:r>
    </w:p>
    <w:p w14:paraId="69FF35E9" w14:textId="77777777" w:rsidR="00F53706" w:rsidRPr="00E5791A" w:rsidRDefault="00F53706" w:rsidP="00E5791A">
      <w:pPr>
        <w:spacing w:line="240" w:lineRule="auto"/>
        <w:rPr>
          <w:rFonts w:ascii="Arial" w:hAnsi="Arial" w:cs="Arial"/>
          <w:szCs w:val="24"/>
          <w:lang w:val="en-GB" w:eastAsia="fr-FR"/>
        </w:rPr>
      </w:pPr>
    </w:p>
    <w:p w14:paraId="7EC42A58" w14:textId="77777777" w:rsidR="00F53706" w:rsidRPr="00E5791A" w:rsidRDefault="00F53706" w:rsidP="00E5791A">
      <w:pPr>
        <w:spacing w:line="240" w:lineRule="auto"/>
        <w:rPr>
          <w:rFonts w:ascii="Arial" w:hAnsi="Arial" w:cs="Arial"/>
          <w:szCs w:val="24"/>
          <w:lang w:val="en-GB" w:eastAsia="fr-FR"/>
        </w:rPr>
      </w:pPr>
    </w:p>
    <w:p w14:paraId="46997817" w14:textId="77777777" w:rsidR="00F53706" w:rsidRPr="00E5791A" w:rsidRDefault="00F53706" w:rsidP="00E5791A">
      <w:pPr>
        <w:spacing w:line="240" w:lineRule="auto"/>
        <w:rPr>
          <w:rFonts w:ascii="Arial" w:hAnsi="Arial" w:cs="Arial"/>
          <w:szCs w:val="24"/>
          <w:lang w:val="en-GB" w:eastAsia="fr-FR"/>
        </w:rPr>
      </w:pPr>
    </w:p>
    <w:p w14:paraId="08A0E998" w14:textId="77777777" w:rsidR="00F53706" w:rsidRPr="00E5791A" w:rsidRDefault="00F53706" w:rsidP="00E5791A">
      <w:pPr>
        <w:spacing w:line="240" w:lineRule="auto"/>
        <w:rPr>
          <w:rFonts w:ascii="Arial" w:hAnsi="Arial" w:cs="Arial"/>
          <w:szCs w:val="24"/>
          <w:lang w:val="en-GB" w:eastAsia="fr-FR"/>
        </w:rPr>
      </w:pPr>
    </w:p>
    <w:p w14:paraId="202E1A87" w14:textId="77777777" w:rsidR="00F53706" w:rsidRPr="00E5791A" w:rsidRDefault="00F53706" w:rsidP="00E5791A">
      <w:pPr>
        <w:spacing w:line="240" w:lineRule="auto"/>
        <w:rPr>
          <w:rFonts w:ascii="Arial" w:hAnsi="Arial" w:cs="Arial"/>
          <w:szCs w:val="24"/>
          <w:lang w:val="en-GB" w:eastAsia="fr-FR"/>
        </w:rPr>
      </w:pPr>
    </w:p>
    <w:p w14:paraId="23BC6A43" w14:textId="77777777" w:rsidR="00F53706" w:rsidRPr="00E5791A" w:rsidRDefault="00F53706" w:rsidP="00E5791A">
      <w:pPr>
        <w:spacing w:line="240" w:lineRule="auto"/>
        <w:rPr>
          <w:rFonts w:ascii="Arial" w:hAnsi="Arial" w:cs="Arial"/>
          <w:szCs w:val="24"/>
          <w:lang w:val="en-GB" w:eastAsia="fr-FR"/>
        </w:rPr>
      </w:pPr>
    </w:p>
    <w:sectPr w:rsidR="00F53706" w:rsidRPr="00E5791A" w:rsidSect="00487E9D">
      <w:headerReference w:type="default" r:id="rId17"/>
      <w:footerReference w:type="default" r:id="rId18"/>
      <w:pgSz w:w="12240" w:h="15840"/>
      <w:pgMar w:top="1135" w:right="1440" w:bottom="1260" w:left="153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DFFB06" w14:textId="77777777" w:rsidR="009743B4" w:rsidRDefault="009743B4" w:rsidP="00E46042">
      <w:pPr>
        <w:spacing w:after="0" w:line="240" w:lineRule="auto"/>
      </w:pPr>
      <w:r>
        <w:separator/>
      </w:r>
    </w:p>
  </w:endnote>
  <w:endnote w:type="continuationSeparator" w:id="0">
    <w:p w14:paraId="1CEAF6A7" w14:textId="77777777" w:rsidR="009743B4" w:rsidRDefault="009743B4" w:rsidP="00E46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6DFB1" w14:textId="77777777" w:rsidR="00CC43A5" w:rsidRDefault="00CC43A5">
    <w:pPr>
      <w:pStyle w:val="Footer"/>
      <w:jc w:val="right"/>
    </w:pPr>
    <w:r>
      <w:t xml:space="preserve">Page | </w:t>
    </w:r>
    <w:r>
      <w:fldChar w:fldCharType="begin"/>
    </w:r>
    <w:r>
      <w:instrText xml:space="preserve"> PAGE   \* MERGEFORMAT </w:instrText>
    </w:r>
    <w:r>
      <w:fldChar w:fldCharType="separate"/>
    </w:r>
    <w:r w:rsidR="00A05112">
      <w:rPr>
        <w:noProof/>
      </w:rPr>
      <w:t>20</w:t>
    </w:r>
    <w:r>
      <w:rPr>
        <w:noProof/>
      </w:rPr>
      <w:fldChar w:fldCharType="end"/>
    </w:r>
    <w:r>
      <w:t xml:space="preserve"> </w:t>
    </w:r>
  </w:p>
  <w:p w14:paraId="27406205" w14:textId="77777777" w:rsidR="00CC43A5" w:rsidRDefault="00CC43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7E5D85" w14:textId="77777777" w:rsidR="009743B4" w:rsidRDefault="009743B4" w:rsidP="00E46042">
      <w:pPr>
        <w:spacing w:after="0" w:line="240" w:lineRule="auto"/>
      </w:pPr>
      <w:r>
        <w:separator/>
      </w:r>
    </w:p>
  </w:footnote>
  <w:footnote w:type="continuationSeparator" w:id="0">
    <w:p w14:paraId="6F86EE08" w14:textId="77777777" w:rsidR="009743B4" w:rsidRDefault="009743B4" w:rsidP="00E46042">
      <w:pPr>
        <w:spacing w:after="0" w:line="240" w:lineRule="auto"/>
      </w:pPr>
      <w:r>
        <w:continuationSeparator/>
      </w:r>
    </w:p>
  </w:footnote>
  <w:footnote w:id="1">
    <w:p w14:paraId="1D16986A" w14:textId="77777777" w:rsidR="00CC43A5" w:rsidRPr="00CA015C" w:rsidRDefault="00CC43A5" w:rsidP="00540A7F">
      <w:pPr>
        <w:pStyle w:val="FootnoteText"/>
        <w:spacing w:line="240" w:lineRule="auto"/>
        <w:rPr>
          <w:rFonts w:ascii="Arial" w:hAnsi="Arial" w:cs="Arial"/>
          <w:lang w:val="en-US"/>
        </w:rPr>
      </w:pPr>
      <w:r w:rsidRPr="00CA015C">
        <w:rPr>
          <w:rStyle w:val="FootnoteReference"/>
          <w:rFonts w:ascii="Arial" w:hAnsi="Arial" w:cs="Arial"/>
        </w:rPr>
        <w:footnoteRef/>
      </w:r>
      <w:r w:rsidRPr="00CA015C">
        <w:rPr>
          <w:rFonts w:ascii="Arial" w:hAnsi="Arial" w:cs="Arial"/>
        </w:rPr>
        <w:t xml:space="preserve"> </w:t>
      </w:r>
      <w:r w:rsidRPr="00CA015C">
        <w:rPr>
          <w:rFonts w:ascii="Arial" w:hAnsi="Arial" w:cs="Arial"/>
          <w:szCs w:val="24"/>
          <w:lang w:eastAsia="fr-FR"/>
        </w:rPr>
        <w:t>The AUEOM deployed to the 8 August General Elections, 90 Short-Term Observers (STOs) from 28 July to 15 August and 14 Long-Term observers (LTOs) from 3 July – 26 August 2017. For the 26 October Fresh Presidential Election, the Mission comprised of a</w:t>
      </w:r>
      <w:r>
        <w:rPr>
          <w:rFonts w:ascii="Arial" w:hAnsi="Arial" w:cs="Arial"/>
          <w:szCs w:val="24"/>
          <w:lang w:eastAsia="fr-FR"/>
        </w:rPr>
        <w:t xml:space="preserve"> core team of five</w:t>
      </w:r>
      <w:r w:rsidRPr="00CA015C">
        <w:rPr>
          <w:rFonts w:ascii="Arial" w:hAnsi="Arial" w:cs="Arial"/>
          <w:szCs w:val="24"/>
          <w:lang w:eastAsia="fr-FR"/>
        </w:rPr>
        <w:t xml:space="preserve"> thematic experts, deployed from 21 September to 9 No</w:t>
      </w:r>
      <w:r>
        <w:rPr>
          <w:rFonts w:ascii="Arial" w:hAnsi="Arial" w:cs="Arial"/>
          <w:szCs w:val="24"/>
          <w:lang w:eastAsia="fr-FR"/>
        </w:rPr>
        <w:t>vember 2017 and</w:t>
      </w:r>
      <w:r w:rsidRPr="00CA015C">
        <w:rPr>
          <w:rFonts w:ascii="Arial" w:hAnsi="Arial" w:cs="Arial"/>
          <w:szCs w:val="24"/>
          <w:lang w:eastAsia="fr-FR"/>
        </w:rPr>
        <w:t xml:space="preserve"> 40 STOs deployed from 19 October to 1 November 2017.</w:t>
      </w:r>
    </w:p>
  </w:footnote>
  <w:footnote w:id="2">
    <w:p w14:paraId="06E1DC4C" w14:textId="77777777" w:rsidR="00CC43A5" w:rsidRPr="00D56AFD" w:rsidRDefault="00CC43A5" w:rsidP="00540A7F">
      <w:pPr>
        <w:spacing w:after="0" w:line="240" w:lineRule="auto"/>
        <w:jc w:val="both"/>
        <w:rPr>
          <w:rFonts w:ascii="Arial" w:hAnsi="Arial" w:cs="Arial"/>
          <w:sz w:val="20"/>
          <w:szCs w:val="20"/>
        </w:rPr>
      </w:pPr>
      <w:r w:rsidRPr="00D56AFD">
        <w:rPr>
          <w:rStyle w:val="FootnoteReference"/>
          <w:rFonts w:ascii="Arial" w:hAnsi="Arial" w:cs="Arial"/>
          <w:sz w:val="20"/>
          <w:szCs w:val="20"/>
        </w:rPr>
        <w:footnoteRef/>
      </w:r>
      <w:r w:rsidRPr="00D56AFD">
        <w:rPr>
          <w:rFonts w:ascii="Arial" w:hAnsi="Arial" w:cs="Arial"/>
          <w:sz w:val="20"/>
          <w:szCs w:val="20"/>
        </w:rPr>
        <w:t>. The</w:t>
      </w:r>
      <w:r w:rsidRPr="00D56AFD">
        <w:rPr>
          <w:rFonts w:ascii="Arial" w:hAnsi="Arial" w:cs="Arial"/>
          <w:color w:val="000000"/>
          <w:sz w:val="20"/>
          <w:szCs w:val="20"/>
        </w:rPr>
        <w:t xml:space="preserve"> Constitution of 2010; The Political Parties Act, 2011; The Elections Act, 2011; The Independent Electoral and Boundaries Commission Act, 2011; The Elections Offences Act, 2016; The Leadership and Integrity Act, 2012; The Supreme Court Act No. 11 of 2011; The Electoral Regulations/Subsidiary Law Number 24 of 2012; and the Public Order Act, 1951.</w:t>
      </w:r>
    </w:p>
    <w:p w14:paraId="21CD1585" w14:textId="77777777" w:rsidR="00CC43A5" w:rsidRPr="004807BB" w:rsidRDefault="00CC43A5" w:rsidP="00540A7F">
      <w:pPr>
        <w:pStyle w:val="FootnoteText"/>
        <w:spacing w:line="240" w:lineRule="auto"/>
        <w:rPr>
          <w:sz w:val="22"/>
          <w:szCs w:val="22"/>
          <w:lang w:val="en-US"/>
        </w:rPr>
      </w:pPr>
    </w:p>
  </w:footnote>
  <w:footnote w:id="3">
    <w:p w14:paraId="53BF54D9" w14:textId="77777777" w:rsidR="00CC43A5" w:rsidRPr="00487E9D" w:rsidRDefault="00CC43A5" w:rsidP="00540A7F">
      <w:pPr>
        <w:pStyle w:val="FootnoteText"/>
        <w:spacing w:line="240" w:lineRule="auto"/>
        <w:rPr>
          <w:rFonts w:ascii="Arial" w:hAnsi="Arial" w:cs="Arial"/>
          <w:lang w:val="en-ZA"/>
        </w:rPr>
      </w:pPr>
      <w:r w:rsidRPr="00487E9D">
        <w:rPr>
          <w:rStyle w:val="FootnoteReference"/>
          <w:rFonts w:ascii="Arial" w:hAnsi="Arial" w:cs="Arial"/>
        </w:rPr>
        <w:footnoteRef/>
      </w:r>
      <w:hyperlink r:id="rId1" w:history="1">
        <w:r w:rsidRPr="00487E9D">
          <w:rPr>
            <w:rStyle w:val="Hyperlink"/>
            <w:rFonts w:ascii="Arial" w:hAnsi="Arial" w:cs="Arial"/>
            <w:color w:val="auto"/>
            <w:lang w:val="en-ZA"/>
          </w:rPr>
          <w:t>https://au.int/en/pressreleases/20170803/pre-election-statement-african-union-election-observation-mission-kenya%E2%80%99s</w:t>
        </w:r>
      </w:hyperlink>
      <w:r w:rsidRPr="00487E9D">
        <w:rPr>
          <w:rFonts w:ascii="Arial" w:hAnsi="Arial" w:cs="Arial"/>
          <w:lang w:val="en-ZA"/>
        </w:rPr>
        <w:t>/.</w:t>
      </w:r>
    </w:p>
  </w:footnote>
  <w:footnote w:id="4">
    <w:p w14:paraId="6E26F83F" w14:textId="77777777" w:rsidR="00CC43A5" w:rsidRPr="004807BB" w:rsidRDefault="00CC43A5" w:rsidP="00540A7F">
      <w:pPr>
        <w:pStyle w:val="FootnoteText"/>
        <w:spacing w:line="240" w:lineRule="auto"/>
        <w:rPr>
          <w:sz w:val="22"/>
          <w:szCs w:val="22"/>
          <w:lang w:val="en-ZA"/>
        </w:rPr>
      </w:pPr>
      <w:r w:rsidRPr="00487E9D">
        <w:rPr>
          <w:rStyle w:val="FootnoteReference"/>
          <w:rFonts w:ascii="Arial" w:hAnsi="Arial" w:cs="Arial"/>
        </w:rPr>
        <w:footnoteRef/>
      </w:r>
      <w:hyperlink r:id="rId2" w:history="1">
        <w:r w:rsidRPr="00487E9D">
          <w:rPr>
            <w:rStyle w:val="Hyperlink"/>
            <w:rFonts w:ascii="Arial" w:hAnsi="Arial" w:cs="Arial"/>
            <w:color w:val="auto"/>
          </w:rPr>
          <w:t>https://au.int/en/pressreleases/20170810/preliminary-statement-african-union-election-observer-mission-2017-general</w:t>
        </w:r>
      </w:hyperlink>
      <w:r w:rsidRPr="00487E9D">
        <w:rPr>
          <w:rStyle w:val="Hyperlink"/>
          <w:rFonts w:ascii="Arial" w:hAnsi="Arial" w:cs="Arial"/>
          <w:color w:val="auto"/>
        </w:rPr>
        <w:t>.</w:t>
      </w:r>
      <w:r w:rsidRPr="004807BB">
        <w:rPr>
          <w:sz w:val="22"/>
          <w:szCs w:val="22"/>
        </w:rPr>
        <w:t xml:space="preserve"> </w:t>
      </w:r>
    </w:p>
  </w:footnote>
  <w:footnote w:id="5">
    <w:p w14:paraId="680E8CE9" w14:textId="77777777" w:rsidR="00CC43A5" w:rsidRPr="00487E9D" w:rsidRDefault="00CC43A5" w:rsidP="00540A7F">
      <w:pPr>
        <w:pStyle w:val="FootnoteText"/>
        <w:spacing w:line="240" w:lineRule="auto"/>
        <w:rPr>
          <w:rFonts w:ascii="Arial" w:hAnsi="Arial" w:cs="Arial"/>
          <w:lang w:val="en-ZA"/>
        </w:rPr>
      </w:pPr>
      <w:r w:rsidRPr="00487E9D">
        <w:rPr>
          <w:rStyle w:val="FootnoteReference"/>
          <w:rFonts w:ascii="Arial" w:hAnsi="Arial" w:cs="Arial"/>
        </w:rPr>
        <w:footnoteRef/>
      </w:r>
      <w:r w:rsidRPr="00487E9D">
        <w:rPr>
          <w:rFonts w:ascii="Arial" w:hAnsi="Arial" w:cs="Arial"/>
        </w:rPr>
        <w:t>.</w:t>
      </w:r>
      <w:hyperlink r:id="rId3" w:history="1">
        <w:r w:rsidRPr="00487E9D">
          <w:rPr>
            <w:rStyle w:val="Hyperlink"/>
            <w:rFonts w:ascii="Arial" w:hAnsi="Arial" w:cs="Arial"/>
            <w:color w:val="auto"/>
          </w:rPr>
          <w:t>https://au.int/en/pressreleases/20171101/preliminary-statement-african-union-election-observation-mission-26-october</w:t>
        </w:r>
      </w:hyperlink>
      <w:r w:rsidRPr="00487E9D">
        <w:rPr>
          <w:rFonts w:ascii="Arial" w:hAnsi="Arial" w:cs="Arial"/>
        </w:rPr>
        <w:t>.</w:t>
      </w:r>
    </w:p>
  </w:footnote>
  <w:footnote w:id="6">
    <w:p w14:paraId="1140A296" w14:textId="77777777" w:rsidR="00CC43A5" w:rsidRPr="004807BB" w:rsidRDefault="00CC43A5" w:rsidP="00540A7F">
      <w:pPr>
        <w:pStyle w:val="FootnoteText"/>
        <w:spacing w:line="240" w:lineRule="auto"/>
        <w:rPr>
          <w:sz w:val="22"/>
          <w:szCs w:val="22"/>
          <w:lang w:val="en-ZA"/>
        </w:rPr>
      </w:pPr>
      <w:r w:rsidRPr="00D56AFD">
        <w:rPr>
          <w:rStyle w:val="FootnoteReference"/>
          <w:rFonts w:ascii="Arial" w:hAnsi="Arial" w:cs="Arial"/>
        </w:rPr>
        <w:footnoteRef/>
      </w:r>
      <w:r w:rsidRPr="00D56AFD">
        <w:rPr>
          <w:rFonts w:ascii="Arial" w:hAnsi="Arial" w:cs="Arial"/>
        </w:rPr>
        <w:t>.Se</w:t>
      </w:r>
      <w:r w:rsidRPr="00D56AFD">
        <w:rPr>
          <w:rFonts w:ascii="Arial" w:hAnsi="Arial" w:cs="Arial"/>
          <w:lang w:val="en-ZA"/>
        </w:rPr>
        <w:t>e annexure 4 for joint statements issued by Heads of international election observation missions.</w:t>
      </w:r>
      <w:r w:rsidRPr="004807BB">
        <w:rPr>
          <w:sz w:val="22"/>
          <w:szCs w:val="22"/>
          <w:lang w:val="en-ZA"/>
        </w:rPr>
        <w:t xml:space="preserve"> </w:t>
      </w:r>
    </w:p>
  </w:footnote>
  <w:footnote w:id="7">
    <w:p w14:paraId="77AA0318" w14:textId="77777777" w:rsidR="00CC43A5" w:rsidRPr="00CA76F3" w:rsidRDefault="00CC43A5" w:rsidP="00540A7F">
      <w:pPr>
        <w:spacing w:after="0" w:line="240" w:lineRule="auto"/>
        <w:jc w:val="both"/>
        <w:rPr>
          <w:rFonts w:ascii="Arial" w:hAnsi="Arial" w:cs="Arial"/>
          <w:sz w:val="20"/>
          <w:szCs w:val="20"/>
        </w:rPr>
      </w:pPr>
      <w:r w:rsidRPr="00CA76F3">
        <w:rPr>
          <w:rFonts w:ascii="Arial" w:hAnsi="Arial" w:cs="Arial"/>
          <w:sz w:val="20"/>
          <w:szCs w:val="20"/>
          <w:vertAlign w:val="superscript"/>
        </w:rPr>
        <w:footnoteRef/>
      </w:r>
      <w:r>
        <w:rPr>
          <w:rFonts w:ascii="Arial" w:hAnsi="Arial" w:cs="Arial"/>
          <w:sz w:val="20"/>
          <w:szCs w:val="20"/>
        </w:rPr>
        <w:t>.</w:t>
      </w:r>
      <w:r w:rsidRPr="00CA76F3">
        <w:rPr>
          <w:rFonts w:ascii="Arial" w:hAnsi="Arial" w:cs="Arial"/>
          <w:sz w:val="20"/>
          <w:szCs w:val="20"/>
        </w:rPr>
        <w:t xml:space="preserve"> EACC Final Press Statement on observation of the August 2017 General Election http://www.eacc.go.ke/.</w:t>
      </w:r>
    </w:p>
  </w:footnote>
  <w:footnote w:id="8">
    <w:p w14:paraId="5045AF2C" w14:textId="77777777" w:rsidR="00CC43A5" w:rsidRPr="00CA76F3" w:rsidRDefault="00CC43A5" w:rsidP="00540A7F">
      <w:pPr>
        <w:pStyle w:val="FootnoteText"/>
        <w:spacing w:line="240" w:lineRule="auto"/>
        <w:rPr>
          <w:rFonts w:ascii="Arial" w:hAnsi="Arial" w:cs="Arial"/>
          <w:lang w:val="en-US"/>
        </w:rPr>
      </w:pPr>
      <w:r w:rsidRPr="00CA76F3">
        <w:rPr>
          <w:rStyle w:val="FootnoteReference"/>
          <w:rFonts w:ascii="Arial" w:hAnsi="Arial" w:cs="Arial"/>
        </w:rPr>
        <w:footnoteRef/>
      </w:r>
      <w:r>
        <w:rPr>
          <w:rFonts w:ascii="Arial" w:hAnsi="Arial" w:cs="Arial"/>
        </w:rPr>
        <w:t>.</w:t>
      </w:r>
      <w:r w:rsidRPr="00CA76F3">
        <w:rPr>
          <w:rFonts w:ascii="Arial" w:hAnsi="Arial" w:cs="Arial"/>
        </w:rPr>
        <w:t xml:space="preserve"> (www) IEBC website. https://www.iebc.or.ke/iebc/?mandate. Accessed 13 August 2017</w:t>
      </w:r>
      <w:r>
        <w:rPr>
          <w:rFonts w:ascii="Arial" w:hAnsi="Arial" w:cs="Arial"/>
        </w:rPr>
        <w:t>.</w:t>
      </w:r>
    </w:p>
  </w:footnote>
  <w:footnote w:id="9">
    <w:p w14:paraId="1C5E03C7" w14:textId="77777777" w:rsidR="00CC43A5" w:rsidRPr="00DA027E" w:rsidRDefault="00CC43A5" w:rsidP="00540A7F">
      <w:pPr>
        <w:pStyle w:val="FootnoteText"/>
        <w:spacing w:line="240" w:lineRule="auto"/>
        <w:rPr>
          <w:rFonts w:ascii="Arial" w:hAnsi="Arial" w:cs="Arial"/>
        </w:rPr>
      </w:pPr>
      <w:r w:rsidRPr="00DA027E">
        <w:rPr>
          <w:rStyle w:val="FootnoteReference"/>
          <w:rFonts w:ascii="Arial" w:hAnsi="Arial" w:cs="Arial"/>
        </w:rPr>
        <w:footnoteRef/>
      </w:r>
      <w:r>
        <w:rPr>
          <w:rFonts w:ascii="Arial" w:hAnsi="Arial" w:cs="Arial"/>
        </w:rPr>
        <w:t xml:space="preserve">. </w:t>
      </w:r>
      <w:r w:rsidRPr="00DA027E">
        <w:rPr>
          <w:rFonts w:ascii="Arial" w:hAnsi="Arial" w:cs="Arial"/>
        </w:rPr>
        <w:t>Detailed statistics disaggregated by county, constituency, CAW, polling centre and polling station available at www.iebc.or.ke.</w:t>
      </w:r>
    </w:p>
  </w:footnote>
  <w:footnote w:id="10">
    <w:p w14:paraId="5DC3A622" w14:textId="77777777" w:rsidR="00CC43A5" w:rsidRPr="00DA027E" w:rsidRDefault="00CC43A5" w:rsidP="00540A7F">
      <w:pPr>
        <w:pStyle w:val="FootnoteText"/>
        <w:spacing w:line="240" w:lineRule="auto"/>
        <w:rPr>
          <w:rFonts w:ascii="Arial" w:hAnsi="Arial" w:cs="Arial"/>
        </w:rPr>
      </w:pPr>
      <w:r w:rsidRPr="00DA027E">
        <w:rPr>
          <w:rStyle w:val="FootnoteReference"/>
          <w:rFonts w:ascii="Arial" w:hAnsi="Arial" w:cs="Arial"/>
        </w:rPr>
        <w:footnoteRef/>
      </w:r>
      <w:r>
        <w:rPr>
          <w:rFonts w:ascii="Arial" w:hAnsi="Arial" w:cs="Arial"/>
        </w:rPr>
        <w:t xml:space="preserve">. </w:t>
      </w:r>
      <w:r w:rsidRPr="00DA027E">
        <w:rPr>
          <w:rFonts w:ascii="Arial" w:hAnsi="Arial" w:cs="Arial"/>
        </w:rPr>
        <w:t>In accordance with sections 8(A) of the 2011 Elections Act as amended in 2016.</w:t>
      </w:r>
    </w:p>
  </w:footnote>
  <w:footnote w:id="11">
    <w:p w14:paraId="35C95313" w14:textId="77777777" w:rsidR="00CC43A5" w:rsidRPr="00D56AFD" w:rsidRDefault="00CC43A5" w:rsidP="00540A7F">
      <w:pPr>
        <w:pStyle w:val="FootnoteText"/>
        <w:spacing w:line="240" w:lineRule="auto"/>
        <w:rPr>
          <w:rFonts w:ascii="Arial" w:hAnsi="Arial" w:cs="Arial"/>
          <w:lang w:val="en-ZA"/>
        </w:rPr>
      </w:pPr>
      <w:r w:rsidRPr="00D56AFD">
        <w:rPr>
          <w:rStyle w:val="FootnoteReference"/>
          <w:rFonts w:ascii="Arial" w:hAnsi="Arial" w:cs="Arial"/>
        </w:rPr>
        <w:footnoteRef/>
      </w:r>
      <w:r w:rsidRPr="00D56AFD">
        <w:rPr>
          <w:rFonts w:ascii="Arial" w:hAnsi="Arial" w:cs="Arial"/>
        </w:rPr>
        <w:t xml:space="preserve">. </w:t>
      </w:r>
      <w:r w:rsidRPr="00D56AFD">
        <w:rPr>
          <w:rFonts w:ascii="Arial" w:hAnsi="Arial" w:cs="Arial"/>
          <w:lang w:val="en-ZA"/>
        </w:rPr>
        <w:t>210 Governor seats, 256 Senate Seats, 299 Women Representatives, 1,893 National Assembly, 11, 857 MCA.</w:t>
      </w:r>
    </w:p>
  </w:footnote>
  <w:footnote w:id="12">
    <w:p w14:paraId="0784C8E3" w14:textId="77777777" w:rsidR="00CC43A5" w:rsidRPr="00D56AFD" w:rsidRDefault="00CC43A5" w:rsidP="00540A7F">
      <w:pPr>
        <w:pStyle w:val="FootnoteText"/>
        <w:spacing w:line="240" w:lineRule="auto"/>
        <w:rPr>
          <w:rFonts w:ascii="Arial" w:hAnsi="Arial" w:cs="Arial"/>
          <w:lang w:val="en-US"/>
        </w:rPr>
      </w:pPr>
      <w:r w:rsidRPr="00D56AFD">
        <w:rPr>
          <w:rStyle w:val="FootnoteReference"/>
          <w:rFonts w:ascii="Arial" w:hAnsi="Arial" w:cs="Arial"/>
        </w:rPr>
        <w:footnoteRef/>
      </w:r>
      <w:r w:rsidRPr="00D56AFD">
        <w:rPr>
          <w:rFonts w:ascii="Arial" w:hAnsi="Arial" w:cs="Arial"/>
        </w:rPr>
        <w:t xml:space="preserve">. </w:t>
      </w:r>
      <w:r w:rsidRPr="00D56AFD">
        <w:rPr>
          <w:rFonts w:ascii="Arial" w:hAnsi="Arial" w:cs="Arial"/>
          <w:lang w:val="en-US"/>
        </w:rPr>
        <w:t xml:space="preserve">Political Parties and Independent Candidates Summary available at </w:t>
      </w:r>
      <w:hyperlink r:id="rId4" w:history="1">
        <w:r w:rsidRPr="00D56AFD">
          <w:rPr>
            <w:rStyle w:val="Hyperlink"/>
            <w:rFonts w:ascii="Arial" w:hAnsi="Arial" w:cs="Arial"/>
            <w:lang w:val="en-US"/>
          </w:rPr>
          <w:t>https://www.iebc.or.ke/uploads/resources/UUaCk0NJJL.pdf</w:t>
        </w:r>
      </w:hyperlink>
      <w:r w:rsidRPr="00D56AFD">
        <w:rPr>
          <w:rStyle w:val="Hyperlink"/>
          <w:rFonts w:ascii="Arial" w:hAnsi="Arial" w:cs="Arial"/>
          <w:lang w:val="en-US"/>
        </w:rPr>
        <w:t>.</w:t>
      </w:r>
    </w:p>
    <w:p w14:paraId="0C1B5CCC" w14:textId="77777777" w:rsidR="00CC43A5" w:rsidRPr="004807BB" w:rsidRDefault="00CC43A5" w:rsidP="00540A7F">
      <w:pPr>
        <w:pStyle w:val="FootnoteText"/>
        <w:spacing w:line="240" w:lineRule="auto"/>
        <w:rPr>
          <w:sz w:val="22"/>
          <w:szCs w:val="22"/>
          <w:lang w:val="en-US"/>
        </w:rPr>
      </w:pPr>
    </w:p>
  </w:footnote>
  <w:footnote w:id="13">
    <w:p w14:paraId="10C3B7A8" w14:textId="77777777" w:rsidR="00CC43A5" w:rsidRPr="004807BB" w:rsidRDefault="00CC43A5" w:rsidP="00540A7F">
      <w:pPr>
        <w:pStyle w:val="FootnoteText"/>
        <w:spacing w:line="240" w:lineRule="auto"/>
        <w:rPr>
          <w:sz w:val="22"/>
          <w:szCs w:val="22"/>
        </w:rPr>
      </w:pPr>
      <w:r w:rsidRPr="004807BB">
        <w:rPr>
          <w:rStyle w:val="FootnoteReference"/>
          <w:sz w:val="22"/>
          <w:szCs w:val="22"/>
        </w:rPr>
        <w:footnoteRef/>
      </w:r>
      <w:r>
        <w:rPr>
          <w:sz w:val="22"/>
          <w:szCs w:val="22"/>
        </w:rPr>
        <w:t>.</w:t>
      </w:r>
      <w:r w:rsidRPr="004807BB">
        <w:rPr>
          <w:sz w:val="22"/>
          <w:szCs w:val="22"/>
        </w:rPr>
        <w:t xml:space="preserve"> Available at www.iebc.or.ke</w:t>
      </w:r>
      <w:r>
        <w:rPr>
          <w:sz w:val="22"/>
          <w:szCs w:val="22"/>
        </w:rPr>
        <w:t>.</w:t>
      </w:r>
    </w:p>
  </w:footnote>
  <w:footnote w:id="14">
    <w:p w14:paraId="3F696EB0" w14:textId="77777777" w:rsidR="00CC43A5" w:rsidRPr="004807BB" w:rsidRDefault="00CC43A5" w:rsidP="00540A7F">
      <w:pPr>
        <w:pStyle w:val="FootnoteText"/>
        <w:spacing w:line="240" w:lineRule="auto"/>
        <w:rPr>
          <w:sz w:val="22"/>
          <w:szCs w:val="22"/>
        </w:rPr>
      </w:pPr>
      <w:r w:rsidRPr="004807BB">
        <w:rPr>
          <w:rStyle w:val="FootnoteReference"/>
          <w:sz w:val="22"/>
          <w:szCs w:val="22"/>
        </w:rPr>
        <w:footnoteRef/>
      </w:r>
      <w:r>
        <w:rPr>
          <w:sz w:val="22"/>
          <w:szCs w:val="22"/>
        </w:rPr>
        <w:t>.</w:t>
      </w:r>
      <w:r w:rsidRPr="004807BB">
        <w:rPr>
          <w:sz w:val="22"/>
          <w:szCs w:val="22"/>
        </w:rPr>
        <w:t xml:space="preserve"> Available at www.iebc.or.ke</w:t>
      </w:r>
      <w:r>
        <w:rPr>
          <w:sz w:val="22"/>
          <w:szCs w:val="22"/>
        </w:rPr>
        <w:t>.</w:t>
      </w:r>
    </w:p>
  </w:footnote>
  <w:footnote w:id="15">
    <w:p w14:paraId="4AC83ACA" w14:textId="77777777" w:rsidR="00CC43A5" w:rsidRPr="00DA027E" w:rsidRDefault="00CC43A5" w:rsidP="00540A7F">
      <w:pPr>
        <w:pStyle w:val="BalloonText"/>
        <w:spacing w:line="240" w:lineRule="auto"/>
        <w:rPr>
          <w:rFonts w:ascii="Arial" w:eastAsia="Times New Roman" w:hAnsi="Arial" w:cs="Arial"/>
          <w:sz w:val="20"/>
          <w:szCs w:val="20"/>
        </w:rPr>
      </w:pPr>
      <w:r w:rsidRPr="00DA027E">
        <w:rPr>
          <w:rStyle w:val="CommentSubjectChar"/>
          <w:rFonts w:ascii="Arial" w:hAnsi="Arial" w:cs="Arial"/>
          <w:vertAlign w:val="superscript"/>
        </w:rPr>
        <w:footnoteRef/>
      </w:r>
      <w:r>
        <w:rPr>
          <w:rFonts w:ascii="Arial" w:hAnsi="Arial" w:cs="Arial"/>
          <w:sz w:val="20"/>
          <w:szCs w:val="20"/>
        </w:rPr>
        <w:t>.</w:t>
      </w:r>
      <w:r w:rsidRPr="00DA027E">
        <w:rPr>
          <w:rFonts w:ascii="Arial" w:hAnsi="Arial" w:cs="Arial"/>
          <w:sz w:val="20"/>
          <w:szCs w:val="20"/>
        </w:rPr>
        <w:t xml:space="preserve"> </w:t>
      </w:r>
      <w:r w:rsidRPr="00DA027E">
        <w:rPr>
          <w:rFonts w:ascii="Arial" w:eastAsia="Times New Roman" w:hAnsi="Arial" w:cs="Arial"/>
          <w:sz w:val="20"/>
          <w:szCs w:val="20"/>
        </w:rPr>
        <w:t>Judiciary</w:t>
      </w:r>
      <w:r>
        <w:rPr>
          <w:rFonts w:ascii="Arial" w:eastAsia="Times New Roman" w:hAnsi="Arial" w:cs="Arial"/>
          <w:sz w:val="20"/>
          <w:szCs w:val="20"/>
        </w:rPr>
        <w:t xml:space="preserve"> Working Committee on Elections.</w:t>
      </w:r>
    </w:p>
  </w:footnote>
  <w:footnote w:id="16">
    <w:p w14:paraId="7E8443F3" w14:textId="77777777" w:rsidR="00CC43A5" w:rsidRPr="0001726B" w:rsidRDefault="00CC43A5" w:rsidP="00540A7F">
      <w:pPr>
        <w:pStyle w:val="FootnoteText"/>
        <w:spacing w:line="240" w:lineRule="auto"/>
        <w:rPr>
          <w:rFonts w:ascii="Arial" w:hAnsi="Arial" w:cs="Arial"/>
        </w:rPr>
      </w:pPr>
      <w:r w:rsidRPr="0001726B">
        <w:rPr>
          <w:rStyle w:val="FootnoteReference"/>
          <w:rFonts w:ascii="Arial" w:hAnsi="Arial" w:cs="Arial"/>
        </w:rPr>
        <w:footnoteRef/>
      </w:r>
      <w:r w:rsidRPr="0001726B">
        <w:rPr>
          <w:rFonts w:ascii="Arial" w:hAnsi="Arial" w:cs="Arial"/>
        </w:rPr>
        <w:t xml:space="preserve">. For purposes of identification, IEBC put in place a complementary method of Alpha Numeric search that identifies voters that have their biometrics destroyed within the electronic system. </w:t>
      </w:r>
    </w:p>
  </w:footnote>
  <w:footnote w:id="17">
    <w:p w14:paraId="332FC90C" w14:textId="77777777" w:rsidR="00CC43A5" w:rsidRPr="00FA48C5" w:rsidRDefault="00CC43A5" w:rsidP="00540A7F">
      <w:pPr>
        <w:spacing w:after="0" w:line="240" w:lineRule="auto"/>
        <w:jc w:val="both"/>
        <w:rPr>
          <w:rFonts w:ascii="Arial" w:hAnsi="Arial" w:cs="Arial"/>
          <w:sz w:val="20"/>
          <w:szCs w:val="20"/>
          <w:shd w:val="clear" w:color="000000" w:fill="FEFEFE"/>
        </w:rPr>
      </w:pPr>
      <w:r w:rsidRPr="00FA48C5">
        <w:rPr>
          <w:rStyle w:val="FootnoteReference"/>
          <w:rFonts w:ascii="Arial" w:hAnsi="Arial" w:cs="Arial"/>
          <w:sz w:val="20"/>
          <w:szCs w:val="20"/>
        </w:rPr>
        <w:footnoteRef/>
      </w:r>
      <w:r>
        <w:rPr>
          <w:rFonts w:ascii="Arial" w:hAnsi="Arial" w:cs="Arial"/>
          <w:sz w:val="20"/>
          <w:szCs w:val="20"/>
        </w:rPr>
        <w:t>.</w:t>
      </w:r>
      <w:r w:rsidRPr="00FA48C5">
        <w:rPr>
          <w:rFonts w:ascii="Arial" w:hAnsi="Arial" w:cs="Arial"/>
          <w:sz w:val="20"/>
          <w:szCs w:val="20"/>
        </w:rPr>
        <w:t xml:space="preserve"> Under </w:t>
      </w:r>
      <w:r w:rsidRPr="00FA48C5">
        <w:rPr>
          <w:rFonts w:ascii="Arial" w:hAnsi="Arial" w:cs="Arial"/>
          <w:sz w:val="20"/>
          <w:szCs w:val="20"/>
          <w:shd w:val="clear" w:color="000000" w:fill="FEFEFE"/>
        </w:rPr>
        <w:t>Article 10(2)(a) participation of the people is one of the country's values and principles of governance. Article 232(1)(d), also instructs public servants to include citizens in the process of policy making. Article 174(c) stipulates that an object of devolution is to "</w:t>
      </w:r>
      <w:r w:rsidRPr="00FA48C5">
        <w:rPr>
          <w:rFonts w:ascii="Arial" w:hAnsi="Arial" w:cs="Arial"/>
          <w:i/>
          <w:sz w:val="20"/>
          <w:szCs w:val="20"/>
        </w:rPr>
        <w:t>enhance the participation of people in the exercise of the powers of the State and in making decisions affecting them</w:t>
      </w:r>
      <w:r w:rsidRPr="00FA48C5">
        <w:rPr>
          <w:rFonts w:ascii="Arial" w:hAnsi="Arial" w:cs="Arial"/>
          <w:sz w:val="20"/>
          <w:szCs w:val="20"/>
          <w:shd w:val="clear" w:color="000000" w:fill="FEFEFE"/>
        </w:rPr>
        <w:t>." Article 184(1)(c) further requires that mechanisms "for participation by residents” be included in national legislation to urban areas and cities governance and management.</w:t>
      </w:r>
    </w:p>
  </w:footnote>
  <w:footnote w:id="18">
    <w:p w14:paraId="4B40B04B" w14:textId="77777777" w:rsidR="00CC43A5" w:rsidRPr="00FA48C5" w:rsidRDefault="00CC43A5" w:rsidP="00540A7F">
      <w:pPr>
        <w:spacing w:after="0" w:line="240" w:lineRule="auto"/>
        <w:jc w:val="both"/>
        <w:rPr>
          <w:rFonts w:ascii="Arial" w:hAnsi="Arial" w:cs="Arial"/>
          <w:sz w:val="20"/>
          <w:szCs w:val="20"/>
        </w:rPr>
      </w:pPr>
      <w:r w:rsidRPr="00FA48C5">
        <w:rPr>
          <w:rFonts w:ascii="Arial" w:hAnsi="Arial" w:cs="Arial"/>
          <w:sz w:val="20"/>
          <w:szCs w:val="20"/>
          <w:vertAlign w:val="superscript"/>
        </w:rPr>
        <w:footnoteRef/>
      </w:r>
      <w:r>
        <w:rPr>
          <w:rFonts w:ascii="Arial" w:hAnsi="Arial" w:cs="Arial"/>
          <w:sz w:val="20"/>
          <w:szCs w:val="20"/>
        </w:rPr>
        <w:t xml:space="preserve">. </w:t>
      </w:r>
      <w:r w:rsidRPr="00FA48C5">
        <w:rPr>
          <w:rFonts w:ascii="Arial" w:hAnsi="Arial" w:cs="Arial"/>
          <w:sz w:val="20"/>
          <w:szCs w:val="20"/>
        </w:rPr>
        <w:t>Civil Appeal 224 of 2017 (Being an appeal from the Judgement and Order the High Court of Kenya at Nairobi (Ngugi, Odunga &amp; Mativo, JJ -Judicial Review No. 378 of 2017) dated 7 July 2017.</w:t>
      </w:r>
    </w:p>
  </w:footnote>
  <w:footnote w:id="19">
    <w:p w14:paraId="0BB80C69" w14:textId="77777777" w:rsidR="00CC43A5" w:rsidRPr="003D0549" w:rsidRDefault="00CC43A5" w:rsidP="00540A7F">
      <w:pPr>
        <w:pStyle w:val="FootnoteText"/>
        <w:spacing w:line="240" w:lineRule="auto"/>
        <w:rPr>
          <w:rFonts w:ascii="Arial" w:hAnsi="Arial" w:cs="Arial"/>
          <w:lang w:val="en-ZA"/>
        </w:rPr>
      </w:pPr>
      <w:r w:rsidRPr="003D0549">
        <w:rPr>
          <w:rStyle w:val="FootnoteReference"/>
          <w:rFonts w:ascii="Arial" w:hAnsi="Arial" w:cs="Arial"/>
        </w:rPr>
        <w:footnoteRef/>
      </w:r>
      <w:r>
        <w:rPr>
          <w:rFonts w:ascii="Arial" w:hAnsi="Arial" w:cs="Arial"/>
        </w:rPr>
        <w:t>.</w:t>
      </w:r>
      <w:r w:rsidRPr="003D0549">
        <w:rPr>
          <w:rFonts w:ascii="Arial" w:hAnsi="Arial" w:cs="Arial"/>
        </w:rPr>
        <w:t xml:space="preserve"> </w:t>
      </w:r>
      <w:r w:rsidRPr="003D0549">
        <w:rPr>
          <w:rFonts w:ascii="Arial" w:hAnsi="Arial" w:cs="Arial"/>
          <w:lang w:val="en-ZA"/>
        </w:rPr>
        <w:t xml:space="preserve">Colour for ballot box lids: presidential- white; member of national assembly-green; member of county assembly- tan/ cream; senator-yellow; woman member national assembly- pink; and governor- blue. </w:t>
      </w:r>
    </w:p>
  </w:footnote>
  <w:footnote w:id="20">
    <w:p w14:paraId="2EC0BF7C" w14:textId="77777777" w:rsidR="00CC43A5" w:rsidRPr="004807BB" w:rsidRDefault="00CC43A5" w:rsidP="00540A7F">
      <w:pPr>
        <w:pStyle w:val="FootnoteText"/>
        <w:spacing w:line="240" w:lineRule="auto"/>
        <w:rPr>
          <w:sz w:val="22"/>
          <w:szCs w:val="22"/>
          <w:lang w:val="en-US"/>
        </w:rPr>
      </w:pPr>
      <w:r w:rsidRPr="003D0549">
        <w:rPr>
          <w:rStyle w:val="FootnoteReference"/>
          <w:rFonts w:ascii="Arial" w:hAnsi="Arial" w:cs="Arial"/>
        </w:rPr>
        <w:footnoteRef/>
      </w:r>
      <w:r>
        <w:rPr>
          <w:rFonts w:ascii="Arial" w:hAnsi="Arial" w:cs="Arial"/>
        </w:rPr>
        <w:t>.</w:t>
      </w:r>
      <w:r w:rsidRPr="003D0549">
        <w:rPr>
          <w:rFonts w:ascii="Arial" w:hAnsi="Arial" w:cs="Arial"/>
        </w:rPr>
        <w:t xml:space="preserve"> </w:t>
      </w:r>
      <w:r w:rsidRPr="003D0549">
        <w:rPr>
          <w:rFonts w:ascii="Arial" w:hAnsi="Arial" w:cs="Arial"/>
          <w:lang w:val="en-US"/>
        </w:rPr>
        <w:t>Burundi, Rwanda, South Africa, Tanzania and Uganda.</w:t>
      </w:r>
    </w:p>
  </w:footnote>
  <w:footnote w:id="21">
    <w:p w14:paraId="337EB963" w14:textId="77777777" w:rsidR="00CC43A5" w:rsidRPr="0001726B" w:rsidRDefault="00CC43A5" w:rsidP="00540A7F">
      <w:pPr>
        <w:pStyle w:val="FootnoteText"/>
        <w:spacing w:line="240" w:lineRule="auto"/>
        <w:rPr>
          <w:rFonts w:ascii="Arial" w:hAnsi="Arial" w:cs="Arial"/>
        </w:rPr>
      </w:pPr>
      <w:r w:rsidRPr="0001726B">
        <w:rPr>
          <w:rStyle w:val="FootnoteReference"/>
          <w:rFonts w:ascii="Arial" w:hAnsi="Arial" w:cs="Arial"/>
        </w:rPr>
        <w:footnoteRef/>
      </w:r>
      <w:r w:rsidRPr="0001726B">
        <w:rPr>
          <w:rFonts w:ascii="Arial" w:hAnsi="Arial" w:cs="Arial"/>
        </w:rPr>
        <w:t>. Form 34As are available at HTTPS://PUBLIC.RTS.IEBC.OR.KE/.</w:t>
      </w:r>
    </w:p>
  </w:footnote>
  <w:footnote w:id="22">
    <w:p w14:paraId="1F9ACD6E" w14:textId="77777777" w:rsidR="00CC43A5" w:rsidRPr="004807BB" w:rsidRDefault="00CC43A5" w:rsidP="00540A7F">
      <w:pPr>
        <w:pStyle w:val="FootnoteText"/>
        <w:spacing w:line="240" w:lineRule="auto"/>
        <w:rPr>
          <w:sz w:val="22"/>
          <w:szCs w:val="22"/>
        </w:rPr>
      </w:pPr>
      <w:r w:rsidRPr="0001726B">
        <w:rPr>
          <w:rStyle w:val="FootnoteReference"/>
          <w:rFonts w:ascii="Arial" w:hAnsi="Arial" w:cs="Arial"/>
        </w:rPr>
        <w:footnoteRef/>
      </w:r>
      <w:r w:rsidRPr="0001726B">
        <w:rPr>
          <w:rFonts w:ascii="Arial" w:hAnsi="Arial" w:cs="Arial"/>
        </w:rPr>
        <w:t>. Form 34Bs are available at https://forms.iebc.or.ke/form34b.</w:t>
      </w:r>
    </w:p>
  </w:footnote>
  <w:footnote w:id="23">
    <w:p w14:paraId="10C7ACDC" w14:textId="77777777" w:rsidR="00CC43A5" w:rsidRPr="003D0549" w:rsidRDefault="00CC43A5" w:rsidP="00540A7F">
      <w:pPr>
        <w:spacing w:after="0" w:line="240" w:lineRule="auto"/>
        <w:jc w:val="both"/>
        <w:rPr>
          <w:rFonts w:ascii="Arial" w:hAnsi="Arial" w:cs="Arial"/>
          <w:sz w:val="20"/>
          <w:szCs w:val="20"/>
          <w:lang w:eastAsia="fr-FR"/>
        </w:rPr>
      </w:pPr>
      <w:r w:rsidRPr="003D0549">
        <w:rPr>
          <w:rStyle w:val="FootnoteReference"/>
          <w:rFonts w:ascii="Arial" w:hAnsi="Arial" w:cs="Arial"/>
          <w:sz w:val="20"/>
          <w:szCs w:val="20"/>
        </w:rPr>
        <w:footnoteRef/>
      </w:r>
      <w:r>
        <w:rPr>
          <w:rFonts w:ascii="Arial" w:hAnsi="Arial" w:cs="Arial"/>
          <w:sz w:val="20"/>
          <w:szCs w:val="20"/>
        </w:rPr>
        <w:t>.</w:t>
      </w:r>
      <w:r w:rsidRPr="003D0549">
        <w:rPr>
          <w:rFonts w:ascii="Arial" w:hAnsi="Arial" w:cs="Arial"/>
          <w:sz w:val="20"/>
          <w:szCs w:val="20"/>
        </w:rPr>
        <w:t xml:space="preserve"> </w:t>
      </w:r>
      <w:r w:rsidRPr="003D0549">
        <w:rPr>
          <w:rFonts w:ascii="Arial" w:hAnsi="Arial" w:cs="Arial"/>
          <w:sz w:val="20"/>
          <w:szCs w:val="20"/>
          <w:lang w:eastAsia="fr-FR"/>
        </w:rPr>
        <w:t xml:space="preserve">At </w:t>
      </w:r>
      <w:r w:rsidRPr="003D0549">
        <w:rPr>
          <w:rFonts w:ascii="Arial" w:hAnsi="Arial" w:cs="Arial"/>
          <w:sz w:val="20"/>
          <w:szCs w:val="20"/>
        </w:rPr>
        <w:t>Kangaru School in Embu County, LTOs reported that tabulation had not begun as at 2pm on Wednesday 9 August as they were awaiting results from most polling stations.  Counting was equally delayed in most polling stations due to late arrival of the Kithinji and Kiragu Gubernatorial ballot papers.</w:t>
      </w:r>
    </w:p>
    <w:p w14:paraId="573F3ABA" w14:textId="77777777" w:rsidR="00CC43A5" w:rsidRPr="004807BB" w:rsidRDefault="00CC43A5" w:rsidP="00540A7F">
      <w:pPr>
        <w:pStyle w:val="FootnoteText"/>
        <w:spacing w:line="240" w:lineRule="auto"/>
        <w:rPr>
          <w:sz w:val="22"/>
          <w:szCs w:val="22"/>
          <w:lang w:val="en-US"/>
        </w:rPr>
      </w:pPr>
    </w:p>
  </w:footnote>
  <w:footnote w:id="24">
    <w:p w14:paraId="2FBCE45D" w14:textId="77777777" w:rsidR="00CC43A5" w:rsidRPr="0001726B" w:rsidRDefault="00CC43A5" w:rsidP="00540A7F">
      <w:pPr>
        <w:pStyle w:val="FootnoteText"/>
        <w:spacing w:line="240" w:lineRule="auto"/>
        <w:rPr>
          <w:rFonts w:ascii="Arial" w:hAnsi="Arial" w:cs="Arial"/>
        </w:rPr>
      </w:pPr>
      <w:r w:rsidRPr="0001726B">
        <w:rPr>
          <w:rStyle w:val="FootnoteReference"/>
          <w:rFonts w:ascii="Arial" w:hAnsi="Arial" w:cs="Arial"/>
          <w:sz w:val="22"/>
          <w:szCs w:val="22"/>
        </w:rPr>
        <w:footnoteRef/>
      </w:r>
      <w:r w:rsidRPr="0001726B">
        <w:rPr>
          <w:rFonts w:ascii="Arial" w:hAnsi="Arial" w:cs="Arial"/>
        </w:rPr>
        <w:t>.</w:t>
      </w:r>
      <w:hyperlink r:id="rId5" w:history="1">
        <w:r w:rsidRPr="0001726B">
          <w:rPr>
            <w:rStyle w:val="Hyperlink"/>
            <w:rFonts w:ascii="Arial" w:hAnsi="Arial" w:cs="Arial"/>
          </w:rPr>
          <w:t>http://www.kofiannanfoundation.org/supporting-democracy-and-elections-with-integrity/statement-kofi-annan-elections-kenya/</w:t>
        </w:r>
      </w:hyperlink>
      <w:r w:rsidRPr="0001726B">
        <w:rPr>
          <w:rFonts w:ascii="Arial" w:hAnsi="Arial" w:cs="Arial"/>
        </w:rPr>
        <w:t>.</w:t>
      </w:r>
    </w:p>
    <w:p w14:paraId="7C9181BF" w14:textId="77777777" w:rsidR="00CC43A5" w:rsidRPr="0001726B" w:rsidRDefault="009743B4" w:rsidP="00540A7F">
      <w:pPr>
        <w:pStyle w:val="FootnoteText"/>
        <w:spacing w:line="240" w:lineRule="auto"/>
        <w:rPr>
          <w:rFonts w:ascii="Arial" w:hAnsi="Arial" w:cs="Arial"/>
          <w:lang w:val="en-ZA"/>
        </w:rPr>
      </w:pPr>
      <w:hyperlink r:id="rId6" w:history="1">
        <w:r w:rsidR="00CC43A5" w:rsidRPr="0001726B">
          <w:rPr>
            <w:rStyle w:val="Hyperlink"/>
            <w:rFonts w:ascii="Arial" w:hAnsi="Arial" w:cs="Arial"/>
            <w:lang w:val="en-ZA"/>
          </w:rPr>
          <w:t>https://eeas.europa.eu/election-observation-missions/eom-kenya-2017/31010/statement-hrvp-following-general-elections-kenya_en</w:t>
        </w:r>
      </w:hyperlink>
      <w:r w:rsidR="00CC43A5" w:rsidRPr="0001726B">
        <w:rPr>
          <w:rFonts w:ascii="Arial" w:hAnsi="Arial" w:cs="Arial"/>
          <w:lang w:val="en-ZA"/>
        </w:rPr>
        <w:t xml:space="preserve"> </w:t>
      </w:r>
    </w:p>
  </w:footnote>
  <w:footnote w:id="25">
    <w:p w14:paraId="752B84E7" w14:textId="77777777" w:rsidR="00CC43A5" w:rsidRPr="004807BB" w:rsidRDefault="00CC43A5" w:rsidP="00540A7F">
      <w:pPr>
        <w:pStyle w:val="FootnoteText"/>
        <w:spacing w:line="240" w:lineRule="auto"/>
        <w:rPr>
          <w:sz w:val="22"/>
          <w:szCs w:val="22"/>
          <w:lang w:val="en-ZA"/>
        </w:rPr>
      </w:pPr>
      <w:r w:rsidRPr="0001726B">
        <w:rPr>
          <w:rStyle w:val="FootnoteReference"/>
          <w:rFonts w:ascii="Arial" w:hAnsi="Arial" w:cs="Arial"/>
        </w:rPr>
        <w:footnoteRef/>
      </w:r>
      <w:r w:rsidRPr="0001726B">
        <w:rPr>
          <w:rFonts w:ascii="Arial" w:hAnsi="Arial" w:cs="Arial"/>
        </w:rPr>
        <w:t>.</w:t>
      </w:r>
      <w:hyperlink r:id="rId7" w:history="1">
        <w:r w:rsidRPr="0001726B">
          <w:rPr>
            <w:rStyle w:val="Hyperlink"/>
            <w:rFonts w:ascii="Arial" w:hAnsi="Arial" w:cs="Arial"/>
          </w:rPr>
          <w:t>https://au.int/sites/default/files/pressreleases/32778-pr-supplement_to_the_preliminary_statement_of_the_aueom-11.pdf</w:t>
        </w:r>
      </w:hyperlink>
      <w:r w:rsidRPr="0001726B">
        <w:rPr>
          <w:rFonts w:ascii="Arial" w:hAnsi="Arial" w:cs="Arial"/>
        </w:rPr>
        <w:t xml:space="preserve"> .</w:t>
      </w:r>
    </w:p>
  </w:footnote>
  <w:footnote w:id="26">
    <w:p w14:paraId="21969053" w14:textId="77777777" w:rsidR="00CC43A5" w:rsidRPr="003D0549" w:rsidRDefault="00CC43A5" w:rsidP="00540A7F">
      <w:pPr>
        <w:spacing w:after="0" w:line="240" w:lineRule="auto"/>
        <w:jc w:val="both"/>
        <w:rPr>
          <w:rFonts w:ascii="Arial" w:hAnsi="Arial" w:cs="Arial"/>
          <w:sz w:val="20"/>
          <w:szCs w:val="20"/>
        </w:rPr>
      </w:pPr>
      <w:r w:rsidRPr="003D0549">
        <w:rPr>
          <w:rFonts w:ascii="Arial" w:hAnsi="Arial" w:cs="Arial"/>
          <w:sz w:val="20"/>
          <w:szCs w:val="20"/>
          <w:vertAlign w:val="superscript"/>
        </w:rPr>
        <w:footnoteRef/>
      </w:r>
      <w:r w:rsidRPr="003D0549">
        <w:rPr>
          <w:rFonts w:ascii="Arial" w:hAnsi="Arial" w:cs="Arial"/>
          <w:sz w:val="20"/>
          <w:szCs w:val="20"/>
        </w:rPr>
        <w:t xml:space="preserve"> Petition 1 of 2017 </w:t>
      </w:r>
      <w:bookmarkStart w:id="51" w:name="_Hlk496352488"/>
      <w:r w:rsidRPr="003D0549">
        <w:rPr>
          <w:rFonts w:ascii="Arial" w:hAnsi="Arial" w:cs="Arial"/>
          <w:sz w:val="20"/>
          <w:szCs w:val="20"/>
        </w:rPr>
        <w:t>Rt. Hon. Raila Amolo Odinga (1st Petitioner) H.E. Stephen Kalonzo Musyoka (2nd Petitioner) And Independent Electoral &amp; Boundaries Commission (1st Respondent); The Chairman of Independent Electoral &amp; Boundaries Commission (2nd Respondent); H.E. Uhuru Muigai Kenyatta (3rd Respondent) And Dr. Ekuru Aukot (1st Interested Party); Prof. Michael Wainaina (2nd Interested Party) and The Attorney General (1st Amicus Curiae); The Law Society of Kenya (2nd Amicus Curiae).</w:t>
      </w:r>
      <w:bookmarkEnd w:id="51"/>
    </w:p>
  </w:footnote>
  <w:footnote w:id="27">
    <w:p w14:paraId="282B841D" w14:textId="77777777" w:rsidR="00CC43A5" w:rsidRPr="003D0549" w:rsidRDefault="00CC43A5" w:rsidP="00540A7F">
      <w:pPr>
        <w:spacing w:after="0" w:line="240" w:lineRule="auto"/>
        <w:jc w:val="both"/>
        <w:rPr>
          <w:rFonts w:ascii="Arial" w:hAnsi="Arial" w:cs="Arial"/>
          <w:sz w:val="20"/>
          <w:szCs w:val="20"/>
        </w:rPr>
      </w:pPr>
      <w:r w:rsidRPr="003D0549">
        <w:rPr>
          <w:rFonts w:ascii="Arial" w:hAnsi="Arial" w:cs="Arial"/>
          <w:sz w:val="20"/>
          <w:szCs w:val="20"/>
          <w:vertAlign w:val="superscript"/>
        </w:rPr>
        <w:footnoteRef/>
      </w:r>
      <w:r w:rsidRPr="003D0549">
        <w:rPr>
          <w:rFonts w:ascii="Arial" w:hAnsi="Arial" w:cs="Arial"/>
          <w:sz w:val="20"/>
          <w:szCs w:val="20"/>
        </w:rPr>
        <w:t xml:space="preserve"> Maraga, CJ &amp; P, Mwilu, DCJ &amp; V-P,  Wanjala, and Lenaola SCJJ</w:t>
      </w:r>
    </w:p>
  </w:footnote>
  <w:footnote w:id="28">
    <w:p w14:paraId="28781CB6" w14:textId="77777777" w:rsidR="00CC43A5" w:rsidRPr="004807BB" w:rsidRDefault="00CC43A5" w:rsidP="00540A7F">
      <w:pPr>
        <w:spacing w:after="0" w:line="240" w:lineRule="auto"/>
        <w:jc w:val="both"/>
        <w:rPr>
          <w:sz w:val="22"/>
        </w:rPr>
      </w:pPr>
      <w:r w:rsidRPr="003D0549">
        <w:rPr>
          <w:rFonts w:ascii="Arial" w:hAnsi="Arial" w:cs="Arial"/>
          <w:sz w:val="20"/>
          <w:szCs w:val="20"/>
          <w:vertAlign w:val="superscript"/>
        </w:rPr>
        <w:footnoteRef/>
      </w:r>
      <w:r w:rsidRPr="003D0549">
        <w:rPr>
          <w:rFonts w:ascii="Arial" w:hAnsi="Arial" w:cs="Arial"/>
          <w:sz w:val="20"/>
          <w:szCs w:val="20"/>
        </w:rPr>
        <w:t xml:space="preserve"> Ojwang,Njoki SCJJ</w:t>
      </w:r>
    </w:p>
  </w:footnote>
  <w:footnote w:id="29">
    <w:p w14:paraId="22F2333B" w14:textId="77777777" w:rsidR="00CC43A5" w:rsidRPr="0001726B" w:rsidRDefault="00CC43A5" w:rsidP="00540A7F">
      <w:pPr>
        <w:spacing w:after="0" w:line="240" w:lineRule="auto"/>
        <w:jc w:val="both"/>
        <w:rPr>
          <w:rFonts w:ascii="Arial" w:eastAsia="Segoe UI" w:hAnsi="Arial" w:cs="Arial"/>
          <w:sz w:val="20"/>
          <w:szCs w:val="20"/>
        </w:rPr>
      </w:pPr>
      <w:r w:rsidRPr="0001726B">
        <w:rPr>
          <w:rFonts w:ascii="Arial" w:eastAsia="Segoe UI" w:hAnsi="Arial" w:cs="Arial"/>
          <w:sz w:val="20"/>
          <w:szCs w:val="20"/>
          <w:vertAlign w:val="superscript"/>
        </w:rPr>
        <w:footnoteRef/>
      </w:r>
      <w:r w:rsidRPr="0001726B">
        <w:rPr>
          <w:rFonts w:ascii="Arial" w:eastAsia="Segoe UI" w:hAnsi="Arial" w:cs="Arial"/>
          <w:sz w:val="20"/>
          <w:szCs w:val="20"/>
        </w:rPr>
        <w:t xml:space="preserve">. </w:t>
      </w:r>
      <w:r w:rsidRPr="0001726B">
        <w:rPr>
          <w:rFonts w:ascii="Arial" w:hAnsi="Arial" w:cs="Arial"/>
          <w:sz w:val="20"/>
          <w:szCs w:val="20"/>
        </w:rPr>
        <w:t xml:space="preserve">The Constitution does not provide specific guidance on what happens if a Fresh election under Article 140 (3) is not held within the sixty-day stipulated timeframe. </w:t>
      </w:r>
    </w:p>
  </w:footnote>
  <w:footnote w:id="30">
    <w:p w14:paraId="40A4325B" w14:textId="77777777" w:rsidR="00CC43A5" w:rsidRPr="0001726B" w:rsidRDefault="00CC43A5" w:rsidP="00540A7F">
      <w:pPr>
        <w:spacing w:after="0" w:line="240" w:lineRule="auto"/>
        <w:ind w:left="226" w:hanging="226"/>
        <w:contextualSpacing/>
        <w:jc w:val="both"/>
        <w:rPr>
          <w:rFonts w:ascii="Arial" w:hAnsi="Arial" w:cs="Arial"/>
          <w:sz w:val="20"/>
          <w:szCs w:val="20"/>
        </w:rPr>
      </w:pPr>
      <w:r w:rsidRPr="0001726B">
        <w:rPr>
          <w:rFonts w:ascii="Arial" w:hAnsi="Arial" w:cs="Arial"/>
          <w:sz w:val="20"/>
          <w:szCs w:val="20"/>
          <w:vertAlign w:val="superscript"/>
        </w:rPr>
        <w:footnoteRef/>
      </w:r>
      <w:r w:rsidRPr="0001726B">
        <w:rPr>
          <w:rFonts w:ascii="Arial" w:hAnsi="Arial" w:cs="Arial"/>
          <w:sz w:val="20"/>
          <w:szCs w:val="20"/>
        </w:rPr>
        <w:t xml:space="preserve">.Petition 1 of 2017 - Application by Jubilee Party for contempt of Court. Petition filed under Sections 4 and 5 of the Contempt of the Supreme Court Act, Section 28 (4) and (5) of the Supreme Court Act, Article 22(d), 48 and 160 of the Constitution </w:t>
      </w:r>
    </w:p>
  </w:footnote>
  <w:footnote w:id="31">
    <w:p w14:paraId="762C9151" w14:textId="77777777" w:rsidR="00CC43A5" w:rsidRPr="0001726B" w:rsidRDefault="00CC43A5" w:rsidP="0001726B">
      <w:pPr>
        <w:spacing w:after="0" w:line="240" w:lineRule="auto"/>
        <w:jc w:val="both"/>
        <w:rPr>
          <w:rFonts w:ascii="Arial" w:hAnsi="Arial" w:cs="Arial"/>
          <w:sz w:val="20"/>
          <w:szCs w:val="20"/>
        </w:rPr>
      </w:pPr>
      <w:r w:rsidRPr="0001726B">
        <w:rPr>
          <w:rFonts w:ascii="Arial" w:hAnsi="Arial" w:cs="Arial"/>
          <w:sz w:val="20"/>
          <w:szCs w:val="20"/>
          <w:vertAlign w:val="superscript"/>
        </w:rPr>
        <w:footnoteRef/>
      </w:r>
      <w:r w:rsidRPr="0001726B">
        <w:rPr>
          <w:rFonts w:ascii="Arial" w:hAnsi="Arial" w:cs="Arial"/>
          <w:sz w:val="20"/>
          <w:szCs w:val="20"/>
        </w:rPr>
        <w:t xml:space="preserve">. Petition 17 of 2017 Khelef Khalifa, Samuel Mohochi, Nahashon Kamau vs Chairperson of the IEBC, &amp; IEBC </w:t>
      </w:r>
    </w:p>
  </w:footnote>
  <w:footnote w:id="32">
    <w:p w14:paraId="26CFBC79" w14:textId="77777777" w:rsidR="00CC43A5" w:rsidRPr="0001726B" w:rsidRDefault="00CC43A5" w:rsidP="00540A7F">
      <w:pPr>
        <w:spacing w:after="0" w:line="240" w:lineRule="auto"/>
        <w:jc w:val="both"/>
        <w:rPr>
          <w:rFonts w:ascii="Arial" w:hAnsi="Arial" w:cs="Arial"/>
          <w:sz w:val="20"/>
          <w:szCs w:val="20"/>
        </w:rPr>
      </w:pPr>
      <w:r w:rsidRPr="0001726B">
        <w:rPr>
          <w:rFonts w:ascii="Arial" w:eastAsia="Segoe UI" w:hAnsi="Arial" w:cs="Arial"/>
          <w:sz w:val="20"/>
          <w:szCs w:val="20"/>
          <w:vertAlign w:val="superscript"/>
        </w:rPr>
        <w:footnoteRef/>
      </w:r>
      <w:r w:rsidRPr="0001726B">
        <w:rPr>
          <w:rFonts w:ascii="Arial" w:eastAsia="Segoe UI" w:hAnsi="Arial" w:cs="Arial"/>
          <w:sz w:val="20"/>
          <w:szCs w:val="20"/>
        </w:rPr>
        <w:t>.</w:t>
      </w:r>
      <w:r w:rsidRPr="0001726B">
        <w:rPr>
          <w:rFonts w:ascii="Arial" w:hAnsi="Arial" w:cs="Arial"/>
          <w:sz w:val="20"/>
          <w:szCs w:val="20"/>
        </w:rPr>
        <w:t>Ekuru Aukot was a presidential candidate during the General elections of 08 August 2017. Aukot joined the NASA petition as an interested party and after the invalidation of the Presidential election, he was not included among the presidential candidates for the Fresh elections. Aukot challenged the</w:t>
      </w:r>
      <w:r w:rsidRPr="004807BB">
        <w:rPr>
          <w:sz w:val="22"/>
        </w:rPr>
        <w:t xml:space="preserve"> </w:t>
      </w:r>
      <w:r w:rsidRPr="0001726B">
        <w:rPr>
          <w:rFonts w:ascii="Arial" w:hAnsi="Arial" w:cs="Arial"/>
          <w:sz w:val="20"/>
          <w:szCs w:val="20"/>
        </w:rPr>
        <w:t>decision by the IEBC to limit the fresh poll to President Uhuru Kenyatta and Raila Odinga as a</w:t>
      </w:r>
      <w:r w:rsidRPr="004807BB">
        <w:rPr>
          <w:sz w:val="22"/>
        </w:rPr>
        <w:t xml:space="preserve"> </w:t>
      </w:r>
      <w:r w:rsidRPr="0001726B">
        <w:rPr>
          <w:rFonts w:ascii="Arial" w:hAnsi="Arial" w:cs="Arial"/>
          <w:sz w:val="20"/>
          <w:szCs w:val="20"/>
        </w:rPr>
        <w:t>misapplication of the law. On 21 September 2017, Aukot filed a petition at the Supreme Court on whether he can participate in the Fresh Presidential Elections. The matter was dismissed by the Supreme Court and referred to the High Court for interpretation.</w:t>
      </w:r>
    </w:p>
  </w:footnote>
  <w:footnote w:id="33">
    <w:p w14:paraId="0A7E451A" w14:textId="77777777" w:rsidR="00CC43A5" w:rsidRPr="0001726B" w:rsidRDefault="00CC43A5" w:rsidP="00540A7F">
      <w:pPr>
        <w:spacing w:after="0" w:line="240" w:lineRule="auto"/>
        <w:jc w:val="both"/>
        <w:rPr>
          <w:rFonts w:ascii="Arial" w:hAnsi="Arial" w:cs="Arial"/>
          <w:sz w:val="20"/>
          <w:szCs w:val="20"/>
        </w:rPr>
      </w:pPr>
      <w:r w:rsidRPr="0001726B">
        <w:rPr>
          <w:rStyle w:val="Heading5Char"/>
          <w:rFonts w:ascii="Arial" w:eastAsia="Times New Roman" w:hAnsi="Arial" w:cs="Arial"/>
          <w:sz w:val="20"/>
          <w:szCs w:val="20"/>
          <w:vertAlign w:val="superscript"/>
        </w:rPr>
        <w:footnoteRef/>
      </w:r>
      <w:r w:rsidRPr="0001726B">
        <w:rPr>
          <w:rFonts w:ascii="Arial" w:hAnsi="Arial" w:cs="Arial"/>
          <w:sz w:val="20"/>
          <w:szCs w:val="20"/>
        </w:rPr>
        <w:t>. If the Supreme Court determines the election of the President-elect to be invalid, a Fresh Election shall be held within sixty days after the determination.</w:t>
      </w:r>
    </w:p>
  </w:footnote>
  <w:footnote w:id="34">
    <w:p w14:paraId="292DB370" w14:textId="77777777" w:rsidR="00CC43A5" w:rsidRPr="0001726B" w:rsidRDefault="00CC43A5" w:rsidP="00540A7F">
      <w:pPr>
        <w:spacing w:after="0" w:line="240" w:lineRule="auto"/>
        <w:contextualSpacing/>
        <w:jc w:val="both"/>
        <w:rPr>
          <w:rFonts w:ascii="Arial" w:hAnsi="Arial" w:cs="Arial"/>
          <w:sz w:val="20"/>
          <w:szCs w:val="20"/>
        </w:rPr>
      </w:pPr>
      <w:r w:rsidRPr="0001726B">
        <w:rPr>
          <w:rFonts w:ascii="Arial" w:hAnsi="Arial" w:cs="Arial"/>
          <w:sz w:val="20"/>
          <w:szCs w:val="20"/>
          <w:vertAlign w:val="superscript"/>
        </w:rPr>
        <w:footnoteRef/>
      </w:r>
      <w:r w:rsidRPr="0001726B">
        <w:rPr>
          <w:rFonts w:ascii="Arial" w:hAnsi="Arial" w:cs="Arial"/>
          <w:sz w:val="20"/>
          <w:szCs w:val="20"/>
        </w:rPr>
        <w:t xml:space="preserve">. Petition 515 of 2017: Norman Magaya vs Inspector General of Police and 2 others. </w:t>
      </w:r>
    </w:p>
  </w:footnote>
  <w:footnote w:id="35">
    <w:p w14:paraId="5949A3FB" w14:textId="77777777" w:rsidR="00CC43A5" w:rsidRPr="0001726B" w:rsidRDefault="00CC43A5" w:rsidP="00540A7F">
      <w:pPr>
        <w:spacing w:after="0" w:line="240" w:lineRule="auto"/>
        <w:jc w:val="both"/>
        <w:rPr>
          <w:rFonts w:ascii="Arial" w:hAnsi="Arial" w:cs="Arial"/>
          <w:sz w:val="20"/>
          <w:szCs w:val="20"/>
        </w:rPr>
      </w:pPr>
      <w:r w:rsidRPr="0001726B">
        <w:rPr>
          <w:rFonts w:ascii="Arial" w:hAnsi="Arial" w:cs="Arial"/>
          <w:sz w:val="20"/>
          <w:szCs w:val="20"/>
          <w:vertAlign w:val="superscript"/>
        </w:rPr>
        <w:footnoteRef/>
      </w:r>
      <w:r w:rsidRPr="0001726B">
        <w:rPr>
          <w:rFonts w:ascii="Arial" w:hAnsi="Arial" w:cs="Arial"/>
          <w:sz w:val="20"/>
          <w:szCs w:val="20"/>
        </w:rPr>
        <w:t>. Petition 162 of 2017: Apollo Mboya vs Attorney General.</w:t>
      </w:r>
    </w:p>
  </w:footnote>
  <w:footnote w:id="36">
    <w:p w14:paraId="7924BB48" w14:textId="77777777" w:rsidR="00CC43A5" w:rsidRPr="004807BB" w:rsidRDefault="00CC43A5" w:rsidP="00540A7F">
      <w:pPr>
        <w:spacing w:after="0" w:line="240" w:lineRule="auto"/>
        <w:jc w:val="both"/>
        <w:rPr>
          <w:sz w:val="22"/>
        </w:rPr>
      </w:pPr>
      <w:r w:rsidRPr="0001726B">
        <w:rPr>
          <w:rFonts w:ascii="Arial" w:hAnsi="Arial" w:cs="Arial"/>
          <w:sz w:val="20"/>
          <w:szCs w:val="20"/>
          <w:vertAlign w:val="superscript"/>
        </w:rPr>
        <w:footnoteRef/>
      </w:r>
      <w:r w:rsidRPr="0001726B">
        <w:rPr>
          <w:rFonts w:ascii="Arial" w:hAnsi="Arial" w:cs="Arial"/>
          <w:sz w:val="20"/>
          <w:szCs w:val="20"/>
        </w:rPr>
        <w:t xml:space="preserve">. Petition 397 of 2017.  </w:t>
      </w:r>
    </w:p>
  </w:footnote>
  <w:footnote w:id="37">
    <w:p w14:paraId="1131B6F7" w14:textId="77777777" w:rsidR="00CC43A5" w:rsidRPr="0001726B" w:rsidRDefault="00CC43A5" w:rsidP="0001726B">
      <w:pPr>
        <w:spacing w:after="0" w:line="240" w:lineRule="auto"/>
        <w:ind w:left="171" w:hanging="171"/>
        <w:jc w:val="both"/>
        <w:rPr>
          <w:rFonts w:ascii="Arial" w:hAnsi="Arial" w:cs="Arial"/>
          <w:sz w:val="20"/>
          <w:szCs w:val="20"/>
        </w:rPr>
      </w:pPr>
      <w:r w:rsidRPr="0001726B">
        <w:rPr>
          <w:rFonts w:ascii="Arial" w:hAnsi="Arial" w:cs="Arial"/>
          <w:sz w:val="20"/>
          <w:szCs w:val="20"/>
          <w:vertAlign w:val="superscript"/>
        </w:rPr>
        <w:footnoteRef/>
      </w:r>
      <w:r w:rsidRPr="0001726B">
        <w:rPr>
          <w:rFonts w:ascii="Arial" w:hAnsi="Arial" w:cs="Arial"/>
          <w:sz w:val="20"/>
          <w:szCs w:val="20"/>
        </w:rPr>
        <w:t>.Petition 1 of 2017 Okiya Omtatah Okoiti (Executive Director of Kenyans for Justice and Development Trust) Vs IEBC and Chairperson of the IEBC.</w:t>
      </w:r>
    </w:p>
  </w:footnote>
  <w:footnote w:id="38">
    <w:p w14:paraId="3B44D44F" w14:textId="77777777" w:rsidR="00CC43A5" w:rsidRPr="0001726B" w:rsidRDefault="00CC43A5" w:rsidP="00540A7F">
      <w:pPr>
        <w:spacing w:after="0" w:line="240" w:lineRule="auto"/>
        <w:jc w:val="both"/>
        <w:rPr>
          <w:rFonts w:ascii="Arial" w:hAnsi="Arial" w:cs="Arial"/>
          <w:sz w:val="20"/>
          <w:szCs w:val="20"/>
        </w:rPr>
      </w:pPr>
      <w:r w:rsidRPr="0001726B">
        <w:rPr>
          <w:rFonts w:ascii="Arial" w:eastAsia="Segoe UI" w:hAnsi="Arial" w:cs="Arial"/>
          <w:sz w:val="20"/>
          <w:szCs w:val="20"/>
          <w:vertAlign w:val="superscript"/>
        </w:rPr>
        <w:footnoteRef/>
      </w:r>
      <w:r w:rsidRPr="0001726B">
        <w:rPr>
          <w:rFonts w:ascii="Arial" w:eastAsia="Segoe UI" w:hAnsi="Arial" w:cs="Arial"/>
          <w:sz w:val="20"/>
          <w:szCs w:val="20"/>
        </w:rPr>
        <w:t>.</w:t>
      </w:r>
      <w:r w:rsidRPr="0001726B">
        <w:rPr>
          <w:rFonts w:ascii="Arial" w:hAnsi="Arial" w:cs="Arial"/>
          <w:sz w:val="20"/>
          <w:szCs w:val="20"/>
        </w:rPr>
        <w:t>Supreme Court petition 4 of 2017, Njonjo Mue and another v the Chairperson of the IEBC and 3 others.</w:t>
      </w:r>
    </w:p>
  </w:footnote>
  <w:footnote w:id="39">
    <w:p w14:paraId="5A91A57A" w14:textId="77777777" w:rsidR="00CC43A5" w:rsidRPr="004807BB" w:rsidRDefault="00CC43A5" w:rsidP="00540A7F">
      <w:pPr>
        <w:spacing w:after="0" w:line="240" w:lineRule="auto"/>
        <w:jc w:val="both"/>
        <w:rPr>
          <w:sz w:val="22"/>
        </w:rPr>
      </w:pPr>
      <w:r w:rsidRPr="0001726B">
        <w:rPr>
          <w:rFonts w:ascii="Arial" w:hAnsi="Arial" w:cs="Arial"/>
          <w:sz w:val="20"/>
          <w:szCs w:val="20"/>
          <w:vertAlign w:val="superscript"/>
        </w:rPr>
        <w:footnoteRef/>
      </w:r>
      <w:r w:rsidRPr="0001726B">
        <w:rPr>
          <w:rFonts w:ascii="Arial" w:hAnsi="Arial" w:cs="Arial"/>
          <w:sz w:val="20"/>
          <w:szCs w:val="20"/>
        </w:rPr>
        <w:t>.Supreme Court Petition 2 of 2017 Hon. John Mwau v IEBC &amp; 2 Others.</w:t>
      </w:r>
    </w:p>
  </w:footnote>
  <w:footnote w:id="40">
    <w:p w14:paraId="20861DCD" w14:textId="77777777" w:rsidR="00CC43A5" w:rsidRPr="0001726B" w:rsidRDefault="00CC43A5" w:rsidP="00540A7F">
      <w:pPr>
        <w:spacing w:after="0" w:line="240" w:lineRule="auto"/>
        <w:ind w:left="360" w:hanging="360"/>
        <w:jc w:val="both"/>
        <w:rPr>
          <w:rFonts w:ascii="Arial" w:hAnsi="Arial" w:cs="Arial"/>
          <w:sz w:val="20"/>
          <w:szCs w:val="20"/>
        </w:rPr>
      </w:pPr>
      <w:r w:rsidRPr="0001726B">
        <w:rPr>
          <w:rFonts w:ascii="Arial" w:hAnsi="Arial" w:cs="Arial"/>
          <w:sz w:val="20"/>
          <w:szCs w:val="20"/>
          <w:vertAlign w:val="superscript"/>
        </w:rPr>
        <w:footnoteRef/>
      </w:r>
      <w:r w:rsidRPr="0001726B">
        <w:rPr>
          <w:rFonts w:ascii="Arial" w:hAnsi="Arial" w:cs="Arial"/>
          <w:sz w:val="20"/>
          <w:szCs w:val="20"/>
        </w:rPr>
        <w:t>. Petition 2 of 2017 Institute for Democratic Governance Vs Raila Odinga &amp; 4 Others.</w:t>
      </w:r>
    </w:p>
  </w:footnote>
  <w:footnote w:id="41">
    <w:p w14:paraId="54320B34" w14:textId="77777777" w:rsidR="00CC43A5" w:rsidRPr="0001726B" w:rsidRDefault="00CC43A5" w:rsidP="00540A7F">
      <w:pPr>
        <w:spacing w:after="0" w:line="240" w:lineRule="auto"/>
        <w:jc w:val="both"/>
        <w:rPr>
          <w:rFonts w:ascii="Arial" w:eastAsia="Arial" w:hAnsi="Arial" w:cs="Arial"/>
          <w:sz w:val="20"/>
          <w:szCs w:val="20"/>
        </w:rPr>
      </w:pPr>
      <w:r w:rsidRPr="0001726B">
        <w:rPr>
          <w:rFonts w:ascii="Arial" w:eastAsia="Arial" w:hAnsi="Arial" w:cs="Arial"/>
          <w:sz w:val="20"/>
          <w:szCs w:val="20"/>
          <w:vertAlign w:val="superscript"/>
        </w:rPr>
        <w:footnoteRef/>
      </w:r>
      <w:r w:rsidRPr="0001726B">
        <w:rPr>
          <w:rFonts w:ascii="Arial" w:eastAsia="Arial" w:hAnsi="Arial" w:cs="Arial"/>
          <w:sz w:val="20"/>
          <w:szCs w:val="20"/>
        </w:rPr>
        <w:t>. Hon. John Mwau v IEBC &amp; 2 Others.</w:t>
      </w:r>
    </w:p>
  </w:footnote>
  <w:footnote w:id="42">
    <w:p w14:paraId="1EE4998B" w14:textId="77777777" w:rsidR="00CC43A5" w:rsidRPr="004807BB" w:rsidRDefault="00CC43A5" w:rsidP="00540A7F">
      <w:pPr>
        <w:spacing w:after="0" w:line="240" w:lineRule="auto"/>
        <w:jc w:val="both"/>
        <w:rPr>
          <w:rFonts w:eastAsia="Arial"/>
          <w:sz w:val="22"/>
        </w:rPr>
      </w:pPr>
      <w:r w:rsidRPr="0001726B">
        <w:rPr>
          <w:rFonts w:ascii="Arial" w:eastAsia="Arial" w:hAnsi="Arial" w:cs="Arial"/>
          <w:sz w:val="20"/>
          <w:szCs w:val="20"/>
          <w:vertAlign w:val="superscript"/>
        </w:rPr>
        <w:footnoteRef/>
      </w:r>
      <w:r w:rsidRPr="0001726B">
        <w:rPr>
          <w:rFonts w:ascii="Arial" w:eastAsia="Arial" w:hAnsi="Arial" w:cs="Arial"/>
          <w:sz w:val="20"/>
          <w:szCs w:val="20"/>
        </w:rPr>
        <w:t>. Njonjo Mue and another v the Chairperson of the IEBC and 3 others.</w:t>
      </w:r>
    </w:p>
  </w:footnote>
  <w:footnote w:id="43">
    <w:p w14:paraId="42E32032" w14:textId="77777777" w:rsidR="00CC43A5" w:rsidRPr="0001726B" w:rsidRDefault="00CC43A5" w:rsidP="00540A7F">
      <w:pPr>
        <w:spacing w:after="0" w:line="240" w:lineRule="auto"/>
        <w:jc w:val="both"/>
        <w:rPr>
          <w:rFonts w:ascii="Arial" w:eastAsia="Arial" w:hAnsi="Arial" w:cs="Arial"/>
          <w:sz w:val="20"/>
          <w:szCs w:val="20"/>
        </w:rPr>
      </w:pPr>
      <w:r w:rsidRPr="0001726B">
        <w:rPr>
          <w:rFonts w:ascii="Arial" w:eastAsia="Arial" w:hAnsi="Arial" w:cs="Arial"/>
          <w:sz w:val="20"/>
          <w:szCs w:val="20"/>
          <w:vertAlign w:val="superscript"/>
        </w:rPr>
        <w:footnoteRef/>
      </w:r>
      <w:r w:rsidRPr="0001726B">
        <w:rPr>
          <w:rFonts w:ascii="Arial" w:eastAsia="Arial" w:hAnsi="Arial" w:cs="Arial"/>
          <w:sz w:val="20"/>
          <w:szCs w:val="20"/>
        </w:rPr>
        <w:t>. DK Maraga (CJ);   PM Mwilu (DCJ); JB Ojwang, SC Wanjala, NS Ndung’u and I Lenaola.</w:t>
      </w:r>
    </w:p>
    <w:p w14:paraId="1E56E892" w14:textId="77777777" w:rsidR="00CC43A5" w:rsidRPr="004807BB" w:rsidRDefault="00CC43A5" w:rsidP="00540A7F">
      <w:pPr>
        <w:spacing w:after="0" w:line="240" w:lineRule="auto"/>
        <w:jc w:val="both"/>
        <w:rPr>
          <w:rFonts w:eastAsia="Segoe UI"/>
          <w:sz w:val="22"/>
        </w:rPr>
      </w:pPr>
    </w:p>
    <w:p w14:paraId="0724EAAE" w14:textId="77777777" w:rsidR="00CC43A5" w:rsidRPr="004807BB" w:rsidRDefault="00CC43A5" w:rsidP="00540A7F">
      <w:pPr>
        <w:spacing w:after="0" w:line="240" w:lineRule="auto"/>
        <w:jc w:val="both"/>
        <w:rPr>
          <w:rFonts w:eastAsia="Segoe UI"/>
          <w:sz w:val="2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96" w:type="pct"/>
      <w:jc w:val="right"/>
      <w:shd w:val="clear" w:color="auto" w:fill="ED7D31"/>
      <w:tblCellMar>
        <w:top w:w="115" w:type="dxa"/>
        <w:left w:w="115" w:type="dxa"/>
        <w:bottom w:w="115" w:type="dxa"/>
        <w:right w:w="115" w:type="dxa"/>
      </w:tblCellMar>
      <w:tblLook w:val="04A0" w:firstRow="1" w:lastRow="0" w:firstColumn="1" w:lastColumn="0" w:noHBand="0" w:noVBand="1"/>
    </w:tblPr>
    <w:tblGrid>
      <w:gridCol w:w="251"/>
      <w:gridCol w:w="9621"/>
    </w:tblGrid>
    <w:tr w:rsidR="00CC43A5" w:rsidRPr="00BB069C" w14:paraId="092D3B6B" w14:textId="77777777" w:rsidTr="00DD6DCA">
      <w:trPr>
        <w:trHeight w:val="213"/>
        <w:jc w:val="right"/>
      </w:trPr>
      <w:tc>
        <w:tcPr>
          <w:tcW w:w="0" w:type="auto"/>
          <w:shd w:val="clear" w:color="auto" w:fill="auto"/>
          <w:vAlign w:val="center"/>
        </w:tcPr>
        <w:p w14:paraId="5C9C4948" w14:textId="77777777" w:rsidR="00CC43A5" w:rsidRPr="00BB069C" w:rsidRDefault="00CC43A5">
          <w:pPr>
            <w:pStyle w:val="Header"/>
            <w:rPr>
              <w:caps/>
              <w:color w:val="FFFFFF"/>
            </w:rPr>
          </w:pPr>
        </w:p>
      </w:tc>
      <w:tc>
        <w:tcPr>
          <w:tcW w:w="0" w:type="auto"/>
          <w:shd w:val="clear" w:color="auto" w:fill="auto"/>
          <w:vAlign w:val="center"/>
        </w:tcPr>
        <w:p w14:paraId="72B447A3" w14:textId="77777777" w:rsidR="00CC43A5" w:rsidRPr="00D56AFD" w:rsidRDefault="00CC43A5" w:rsidP="00BB069C">
          <w:pPr>
            <w:pStyle w:val="Header"/>
            <w:jc w:val="right"/>
            <w:rPr>
              <w:rFonts w:ascii="Arial" w:hAnsi="Arial" w:cs="Arial"/>
              <w:b/>
              <w:caps/>
              <w:color w:val="FFFFFF"/>
            </w:rPr>
          </w:pPr>
          <w:r w:rsidRPr="00BB069C">
            <w:rPr>
              <w:b/>
              <w:caps/>
              <w:color w:val="FFFFFF"/>
            </w:rPr>
            <w:t xml:space="preserve"> </w:t>
          </w:r>
          <w:r w:rsidRPr="00D56AFD">
            <w:rPr>
              <w:rFonts w:ascii="Arial" w:hAnsi="Arial" w:cs="Arial"/>
              <w:b/>
              <w:caps/>
            </w:rPr>
            <w:t>African union election observation mission report: kenya 2017</w:t>
          </w:r>
        </w:p>
      </w:tc>
    </w:tr>
  </w:tbl>
  <w:p w14:paraId="274D2D72" w14:textId="77777777" w:rsidR="00CC43A5" w:rsidRPr="00DD6DCA" w:rsidRDefault="00CC43A5">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C462A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7E4AC1"/>
    <w:multiLevelType w:val="hybridMultilevel"/>
    <w:tmpl w:val="394C8200"/>
    <w:lvl w:ilvl="0" w:tplc="1A605AE4">
      <w:start w:val="201"/>
      <w:numFmt w:val="decimal"/>
      <w:lvlText w:val="%1."/>
      <w:lvlJc w:val="left"/>
      <w:pPr>
        <w:ind w:left="780" w:hanging="4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DC31836"/>
    <w:multiLevelType w:val="hybridMultilevel"/>
    <w:tmpl w:val="88A0FE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C03AEB"/>
    <w:multiLevelType w:val="hybridMultilevel"/>
    <w:tmpl w:val="F212307E"/>
    <w:lvl w:ilvl="0" w:tplc="19C61556">
      <w:start w:val="17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A12E46"/>
    <w:multiLevelType w:val="hybridMultilevel"/>
    <w:tmpl w:val="049E7E82"/>
    <w:lvl w:ilvl="0" w:tplc="04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195F781E"/>
    <w:multiLevelType w:val="hybridMultilevel"/>
    <w:tmpl w:val="9C9E0184"/>
    <w:lvl w:ilvl="0" w:tplc="A68E29E4">
      <w:start w:val="1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73563A"/>
    <w:multiLevelType w:val="hybridMultilevel"/>
    <w:tmpl w:val="3DB013A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C75C8CC2">
      <w:start w:val="4"/>
      <w:numFmt w:val="bullet"/>
      <w:lvlText w:val="•"/>
      <w:lvlJc w:val="left"/>
      <w:pPr>
        <w:ind w:left="2700" w:hanging="720"/>
      </w:pPr>
      <w:rPr>
        <w:rFonts w:ascii="Times New Roman" w:eastAsia="Calibri" w:hAnsi="Times New Roman"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C1751E2"/>
    <w:multiLevelType w:val="hybridMultilevel"/>
    <w:tmpl w:val="3E94332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nsid w:val="212E2659"/>
    <w:multiLevelType w:val="hybridMultilevel"/>
    <w:tmpl w:val="BDE46990"/>
    <w:lvl w:ilvl="0" w:tplc="3EAA537C">
      <w:start w:val="7"/>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51385E"/>
    <w:multiLevelType w:val="hybridMultilevel"/>
    <w:tmpl w:val="68B09F6E"/>
    <w:lvl w:ilvl="0" w:tplc="04090017">
      <w:start w:val="2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14029CD"/>
    <w:multiLevelType w:val="hybridMultilevel"/>
    <w:tmpl w:val="D27469F6"/>
    <w:lvl w:ilvl="0" w:tplc="946EDA0E">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020C7C"/>
    <w:multiLevelType w:val="hybridMultilevel"/>
    <w:tmpl w:val="C4021C96"/>
    <w:lvl w:ilvl="0" w:tplc="08090017">
      <w:start w:val="1"/>
      <w:numFmt w:val="lowerLetter"/>
      <w:lvlText w:val="%1)"/>
      <w:lvlJc w:val="left"/>
      <w:pPr>
        <w:ind w:left="1440"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3ADF43D5"/>
    <w:multiLevelType w:val="hybridMultilevel"/>
    <w:tmpl w:val="76BEED12"/>
    <w:lvl w:ilvl="0" w:tplc="C13A406A">
      <w:start w:val="1"/>
      <w:numFmt w:val="lowerLetter"/>
      <w:lvlText w:val="(%1)"/>
      <w:lvlJc w:val="left"/>
      <w:pPr>
        <w:ind w:left="144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
    <w:nsid w:val="3C02495F"/>
    <w:multiLevelType w:val="hybridMultilevel"/>
    <w:tmpl w:val="0CD6E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C025130"/>
    <w:multiLevelType w:val="hybridMultilevel"/>
    <w:tmpl w:val="ED988FF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
    <w:nsid w:val="3D3F58BB"/>
    <w:multiLevelType w:val="hybridMultilevel"/>
    <w:tmpl w:val="644874CC"/>
    <w:lvl w:ilvl="0" w:tplc="43881344">
      <w:start w:val="20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E94ED3"/>
    <w:multiLevelType w:val="hybridMultilevel"/>
    <w:tmpl w:val="692AFDF8"/>
    <w:lvl w:ilvl="0" w:tplc="04090001">
      <w:start w:val="1"/>
      <w:numFmt w:val="bullet"/>
      <w:lvlText w:val=""/>
      <w:lvlJc w:val="left"/>
      <w:pPr>
        <w:ind w:left="1440" w:hanging="360"/>
      </w:pPr>
      <w:rPr>
        <w:rFonts w:ascii="Symbol" w:hAnsi="Symbol" w:hint="default"/>
      </w:rPr>
    </w:lvl>
    <w:lvl w:ilvl="1" w:tplc="30090019" w:tentative="1">
      <w:start w:val="1"/>
      <w:numFmt w:val="lowerLetter"/>
      <w:lvlText w:val="%2."/>
      <w:lvlJc w:val="left"/>
      <w:pPr>
        <w:ind w:left="2160" w:hanging="360"/>
      </w:pPr>
    </w:lvl>
    <w:lvl w:ilvl="2" w:tplc="3009001B" w:tentative="1">
      <w:start w:val="1"/>
      <w:numFmt w:val="lowerRoman"/>
      <w:lvlText w:val="%3."/>
      <w:lvlJc w:val="right"/>
      <w:pPr>
        <w:ind w:left="2880" w:hanging="180"/>
      </w:pPr>
    </w:lvl>
    <w:lvl w:ilvl="3" w:tplc="3009000F" w:tentative="1">
      <w:start w:val="1"/>
      <w:numFmt w:val="decimal"/>
      <w:lvlText w:val="%4."/>
      <w:lvlJc w:val="left"/>
      <w:pPr>
        <w:ind w:left="3600" w:hanging="360"/>
      </w:pPr>
    </w:lvl>
    <w:lvl w:ilvl="4" w:tplc="30090019" w:tentative="1">
      <w:start w:val="1"/>
      <w:numFmt w:val="lowerLetter"/>
      <w:lvlText w:val="%5."/>
      <w:lvlJc w:val="left"/>
      <w:pPr>
        <w:ind w:left="4320" w:hanging="360"/>
      </w:pPr>
    </w:lvl>
    <w:lvl w:ilvl="5" w:tplc="3009001B" w:tentative="1">
      <w:start w:val="1"/>
      <w:numFmt w:val="lowerRoman"/>
      <w:lvlText w:val="%6."/>
      <w:lvlJc w:val="right"/>
      <w:pPr>
        <w:ind w:left="5040" w:hanging="180"/>
      </w:pPr>
    </w:lvl>
    <w:lvl w:ilvl="6" w:tplc="3009000F" w:tentative="1">
      <w:start w:val="1"/>
      <w:numFmt w:val="decimal"/>
      <w:lvlText w:val="%7."/>
      <w:lvlJc w:val="left"/>
      <w:pPr>
        <w:ind w:left="5760" w:hanging="360"/>
      </w:pPr>
    </w:lvl>
    <w:lvl w:ilvl="7" w:tplc="30090019" w:tentative="1">
      <w:start w:val="1"/>
      <w:numFmt w:val="lowerLetter"/>
      <w:lvlText w:val="%8."/>
      <w:lvlJc w:val="left"/>
      <w:pPr>
        <w:ind w:left="6480" w:hanging="360"/>
      </w:pPr>
    </w:lvl>
    <w:lvl w:ilvl="8" w:tplc="3009001B" w:tentative="1">
      <w:start w:val="1"/>
      <w:numFmt w:val="lowerRoman"/>
      <w:lvlText w:val="%9."/>
      <w:lvlJc w:val="right"/>
      <w:pPr>
        <w:ind w:left="7200" w:hanging="180"/>
      </w:pPr>
    </w:lvl>
  </w:abstractNum>
  <w:abstractNum w:abstractNumId="17">
    <w:nsid w:val="45FF1022"/>
    <w:multiLevelType w:val="hybridMultilevel"/>
    <w:tmpl w:val="15A6EB22"/>
    <w:lvl w:ilvl="0" w:tplc="04090001">
      <w:start w:val="1"/>
      <w:numFmt w:val="bullet"/>
      <w:lvlText w:val=""/>
      <w:lvlJc w:val="left"/>
      <w:pPr>
        <w:ind w:left="720" w:hanging="360"/>
      </w:pPr>
      <w:rPr>
        <w:rFonts w:ascii="Symbol" w:hAnsi="Symbol" w:hint="default"/>
      </w:rPr>
    </w:lvl>
    <w:lvl w:ilvl="1" w:tplc="10090005">
      <w:start w:val="1"/>
      <w:numFmt w:val="bullet"/>
      <w:lvlText w:val=""/>
      <w:lvlJc w:val="left"/>
      <w:pPr>
        <w:ind w:left="1440" w:hanging="360"/>
      </w:pPr>
      <w:rPr>
        <w:rFonts w:ascii="Wingdings" w:hAnsi="Wingding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46794F2E"/>
    <w:multiLevelType w:val="hybridMultilevel"/>
    <w:tmpl w:val="B34AD250"/>
    <w:lvl w:ilvl="0" w:tplc="10090001">
      <w:start w:val="1"/>
      <w:numFmt w:val="bullet"/>
      <w:lvlText w:val=""/>
      <w:lvlJc w:val="left"/>
      <w:pPr>
        <w:ind w:left="810" w:hanging="360"/>
      </w:pPr>
      <w:rPr>
        <w:rFonts w:ascii="Symbol" w:hAnsi="Symbol"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19">
    <w:nsid w:val="468C3737"/>
    <w:multiLevelType w:val="hybridMultilevel"/>
    <w:tmpl w:val="F1305D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4F573A7"/>
    <w:multiLevelType w:val="hybridMultilevel"/>
    <w:tmpl w:val="553A0DBA"/>
    <w:lvl w:ilvl="0" w:tplc="04090001">
      <w:start w:val="1"/>
      <w:numFmt w:val="bullet"/>
      <w:lvlText w:val=""/>
      <w:lvlJc w:val="left"/>
      <w:pPr>
        <w:ind w:left="720" w:hanging="360"/>
      </w:pPr>
      <w:rPr>
        <w:rFonts w:ascii="Symbol" w:hAnsi="Symbol"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561E0B59"/>
    <w:multiLevelType w:val="hybridMultilevel"/>
    <w:tmpl w:val="22D6CBE2"/>
    <w:lvl w:ilvl="0" w:tplc="A1F269E6">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56954C90"/>
    <w:multiLevelType w:val="hybridMultilevel"/>
    <w:tmpl w:val="EFE23A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7BC15BD"/>
    <w:multiLevelType w:val="hybridMultilevel"/>
    <w:tmpl w:val="79E25D60"/>
    <w:lvl w:ilvl="0" w:tplc="4C7EF966">
      <w:start w:val="2"/>
      <w:numFmt w:val="low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58196FDD"/>
    <w:multiLevelType w:val="hybridMultilevel"/>
    <w:tmpl w:val="09E035EC"/>
    <w:lvl w:ilvl="0" w:tplc="693CBC0E">
      <w:start w:val="10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D5609C"/>
    <w:multiLevelType w:val="hybridMultilevel"/>
    <w:tmpl w:val="B69292C6"/>
    <w:lvl w:ilvl="0" w:tplc="9FF89B6A">
      <w:start w:val="1"/>
      <w:numFmt w:val="lowerLetter"/>
      <w:lvlText w:val="(%1)"/>
      <w:lvlJc w:val="left"/>
      <w:pPr>
        <w:ind w:left="810" w:hanging="360"/>
      </w:pPr>
      <w:rPr>
        <w:rFonts w:hint="default"/>
      </w:rPr>
    </w:lvl>
    <w:lvl w:ilvl="1" w:tplc="10090019">
      <w:start w:val="1"/>
      <w:numFmt w:val="lowerLetter"/>
      <w:lvlText w:val="%2."/>
      <w:lvlJc w:val="left"/>
      <w:pPr>
        <w:ind w:left="1530" w:hanging="360"/>
      </w:pPr>
    </w:lvl>
    <w:lvl w:ilvl="2" w:tplc="1009001B" w:tentative="1">
      <w:start w:val="1"/>
      <w:numFmt w:val="lowerRoman"/>
      <w:lvlText w:val="%3."/>
      <w:lvlJc w:val="right"/>
      <w:pPr>
        <w:ind w:left="2250" w:hanging="180"/>
      </w:pPr>
    </w:lvl>
    <w:lvl w:ilvl="3" w:tplc="1009000F" w:tentative="1">
      <w:start w:val="1"/>
      <w:numFmt w:val="decimal"/>
      <w:lvlText w:val="%4."/>
      <w:lvlJc w:val="left"/>
      <w:pPr>
        <w:ind w:left="2970" w:hanging="360"/>
      </w:pPr>
    </w:lvl>
    <w:lvl w:ilvl="4" w:tplc="10090019" w:tentative="1">
      <w:start w:val="1"/>
      <w:numFmt w:val="lowerLetter"/>
      <w:lvlText w:val="%5."/>
      <w:lvlJc w:val="left"/>
      <w:pPr>
        <w:ind w:left="3690" w:hanging="360"/>
      </w:pPr>
    </w:lvl>
    <w:lvl w:ilvl="5" w:tplc="1009001B" w:tentative="1">
      <w:start w:val="1"/>
      <w:numFmt w:val="lowerRoman"/>
      <w:lvlText w:val="%6."/>
      <w:lvlJc w:val="right"/>
      <w:pPr>
        <w:ind w:left="4410" w:hanging="180"/>
      </w:pPr>
    </w:lvl>
    <w:lvl w:ilvl="6" w:tplc="1009000F" w:tentative="1">
      <w:start w:val="1"/>
      <w:numFmt w:val="decimal"/>
      <w:lvlText w:val="%7."/>
      <w:lvlJc w:val="left"/>
      <w:pPr>
        <w:ind w:left="5130" w:hanging="360"/>
      </w:pPr>
    </w:lvl>
    <w:lvl w:ilvl="7" w:tplc="10090019" w:tentative="1">
      <w:start w:val="1"/>
      <w:numFmt w:val="lowerLetter"/>
      <w:lvlText w:val="%8."/>
      <w:lvlJc w:val="left"/>
      <w:pPr>
        <w:ind w:left="5850" w:hanging="360"/>
      </w:pPr>
    </w:lvl>
    <w:lvl w:ilvl="8" w:tplc="1009001B" w:tentative="1">
      <w:start w:val="1"/>
      <w:numFmt w:val="lowerRoman"/>
      <w:lvlText w:val="%9."/>
      <w:lvlJc w:val="right"/>
      <w:pPr>
        <w:ind w:left="6570" w:hanging="180"/>
      </w:pPr>
    </w:lvl>
  </w:abstractNum>
  <w:abstractNum w:abstractNumId="26">
    <w:nsid w:val="5CBD13E9"/>
    <w:multiLevelType w:val="hybridMultilevel"/>
    <w:tmpl w:val="15C6BE80"/>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nsid w:val="5DD626EB"/>
    <w:multiLevelType w:val="hybridMultilevel"/>
    <w:tmpl w:val="6D245A7A"/>
    <w:lvl w:ilvl="0" w:tplc="04090001">
      <w:start w:val="1"/>
      <w:numFmt w:val="bullet"/>
      <w:lvlText w:val=""/>
      <w:lvlJc w:val="left"/>
      <w:pPr>
        <w:ind w:left="1800" w:hanging="360"/>
      </w:pPr>
      <w:rPr>
        <w:rFonts w:ascii="Symbol" w:hAnsi="Symbol" w:hint="default"/>
      </w:rPr>
    </w:lvl>
    <w:lvl w:ilvl="1" w:tplc="30090019" w:tentative="1">
      <w:start w:val="1"/>
      <w:numFmt w:val="lowerLetter"/>
      <w:lvlText w:val="%2."/>
      <w:lvlJc w:val="left"/>
      <w:pPr>
        <w:ind w:left="2520" w:hanging="360"/>
      </w:pPr>
    </w:lvl>
    <w:lvl w:ilvl="2" w:tplc="3009001B" w:tentative="1">
      <w:start w:val="1"/>
      <w:numFmt w:val="lowerRoman"/>
      <w:lvlText w:val="%3."/>
      <w:lvlJc w:val="right"/>
      <w:pPr>
        <w:ind w:left="3240" w:hanging="180"/>
      </w:pPr>
    </w:lvl>
    <w:lvl w:ilvl="3" w:tplc="3009000F" w:tentative="1">
      <w:start w:val="1"/>
      <w:numFmt w:val="decimal"/>
      <w:lvlText w:val="%4."/>
      <w:lvlJc w:val="left"/>
      <w:pPr>
        <w:ind w:left="3960" w:hanging="360"/>
      </w:pPr>
    </w:lvl>
    <w:lvl w:ilvl="4" w:tplc="30090019" w:tentative="1">
      <w:start w:val="1"/>
      <w:numFmt w:val="lowerLetter"/>
      <w:lvlText w:val="%5."/>
      <w:lvlJc w:val="left"/>
      <w:pPr>
        <w:ind w:left="4680" w:hanging="360"/>
      </w:pPr>
    </w:lvl>
    <w:lvl w:ilvl="5" w:tplc="3009001B" w:tentative="1">
      <w:start w:val="1"/>
      <w:numFmt w:val="lowerRoman"/>
      <w:lvlText w:val="%6."/>
      <w:lvlJc w:val="right"/>
      <w:pPr>
        <w:ind w:left="5400" w:hanging="180"/>
      </w:pPr>
    </w:lvl>
    <w:lvl w:ilvl="6" w:tplc="3009000F" w:tentative="1">
      <w:start w:val="1"/>
      <w:numFmt w:val="decimal"/>
      <w:lvlText w:val="%7."/>
      <w:lvlJc w:val="left"/>
      <w:pPr>
        <w:ind w:left="6120" w:hanging="360"/>
      </w:pPr>
    </w:lvl>
    <w:lvl w:ilvl="7" w:tplc="30090019" w:tentative="1">
      <w:start w:val="1"/>
      <w:numFmt w:val="lowerLetter"/>
      <w:lvlText w:val="%8."/>
      <w:lvlJc w:val="left"/>
      <w:pPr>
        <w:ind w:left="6840" w:hanging="360"/>
      </w:pPr>
    </w:lvl>
    <w:lvl w:ilvl="8" w:tplc="3009001B" w:tentative="1">
      <w:start w:val="1"/>
      <w:numFmt w:val="lowerRoman"/>
      <w:lvlText w:val="%9."/>
      <w:lvlJc w:val="right"/>
      <w:pPr>
        <w:ind w:left="7560" w:hanging="180"/>
      </w:pPr>
    </w:lvl>
  </w:abstractNum>
  <w:abstractNum w:abstractNumId="28">
    <w:nsid w:val="5EFD5D98"/>
    <w:multiLevelType w:val="hybridMultilevel"/>
    <w:tmpl w:val="D478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1831981"/>
    <w:multiLevelType w:val="hybridMultilevel"/>
    <w:tmpl w:val="F4F04F02"/>
    <w:lvl w:ilvl="0" w:tplc="0D9EB114">
      <w:start w:val="20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B177B0"/>
    <w:multiLevelType w:val="hybridMultilevel"/>
    <w:tmpl w:val="EFF65368"/>
    <w:lvl w:ilvl="0" w:tplc="04090001">
      <w:start w:val="1"/>
      <w:numFmt w:val="bullet"/>
      <w:lvlText w:val=""/>
      <w:lvlJc w:val="left"/>
      <w:pPr>
        <w:ind w:left="720" w:hanging="360"/>
      </w:pPr>
      <w:rPr>
        <w:rFonts w:ascii="Symbol" w:hAnsi="Symbol"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nsid w:val="663B4252"/>
    <w:multiLevelType w:val="hybridMultilevel"/>
    <w:tmpl w:val="5E925DC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66CD1BB8"/>
    <w:multiLevelType w:val="hybridMultilevel"/>
    <w:tmpl w:val="D6EA5200"/>
    <w:lvl w:ilvl="0" w:tplc="DEDC1AF0">
      <w:start w:val="1"/>
      <w:numFmt w:val="lowerLetter"/>
      <w:lvlText w:val="(%1)"/>
      <w:lvlJc w:val="left"/>
      <w:pPr>
        <w:ind w:left="1440" w:hanging="360"/>
      </w:pPr>
      <w:rPr>
        <w:rFonts w:hint="default"/>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3">
    <w:nsid w:val="68B005B8"/>
    <w:multiLevelType w:val="hybridMultilevel"/>
    <w:tmpl w:val="2CA655F8"/>
    <w:lvl w:ilvl="0" w:tplc="DEDC1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8D73EF"/>
    <w:multiLevelType w:val="hybridMultilevel"/>
    <w:tmpl w:val="376A3270"/>
    <w:lvl w:ilvl="0" w:tplc="1C090017">
      <w:start w:val="1"/>
      <w:numFmt w:val="lowerLetter"/>
      <w:lvlText w:val="%1)"/>
      <w:lvlJc w:val="left"/>
      <w:pPr>
        <w:ind w:left="1440" w:hanging="360"/>
      </w:pPr>
      <w:rPr>
        <w:rFonts w:hint="default"/>
        <w:b/>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nsid w:val="74565E36"/>
    <w:multiLevelType w:val="hybridMultilevel"/>
    <w:tmpl w:val="865E65E6"/>
    <w:lvl w:ilvl="0" w:tplc="991EC36C">
      <w:start w:val="3"/>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A1018D5"/>
    <w:multiLevelType w:val="hybridMultilevel"/>
    <w:tmpl w:val="32E274C0"/>
    <w:lvl w:ilvl="0" w:tplc="8DAECC6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7"/>
  </w:num>
  <w:num w:numId="2">
    <w:abstractNumId w:val="16"/>
  </w:num>
  <w:num w:numId="3">
    <w:abstractNumId w:val="30"/>
  </w:num>
  <w:num w:numId="4">
    <w:abstractNumId w:val="20"/>
  </w:num>
  <w:num w:numId="5">
    <w:abstractNumId w:val="4"/>
  </w:num>
  <w:num w:numId="6">
    <w:abstractNumId w:val="32"/>
  </w:num>
  <w:num w:numId="7">
    <w:abstractNumId w:val="10"/>
  </w:num>
  <w:num w:numId="8">
    <w:abstractNumId w:val="12"/>
  </w:num>
  <w:num w:numId="9">
    <w:abstractNumId w:val="36"/>
  </w:num>
  <w:num w:numId="10">
    <w:abstractNumId w:val="6"/>
  </w:num>
  <w:num w:numId="11">
    <w:abstractNumId w:val="34"/>
  </w:num>
  <w:num w:numId="12">
    <w:abstractNumId w:val="11"/>
  </w:num>
  <w:num w:numId="13">
    <w:abstractNumId w:val="2"/>
  </w:num>
  <w:num w:numId="14">
    <w:abstractNumId w:val="23"/>
  </w:num>
  <w:num w:numId="15">
    <w:abstractNumId w:val="5"/>
  </w:num>
  <w:num w:numId="16">
    <w:abstractNumId w:val="24"/>
  </w:num>
  <w:num w:numId="17">
    <w:abstractNumId w:val="3"/>
  </w:num>
  <w:num w:numId="18">
    <w:abstractNumId w:val="35"/>
  </w:num>
  <w:num w:numId="19">
    <w:abstractNumId w:val="9"/>
  </w:num>
  <w:num w:numId="20">
    <w:abstractNumId w:val="29"/>
  </w:num>
  <w:num w:numId="21">
    <w:abstractNumId w:val="15"/>
  </w:num>
  <w:num w:numId="22">
    <w:abstractNumId w:val="21"/>
  </w:num>
  <w:num w:numId="23">
    <w:abstractNumId w:val="25"/>
  </w:num>
  <w:num w:numId="24">
    <w:abstractNumId w:val="31"/>
  </w:num>
  <w:num w:numId="25">
    <w:abstractNumId w:val="26"/>
  </w:num>
  <w:num w:numId="26">
    <w:abstractNumId w:val="1"/>
  </w:num>
  <w:num w:numId="27">
    <w:abstractNumId w:val="17"/>
  </w:num>
  <w:num w:numId="28">
    <w:abstractNumId w:val="18"/>
  </w:num>
  <w:num w:numId="29">
    <w:abstractNumId w:val="7"/>
  </w:num>
  <w:num w:numId="30">
    <w:abstractNumId w:val="13"/>
  </w:num>
  <w:num w:numId="31">
    <w:abstractNumId w:val="14"/>
  </w:num>
  <w:num w:numId="32">
    <w:abstractNumId w:val="19"/>
  </w:num>
  <w:num w:numId="33">
    <w:abstractNumId w:val="22"/>
  </w:num>
  <w:num w:numId="34">
    <w:abstractNumId w:val="28"/>
  </w:num>
  <w:num w:numId="35">
    <w:abstractNumId w:val="33"/>
  </w:num>
  <w:num w:numId="36">
    <w:abstractNumId w:val="8"/>
  </w:num>
  <w:num w:numId="37">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042"/>
    <w:rsid w:val="000035D5"/>
    <w:rsid w:val="00010881"/>
    <w:rsid w:val="00011E93"/>
    <w:rsid w:val="000124A2"/>
    <w:rsid w:val="00015C20"/>
    <w:rsid w:val="0001726B"/>
    <w:rsid w:val="00021654"/>
    <w:rsid w:val="00023E5D"/>
    <w:rsid w:val="00027C5E"/>
    <w:rsid w:val="00030372"/>
    <w:rsid w:val="00032E4B"/>
    <w:rsid w:val="00037360"/>
    <w:rsid w:val="0004363F"/>
    <w:rsid w:val="00043A4F"/>
    <w:rsid w:val="00044DA7"/>
    <w:rsid w:val="0004773C"/>
    <w:rsid w:val="00047C8D"/>
    <w:rsid w:val="000504ED"/>
    <w:rsid w:val="000526A8"/>
    <w:rsid w:val="00061D4E"/>
    <w:rsid w:val="00062188"/>
    <w:rsid w:val="00063E60"/>
    <w:rsid w:val="00072918"/>
    <w:rsid w:val="000814BC"/>
    <w:rsid w:val="000842AF"/>
    <w:rsid w:val="00087C9C"/>
    <w:rsid w:val="00087FAE"/>
    <w:rsid w:val="000923C1"/>
    <w:rsid w:val="00093CC7"/>
    <w:rsid w:val="000950FF"/>
    <w:rsid w:val="00097D0D"/>
    <w:rsid w:val="000A2B49"/>
    <w:rsid w:val="000A703D"/>
    <w:rsid w:val="000B44E5"/>
    <w:rsid w:val="000B6036"/>
    <w:rsid w:val="000B7270"/>
    <w:rsid w:val="000B731C"/>
    <w:rsid w:val="000C7F3D"/>
    <w:rsid w:val="000D56CA"/>
    <w:rsid w:val="000D5DD8"/>
    <w:rsid w:val="000D5E08"/>
    <w:rsid w:val="000E1A13"/>
    <w:rsid w:val="000E55D1"/>
    <w:rsid w:val="000F0126"/>
    <w:rsid w:val="000F0A4B"/>
    <w:rsid w:val="000F3D18"/>
    <w:rsid w:val="000F4C4F"/>
    <w:rsid w:val="000F63B0"/>
    <w:rsid w:val="000F71BB"/>
    <w:rsid w:val="000F7B06"/>
    <w:rsid w:val="00102E86"/>
    <w:rsid w:val="0010325E"/>
    <w:rsid w:val="00112589"/>
    <w:rsid w:val="00112A1B"/>
    <w:rsid w:val="00112D5E"/>
    <w:rsid w:val="00113697"/>
    <w:rsid w:val="001158BB"/>
    <w:rsid w:val="00117B9B"/>
    <w:rsid w:val="00117BF3"/>
    <w:rsid w:val="00125C8B"/>
    <w:rsid w:val="00131940"/>
    <w:rsid w:val="00131DCD"/>
    <w:rsid w:val="00132DEE"/>
    <w:rsid w:val="0013304A"/>
    <w:rsid w:val="00133BED"/>
    <w:rsid w:val="00133D85"/>
    <w:rsid w:val="0013674A"/>
    <w:rsid w:val="00145058"/>
    <w:rsid w:val="0014519C"/>
    <w:rsid w:val="00145A5C"/>
    <w:rsid w:val="00147A26"/>
    <w:rsid w:val="0015524F"/>
    <w:rsid w:val="00157219"/>
    <w:rsid w:val="001667F3"/>
    <w:rsid w:val="00172FC5"/>
    <w:rsid w:val="00177D58"/>
    <w:rsid w:val="00191E50"/>
    <w:rsid w:val="001953D1"/>
    <w:rsid w:val="00196868"/>
    <w:rsid w:val="001A6AFD"/>
    <w:rsid w:val="001B1A5B"/>
    <w:rsid w:val="001B4EA2"/>
    <w:rsid w:val="001C26FF"/>
    <w:rsid w:val="001C3877"/>
    <w:rsid w:val="001C58BF"/>
    <w:rsid w:val="001C5DCC"/>
    <w:rsid w:val="001C77C0"/>
    <w:rsid w:val="001D11B7"/>
    <w:rsid w:val="001D2896"/>
    <w:rsid w:val="001D2DD8"/>
    <w:rsid w:val="001D4411"/>
    <w:rsid w:val="001E3CC0"/>
    <w:rsid w:val="001E3D5B"/>
    <w:rsid w:val="001F29BC"/>
    <w:rsid w:val="001F3E14"/>
    <w:rsid w:val="001F608E"/>
    <w:rsid w:val="0020599D"/>
    <w:rsid w:val="002072C5"/>
    <w:rsid w:val="00207563"/>
    <w:rsid w:val="00207908"/>
    <w:rsid w:val="0021167A"/>
    <w:rsid w:val="00211E30"/>
    <w:rsid w:val="00214948"/>
    <w:rsid w:val="00217840"/>
    <w:rsid w:val="00225844"/>
    <w:rsid w:val="00227B68"/>
    <w:rsid w:val="002313B4"/>
    <w:rsid w:val="002360BE"/>
    <w:rsid w:val="00243292"/>
    <w:rsid w:val="00243AE2"/>
    <w:rsid w:val="00245AC3"/>
    <w:rsid w:val="00247B4B"/>
    <w:rsid w:val="00253E16"/>
    <w:rsid w:val="002546CC"/>
    <w:rsid w:val="002549E9"/>
    <w:rsid w:val="002631C4"/>
    <w:rsid w:val="0026322B"/>
    <w:rsid w:val="00263414"/>
    <w:rsid w:val="0026439C"/>
    <w:rsid w:val="0027402B"/>
    <w:rsid w:val="00275F4E"/>
    <w:rsid w:val="00283557"/>
    <w:rsid w:val="002838BF"/>
    <w:rsid w:val="00284369"/>
    <w:rsid w:val="00286FA6"/>
    <w:rsid w:val="00292B20"/>
    <w:rsid w:val="00293709"/>
    <w:rsid w:val="00295DBD"/>
    <w:rsid w:val="00297BC9"/>
    <w:rsid w:val="002A02DD"/>
    <w:rsid w:val="002A0E96"/>
    <w:rsid w:val="002B1998"/>
    <w:rsid w:val="002B1C89"/>
    <w:rsid w:val="002B1E62"/>
    <w:rsid w:val="002B431A"/>
    <w:rsid w:val="002C026D"/>
    <w:rsid w:val="002C13E8"/>
    <w:rsid w:val="002C1A30"/>
    <w:rsid w:val="002C2531"/>
    <w:rsid w:val="002C28BB"/>
    <w:rsid w:val="002C4E2E"/>
    <w:rsid w:val="002C637E"/>
    <w:rsid w:val="002D44CD"/>
    <w:rsid w:val="002D7588"/>
    <w:rsid w:val="002E2399"/>
    <w:rsid w:val="002E5FAE"/>
    <w:rsid w:val="002F68B7"/>
    <w:rsid w:val="002F7BA2"/>
    <w:rsid w:val="00307DC8"/>
    <w:rsid w:val="00313DBC"/>
    <w:rsid w:val="0031734B"/>
    <w:rsid w:val="00321C87"/>
    <w:rsid w:val="003272C2"/>
    <w:rsid w:val="00327759"/>
    <w:rsid w:val="0033045E"/>
    <w:rsid w:val="0034411A"/>
    <w:rsid w:val="00351AEB"/>
    <w:rsid w:val="00352BB3"/>
    <w:rsid w:val="0035378A"/>
    <w:rsid w:val="003570EA"/>
    <w:rsid w:val="003663AA"/>
    <w:rsid w:val="00366FA2"/>
    <w:rsid w:val="00367315"/>
    <w:rsid w:val="00386744"/>
    <w:rsid w:val="00387761"/>
    <w:rsid w:val="00390AA8"/>
    <w:rsid w:val="003911FB"/>
    <w:rsid w:val="00392127"/>
    <w:rsid w:val="003935E4"/>
    <w:rsid w:val="00393A9C"/>
    <w:rsid w:val="00394226"/>
    <w:rsid w:val="00396933"/>
    <w:rsid w:val="003A08E0"/>
    <w:rsid w:val="003A1B69"/>
    <w:rsid w:val="003B12B2"/>
    <w:rsid w:val="003B224E"/>
    <w:rsid w:val="003B2F18"/>
    <w:rsid w:val="003B3B47"/>
    <w:rsid w:val="003C02AC"/>
    <w:rsid w:val="003C1899"/>
    <w:rsid w:val="003C2153"/>
    <w:rsid w:val="003C53E1"/>
    <w:rsid w:val="003D0549"/>
    <w:rsid w:val="003D088E"/>
    <w:rsid w:val="003D76A7"/>
    <w:rsid w:val="003E3E59"/>
    <w:rsid w:val="003E5DB3"/>
    <w:rsid w:val="003E780B"/>
    <w:rsid w:val="003F23A3"/>
    <w:rsid w:val="003F5CC0"/>
    <w:rsid w:val="004049CA"/>
    <w:rsid w:val="00406B04"/>
    <w:rsid w:val="004118D7"/>
    <w:rsid w:val="004221CF"/>
    <w:rsid w:val="00422718"/>
    <w:rsid w:val="004346E2"/>
    <w:rsid w:val="00436A2D"/>
    <w:rsid w:val="00440151"/>
    <w:rsid w:val="004463D9"/>
    <w:rsid w:val="00450607"/>
    <w:rsid w:val="0045084B"/>
    <w:rsid w:val="00453338"/>
    <w:rsid w:val="00467AAA"/>
    <w:rsid w:val="004741DD"/>
    <w:rsid w:val="004747B0"/>
    <w:rsid w:val="00475376"/>
    <w:rsid w:val="004807BB"/>
    <w:rsid w:val="00482722"/>
    <w:rsid w:val="00482F61"/>
    <w:rsid w:val="00483501"/>
    <w:rsid w:val="00487E9D"/>
    <w:rsid w:val="004914CE"/>
    <w:rsid w:val="00494718"/>
    <w:rsid w:val="00496140"/>
    <w:rsid w:val="00497B57"/>
    <w:rsid w:val="004A063E"/>
    <w:rsid w:val="004A078B"/>
    <w:rsid w:val="004A18A2"/>
    <w:rsid w:val="004A7AF2"/>
    <w:rsid w:val="004B1C95"/>
    <w:rsid w:val="004B7361"/>
    <w:rsid w:val="004C00AC"/>
    <w:rsid w:val="004C3B23"/>
    <w:rsid w:val="004C6D73"/>
    <w:rsid w:val="004C74D3"/>
    <w:rsid w:val="004C7DD9"/>
    <w:rsid w:val="004D19F7"/>
    <w:rsid w:val="004D47A0"/>
    <w:rsid w:val="004D562B"/>
    <w:rsid w:val="004E208F"/>
    <w:rsid w:val="004E4E9E"/>
    <w:rsid w:val="004E5406"/>
    <w:rsid w:val="004E5540"/>
    <w:rsid w:val="004F0788"/>
    <w:rsid w:val="004F1705"/>
    <w:rsid w:val="004F1ECC"/>
    <w:rsid w:val="004F2296"/>
    <w:rsid w:val="00501323"/>
    <w:rsid w:val="00507833"/>
    <w:rsid w:val="00511579"/>
    <w:rsid w:val="0051217E"/>
    <w:rsid w:val="0051589F"/>
    <w:rsid w:val="00517AB9"/>
    <w:rsid w:val="00520DE0"/>
    <w:rsid w:val="0052220F"/>
    <w:rsid w:val="00523E03"/>
    <w:rsid w:val="0052444D"/>
    <w:rsid w:val="00525A0F"/>
    <w:rsid w:val="00527651"/>
    <w:rsid w:val="005342F0"/>
    <w:rsid w:val="00536CEA"/>
    <w:rsid w:val="005405BA"/>
    <w:rsid w:val="005406EF"/>
    <w:rsid w:val="0054080E"/>
    <w:rsid w:val="00540A7F"/>
    <w:rsid w:val="005506FB"/>
    <w:rsid w:val="00555DED"/>
    <w:rsid w:val="0055644E"/>
    <w:rsid w:val="00562B71"/>
    <w:rsid w:val="00581212"/>
    <w:rsid w:val="00581477"/>
    <w:rsid w:val="005824C1"/>
    <w:rsid w:val="00583509"/>
    <w:rsid w:val="0058745A"/>
    <w:rsid w:val="005914D1"/>
    <w:rsid w:val="00595EF5"/>
    <w:rsid w:val="005A1B1E"/>
    <w:rsid w:val="005A3293"/>
    <w:rsid w:val="005A6A24"/>
    <w:rsid w:val="005A6C6F"/>
    <w:rsid w:val="005B2945"/>
    <w:rsid w:val="005B2FC5"/>
    <w:rsid w:val="005B3161"/>
    <w:rsid w:val="005B424E"/>
    <w:rsid w:val="005B4D1C"/>
    <w:rsid w:val="005B523E"/>
    <w:rsid w:val="005B53F7"/>
    <w:rsid w:val="005B6A7C"/>
    <w:rsid w:val="005C0A40"/>
    <w:rsid w:val="005C150F"/>
    <w:rsid w:val="005C1BD9"/>
    <w:rsid w:val="005C351B"/>
    <w:rsid w:val="005C7044"/>
    <w:rsid w:val="005C7299"/>
    <w:rsid w:val="005C7A73"/>
    <w:rsid w:val="005D0A19"/>
    <w:rsid w:val="005D4742"/>
    <w:rsid w:val="005D4E37"/>
    <w:rsid w:val="005D7400"/>
    <w:rsid w:val="005E0260"/>
    <w:rsid w:val="005E6003"/>
    <w:rsid w:val="005E7B9A"/>
    <w:rsid w:val="005F4AEA"/>
    <w:rsid w:val="005F68B9"/>
    <w:rsid w:val="00600972"/>
    <w:rsid w:val="0060263B"/>
    <w:rsid w:val="00602BBF"/>
    <w:rsid w:val="00602E45"/>
    <w:rsid w:val="00603FCF"/>
    <w:rsid w:val="00610D61"/>
    <w:rsid w:val="0061526F"/>
    <w:rsid w:val="0062161A"/>
    <w:rsid w:val="006234E8"/>
    <w:rsid w:val="00631A47"/>
    <w:rsid w:val="0063533B"/>
    <w:rsid w:val="006417FB"/>
    <w:rsid w:val="006421D5"/>
    <w:rsid w:val="00643022"/>
    <w:rsid w:val="006463AF"/>
    <w:rsid w:val="00654323"/>
    <w:rsid w:val="00660DEE"/>
    <w:rsid w:val="006675CB"/>
    <w:rsid w:val="00667750"/>
    <w:rsid w:val="00672752"/>
    <w:rsid w:val="006735F5"/>
    <w:rsid w:val="00675803"/>
    <w:rsid w:val="00675E82"/>
    <w:rsid w:val="00680BD0"/>
    <w:rsid w:val="00686B34"/>
    <w:rsid w:val="00690E81"/>
    <w:rsid w:val="0069191E"/>
    <w:rsid w:val="00692EFD"/>
    <w:rsid w:val="006948A2"/>
    <w:rsid w:val="00694DF9"/>
    <w:rsid w:val="006C053B"/>
    <w:rsid w:val="006C269E"/>
    <w:rsid w:val="006D05F1"/>
    <w:rsid w:val="006D4BFC"/>
    <w:rsid w:val="006E0B74"/>
    <w:rsid w:val="006E1430"/>
    <w:rsid w:val="006E2A62"/>
    <w:rsid w:val="006E6D99"/>
    <w:rsid w:val="006F06DB"/>
    <w:rsid w:val="006F2408"/>
    <w:rsid w:val="006F3CAB"/>
    <w:rsid w:val="006F5DAF"/>
    <w:rsid w:val="006F7408"/>
    <w:rsid w:val="007066E4"/>
    <w:rsid w:val="00712B56"/>
    <w:rsid w:val="00721384"/>
    <w:rsid w:val="007278A9"/>
    <w:rsid w:val="00733818"/>
    <w:rsid w:val="00734830"/>
    <w:rsid w:val="00745AAF"/>
    <w:rsid w:val="007522E0"/>
    <w:rsid w:val="00754731"/>
    <w:rsid w:val="00757E43"/>
    <w:rsid w:val="00762A57"/>
    <w:rsid w:val="00762B0C"/>
    <w:rsid w:val="00763095"/>
    <w:rsid w:val="00763FD4"/>
    <w:rsid w:val="007677FD"/>
    <w:rsid w:val="00770A17"/>
    <w:rsid w:val="00774356"/>
    <w:rsid w:val="00780E5D"/>
    <w:rsid w:val="00781551"/>
    <w:rsid w:val="00785D60"/>
    <w:rsid w:val="007867AD"/>
    <w:rsid w:val="00787D4B"/>
    <w:rsid w:val="00790F98"/>
    <w:rsid w:val="00796A8E"/>
    <w:rsid w:val="007A62BA"/>
    <w:rsid w:val="007B50D1"/>
    <w:rsid w:val="007B7117"/>
    <w:rsid w:val="007C03FF"/>
    <w:rsid w:val="007C7585"/>
    <w:rsid w:val="007D141E"/>
    <w:rsid w:val="007D6A43"/>
    <w:rsid w:val="007E42D8"/>
    <w:rsid w:val="007E6D07"/>
    <w:rsid w:val="007E7493"/>
    <w:rsid w:val="007F5702"/>
    <w:rsid w:val="007F6771"/>
    <w:rsid w:val="0080074D"/>
    <w:rsid w:val="008013B5"/>
    <w:rsid w:val="00801590"/>
    <w:rsid w:val="0080755D"/>
    <w:rsid w:val="00810A46"/>
    <w:rsid w:val="00812205"/>
    <w:rsid w:val="00812C00"/>
    <w:rsid w:val="008130A8"/>
    <w:rsid w:val="008135EB"/>
    <w:rsid w:val="0081453F"/>
    <w:rsid w:val="00817832"/>
    <w:rsid w:val="008233CD"/>
    <w:rsid w:val="00825B61"/>
    <w:rsid w:val="00825D81"/>
    <w:rsid w:val="00832030"/>
    <w:rsid w:val="008339ED"/>
    <w:rsid w:val="00840CA1"/>
    <w:rsid w:val="008418A8"/>
    <w:rsid w:val="00851F0F"/>
    <w:rsid w:val="00853A20"/>
    <w:rsid w:val="008559A4"/>
    <w:rsid w:val="00856045"/>
    <w:rsid w:val="00856316"/>
    <w:rsid w:val="00856BAC"/>
    <w:rsid w:val="00857699"/>
    <w:rsid w:val="00860C4C"/>
    <w:rsid w:val="00866196"/>
    <w:rsid w:val="008667AE"/>
    <w:rsid w:val="00871793"/>
    <w:rsid w:val="0087230C"/>
    <w:rsid w:val="008733E1"/>
    <w:rsid w:val="00874B61"/>
    <w:rsid w:val="008818FF"/>
    <w:rsid w:val="00883C03"/>
    <w:rsid w:val="0088489C"/>
    <w:rsid w:val="00887F99"/>
    <w:rsid w:val="008934E8"/>
    <w:rsid w:val="00895053"/>
    <w:rsid w:val="00895863"/>
    <w:rsid w:val="00896D67"/>
    <w:rsid w:val="00897BAF"/>
    <w:rsid w:val="008A15C4"/>
    <w:rsid w:val="008A18A5"/>
    <w:rsid w:val="008A3F1E"/>
    <w:rsid w:val="008A49F2"/>
    <w:rsid w:val="008A604D"/>
    <w:rsid w:val="008B3043"/>
    <w:rsid w:val="008B33CB"/>
    <w:rsid w:val="008B3C82"/>
    <w:rsid w:val="008B593D"/>
    <w:rsid w:val="008C1D56"/>
    <w:rsid w:val="008C2D99"/>
    <w:rsid w:val="008C7FE4"/>
    <w:rsid w:val="008D069D"/>
    <w:rsid w:val="008D1956"/>
    <w:rsid w:val="008D3A26"/>
    <w:rsid w:val="008D3D4E"/>
    <w:rsid w:val="008D6B60"/>
    <w:rsid w:val="008D7C1F"/>
    <w:rsid w:val="008E3CC4"/>
    <w:rsid w:val="008F502F"/>
    <w:rsid w:val="009012BE"/>
    <w:rsid w:val="00902630"/>
    <w:rsid w:val="009031D6"/>
    <w:rsid w:val="00903444"/>
    <w:rsid w:val="00905247"/>
    <w:rsid w:val="0090609C"/>
    <w:rsid w:val="0090728F"/>
    <w:rsid w:val="00907DDC"/>
    <w:rsid w:val="00914F50"/>
    <w:rsid w:val="00915E72"/>
    <w:rsid w:val="009161EE"/>
    <w:rsid w:val="0091790A"/>
    <w:rsid w:val="00921EF7"/>
    <w:rsid w:val="009300C3"/>
    <w:rsid w:val="0093219E"/>
    <w:rsid w:val="009339A5"/>
    <w:rsid w:val="00934A9D"/>
    <w:rsid w:val="00935C86"/>
    <w:rsid w:val="009464B2"/>
    <w:rsid w:val="009465E9"/>
    <w:rsid w:val="00947E8A"/>
    <w:rsid w:val="009528C2"/>
    <w:rsid w:val="00952D6E"/>
    <w:rsid w:val="009540C8"/>
    <w:rsid w:val="009562F5"/>
    <w:rsid w:val="00957321"/>
    <w:rsid w:val="00963D6D"/>
    <w:rsid w:val="009718C6"/>
    <w:rsid w:val="00971974"/>
    <w:rsid w:val="00972201"/>
    <w:rsid w:val="00972216"/>
    <w:rsid w:val="009743B4"/>
    <w:rsid w:val="00975334"/>
    <w:rsid w:val="009760BD"/>
    <w:rsid w:val="0097691F"/>
    <w:rsid w:val="00977AB5"/>
    <w:rsid w:val="00977D33"/>
    <w:rsid w:val="0098098C"/>
    <w:rsid w:val="00987173"/>
    <w:rsid w:val="009939A1"/>
    <w:rsid w:val="00993C0E"/>
    <w:rsid w:val="009A4D1E"/>
    <w:rsid w:val="009B4127"/>
    <w:rsid w:val="009C535A"/>
    <w:rsid w:val="009C7B35"/>
    <w:rsid w:val="009D0B81"/>
    <w:rsid w:val="009D3495"/>
    <w:rsid w:val="009D37D7"/>
    <w:rsid w:val="009D6AE4"/>
    <w:rsid w:val="009D6AED"/>
    <w:rsid w:val="009D7010"/>
    <w:rsid w:val="009E2629"/>
    <w:rsid w:val="009F01FC"/>
    <w:rsid w:val="009F2E0C"/>
    <w:rsid w:val="009F3A00"/>
    <w:rsid w:val="00A0033B"/>
    <w:rsid w:val="00A0120C"/>
    <w:rsid w:val="00A038C2"/>
    <w:rsid w:val="00A03CD9"/>
    <w:rsid w:val="00A04D60"/>
    <w:rsid w:val="00A05112"/>
    <w:rsid w:val="00A07E65"/>
    <w:rsid w:val="00A10ECB"/>
    <w:rsid w:val="00A12F57"/>
    <w:rsid w:val="00A131C5"/>
    <w:rsid w:val="00A15B0B"/>
    <w:rsid w:val="00A173BF"/>
    <w:rsid w:val="00A208AE"/>
    <w:rsid w:val="00A22CA9"/>
    <w:rsid w:val="00A30B90"/>
    <w:rsid w:val="00A32B3F"/>
    <w:rsid w:val="00A4059D"/>
    <w:rsid w:val="00A447CD"/>
    <w:rsid w:val="00A514B2"/>
    <w:rsid w:val="00A53297"/>
    <w:rsid w:val="00A5557C"/>
    <w:rsid w:val="00A5629E"/>
    <w:rsid w:val="00A602E4"/>
    <w:rsid w:val="00A63862"/>
    <w:rsid w:val="00A64867"/>
    <w:rsid w:val="00A64FA8"/>
    <w:rsid w:val="00A66002"/>
    <w:rsid w:val="00A669FB"/>
    <w:rsid w:val="00A72FFA"/>
    <w:rsid w:val="00A736E9"/>
    <w:rsid w:val="00A7412C"/>
    <w:rsid w:val="00A769D1"/>
    <w:rsid w:val="00A77F07"/>
    <w:rsid w:val="00A8604F"/>
    <w:rsid w:val="00A86850"/>
    <w:rsid w:val="00A95617"/>
    <w:rsid w:val="00AB4F22"/>
    <w:rsid w:val="00AB5CEB"/>
    <w:rsid w:val="00AC0622"/>
    <w:rsid w:val="00AC0909"/>
    <w:rsid w:val="00AC35DF"/>
    <w:rsid w:val="00AC4B22"/>
    <w:rsid w:val="00AD1BA9"/>
    <w:rsid w:val="00AD454B"/>
    <w:rsid w:val="00AD6035"/>
    <w:rsid w:val="00AD64E3"/>
    <w:rsid w:val="00AD7F39"/>
    <w:rsid w:val="00AE0150"/>
    <w:rsid w:val="00AE279E"/>
    <w:rsid w:val="00AE3F71"/>
    <w:rsid w:val="00AE63C7"/>
    <w:rsid w:val="00AF7C92"/>
    <w:rsid w:val="00B00E1E"/>
    <w:rsid w:val="00B066B8"/>
    <w:rsid w:val="00B06A01"/>
    <w:rsid w:val="00B07181"/>
    <w:rsid w:val="00B1409A"/>
    <w:rsid w:val="00B16355"/>
    <w:rsid w:val="00B1715E"/>
    <w:rsid w:val="00B2297B"/>
    <w:rsid w:val="00B254E6"/>
    <w:rsid w:val="00B26D9A"/>
    <w:rsid w:val="00B303D8"/>
    <w:rsid w:val="00B30FA0"/>
    <w:rsid w:val="00B314C5"/>
    <w:rsid w:val="00B319CF"/>
    <w:rsid w:val="00B425EA"/>
    <w:rsid w:val="00B46587"/>
    <w:rsid w:val="00B53DEB"/>
    <w:rsid w:val="00B5662A"/>
    <w:rsid w:val="00B61DD7"/>
    <w:rsid w:val="00B64A9A"/>
    <w:rsid w:val="00B7031E"/>
    <w:rsid w:val="00B72588"/>
    <w:rsid w:val="00B74938"/>
    <w:rsid w:val="00B75B84"/>
    <w:rsid w:val="00B8530F"/>
    <w:rsid w:val="00B94F2D"/>
    <w:rsid w:val="00BA67E9"/>
    <w:rsid w:val="00BA7CC8"/>
    <w:rsid w:val="00BB069C"/>
    <w:rsid w:val="00BB1750"/>
    <w:rsid w:val="00BC09CB"/>
    <w:rsid w:val="00BC09E0"/>
    <w:rsid w:val="00BC214B"/>
    <w:rsid w:val="00BC2D99"/>
    <w:rsid w:val="00BD01DB"/>
    <w:rsid w:val="00BD1686"/>
    <w:rsid w:val="00BD27E3"/>
    <w:rsid w:val="00BD29E9"/>
    <w:rsid w:val="00BD4404"/>
    <w:rsid w:val="00BD6E7C"/>
    <w:rsid w:val="00BE2DFF"/>
    <w:rsid w:val="00BE5B3D"/>
    <w:rsid w:val="00BE77DA"/>
    <w:rsid w:val="00BF2E21"/>
    <w:rsid w:val="00BF42FD"/>
    <w:rsid w:val="00C0394E"/>
    <w:rsid w:val="00C03A3B"/>
    <w:rsid w:val="00C06BD1"/>
    <w:rsid w:val="00C06CF6"/>
    <w:rsid w:val="00C104B1"/>
    <w:rsid w:val="00C234FC"/>
    <w:rsid w:val="00C23F98"/>
    <w:rsid w:val="00C3225C"/>
    <w:rsid w:val="00C36A61"/>
    <w:rsid w:val="00C37A67"/>
    <w:rsid w:val="00C4545F"/>
    <w:rsid w:val="00C4604C"/>
    <w:rsid w:val="00C6001F"/>
    <w:rsid w:val="00C634A5"/>
    <w:rsid w:val="00C654E5"/>
    <w:rsid w:val="00C67469"/>
    <w:rsid w:val="00C71A09"/>
    <w:rsid w:val="00C76D1E"/>
    <w:rsid w:val="00C8711F"/>
    <w:rsid w:val="00C94870"/>
    <w:rsid w:val="00CA015C"/>
    <w:rsid w:val="00CA0418"/>
    <w:rsid w:val="00CA08FB"/>
    <w:rsid w:val="00CA14A0"/>
    <w:rsid w:val="00CA22BC"/>
    <w:rsid w:val="00CA4A56"/>
    <w:rsid w:val="00CA69B0"/>
    <w:rsid w:val="00CA76F3"/>
    <w:rsid w:val="00CA7D10"/>
    <w:rsid w:val="00CB2604"/>
    <w:rsid w:val="00CC103D"/>
    <w:rsid w:val="00CC2FFA"/>
    <w:rsid w:val="00CC43A5"/>
    <w:rsid w:val="00CC668E"/>
    <w:rsid w:val="00CD2B3D"/>
    <w:rsid w:val="00CD6D08"/>
    <w:rsid w:val="00CE3CB2"/>
    <w:rsid w:val="00CE51C3"/>
    <w:rsid w:val="00CE7550"/>
    <w:rsid w:val="00CF03FF"/>
    <w:rsid w:val="00CF052D"/>
    <w:rsid w:val="00CF595F"/>
    <w:rsid w:val="00D0208C"/>
    <w:rsid w:val="00D0275A"/>
    <w:rsid w:val="00D04413"/>
    <w:rsid w:val="00D05072"/>
    <w:rsid w:val="00D157C2"/>
    <w:rsid w:val="00D163C1"/>
    <w:rsid w:val="00D204BD"/>
    <w:rsid w:val="00D20FD9"/>
    <w:rsid w:val="00D21905"/>
    <w:rsid w:val="00D2404C"/>
    <w:rsid w:val="00D31F54"/>
    <w:rsid w:val="00D32E72"/>
    <w:rsid w:val="00D355E8"/>
    <w:rsid w:val="00D3673D"/>
    <w:rsid w:val="00D4373F"/>
    <w:rsid w:val="00D441F1"/>
    <w:rsid w:val="00D50074"/>
    <w:rsid w:val="00D53E87"/>
    <w:rsid w:val="00D54CFB"/>
    <w:rsid w:val="00D56299"/>
    <w:rsid w:val="00D56AFD"/>
    <w:rsid w:val="00D61031"/>
    <w:rsid w:val="00D61A23"/>
    <w:rsid w:val="00D63D89"/>
    <w:rsid w:val="00D64203"/>
    <w:rsid w:val="00D71639"/>
    <w:rsid w:val="00D7194E"/>
    <w:rsid w:val="00D734EC"/>
    <w:rsid w:val="00D74E11"/>
    <w:rsid w:val="00D76165"/>
    <w:rsid w:val="00D82541"/>
    <w:rsid w:val="00D82834"/>
    <w:rsid w:val="00D82D64"/>
    <w:rsid w:val="00D83BD7"/>
    <w:rsid w:val="00D86E45"/>
    <w:rsid w:val="00D94728"/>
    <w:rsid w:val="00D954BD"/>
    <w:rsid w:val="00D95DD6"/>
    <w:rsid w:val="00DA027E"/>
    <w:rsid w:val="00DA0FEF"/>
    <w:rsid w:val="00DA1873"/>
    <w:rsid w:val="00DA269F"/>
    <w:rsid w:val="00DA5B88"/>
    <w:rsid w:val="00DA65EF"/>
    <w:rsid w:val="00DB1E3C"/>
    <w:rsid w:val="00DB347C"/>
    <w:rsid w:val="00DB38B0"/>
    <w:rsid w:val="00DC1D7B"/>
    <w:rsid w:val="00DC31E1"/>
    <w:rsid w:val="00DC4A85"/>
    <w:rsid w:val="00DC5343"/>
    <w:rsid w:val="00DC650C"/>
    <w:rsid w:val="00DC794F"/>
    <w:rsid w:val="00DC7F6B"/>
    <w:rsid w:val="00DD1036"/>
    <w:rsid w:val="00DD50D4"/>
    <w:rsid w:val="00DD530A"/>
    <w:rsid w:val="00DD6DCA"/>
    <w:rsid w:val="00DD6F0A"/>
    <w:rsid w:val="00DE18ED"/>
    <w:rsid w:val="00DE3D20"/>
    <w:rsid w:val="00DE5CF8"/>
    <w:rsid w:val="00DE6D79"/>
    <w:rsid w:val="00DF2D8F"/>
    <w:rsid w:val="00DF44C8"/>
    <w:rsid w:val="00DF5E8F"/>
    <w:rsid w:val="00DF614B"/>
    <w:rsid w:val="00E02AEB"/>
    <w:rsid w:val="00E04C33"/>
    <w:rsid w:val="00E0784C"/>
    <w:rsid w:val="00E07A7A"/>
    <w:rsid w:val="00E07F5E"/>
    <w:rsid w:val="00E10324"/>
    <w:rsid w:val="00E10A87"/>
    <w:rsid w:val="00E14E32"/>
    <w:rsid w:val="00E22FB9"/>
    <w:rsid w:val="00E23ECB"/>
    <w:rsid w:val="00E2568F"/>
    <w:rsid w:val="00E32399"/>
    <w:rsid w:val="00E33106"/>
    <w:rsid w:val="00E33389"/>
    <w:rsid w:val="00E34D17"/>
    <w:rsid w:val="00E40006"/>
    <w:rsid w:val="00E46042"/>
    <w:rsid w:val="00E46C08"/>
    <w:rsid w:val="00E4734A"/>
    <w:rsid w:val="00E52FB6"/>
    <w:rsid w:val="00E540B2"/>
    <w:rsid w:val="00E5791A"/>
    <w:rsid w:val="00E600C8"/>
    <w:rsid w:val="00E6371F"/>
    <w:rsid w:val="00E719EE"/>
    <w:rsid w:val="00E7637E"/>
    <w:rsid w:val="00E778A8"/>
    <w:rsid w:val="00E83E21"/>
    <w:rsid w:val="00E86A63"/>
    <w:rsid w:val="00E87CB7"/>
    <w:rsid w:val="00E90874"/>
    <w:rsid w:val="00E91046"/>
    <w:rsid w:val="00E94E48"/>
    <w:rsid w:val="00E97459"/>
    <w:rsid w:val="00EA3A0B"/>
    <w:rsid w:val="00EB0FD2"/>
    <w:rsid w:val="00EB12A4"/>
    <w:rsid w:val="00EB29D0"/>
    <w:rsid w:val="00EB7698"/>
    <w:rsid w:val="00EC758D"/>
    <w:rsid w:val="00EC7FDF"/>
    <w:rsid w:val="00ED0FA3"/>
    <w:rsid w:val="00ED198B"/>
    <w:rsid w:val="00ED1E79"/>
    <w:rsid w:val="00ED241E"/>
    <w:rsid w:val="00ED2969"/>
    <w:rsid w:val="00ED4403"/>
    <w:rsid w:val="00ED7B63"/>
    <w:rsid w:val="00EE26BE"/>
    <w:rsid w:val="00EF133C"/>
    <w:rsid w:val="00EF4740"/>
    <w:rsid w:val="00F00A6F"/>
    <w:rsid w:val="00F03349"/>
    <w:rsid w:val="00F06DFC"/>
    <w:rsid w:val="00F1706F"/>
    <w:rsid w:val="00F257A9"/>
    <w:rsid w:val="00F25EFD"/>
    <w:rsid w:val="00F27F46"/>
    <w:rsid w:val="00F31F34"/>
    <w:rsid w:val="00F338A9"/>
    <w:rsid w:val="00F44810"/>
    <w:rsid w:val="00F51AA3"/>
    <w:rsid w:val="00F53706"/>
    <w:rsid w:val="00F54345"/>
    <w:rsid w:val="00F547E6"/>
    <w:rsid w:val="00F56B8A"/>
    <w:rsid w:val="00F738FE"/>
    <w:rsid w:val="00F772EC"/>
    <w:rsid w:val="00F777EF"/>
    <w:rsid w:val="00F81A39"/>
    <w:rsid w:val="00F82480"/>
    <w:rsid w:val="00F827BE"/>
    <w:rsid w:val="00F836CB"/>
    <w:rsid w:val="00F8475A"/>
    <w:rsid w:val="00F84CD3"/>
    <w:rsid w:val="00F851FB"/>
    <w:rsid w:val="00F90592"/>
    <w:rsid w:val="00F90EFC"/>
    <w:rsid w:val="00F932FD"/>
    <w:rsid w:val="00F948D9"/>
    <w:rsid w:val="00F94FFA"/>
    <w:rsid w:val="00F95344"/>
    <w:rsid w:val="00F96797"/>
    <w:rsid w:val="00FA056B"/>
    <w:rsid w:val="00FA48C5"/>
    <w:rsid w:val="00FA7FC9"/>
    <w:rsid w:val="00FB7994"/>
    <w:rsid w:val="00FC592B"/>
    <w:rsid w:val="00FC7D71"/>
    <w:rsid w:val="00FD3989"/>
    <w:rsid w:val="00FD442F"/>
    <w:rsid w:val="00FD550D"/>
    <w:rsid w:val="00FE6B89"/>
    <w:rsid w:val="00FF1F4F"/>
    <w:rsid w:val="00FF22EB"/>
    <w:rsid w:val="00FF45A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647334"/>
  <w15:docId w15:val="{25F81A77-089B-4CE2-AEAE-B1865B110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7315"/>
    <w:pPr>
      <w:spacing w:after="160" w:line="259" w:lineRule="auto"/>
    </w:pPr>
    <w:rPr>
      <w:rFonts w:ascii="Times New Roman" w:hAnsi="Times New Roman"/>
      <w:sz w:val="24"/>
      <w:szCs w:val="22"/>
      <w:lang w:val="en-US"/>
    </w:rPr>
  </w:style>
  <w:style w:type="paragraph" w:styleId="Heading1">
    <w:name w:val="heading 1"/>
    <w:basedOn w:val="Normal"/>
    <w:next w:val="Normal"/>
    <w:link w:val="Heading1Char"/>
    <w:uiPriority w:val="9"/>
    <w:qFormat/>
    <w:rsid w:val="00E46042"/>
    <w:pPr>
      <w:keepNext/>
      <w:keepLines/>
      <w:spacing w:before="240" w:after="0" w:line="360" w:lineRule="auto"/>
      <w:jc w:val="both"/>
      <w:outlineLvl w:val="0"/>
    </w:pPr>
    <w:rPr>
      <w:rFonts w:eastAsia="MS Gothic"/>
      <w:b/>
      <w:szCs w:val="32"/>
      <w:lang w:val="en-GB" w:eastAsia="fr-FR"/>
    </w:rPr>
  </w:style>
  <w:style w:type="paragraph" w:styleId="Heading2">
    <w:name w:val="heading 2"/>
    <w:basedOn w:val="Normal"/>
    <w:next w:val="Normal"/>
    <w:link w:val="Heading2Char"/>
    <w:uiPriority w:val="9"/>
    <w:qFormat/>
    <w:rsid w:val="00E46042"/>
    <w:pPr>
      <w:keepNext/>
      <w:keepLines/>
      <w:spacing w:before="40" w:after="0" w:line="360" w:lineRule="auto"/>
      <w:jc w:val="both"/>
      <w:outlineLvl w:val="1"/>
    </w:pPr>
    <w:rPr>
      <w:rFonts w:eastAsia="MS Gothic"/>
      <w:b/>
      <w:szCs w:val="26"/>
      <w:lang w:val="en-GB"/>
    </w:rPr>
  </w:style>
  <w:style w:type="paragraph" w:styleId="Heading3">
    <w:name w:val="heading 3"/>
    <w:basedOn w:val="Normal"/>
    <w:next w:val="Normal"/>
    <w:link w:val="Heading3Char"/>
    <w:uiPriority w:val="9"/>
    <w:qFormat/>
    <w:rsid w:val="00E46042"/>
    <w:pPr>
      <w:keepNext/>
      <w:keepLines/>
      <w:spacing w:before="40" w:after="0" w:line="360" w:lineRule="auto"/>
      <w:jc w:val="both"/>
      <w:outlineLvl w:val="2"/>
    </w:pPr>
    <w:rPr>
      <w:rFonts w:eastAsia="MS Gothic"/>
      <w:b/>
      <w:szCs w:val="24"/>
      <w:lang w:val="en-GB"/>
    </w:rPr>
  </w:style>
  <w:style w:type="paragraph" w:styleId="Heading4">
    <w:name w:val="heading 4"/>
    <w:basedOn w:val="Normal"/>
    <w:next w:val="Normal"/>
    <w:link w:val="Heading4Char"/>
    <w:uiPriority w:val="9"/>
    <w:qFormat/>
    <w:rsid w:val="00E46042"/>
    <w:pPr>
      <w:keepNext/>
      <w:spacing w:before="240" w:after="60" w:line="276" w:lineRule="auto"/>
      <w:jc w:val="both"/>
      <w:outlineLvl w:val="3"/>
    </w:pPr>
    <w:rPr>
      <w:rFonts w:ascii="Calibri" w:eastAsia="Times New Roman" w:hAnsi="Calibri"/>
      <w:b/>
      <w:bCs/>
      <w:sz w:val="28"/>
      <w:szCs w:val="28"/>
      <w:lang w:eastAsia="x-none"/>
    </w:rPr>
  </w:style>
  <w:style w:type="paragraph" w:styleId="Heading5">
    <w:name w:val="heading 5"/>
    <w:basedOn w:val="Normal"/>
    <w:next w:val="Normal"/>
    <w:link w:val="Heading5Char"/>
    <w:uiPriority w:val="9"/>
    <w:qFormat/>
    <w:rsid w:val="00E46042"/>
    <w:pPr>
      <w:keepNext/>
      <w:keepLines/>
      <w:spacing w:before="40" w:after="0" w:line="360" w:lineRule="auto"/>
      <w:jc w:val="both"/>
      <w:outlineLvl w:val="4"/>
    </w:pPr>
    <w:rPr>
      <w:rFonts w:ascii="Calibri Light" w:eastAsia="MS Gothic" w:hAnsi="Calibri Light"/>
      <w:color w:val="2E74B5"/>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46042"/>
    <w:rPr>
      <w:rFonts w:ascii="Times New Roman" w:eastAsia="MS Gothic" w:hAnsi="Times New Roman" w:cs="Times New Roman"/>
      <w:b/>
      <w:sz w:val="24"/>
      <w:szCs w:val="32"/>
      <w:lang w:val="en-GB" w:eastAsia="fr-FR"/>
    </w:rPr>
  </w:style>
  <w:style w:type="character" w:customStyle="1" w:styleId="Heading2Char">
    <w:name w:val="Heading 2 Char"/>
    <w:link w:val="Heading2"/>
    <w:uiPriority w:val="9"/>
    <w:rsid w:val="00E46042"/>
    <w:rPr>
      <w:rFonts w:ascii="Times New Roman" w:eastAsia="MS Gothic" w:hAnsi="Times New Roman" w:cs="Times New Roman"/>
      <w:b/>
      <w:sz w:val="24"/>
      <w:szCs w:val="26"/>
      <w:lang w:val="en-GB"/>
    </w:rPr>
  </w:style>
  <w:style w:type="character" w:customStyle="1" w:styleId="Heading3Char">
    <w:name w:val="Heading 3 Char"/>
    <w:link w:val="Heading3"/>
    <w:uiPriority w:val="9"/>
    <w:semiHidden/>
    <w:rsid w:val="00E46042"/>
    <w:rPr>
      <w:rFonts w:ascii="Times New Roman" w:eastAsia="MS Gothic" w:hAnsi="Times New Roman" w:cs="Times New Roman"/>
      <w:b/>
      <w:sz w:val="24"/>
      <w:szCs w:val="24"/>
      <w:lang w:val="en-GB"/>
    </w:rPr>
  </w:style>
  <w:style w:type="character" w:customStyle="1" w:styleId="Heading4Char">
    <w:name w:val="Heading 4 Char"/>
    <w:link w:val="Heading4"/>
    <w:uiPriority w:val="9"/>
    <w:rsid w:val="00E46042"/>
    <w:rPr>
      <w:rFonts w:ascii="Calibri" w:eastAsia="Times New Roman" w:hAnsi="Calibri" w:cs="Times New Roman"/>
      <w:b/>
      <w:bCs/>
      <w:sz w:val="28"/>
      <w:szCs w:val="28"/>
      <w:lang w:eastAsia="x-none"/>
    </w:rPr>
  </w:style>
  <w:style w:type="character" w:customStyle="1" w:styleId="Heading5Char">
    <w:name w:val="Heading 5 Char"/>
    <w:link w:val="Heading5"/>
    <w:semiHidden/>
    <w:rsid w:val="00E46042"/>
    <w:rPr>
      <w:rFonts w:ascii="Calibri Light" w:eastAsia="MS Gothic" w:hAnsi="Calibri Light" w:cs="Times New Roman"/>
      <w:color w:val="2E74B5"/>
      <w:sz w:val="24"/>
      <w:lang w:val="en-GB"/>
    </w:rPr>
  </w:style>
  <w:style w:type="numbering" w:customStyle="1" w:styleId="NoList1">
    <w:name w:val="No List1"/>
    <w:next w:val="NoList"/>
    <w:uiPriority w:val="99"/>
    <w:semiHidden/>
    <w:unhideWhenUsed/>
    <w:rsid w:val="00E46042"/>
  </w:style>
  <w:style w:type="character" w:styleId="Hyperlink">
    <w:name w:val="Hyperlink"/>
    <w:uiPriority w:val="99"/>
    <w:unhideWhenUsed/>
    <w:rsid w:val="00E46042"/>
    <w:rPr>
      <w:color w:val="0000FF"/>
      <w:u w:val="single"/>
    </w:rPr>
  </w:style>
  <w:style w:type="paragraph" w:styleId="TOC1">
    <w:name w:val="toc 1"/>
    <w:basedOn w:val="Normal"/>
    <w:next w:val="Normal"/>
    <w:autoRedefine/>
    <w:uiPriority w:val="39"/>
    <w:unhideWhenUsed/>
    <w:rsid w:val="00E46042"/>
    <w:pPr>
      <w:spacing w:after="100" w:line="360" w:lineRule="auto"/>
      <w:jc w:val="both"/>
    </w:pPr>
    <w:rPr>
      <w:rFonts w:eastAsia="Times New Roman"/>
      <w:szCs w:val="24"/>
      <w:lang w:val="en-GB" w:eastAsia="fr-FR"/>
    </w:rPr>
  </w:style>
  <w:style w:type="paragraph" w:styleId="TOC2">
    <w:name w:val="toc 2"/>
    <w:basedOn w:val="Normal"/>
    <w:next w:val="Normal"/>
    <w:autoRedefine/>
    <w:uiPriority w:val="39"/>
    <w:unhideWhenUsed/>
    <w:rsid w:val="00E46042"/>
    <w:pPr>
      <w:tabs>
        <w:tab w:val="left" w:pos="880"/>
        <w:tab w:val="right" w:leader="dot" w:pos="9356"/>
      </w:tabs>
      <w:spacing w:after="0" w:line="360" w:lineRule="auto"/>
      <w:ind w:left="240"/>
      <w:jc w:val="both"/>
    </w:pPr>
    <w:rPr>
      <w:rFonts w:eastAsia="Times New Roman"/>
      <w:szCs w:val="24"/>
      <w:lang w:val="en-GB" w:eastAsia="fr-FR"/>
    </w:rPr>
  </w:style>
  <w:style w:type="paragraph" w:customStyle="1" w:styleId="MediumGrid21">
    <w:name w:val="Medium Grid 21"/>
    <w:link w:val="MediumGrid2Char"/>
    <w:uiPriority w:val="1"/>
    <w:qFormat/>
    <w:rsid w:val="00E46042"/>
    <w:rPr>
      <w:rFonts w:eastAsia="MS Mincho"/>
      <w:sz w:val="22"/>
      <w:szCs w:val="22"/>
      <w:lang w:val="en-US"/>
    </w:rPr>
  </w:style>
  <w:style w:type="character" w:customStyle="1" w:styleId="MediumGrid2Char">
    <w:name w:val="Medium Grid 2 Char"/>
    <w:link w:val="MediumGrid21"/>
    <w:uiPriority w:val="1"/>
    <w:rsid w:val="00E46042"/>
    <w:rPr>
      <w:rFonts w:ascii="Calibri" w:eastAsia="MS Mincho" w:hAnsi="Calibri" w:cs="Times New Roman"/>
    </w:rPr>
  </w:style>
  <w:style w:type="paragraph" w:customStyle="1" w:styleId="ColorfulList-Accent11">
    <w:name w:val="Colorful List - Accent 11"/>
    <w:basedOn w:val="Normal"/>
    <w:link w:val="ColorfulList-Accent1Char"/>
    <w:uiPriority w:val="34"/>
    <w:qFormat/>
    <w:rsid w:val="00E46042"/>
    <w:pPr>
      <w:spacing w:line="360" w:lineRule="auto"/>
      <w:ind w:left="720"/>
      <w:contextualSpacing/>
      <w:jc w:val="both"/>
    </w:pPr>
    <w:rPr>
      <w:lang w:val="en-GB"/>
    </w:rPr>
  </w:style>
  <w:style w:type="character" w:styleId="CommentReference">
    <w:name w:val="annotation reference"/>
    <w:uiPriority w:val="99"/>
    <w:semiHidden/>
    <w:unhideWhenUsed/>
    <w:rsid w:val="00E46042"/>
    <w:rPr>
      <w:sz w:val="16"/>
      <w:szCs w:val="16"/>
    </w:rPr>
  </w:style>
  <w:style w:type="paragraph" w:styleId="CommentText">
    <w:name w:val="annotation text"/>
    <w:basedOn w:val="Normal"/>
    <w:link w:val="CommentTextChar"/>
    <w:uiPriority w:val="99"/>
    <w:semiHidden/>
    <w:unhideWhenUsed/>
    <w:rsid w:val="00E46042"/>
    <w:pPr>
      <w:spacing w:line="360" w:lineRule="auto"/>
      <w:jc w:val="both"/>
    </w:pPr>
    <w:rPr>
      <w:sz w:val="20"/>
      <w:szCs w:val="20"/>
      <w:lang w:val="en-GB"/>
    </w:rPr>
  </w:style>
  <w:style w:type="character" w:customStyle="1" w:styleId="CommentTextChar">
    <w:name w:val="Comment Text Char"/>
    <w:link w:val="CommentText"/>
    <w:uiPriority w:val="99"/>
    <w:semiHidden/>
    <w:rsid w:val="00E46042"/>
    <w:rPr>
      <w:rFonts w:ascii="Times New Roman" w:hAnsi="Times New Roman"/>
      <w:sz w:val="20"/>
      <w:szCs w:val="20"/>
      <w:lang w:val="en-GB"/>
    </w:rPr>
  </w:style>
  <w:style w:type="paragraph" w:styleId="CommentSubject">
    <w:name w:val="annotation subject"/>
    <w:basedOn w:val="CommentText"/>
    <w:next w:val="CommentText"/>
    <w:link w:val="CommentSubjectChar"/>
    <w:semiHidden/>
    <w:unhideWhenUsed/>
    <w:rsid w:val="00E46042"/>
    <w:rPr>
      <w:b/>
      <w:bCs/>
    </w:rPr>
  </w:style>
  <w:style w:type="character" w:customStyle="1" w:styleId="CommentSubjectChar">
    <w:name w:val="Comment Subject Char"/>
    <w:link w:val="CommentSubject"/>
    <w:semiHidden/>
    <w:rsid w:val="00E46042"/>
    <w:rPr>
      <w:rFonts w:ascii="Times New Roman" w:hAnsi="Times New Roman"/>
      <w:b/>
      <w:bCs/>
      <w:sz w:val="20"/>
      <w:szCs w:val="20"/>
      <w:lang w:val="en-GB"/>
    </w:rPr>
  </w:style>
  <w:style w:type="paragraph" w:styleId="BalloonText">
    <w:name w:val="Balloon Text"/>
    <w:basedOn w:val="Normal"/>
    <w:link w:val="BalloonTextChar"/>
    <w:semiHidden/>
    <w:unhideWhenUsed/>
    <w:rsid w:val="00E46042"/>
    <w:pPr>
      <w:spacing w:after="0" w:line="360" w:lineRule="auto"/>
      <w:jc w:val="both"/>
    </w:pPr>
    <w:rPr>
      <w:rFonts w:ascii="Segoe UI" w:hAnsi="Segoe UI" w:cs="Segoe UI"/>
      <w:sz w:val="18"/>
      <w:szCs w:val="18"/>
      <w:lang w:val="en-GB"/>
    </w:rPr>
  </w:style>
  <w:style w:type="character" w:customStyle="1" w:styleId="BalloonTextChar">
    <w:name w:val="Balloon Text Char"/>
    <w:link w:val="BalloonText"/>
    <w:semiHidden/>
    <w:rsid w:val="00E46042"/>
    <w:rPr>
      <w:rFonts w:ascii="Segoe UI" w:hAnsi="Segoe UI" w:cs="Segoe UI"/>
      <w:sz w:val="18"/>
      <w:szCs w:val="18"/>
      <w:lang w:val="en-GB"/>
    </w:rPr>
  </w:style>
  <w:style w:type="paragraph" w:styleId="FootnoteText">
    <w:name w:val="footnote text"/>
    <w:basedOn w:val="Normal"/>
    <w:link w:val="FootnoteTextChar"/>
    <w:uiPriority w:val="99"/>
    <w:unhideWhenUsed/>
    <w:rsid w:val="00E46042"/>
    <w:pPr>
      <w:spacing w:after="0" w:line="360" w:lineRule="auto"/>
      <w:jc w:val="both"/>
    </w:pPr>
    <w:rPr>
      <w:sz w:val="20"/>
      <w:szCs w:val="20"/>
      <w:lang w:val="en-GB"/>
    </w:rPr>
  </w:style>
  <w:style w:type="character" w:customStyle="1" w:styleId="FootnoteTextChar">
    <w:name w:val="Footnote Text Char"/>
    <w:link w:val="FootnoteText"/>
    <w:uiPriority w:val="99"/>
    <w:rsid w:val="00E46042"/>
    <w:rPr>
      <w:rFonts w:ascii="Times New Roman" w:hAnsi="Times New Roman"/>
      <w:sz w:val="20"/>
      <w:szCs w:val="20"/>
      <w:lang w:val="en-GB"/>
    </w:rPr>
  </w:style>
  <w:style w:type="character" w:styleId="FootnoteReference">
    <w:name w:val="footnote reference"/>
    <w:unhideWhenUsed/>
    <w:rsid w:val="00E46042"/>
    <w:rPr>
      <w:vertAlign w:val="superscript"/>
    </w:rPr>
  </w:style>
  <w:style w:type="paragraph" w:styleId="Header">
    <w:name w:val="header"/>
    <w:basedOn w:val="Normal"/>
    <w:link w:val="HeaderChar"/>
    <w:uiPriority w:val="99"/>
    <w:unhideWhenUsed/>
    <w:rsid w:val="00E46042"/>
    <w:pPr>
      <w:tabs>
        <w:tab w:val="center" w:pos="4680"/>
        <w:tab w:val="right" w:pos="9360"/>
      </w:tabs>
      <w:spacing w:after="0" w:line="360" w:lineRule="auto"/>
      <w:jc w:val="both"/>
    </w:pPr>
    <w:rPr>
      <w:lang w:val="en-GB"/>
    </w:rPr>
  </w:style>
  <w:style w:type="character" w:customStyle="1" w:styleId="HeaderChar">
    <w:name w:val="Header Char"/>
    <w:link w:val="Header"/>
    <w:uiPriority w:val="99"/>
    <w:rsid w:val="00E46042"/>
    <w:rPr>
      <w:rFonts w:ascii="Times New Roman" w:hAnsi="Times New Roman"/>
      <w:sz w:val="24"/>
      <w:lang w:val="en-GB"/>
    </w:rPr>
  </w:style>
  <w:style w:type="paragraph" w:styleId="Footer">
    <w:name w:val="footer"/>
    <w:basedOn w:val="Normal"/>
    <w:link w:val="FooterChar"/>
    <w:uiPriority w:val="99"/>
    <w:unhideWhenUsed/>
    <w:rsid w:val="00E46042"/>
    <w:pPr>
      <w:tabs>
        <w:tab w:val="center" w:pos="4680"/>
        <w:tab w:val="right" w:pos="9360"/>
      </w:tabs>
      <w:spacing w:after="0" w:line="360" w:lineRule="auto"/>
      <w:jc w:val="both"/>
    </w:pPr>
    <w:rPr>
      <w:lang w:val="en-GB"/>
    </w:rPr>
  </w:style>
  <w:style w:type="character" w:customStyle="1" w:styleId="FooterChar">
    <w:name w:val="Footer Char"/>
    <w:link w:val="Footer"/>
    <w:uiPriority w:val="99"/>
    <w:rsid w:val="00E46042"/>
    <w:rPr>
      <w:rFonts w:ascii="Times New Roman" w:hAnsi="Times New Roman"/>
      <w:sz w:val="24"/>
      <w:lang w:val="en-GB"/>
    </w:rPr>
  </w:style>
  <w:style w:type="paragraph" w:styleId="TOC3">
    <w:name w:val="toc 3"/>
    <w:basedOn w:val="Normal"/>
    <w:next w:val="Normal"/>
    <w:autoRedefine/>
    <w:uiPriority w:val="39"/>
    <w:unhideWhenUsed/>
    <w:rsid w:val="00E46042"/>
    <w:pPr>
      <w:spacing w:after="100" w:line="360" w:lineRule="auto"/>
      <w:ind w:left="440"/>
      <w:jc w:val="both"/>
    </w:pPr>
    <w:rPr>
      <w:lang w:val="en-GB"/>
    </w:rPr>
  </w:style>
  <w:style w:type="table" w:styleId="TableGrid">
    <w:name w:val="Table Grid"/>
    <w:basedOn w:val="TableNormal"/>
    <w:uiPriority w:val="39"/>
    <w:rsid w:val="00E46042"/>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E46042"/>
    <w:pPr>
      <w:spacing w:before="100" w:beforeAutospacing="1" w:after="100" w:afterAutospacing="1" w:line="360" w:lineRule="auto"/>
      <w:jc w:val="both"/>
    </w:pPr>
    <w:rPr>
      <w:rFonts w:ascii="Calibri" w:eastAsia="Times New Roman" w:hAnsi="Calibri" w:cs="Calibri"/>
      <w:b/>
      <w:bCs/>
      <w:color w:val="000000"/>
      <w:szCs w:val="24"/>
    </w:rPr>
  </w:style>
  <w:style w:type="paragraph" w:customStyle="1" w:styleId="font6">
    <w:name w:val="font6"/>
    <w:basedOn w:val="Normal"/>
    <w:rsid w:val="00E46042"/>
    <w:pPr>
      <w:spacing w:before="100" w:beforeAutospacing="1" w:after="100" w:afterAutospacing="1" w:line="360" w:lineRule="auto"/>
      <w:jc w:val="both"/>
    </w:pPr>
    <w:rPr>
      <w:rFonts w:ascii="Calibri" w:eastAsia="Times New Roman" w:hAnsi="Calibri" w:cs="Calibri"/>
      <w:color w:val="000000"/>
      <w:szCs w:val="24"/>
    </w:rPr>
  </w:style>
  <w:style w:type="paragraph" w:customStyle="1" w:styleId="font7">
    <w:name w:val="font7"/>
    <w:basedOn w:val="Normal"/>
    <w:rsid w:val="00E46042"/>
    <w:pPr>
      <w:spacing w:before="100" w:beforeAutospacing="1" w:after="100" w:afterAutospacing="1" w:line="360" w:lineRule="auto"/>
      <w:jc w:val="both"/>
    </w:pPr>
    <w:rPr>
      <w:rFonts w:ascii="Calibri" w:eastAsia="Times New Roman" w:hAnsi="Calibri" w:cs="Calibri"/>
      <w:color w:val="000000"/>
      <w:szCs w:val="24"/>
    </w:rPr>
  </w:style>
  <w:style w:type="paragraph" w:customStyle="1" w:styleId="font8">
    <w:name w:val="font8"/>
    <w:basedOn w:val="Normal"/>
    <w:rsid w:val="00E46042"/>
    <w:pPr>
      <w:spacing w:before="100" w:beforeAutospacing="1" w:after="100" w:afterAutospacing="1" w:line="360" w:lineRule="auto"/>
      <w:jc w:val="both"/>
    </w:pPr>
    <w:rPr>
      <w:rFonts w:ascii="Calibri" w:eastAsia="Times New Roman" w:hAnsi="Calibri" w:cs="Calibri"/>
      <w:color w:val="222222"/>
      <w:szCs w:val="24"/>
    </w:rPr>
  </w:style>
  <w:style w:type="paragraph" w:customStyle="1" w:styleId="font9">
    <w:name w:val="font9"/>
    <w:basedOn w:val="Normal"/>
    <w:rsid w:val="00E46042"/>
    <w:pPr>
      <w:spacing w:before="100" w:beforeAutospacing="1" w:after="100" w:afterAutospacing="1" w:line="360" w:lineRule="auto"/>
      <w:jc w:val="both"/>
    </w:pPr>
    <w:rPr>
      <w:rFonts w:eastAsia="Times New Roman" w:cs="Arial"/>
      <w:color w:val="000000"/>
      <w:szCs w:val="24"/>
    </w:rPr>
  </w:style>
  <w:style w:type="paragraph" w:customStyle="1" w:styleId="font10">
    <w:name w:val="font10"/>
    <w:basedOn w:val="Normal"/>
    <w:rsid w:val="00E46042"/>
    <w:pPr>
      <w:spacing w:before="100" w:beforeAutospacing="1" w:after="100" w:afterAutospacing="1" w:line="360" w:lineRule="auto"/>
      <w:jc w:val="both"/>
    </w:pPr>
    <w:rPr>
      <w:rFonts w:eastAsia="Times New Roman" w:cs="Arial"/>
      <w:color w:val="000000"/>
      <w:szCs w:val="24"/>
    </w:rPr>
  </w:style>
  <w:style w:type="paragraph" w:customStyle="1" w:styleId="xl63">
    <w:name w:val="xl63"/>
    <w:basedOn w:val="Normal"/>
    <w:rsid w:val="00E4604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Times New Roman"/>
      <w:szCs w:val="24"/>
    </w:rPr>
  </w:style>
  <w:style w:type="paragraph" w:customStyle="1" w:styleId="xl64">
    <w:name w:val="xl64"/>
    <w:basedOn w:val="Normal"/>
    <w:rsid w:val="00E4604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Times New Roman"/>
      <w:b/>
      <w:bCs/>
      <w:szCs w:val="24"/>
    </w:rPr>
  </w:style>
  <w:style w:type="paragraph" w:customStyle="1" w:styleId="xl65">
    <w:name w:val="xl65"/>
    <w:basedOn w:val="Normal"/>
    <w:rsid w:val="00E4604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pPr>
    <w:rPr>
      <w:rFonts w:eastAsia="Times New Roman"/>
      <w:szCs w:val="24"/>
    </w:rPr>
  </w:style>
  <w:style w:type="paragraph" w:customStyle="1" w:styleId="xl66">
    <w:name w:val="xl66"/>
    <w:basedOn w:val="Normal"/>
    <w:rsid w:val="00E4604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pPr>
    <w:rPr>
      <w:rFonts w:eastAsia="Times New Roman"/>
      <w:szCs w:val="24"/>
    </w:rPr>
  </w:style>
  <w:style w:type="paragraph" w:customStyle="1" w:styleId="xl67">
    <w:name w:val="xl67"/>
    <w:basedOn w:val="Normal"/>
    <w:rsid w:val="00E4604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eastAsia="Times New Roman"/>
      <w:b/>
      <w:bCs/>
      <w:szCs w:val="24"/>
    </w:rPr>
  </w:style>
  <w:style w:type="paragraph" w:customStyle="1" w:styleId="xl68">
    <w:name w:val="xl68"/>
    <w:basedOn w:val="Normal"/>
    <w:rsid w:val="00E4604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pPr>
    <w:rPr>
      <w:rFonts w:eastAsia="Times New Roman"/>
      <w:szCs w:val="24"/>
    </w:rPr>
  </w:style>
  <w:style w:type="paragraph" w:customStyle="1" w:styleId="xl69">
    <w:name w:val="xl69"/>
    <w:basedOn w:val="Normal"/>
    <w:rsid w:val="00E4604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pPr>
    <w:rPr>
      <w:rFonts w:eastAsia="Times New Roman"/>
      <w:szCs w:val="24"/>
    </w:rPr>
  </w:style>
  <w:style w:type="paragraph" w:customStyle="1" w:styleId="xl70">
    <w:name w:val="xl70"/>
    <w:basedOn w:val="Normal"/>
    <w:rsid w:val="00E46042"/>
    <w:pPr>
      <w:pBdr>
        <w:top w:val="single" w:sz="4" w:space="0" w:color="auto"/>
        <w:left w:val="single" w:sz="4" w:space="0" w:color="auto"/>
        <w:bottom w:val="single" w:sz="4" w:space="0" w:color="auto"/>
        <w:right w:val="single" w:sz="4" w:space="0" w:color="auto"/>
      </w:pBdr>
      <w:shd w:val="clear" w:color="000000" w:fill="D5DCE4"/>
      <w:spacing w:before="100" w:beforeAutospacing="1" w:after="100" w:afterAutospacing="1" w:line="360" w:lineRule="auto"/>
      <w:jc w:val="both"/>
      <w:textAlignment w:val="center"/>
    </w:pPr>
    <w:rPr>
      <w:rFonts w:eastAsia="Times New Roman"/>
      <w:b/>
      <w:bCs/>
      <w:szCs w:val="24"/>
    </w:rPr>
  </w:style>
  <w:style w:type="paragraph" w:customStyle="1" w:styleId="xl71">
    <w:name w:val="xl71"/>
    <w:basedOn w:val="Normal"/>
    <w:rsid w:val="00E46042"/>
    <w:pPr>
      <w:pBdr>
        <w:top w:val="single" w:sz="4" w:space="0" w:color="auto"/>
        <w:left w:val="single" w:sz="4" w:space="0" w:color="auto"/>
        <w:bottom w:val="single" w:sz="4" w:space="0" w:color="auto"/>
        <w:right w:val="single" w:sz="4" w:space="0" w:color="auto"/>
      </w:pBdr>
      <w:shd w:val="clear" w:color="000000" w:fill="D5DCE4"/>
      <w:spacing w:before="100" w:beforeAutospacing="1" w:after="100" w:afterAutospacing="1" w:line="360" w:lineRule="auto"/>
      <w:jc w:val="both"/>
      <w:textAlignment w:val="center"/>
    </w:pPr>
    <w:rPr>
      <w:rFonts w:eastAsia="Times New Roman"/>
      <w:b/>
      <w:bCs/>
      <w:szCs w:val="24"/>
    </w:rPr>
  </w:style>
  <w:style w:type="paragraph" w:customStyle="1" w:styleId="xl72">
    <w:name w:val="xl72"/>
    <w:basedOn w:val="Normal"/>
    <w:rsid w:val="00E4604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eastAsia="Times New Roman"/>
      <w:b/>
      <w:bCs/>
      <w:szCs w:val="24"/>
    </w:rPr>
  </w:style>
  <w:style w:type="paragraph" w:customStyle="1" w:styleId="xl73">
    <w:name w:val="xl73"/>
    <w:basedOn w:val="Normal"/>
    <w:rsid w:val="00E4604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360" w:lineRule="auto"/>
      <w:jc w:val="both"/>
      <w:textAlignment w:val="center"/>
    </w:pPr>
    <w:rPr>
      <w:rFonts w:eastAsia="Times New Roman"/>
      <w:b/>
      <w:bCs/>
      <w:szCs w:val="24"/>
    </w:rPr>
  </w:style>
  <w:style w:type="paragraph" w:customStyle="1" w:styleId="xl74">
    <w:name w:val="xl74"/>
    <w:basedOn w:val="Normal"/>
    <w:rsid w:val="00E4604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360" w:lineRule="auto"/>
      <w:jc w:val="both"/>
      <w:textAlignment w:val="center"/>
    </w:pPr>
    <w:rPr>
      <w:rFonts w:eastAsia="Times New Roman"/>
      <w:b/>
      <w:bCs/>
      <w:szCs w:val="24"/>
    </w:rPr>
  </w:style>
  <w:style w:type="paragraph" w:customStyle="1" w:styleId="xl75">
    <w:name w:val="xl75"/>
    <w:basedOn w:val="Normal"/>
    <w:rsid w:val="00E4604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eastAsia="Times New Roman"/>
      <w:color w:val="000000"/>
      <w:szCs w:val="24"/>
    </w:rPr>
  </w:style>
  <w:style w:type="paragraph" w:customStyle="1" w:styleId="xl76">
    <w:name w:val="xl76"/>
    <w:basedOn w:val="Normal"/>
    <w:rsid w:val="00E4604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eastAsia="Times New Roman"/>
      <w:szCs w:val="24"/>
    </w:rPr>
  </w:style>
  <w:style w:type="paragraph" w:customStyle="1" w:styleId="xl77">
    <w:name w:val="xl77"/>
    <w:basedOn w:val="Normal"/>
    <w:rsid w:val="00E4604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eastAsia="Times New Roman"/>
      <w:szCs w:val="24"/>
    </w:rPr>
  </w:style>
  <w:style w:type="paragraph" w:customStyle="1" w:styleId="xl78">
    <w:name w:val="xl78"/>
    <w:basedOn w:val="Normal"/>
    <w:rsid w:val="00E460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both"/>
      <w:textAlignment w:val="center"/>
    </w:pPr>
    <w:rPr>
      <w:rFonts w:eastAsia="Times New Roman"/>
      <w:szCs w:val="24"/>
    </w:rPr>
  </w:style>
  <w:style w:type="paragraph" w:customStyle="1" w:styleId="xl79">
    <w:name w:val="xl79"/>
    <w:basedOn w:val="Normal"/>
    <w:rsid w:val="00E460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both"/>
      <w:textAlignment w:val="center"/>
    </w:pPr>
    <w:rPr>
      <w:rFonts w:eastAsia="Times New Roman"/>
      <w:color w:val="000000"/>
      <w:szCs w:val="24"/>
    </w:rPr>
  </w:style>
  <w:style w:type="paragraph" w:customStyle="1" w:styleId="xl80">
    <w:name w:val="xl80"/>
    <w:basedOn w:val="Normal"/>
    <w:rsid w:val="00E4604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360" w:lineRule="auto"/>
      <w:jc w:val="center"/>
      <w:textAlignment w:val="center"/>
    </w:pPr>
    <w:rPr>
      <w:rFonts w:eastAsia="Times New Roman"/>
      <w:b/>
      <w:bCs/>
      <w:szCs w:val="24"/>
    </w:rPr>
  </w:style>
  <w:style w:type="paragraph" w:customStyle="1" w:styleId="xl81">
    <w:name w:val="xl81"/>
    <w:basedOn w:val="Normal"/>
    <w:rsid w:val="00E4604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top"/>
    </w:pPr>
    <w:rPr>
      <w:rFonts w:eastAsia="Times New Roman"/>
      <w:szCs w:val="24"/>
    </w:rPr>
  </w:style>
  <w:style w:type="paragraph" w:customStyle="1" w:styleId="xl82">
    <w:name w:val="xl82"/>
    <w:basedOn w:val="Normal"/>
    <w:rsid w:val="00E4604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360" w:lineRule="auto"/>
      <w:jc w:val="both"/>
      <w:textAlignment w:val="center"/>
    </w:pPr>
    <w:rPr>
      <w:rFonts w:eastAsia="Times New Roman"/>
      <w:color w:val="000000"/>
      <w:szCs w:val="24"/>
    </w:rPr>
  </w:style>
  <w:style w:type="paragraph" w:customStyle="1" w:styleId="xl83">
    <w:name w:val="xl83"/>
    <w:basedOn w:val="Normal"/>
    <w:rsid w:val="00E4604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both"/>
    </w:pPr>
    <w:rPr>
      <w:rFonts w:eastAsia="Times New Roman"/>
      <w:szCs w:val="24"/>
    </w:rPr>
  </w:style>
  <w:style w:type="paragraph" w:customStyle="1" w:styleId="xl84">
    <w:name w:val="xl84"/>
    <w:basedOn w:val="Normal"/>
    <w:rsid w:val="00E4604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360" w:lineRule="auto"/>
      <w:jc w:val="both"/>
      <w:textAlignment w:val="center"/>
    </w:pPr>
    <w:rPr>
      <w:rFonts w:eastAsia="Times New Roman"/>
      <w:szCs w:val="24"/>
    </w:rPr>
  </w:style>
  <w:style w:type="paragraph" w:customStyle="1" w:styleId="xl85">
    <w:name w:val="xl85"/>
    <w:basedOn w:val="Normal"/>
    <w:rsid w:val="00E4604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both"/>
    </w:pPr>
    <w:rPr>
      <w:rFonts w:eastAsia="Times New Roman"/>
      <w:szCs w:val="24"/>
    </w:rPr>
  </w:style>
  <w:style w:type="paragraph" w:customStyle="1" w:styleId="xl86">
    <w:name w:val="xl86"/>
    <w:basedOn w:val="Normal"/>
    <w:rsid w:val="00E4604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both"/>
    </w:pPr>
    <w:rPr>
      <w:rFonts w:eastAsia="Times New Roman"/>
      <w:szCs w:val="24"/>
    </w:rPr>
  </w:style>
  <w:style w:type="paragraph" w:customStyle="1" w:styleId="xl87">
    <w:name w:val="xl87"/>
    <w:basedOn w:val="Normal"/>
    <w:rsid w:val="00E4604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eastAsia="Times New Roman"/>
      <w:color w:val="FF0000"/>
      <w:szCs w:val="24"/>
    </w:rPr>
  </w:style>
  <w:style w:type="paragraph" w:customStyle="1" w:styleId="xl88">
    <w:name w:val="xl88"/>
    <w:basedOn w:val="Normal"/>
    <w:rsid w:val="00E46042"/>
    <w:pPr>
      <w:pBdr>
        <w:top w:val="single" w:sz="4" w:space="0" w:color="auto"/>
        <w:left w:val="single" w:sz="4" w:space="0" w:color="auto"/>
        <w:bottom w:val="single" w:sz="4" w:space="0" w:color="auto"/>
        <w:right w:val="single" w:sz="4" w:space="0" w:color="auto"/>
      </w:pBdr>
      <w:shd w:val="clear" w:color="000000" w:fill="D5DCE4"/>
      <w:spacing w:before="100" w:beforeAutospacing="1" w:after="100" w:afterAutospacing="1" w:line="360" w:lineRule="auto"/>
      <w:jc w:val="both"/>
      <w:textAlignment w:val="center"/>
    </w:pPr>
    <w:rPr>
      <w:rFonts w:eastAsia="Times New Roman"/>
      <w:szCs w:val="24"/>
    </w:rPr>
  </w:style>
  <w:style w:type="paragraph" w:customStyle="1" w:styleId="xl89">
    <w:name w:val="xl89"/>
    <w:basedOn w:val="Normal"/>
    <w:rsid w:val="00E46042"/>
    <w:pPr>
      <w:pBdr>
        <w:top w:val="single" w:sz="4" w:space="0" w:color="auto"/>
        <w:left w:val="single" w:sz="4" w:space="0" w:color="auto"/>
        <w:bottom w:val="single" w:sz="4" w:space="0" w:color="auto"/>
        <w:right w:val="single" w:sz="4" w:space="0" w:color="auto"/>
      </w:pBdr>
      <w:shd w:val="clear" w:color="000000" w:fill="D5DCE4"/>
      <w:spacing w:before="100" w:beforeAutospacing="1" w:after="100" w:afterAutospacing="1" w:line="360" w:lineRule="auto"/>
      <w:jc w:val="both"/>
      <w:textAlignment w:val="center"/>
    </w:pPr>
    <w:rPr>
      <w:rFonts w:eastAsia="Times New Roman"/>
      <w:szCs w:val="24"/>
    </w:rPr>
  </w:style>
  <w:style w:type="paragraph" w:customStyle="1" w:styleId="xl90">
    <w:name w:val="xl90"/>
    <w:basedOn w:val="Normal"/>
    <w:rsid w:val="00E4604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360" w:lineRule="auto"/>
      <w:jc w:val="both"/>
      <w:textAlignment w:val="center"/>
    </w:pPr>
    <w:rPr>
      <w:rFonts w:eastAsia="Times New Roman"/>
      <w:color w:val="000000"/>
      <w:szCs w:val="24"/>
    </w:rPr>
  </w:style>
  <w:style w:type="paragraph" w:customStyle="1" w:styleId="xl91">
    <w:name w:val="xl91"/>
    <w:basedOn w:val="Normal"/>
    <w:rsid w:val="00E4604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360" w:lineRule="auto"/>
      <w:jc w:val="both"/>
      <w:textAlignment w:val="center"/>
    </w:pPr>
    <w:rPr>
      <w:rFonts w:eastAsia="Times New Roman"/>
      <w:b/>
      <w:bCs/>
      <w:color w:val="000000"/>
      <w:szCs w:val="24"/>
    </w:rPr>
  </w:style>
  <w:style w:type="paragraph" w:customStyle="1" w:styleId="xl92">
    <w:name w:val="xl92"/>
    <w:basedOn w:val="Normal"/>
    <w:rsid w:val="00E4604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eastAsia="Times New Roman"/>
      <w:color w:val="000000"/>
      <w:szCs w:val="24"/>
    </w:rPr>
  </w:style>
  <w:style w:type="paragraph" w:customStyle="1" w:styleId="xl93">
    <w:name w:val="xl93"/>
    <w:basedOn w:val="Normal"/>
    <w:rsid w:val="00E46042"/>
    <w:pPr>
      <w:pBdr>
        <w:top w:val="single" w:sz="4" w:space="0" w:color="auto"/>
        <w:left w:val="single" w:sz="4" w:space="0" w:color="auto"/>
        <w:bottom w:val="single" w:sz="4" w:space="0" w:color="auto"/>
        <w:right w:val="single" w:sz="4" w:space="0" w:color="auto"/>
      </w:pBdr>
      <w:shd w:val="clear" w:color="000000" w:fill="D5DCE4"/>
      <w:spacing w:before="100" w:beforeAutospacing="1" w:after="100" w:afterAutospacing="1" w:line="360" w:lineRule="auto"/>
      <w:jc w:val="both"/>
      <w:textAlignment w:val="center"/>
    </w:pPr>
    <w:rPr>
      <w:rFonts w:eastAsia="Times New Roman"/>
      <w:color w:val="000000"/>
      <w:szCs w:val="24"/>
    </w:rPr>
  </w:style>
  <w:style w:type="paragraph" w:customStyle="1" w:styleId="xl94">
    <w:name w:val="xl94"/>
    <w:basedOn w:val="Normal"/>
    <w:rsid w:val="00E4604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360" w:lineRule="auto"/>
      <w:jc w:val="both"/>
      <w:textAlignment w:val="top"/>
    </w:pPr>
    <w:rPr>
      <w:rFonts w:eastAsia="Times New Roman"/>
      <w:szCs w:val="24"/>
    </w:rPr>
  </w:style>
  <w:style w:type="paragraph" w:customStyle="1" w:styleId="xl95">
    <w:name w:val="xl95"/>
    <w:basedOn w:val="Normal"/>
    <w:rsid w:val="00E4604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360" w:lineRule="auto"/>
      <w:jc w:val="both"/>
      <w:textAlignment w:val="top"/>
    </w:pPr>
    <w:rPr>
      <w:rFonts w:eastAsia="Times New Roman"/>
      <w:b/>
      <w:bCs/>
      <w:szCs w:val="24"/>
    </w:rPr>
  </w:style>
  <w:style w:type="paragraph" w:customStyle="1" w:styleId="xl96">
    <w:name w:val="xl96"/>
    <w:basedOn w:val="Normal"/>
    <w:rsid w:val="00E4604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Times New Roman"/>
      <w:color w:val="000000"/>
      <w:szCs w:val="24"/>
    </w:rPr>
  </w:style>
  <w:style w:type="paragraph" w:customStyle="1" w:styleId="xl97">
    <w:name w:val="xl97"/>
    <w:basedOn w:val="Normal"/>
    <w:rsid w:val="00E4604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eastAsia="Times New Roman"/>
      <w:szCs w:val="24"/>
    </w:rPr>
  </w:style>
  <w:style w:type="paragraph" w:customStyle="1" w:styleId="xl98">
    <w:name w:val="xl98"/>
    <w:basedOn w:val="Normal"/>
    <w:rsid w:val="00E4604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eastAsia="Times New Roman"/>
      <w:szCs w:val="24"/>
    </w:rPr>
  </w:style>
  <w:style w:type="paragraph" w:customStyle="1" w:styleId="xl99">
    <w:name w:val="xl99"/>
    <w:basedOn w:val="Normal"/>
    <w:rsid w:val="00E4604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Cs w:val="24"/>
    </w:rPr>
  </w:style>
  <w:style w:type="paragraph" w:customStyle="1" w:styleId="xl100">
    <w:name w:val="xl100"/>
    <w:basedOn w:val="Normal"/>
    <w:rsid w:val="00E4604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Cs w:val="24"/>
    </w:rPr>
  </w:style>
  <w:style w:type="paragraph" w:customStyle="1" w:styleId="xl101">
    <w:name w:val="xl101"/>
    <w:basedOn w:val="Normal"/>
    <w:rsid w:val="00E46042"/>
    <w:pPr>
      <w:pBdr>
        <w:top w:val="single" w:sz="4" w:space="0" w:color="auto"/>
        <w:left w:val="single" w:sz="4" w:space="0" w:color="auto"/>
        <w:bottom w:val="single" w:sz="4" w:space="0" w:color="auto"/>
        <w:right w:val="single" w:sz="4" w:space="0" w:color="auto"/>
      </w:pBdr>
      <w:shd w:val="clear" w:color="000000" w:fill="D5DCE4"/>
      <w:spacing w:before="100" w:beforeAutospacing="1" w:after="100" w:afterAutospacing="1" w:line="360" w:lineRule="auto"/>
      <w:jc w:val="center"/>
      <w:textAlignment w:val="center"/>
    </w:pPr>
    <w:rPr>
      <w:rFonts w:eastAsia="Times New Roman"/>
      <w:b/>
      <w:bCs/>
      <w:szCs w:val="24"/>
    </w:rPr>
  </w:style>
  <w:style w:type="paragraph" w:customStyle="1" w:styleId="xl102">
    <w:name w:val="xl102"/>
    <w:basedOn w:val="Normal"/>
    <w:rsid w:val="00E4604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eastAsia="Times New Roman"/>
      <w:szCs w:val="24"/>
    </w:rPr>
  </w:style>
  <w:style w:type="paragraph" w:customStyle="1" w:styleId="xl103">
    <w:name w:val="xl103"/>
    <w:basedOn w:val="Normal"/>
    <w:rsid w:val="00E46042"/>
    <w:pPr>
      <w:pBdr>
        <w:top w:val="single" w:sz="4" w:space="0" w:color="auto"/>
        <w:left w:val="single" w:sz="4" w:space="0" w:color="auto"/>
        <w:bottom w:val="single" w:sz="4" w:space="0" w:color="auto"/>
        <w:right w:val="single" w:sz="4" w:space="0" w:color="auto"/>
      </w:pBdr>
      <w:shd w:val="clear" w:color="000000" w:fill="D5DCE4"/>
      <w:spacing w:before="100" w:beforeAutospacing="1" w:after="100" w:afterAutospacing="1" w:line="360" w:lineRule="auto"/>
      <w:jc w:val="center"/>
      <w:textAlignment w:val="center"/>
    </w:pPr>
    <w:rPr>
      <w:rFonts w:eastAsia="Times New Roman"/>
      <w:szCs w:val="24"/>
    </w:rPr>
  </w:style>
  <w:style w:type="paragraph" w:customStyle="1" w:styleId="xl104">
    <w:name w:val="xl104"/>
    <w:basedOn w:val="Normal"/>
    <w:rsid w:val="00E46042"/>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360" w:lineRule="auto"/>
      <w:jc w:val="both"/>
    </w:pPr>
    <w:rPr>
      <w:rFonts w:eastAsia="Times New Roman"/>
      <w:szCs w:val="24"/>
    </w:rPr>
  </w:style>
  <w:style w:type="paragraph" w:customStyle="1" w:styleId="xl105">
    <w:name w:val="xl105"/>
    <w:basedOn w:val="Normal"/>
    <w:rsid w:val="00E46042"/>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360" w:lineRule="auto"/>
      <w:jc w:val="both"/>
      <w:textAlignment w:val="center"/>
    </w:pPr>
    <w:rPr>
      <w:rFonts w:eastAsia="Times New Roman"/>
      <w:szCs w:val="24"/>
    </w:rPr>
  </w:style>
  <w:style w:type="paragraph" w:customStyle="1" w:styleId="xl106">
    <w:name w:val="xl106"/>
    <w:basedOn w:val="Normal"/>
    <w:rsid w:val="00E46042"/>
    <w:pPr>
      <w:pBdr>
        <w:left w:val="single" w:sz="4" w:space="0" w:color="auto"/>
        <w:bottom w:val="single" w:sz="4" w:space="0" w:color="auto"/>
        <w:right w:val="single" w:sz="4" w:space="0" w:color="auto"/>
      </w:pBdr>
      <w:shd w:val="clear" w:color="000000" w:fill="D6DCE4"/>
      <w:spacing w:before="100" w:beforeAutospacing="1" w:after="100" w:afterAutospacing="1" w:line="360" w:lineRule="auto"/>
      <w:jc w:val="center"/>
      <w:textAlignment w:val="center"/>
    </w:pPr>
    <w:rPr>
      <w:rFonts w:eastAsia="Times New Roman"/>
      <w:szCs w:val="24"/>
    </w:rPr>
  </w:style>
  <w:style w:type="paragraph" w:customStyle="1" w:styleId="xl107">
    <w:name w:val="xl107"/>
    <w:basedOn w:val="Normal"/>
    <w:rsid w:val="00E46042"/>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360" w:lineRule="auto"/>
      <w:jc w:val="both"/>
      <w:textAlignment w:val="center"/>
    </w:pPr>
    <w:rPr>
      <w:rFonts w:eastAsia="Times New Roman"/>
      <w:szCs w:val="24"/>
    </w:rPr>
  </w:style>
  <w:style w:type="paragraph" w:customStyle="1" w:styleId="xl108">
    <w:name w:val="xl108"/>
    <w:basedOn w:val="Normal"/>
    <w:rsid w:val="00E46042"/>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360" w:lineRule="auto"/>
      <w:jc w:val="center"/>
      <w:textAlignment w:val="center"/>
    </w:pPr>
    <w:rPr>
      <w:rFonts w:eastAsia="Times New Roman"/>
      <w:color w:val="000000"/>
      <w:szCs w:val="24"/>
    </w:rPr>
  </w:style>
  <w:style w:type="paragraph" w:customStyle="1" w:styleId="xl109">
    <w:name w:val="xl109"/>
    <w:basedOn w:val="Normal"/>
    <w:rsid w:val="00E46042"/>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eastAsia="Times New Roman"/>
      <w:color w:val="000000"/>
      <w:szCs w:val="24"/>
    </w:rPr>
  </w:style>
  <w:style w:type="paragraph" w:customStyle="1" w:styleId="xl110">
    <w:name w:val="xl110"/>
    <w:basedOn w:val="Normal"/>
    <w:rsid w:val="00E46042"/>
    <w:pPr>
      <w:pBdr>
        <w:top w:val="single" w:sz="4" w:space="0" w:color="auto"/>
        <w:left w:val="single" w:sz="4" w:space="0" w:color="auto"/>
        <w:right w:val="single" w:sz="4" w:space="0" w:color="auto"/>
      </w:pBdr>
      <w:spacing w:before="100" w:beforeAutospacing="1" w:after="100" w:afterAutospacing="1" w:line="360" w:lineRule="auto"/>
      <w:jc w:val="both"/>
      <w:textAlignment w:val="center"/>
    </w:pPr>
    <w:rPr>
      <w:rFonts w:eastAsia="Times New Roman"/>
      <w:szCs w:val="24"/>
    </w:rPr>
  </w:style>
  <w:style w:type="paragraph" w:customStyle="1" w:styleId="xl111">
    <w:name w:val="xl111"/>
    <w:basedOn w:val="Normal"/>
    <w:rsid w:val="00E46042"/>
    <w:pPr>
      <w:pBdr>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eastAsia="Times New Roman"/>
      <w:szCs w:val="24"/>
    </w:rPr>
  </w:style>
  <w:style w:type="paragraph" w:customStyle="1" w:styleId="xl112">
    <w:name w:val="xl112"/>
    <w:basedOn w:val="Normal"/>
    <w:rsid w:val="00E46042"/>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360" w:lineRule="auto"/>
      <w:jc w:val="both"/>
      <w:textAlignment w:val="center"/>
    </w:pPr>
    <w:rPr>
      <w:rFonts w:eastAsia="Times New Roman"/>
      <w:szCs w:val="24"/>
    </w:rPr>
  </w:style>
  <w:style w:type="paragraph" w:customStyle="1" w:styleId="xl113">
    <w:name w:val="xl113"/>
    <w:basedOn w:val="Normal"/>
    <w:rsid w:val="00E46042"/>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360" w:lineRule="auto"/>
      <w:jc w:val="both"/>
      <w:textAlignment w:val="center"/>
    </w:pPr>
    <w:rPr>
      <w:rFonts w:eastAsia="Times New Roman"/>
      <w:szCs w:val="24"/>
    </w:rPr>
  </w:style>
  <w:style w:type="paragraph" w:customStyle="1" w:styleId="xl114">
    <w:name w:val="xl114"/>
    <w:basedOn w:val="Normal"/>
    <w:rsid w:val="00E46042"/>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360" w:lineRule="auto"/>
      <w:jc w:val="center"/>
      <w:textAlignment w:val="center"/>
    </w:pPr>
    <w:rPr>
      <w:rFonts w:eastAsia="Times New Roman"/>
      <w:szCs w:val="24"/>
    </w:rPr>
  </w:style>
  <w:style w:type="paragraph" w:customStyle="1" w:styleId="xl115">
    <w:name w:val="xl115"/>
    <w:basedOn w:val="Normal"/>
    <w:rsid w:val="00E46042"/>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360" w:lineRule="auto"/>
      <w:jc w:val="both"/>
      <w:textAlignment w:val="center"/>
    </w:pPr>
    <w:rPr>
      <w:rFonts w:eastAsia="Times New Roman"/>
      <w:color w:val="000000"/>
      <w:szCs w:val="24"/>
    </w:rPr>
  </w:style>
  <w:style w:type="paragraph" w:customStyle="1" w:styleId="xl116">
    <w:name w:val="xl116"/>
    <w:basedOn w:val="Normal"/>
    <w:rsid w:val="00E46042"/>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360" w:lineRule="auto"/>
      <w:jc w:val="center"/>
      <w:textAlignment w:val="center"/>
    </w:pPr>
    <w:rPr>
      <w:rFonts w:eastAsia="Times New Roman"/>
      <w:color w:val="000000"/>
      <w:szCs w:val="24"/>
    </w:rPr>
  </w:style>
  <w:style w:type="paragraph" w:customStyle="1" w:styleId="xl117">
    <w:name w:val="xl117"/>
    <w:basedOn w:val="Normal"/>
    <w:rsid w:val="00E46042"/>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360" w:lineRule="auto"/>
      <w:jc w:val="both"/>
      <w:textAlignment w:val="center"/>
    </w:pPr>
    <w:rPr>
      <w:rFonts w:eastAsia="Times New Roman"/>
      <w:color w:val="000000"/>
      <w:szCs w:val="24"/>
    </w:rPr>
  </w:style>
  <w:style w:type="paragraph" w:customStyle="1" w:styleId="xl118">
    <w:name w:val="xl118"/>
    <w:basedOn w:val="Normal"/>
    <w:rsid w:val="00E46042"/>
    <w:pPr>
      <w:pBdr>
        <w:top w:val="single" w:sz="4" w:space="0" w:color="auto"/>
        <w:left w:val="single" w:sz="4" w:space="0" w:color="auto"/>
        <w:right w:val="single" w:sz="4" w:space="0" w:color="auto"/>
      </w:pBdr>
      <w:spacing w:before="100" w:beforeAutospacing="1" w:after="100" w:afterAutospacing="1" w:line="360" w:lineRule="auto"/>
      <w:jc w:val="both"/>
      <w:textAlignment w:val="center"/>
    </w:pPr>
    <w:rPr>
      <w:rFonts w:eastAsia="Times New Roman"/>
      <w:color w:val="000000"/>
      <w:szCs w:val="24"/>
    </w:rPr>
  </w:style>
  <w:style w:type="paragraph" w:customStyle="1" w:styleId="xl119">
    <w:name w:val="xl119"/>
    <w:basedOn w:val="Normal"/>
    <w:rsid w:val="00E46042"/>
    <w:pPr>
      <w:pBdr>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eastAsia="Times New Roman"/>
      <w:color w:val="000000"/>
      <w:szCs w:val="24"/>
    </w:rPr>
  </w:style>
  <w:style w:type="paragraph" w:customStyle="1" w:styleId="xl120">
    <w:name w:val="xl120"/>
    <w:basedOn w:val="Normal"/>
    <w:rsid w:val="00E46042"/>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360" w:lineRule="auto"/>
      <w:jc w:val="center"/>
      <w:textAlignment w:val="center"/>
    </w:pPr>
    <w:rPr>
      <w:rFonts w:eastAsia="Times New Roman"/>
      <w:szCs w:val="24"/>
    </w:rPr>
  </w:style>
  <w:style w:type="paragraph" w:customStyle="1" w:styleId="xl121">
    <w:name w:val="xl121"/>
    <w:basedOn w:val="Normal"/>
    <w:rsid w:val="00E46042"/>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360" w:lineRule="auto"/>
      <w:jc w:val="both"/>
    </w:pPr>
    <w:rPr>
      <w:rFonts w:eastAsia="Times New Roman"/>
      <w:szCs w:val="24"/>
    </w:rPr>
  </w:style>
  <w:style w:type="paragraph" w:customStyle="1" w:styleId="xl122">
    <w:name w:val="xl122"/>
    <w:basedOn w:val="Normal"/>
    <w:rsid w:val="00E46042"/>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360" w:lineRule="auto"/>
      <w:jc w:val="both"/>
    </w:pPr>
    <w:rPr>
      <w:rFonts w:eastAsia="Times New Roman"/>
      <w:szCs w:val="24"/>
    </w:rPr>
  </w:style>
  <w:style w:type="paragraph" w:customStyle="1" w:styleId="xl123">
    <w:name w:val="xl123"/>
    <w:basedOn w:val="Normal"/>
    <w:rsid w:val="00E46042"/>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360" w:lineRule="auto"/>
      <w:jc w:val="both"/>
      <w:textAlignment w:val="center"/>
    </w:pPr>
    <w:rPr>
      <w:rFonts w:eastAsia="Times New Roman"/>
      <w:color w:val="000000"/>
      <w:szCs w:val="24"/>
    </w:rPr>
  </w:style>
  <w:style w:type="paragraph" w:customStyle="1" w:styleId="xl124">
    <w:name w:val="xl124"/>
    <w:basedOn w:val="Normal"/>
    <w:rsid w:val="00E46042"/>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360" w:lineRule="auto"/>
      <w:jc w:val="both"/>
    </w:pPr>
    <w:rPr>
      <w:rFonts w:eastAsia="Times New Roman"/>
      <w:szCs w:val="24"/>
    </w:rPr>
  </w:style>
  <w:style w:type="paragraph" w:customStyle="1" w:styleId="xl125">
    <w:name w:val="xl125"/>
    <w:basedOn w:val="Normal"/>
    <w:rsid w:val="00E46042"/>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360" w:lineRule="auto"/>
      <w:jc w:val="both"/>
      <w:textAlignment w:val="center"/>
    </w:pPr>
    <w:rPr>
      <w:rFonts w:eastAsia="Times New Roman"/>
      <w:color w:val="FF0000"/>
      <w:szCs w:val="24"/>
    </w:rPr>
  </w:style>
  <w:style w:type="paragraph" w:customStyle="1" w:styleId="xl126">
    <w:name w:val="xl126"/>
    <w:basedOn w:val="Normal"/>
    <w:rsid w:val="00E46042"/>
    <w:pPr>
      <w:pBdr>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eastAsia="Times New Roman"/>
      <w:color w:val="000000"/>
      <w:szCs w:val="24"/>
    </w:rPr>
  </w:style>
  <w:style w:type="paragraph" w:customStyle="1" w:styleId="xl127">
    <w:name w:val="xl127"/>
    <w:basedOn w:val="Normal"/>
    <w:rsid w:val="00E46042"/>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360" w:lineRule="auto"/>
      <w:jc w:val="both"/>
    </w:pPr>
    <w:rPr>
      <w:rFonts w:eastAsia="Times New Roman"/>
      <w:szCs w:val="24"/>
    </w:rPr>
  </w:style>
  <w:style w:type="paragraph" w:customStyle="1" w:styleId="xl128">
    <w:name w:val="xl128"/>
    <w:basedOn w:val="Normal"/>
    <w:rsid w:val="00E46042"/>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360" w:lineRule="auto"/>
      <w:jc w:val="center"/>
      <w:textAlignment w:val="center"/>
    </w:pPr>
    <w:rPr>
      <w:rFonts w:eastAsia="Times New Roman"/>
      <w:szCs w:val="24"/>
    </w:rPr>
  </w:style>
  <w:style w:type="paragraph" w:customStyle="1" w:styleId="xl129">
    <w:name w:val="xl129"/>
    <w:basedOn w:val="Normal"/>
    <w:rsid w:val="00E46042"/>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360" w:lineRule="auto"/>
      <w:jc w:val="both"/>
      <w:textAlignment w:val="center"/>
    </w:pPr>
    <w:rPr>
      <w:rFonts w:eastAsia="Times New Roman"/>
      <w:szCs w:val="24"/>
    </w:rPr>
  </w:style>
  <w:style w:type="paragraph" w:customStyle="1" w:styleId="xl130">
    <w:name w:val="xl130"/>
    <w:basedOn w:val="Normal"/>
    <w:rsid w:val="00E46042"/>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360" w:lineRule="auto"/>
      <w:jc w:val="center"/>
      <w:textAlignment w:val="center"/>
    </w:pPr>
    <w:rPr>
      <w:rFonts w:eastAsia="Times New Roman"/>
      <w:szCs w:val="24"/>
    </w:rPr>
  </w:style>
  <w:style w:type="paragraph" w:customStyle="1" w:styleId="xl131">
    <w:name w:val="xl131"/>
    <w:basedOn w:val="Normal"/>
    <w:rsid w:val="00E46042"/>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360" w:lineRule="auto"/>
      <w:jc w:val="both"/>
    </w:pPr>
    <w:rPr>
      <w:rFonts w:eastAsia="Times New Roman"/>
      <w:szCs w:val="24"/>
    </w:rPr>
  </w:style>
  <w:style w:type="paragraph" w:customStyle="1" w:styleId="xl132">
    <w:name w:val="xl132"/>
    <w:basedOn w:val="Normal"/>
    <w:rsid w:val="00E46042"/>
    <w:pPr>
      <w:pBdr>
        <w:top w:val="single" w:sz="4" w:space="0" w:color="auto"/>
        <w:right w:val="single" w:sz="4" w:space="0" w:color="auto"/>
      </w:pBdr>
      <w:shd w:val="clear" w:color="000000" w:fill="D8D8D8"/>
      <w:spacing w:before="100" w:beforeAutospacing="1" w:after="100" w:afterAutospacing="1" w:line="360" w:lineRule="auto"/>
      <w:jc w:val="center"/>
    </w:pPr>
    <w:rPr>
      <w:rFonts w:eastAsia="Times New Roman"/>
      <w:szCs w:val="24"/>
    </w:rPr>
  </w:style>
  <w:style w:type="paragraph" w:customStyle="1" w:styleId="xl133">
    <w:name w:val="xl133"/>
    <w:basedOn w:val="Normal"/>
    <w:rsid w:val="00E46042"/>
    <w:pPr>
      <w:pBdr>
        <w:top w:val="single" w:sz="4" w:space="0" w:color="auto"/>
        <w:left w:val="single" w:sz="4" w:space="0" w:color="auto"/>
      </w:pBdr>
      <w:shd w:val="clear" w:color="000000" w:fill="D8D8D8"/>
      <w:spacing w:before="100" w:beforeAutospacing="1" w:after="100" w:afterAutospacing="1" w:line="360" w:lineRule="auto"/>
      <w:jc w:val="center"/>
    </w:pPr>
    <w:rPr>
      <w:rFonts w:eastAsia="Times New Roman"/>
      <w:szCs w:val="24"/>
    </w:rPr>
  </w:style>
  <w:style w:type="paragraph" w:customStyle="1" w:styleId="xl134">
    <w:name w:val="xl134"/>
    <w:basedOn w:val="Normal"/>
    <w:rsid w:val="00E46042"/>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360" w:lineRule="auto"/>
      <w:jc w:val="both"/>
    </w:pPr>
    <w:rPr>
      <w:rFonts w:eastAsia="Times New Roman"/>
      <w:szCs w:val="24"/>
    </w:rPr>
  </w:style>
  <w:style w:type="paragraph" w:customStyle="1" w:styleId="xl135">
    <w:name w:val="xl135"/>
    <w:basedOn w:val="Normal"/>
    <w:rsid w:val="00E460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both"/>
      <w:textAlignment w:val="center"/>
    </w:pPr>
    <w:rPr>
      <w:rFonts w:eastAsia="Times New Roman"/>
      <w:szCs w:val="24"/>
    </w:rPr>
  </w:style>
  <w:style w:type="paragraph" w:customStyle="1" w:styleId="xl136">
    <w:name w:val="xl136"/>
    <w:basedOn w:val="Normal"/>
    <w:rsid w:val="00E460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center"/>
      <w:textAlignment w:val="center"/>
    </w:pPr>
    <w:rPr>
      <w:rFonts w:eastAsia="Times New Roman"/>
      <w:szCs w:val="24"/>
    </w:rPr>
  </w:style>
  <w:style w:type="paragraph" w:customStyle="1" w:styleId="xl137">
    <w:name w:val="xl137"/>
    <w:basedOn w:val="Normal"/>
    <w:rsid w:val="00E46042"/>
    <w:pPr>
      <w:pBdr>
        <w:top w:val="single" w:sz="4" w:space="0" w:color="auto"/>
        <w:left w:val="single" w:sz="4" w:space="0" w:color="auto"/>
        <w:right w:val="single" w:sz="4" w:space="0" w:color="auto"/>
      </w:pBdr>
      <w:shd w:val="clear" w:color="000000" w:fill="FFFFFF"/>
      <w:spacing w:before="100" w:beforeAutospacing="1" w:after="100" w:afterAutospacing="1" w:line="360" w:lineRule="auto"/>
      <w:jc w:val="both"/>
      <w:textAlignment w:val="center"/>
    </w:pPr>
    <w:rPr>
      <w:rFonts w:eastAsia="Times New Roman"/>
      <w:szCs w:val="24"/>
    </w:rPr>
  </w:style>
  <w:style w:type="paragraph" w:customStyle="1" w:styleId="xl138">
    <w:name w:val="xl138"/>
    <w:basedOn w:val="Normal"/>
    <w:rsid w:val="00E46042"/>
    <w:pPr>
      <w:pBdr>
        <w:left w:val="single" w:sz="4" w:space="0" w:color="auto"/>
        <w:bottom w:val="single" w:sz="4" w:space="0" w:color="auto"/>
        <w:right w:val="single" w:sz="4" w:space="0" w:color="auto"/>
      </w:pBdr>
      <w:shd w:val="clear" w:color="000000" w:fill="FFFFFF"/>
      <w:spacing w:before="100" w:beforeAutospacing="1" w:after="100" w:afterAutospacing="1" w:line="360" w:lineRule="auto"/>
      <w:jc w:val="both"/>
      <w:textAlignment w:val="center"/>
    </w:pPr>
    <w:rPr>
      <w:rFonts w:eastAsia="Times New Roman"/>
      <w:szCs w:val="24"/>
    </w:rPr>
  </w:style>
  <w:style w:type="paragraph" w:customStyle="1" w:styleId="xl139">
    <w:name w:val="xl139"/>
    <w:basedOn w:val="Normal"/>
    <w:rsid w:val="00E46042"/>
    <w:pPr>
      <w:pBdr>
        <w:left w:val="single" w:sz="4" w:space="0" w:color="auto"/>
        <w:bottom w:val="single" w:sz="4" w:space="0" w:color="auto"/>
        <w:right w:val="single" w:sz="4" w:space="0" w:color="auto"/>
      </w:pBdr>
      <w:shd w:val="clear" w:color="000000" w:fill="FFFFFF"/>
      <w:spacing w:before="100" w:beforeAutospacing="1" w:after="100" w:afterAutospacing="1" w:line="360" w:lineRule="auto"/>
      <w:jc w:val="both"/>
      <w:textAlignment w:val="center"/>
    </w:pPr>
    <w:rPr>
      <w:rFonts w:eastAsia="Times New Roman"/>
      <w:color w:val="000000"/>
      <w:szCs w:val="24"/>
    </w:rPr>
  </w:style>
  <w:style w:type="paragraph" w:customStyle="1" w:styleId="xl140">
    <w:name w:val="xl140"/>
    <w:basedOn w:val="Normal"/>
    <w:rsid w:val="00E46042"/>
    <w:pPr>
      <w:pBdr>
        <w:top w:val="single" w:sz="4" w:space="0" w:color="auto"/>
        <w:left w:val="single" w:sz="4" w:space="0" w:color="auto"/>
        <w:right w:val="single" w:sz="4" w:space="0" w:color="auto"/>
      </w:pBdr>
      <w:shd w:val="clear" w:color="000000" w:fill="FFFFFF"/>
      <w:spacing w:before="100" w:beforeAutospacing="1" w:after="100" w:afterAutospacing="1" w:line="360" w:lineRule="auto"/>
      <w:jc w:val="both"/>
      <w:textAlignment w:val="center"/>
    </w:pPr>
    <w:rPr>
      <w:rFonts w:eastAsia="Times New Roman"/>
      <w:color w:val="000000"/>
      <w:szCs w:val="24"/>
    </w:rPr>
  </w:style>
  <w:style w:type="paragraph" w:customStyle="1" w:styleId="xl141">
    <w:name w:val="xl141"/>
    <w:basedOn w:val="Normal"/>
    <w:rsid w:val="00E46042"/>
    <w:pPr>
      <w:pBdr>
        <w:top w:val="single" w:sz="4" w:space="0" w:color="auto"/>
        <w:left w:val="single" w:sz="4" w:space="0" w:color="auto"/>
        <w:right w:val="single" w:sz="4" w:space="0" w:color="auto"/>
      </w:pBdr>
      <w:shd w:val="clear" w:color="000000" w:fill="FFFFFF"/>
      <w:spacing w:before="100" w:beforeAutospacing="1" w:after="100" w:afterAutospacing="1" w:line="360" w:lineRule="auto"/>
      <w:jc w:val="both"/>
      <w:textAlignment w:val="center"/>
    </w:pPr>
    <w:rPr>
      <w:rFonts w:eastAsia="Times New Roman"/>
      <w:szCs w:val="24"/>
    </w:rPr>
  </w:style>
  <w:style w:type="paragraph" w:customStyle="1" w:styleId="xl142">
    <w:name w:val="xl142"/>
    <w:basedOn w:val="Normal"/>
    <w:rsid w:val="00E46042"/>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eastAsia="Times New Roman"/>
      <w:b/>
      <w:bCs/>
      <w:szCs w:val="24"/>
    </w:rPr>
  </w:style>
  <w:style w:type="paragraph" w:customStyle="1" w:styleId="xl143">
    <w:name w:val="xl143"/>
    <w:basedOn w:val="Normal"/>
    <w:rsid w:val="00E46042"/>
    <w:pPr>
      <w:pBdr>
        <w:left w:val="single" w:sz="4" w:space="0" w:color="auto"/>
        <w:right w:val="single" w:sz="4" w:space="0" w:color="auto"/>
      </w:pBdr>
      <w:spacing w:before="100" w:beforeAutospacing="1" w:after="100" w:afterAutospacing="1" w:line="360" w:lineRule="auto"/>
      <w:jc w:val="center"/>
      <w:textAlignment w:val="center"/>
    </w:pPr>
    <w:rPr>
      <w:rFonts w:eastAsia="Times New Roman"/>
      <w:b/>
      <w:bCs/>
      <w:szCs w:val="24"/>
    </w:rPr>
  </w:style>
  <w:style w:type="paragraph" w:customStyle="1" w:styleId="xl144">
    <w:name w:val="xl144"/>
    <w:basedOn w:val="Normal"/>
    <w:rsid w:val="00E46042"/>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Times New Roman"/>
      <w:b/>
      <w:bCs/>
      <w:szCs w:val="24"/>
    </w:rPr>
  </w:style>
  <w:style w:type="paragraph" w:customStyle="1" w:styleId="xl145">
    <w:name w:val="xl145"/>
    <w:basedOn w:val="Normal"/>
    <w:rsid w:val="00E4604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eastAsia="Times New Roman"/>
      <w:szCs w:val="24"/>
    </w:rPr>
  </w:style>
  <w:style w:type="paragraph" w:customStyle="1" w:styleId="xl146">
    <w:name w:val="xl146"/>
    <w:basedOn w:val="Normal"/>
    <w:rsid w:val="00E4604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Times New Roman"/>
      <w:szCs w:val="24"/>
    </w:rPr>
  </w:style>
  <w:style w:type="paragraph" w:customStyle="1" w:styleId="xl147">
    <w:name w:val="xl147"/>
    <w:basedOn w:val="Normal"/>
    <w:rsid w:val="00E46042"/>
    <w:pPr>
      <w:pBdr>
        <w:top w:val="single" w:sz="4" w:space="0" w:color="auto"/>
        <w:left w:val="single" w:sz="4" w:space="0" w:color="auto"/>
        <w:right w:val="single" w:sz="4" w:space="0" w:color="auto"/>
      </w:pBdr>
      <w:spacing w:before="100" w:beforeAutospacing="1" w:after="100" w:afterAutospacing="1" w:line="360" w:lineRule="auto"/>
      <w:jc w:val="center"/>
    </w:pPr>
    <w:rPr>
      <w:rFonts w:eastAsia="Times New Roman"/>
      <w:szCs w:val="24"/>
    </w:rPr>
  </w:style>
  <w:style w:type="paragraph" w:customStyle="1" w:styleId="xl148">
    <w:name w:val="xl148"/>
    <w:basedOn w:val="Normal"/>
    <w:rsid w:val="00E46042"/>
    <w:pPr>
      <w:pBdr>
        <w:left w:val="single" w:sz="4" w:space="0" w:color="auto"/>
        <w:right w:val="single" w:sz="4" w:space="0" w:color="auto"/>
      </w:pBdr>
      <w:spacing w:before="100" w:beforeAutospacing="1" w:after="100" w:afterAutospacing="1" w:line="360" w:lineRule="auto"/>
      <w:jc w:val="center"/>
    </w:pPr>
    <w:rPr>
      <w:rFonts w:eastAsia="Times New Roman"/>
      <w:szCs w:val="24"/>
    </w:rPr>
  </w:style>
  <w:style w:type="paragraph" w:customStyle="1" w:styleId="xl149">
    <w:name w:val="xl149"/>
    <w:basedOn w:val="Normal"/>
    <w:rsid w:val="00E46042"/>
    <w:pPr>
      <w:pBdr>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Cs w:val="24"/>
    </w:rPr>
  </w:style>
  <w:style w:type="paragraph" w:customStyle="1" w:styleId="xl150">
    <w:name w:val="xl150"/>
    <w:basedOn w:val="Normal"/>
    <w:rsid w:val="00E460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both"/>
      <w:textAlignment w:val="center"/>
    </w:pPr>
    <w:rPr>
      <w:rFonts w:eastAsia="Times New Roman"/>
      <w:szCs w:val="24"/>
    </w:rPr>
  </w:style>
  <w:style w:type="paragraph" w:customStyle="1" w:styleId="xl151">
    <w:name w:val="xl151"/>
    <w:basedOn w:val="Normal"/>
    <w:rsid w:val="00E460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center"/>
      <w:textAlignment w:val="center"/>
    </w:pPr>
    <w:rPr>
      <w:rFonts w:eastAsia="Times New Roman"/>
      <w:szCs w:val="24"/>
    </w:rPr>
  </w:style>
  <w:style w:type="paragraph" w:customStyle="1" w:styleId="xl152">
    <w:name w:val="xl152"/>
    <w:basedOn w:val="Normal"/>
    <w:rsid w:val="00E46042"/>
    <w:pPr>
      <w:pBdr>
        <w:top w:val="single" w:sz="4" w:space="0" w:color="auto"/>
        <w:left w:val="single" w:sz="4" w:space="0" w:color="auto"/>
        <w:right w:val="single" w:sz="4" w:space="0" w:color="auto"/>
      </w:pBdr>
      <w:shd w:val="clear" w:color="000000" w:fill="FFFFFF"/>
      <w:spacing w:before="100" w:beforeAutospacing="1" w:after="100" w:afterAutospacing="1" w:line="360" w:lineRule="auto"/>
      <w:jc w:val="center"/>
      <w:textAlignment w:val="center"/>
    </w:pPr>
    <w:rPr>
      <w:rFonts w:eastAsia="Times New Roman"/>
      <w:szCs w:val="24"/>
    </w:rPr>
  </w:style>
  <w:style w:type="paragraph" w:customStyle="1" w:styleId="xl153">
    <w:name w:val="xl153"/>
    <w:basedOn w:val="Normal"/>
    <w:rsid w:val="00E46042"/>
    <w:pPr>
      <w:pBdr>
        <w:left w:val="single" w:sz="4" w:space="0" w:color="auto"/>
        <w:bottom w:val="single" w:sz="4" w:space="0" w:color="auto"/>
        <w:right w:val="single" w:sz="4" w:space="0" w:color="auto"/>
      </w:pBdr>
      <w:shd w:val="clear" w:color="000000" w:fill="FFFFFF"/>
      <w:spacing w:before="100" w:beforeAutospacing="1" w:after="100" w:afterAutospacing="1" w:line="360" w:lineRule="auto"/>
      <w:jc w:val="center"/>
      <w:textAlignment w:val="center"/>
    </w:pPr>
    <w:rPr>
      <w:rFonts w:eastAsia="Times New Roman"/>
      <w:szCs w:val="24"/>
    </w:rPr>
  </w:style>
  <w:style w:type="paragraph" w:customStyle="1" w:styleId="xl154">
    <w:name w:val="xl154"/>
    <w:basedOn w:val="Normal"/>
    <w:rsid w:val="00E46042"/>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eastAsia="Times New Roman"/>
      <w:color w:val="000000"/>
      <w:szCs w:val="24"/>
    </w:rPr>
  </w:style>
  <w:style w:type="paragraph" w:customStyle="1" w:styleId="xl155">
    <w:name w:val="xl155"/>
    <w:basedOn w:val="Normal"/>
    <w:rsid w:val="00E46042"/>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Times New Roman"/>
      <w:color w:val="000000"/>
      <w:szCs w:val="24"/>
    </w:rPr>
  </w:style>
  <w:style w:type="paragraph" w:customStyle="1" w:styleId="xl156">
    <w:name w:val="xl156"/>
    <w:basedOn w:val="Normal"/>
    <w:rsid w:val="00E46042"/>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Times New Roman"/>
      <w:szCs w:val="24"/>
    </w:rPr>
  </w:style>
  <w:style w:type="paragraph" w:customStyle="1" w:styleId="xl157">
    <w:name w:val="xl157"/>
    <w:basedOn w:val="Normal"/>
    <w:rsid w:val="00E46042"/>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eastAsia="Times New Roman"/>
      <w:szCs w:val="24"/>
    </w:rPr>
  </w:style>
  <w:style w:type="paragraph" w:customStyle="1" w:styleId="xl158">
    <w:name w:val="xl158"/>
    <w:basedOn w:val="Normal"/>
    <w:rsid w:val="00E46042"/>
    <w:pPr>
      <w:pBdr>
        <w:left w:val="single" w:sz="4" w:space="0" w:color="auto"/>
        <w:right w:val="single" w:sz="4" w:space="0" w:color="auto"/>
      </w:pBdr>
      <w:spacing w:before="100" w:beforeAutospacing="1" w:after="100" w:afterAutospacing="1" w:line="360" w:lineRule="auto"/>
      <w:jc w:val="center"/>
      <w:textAlignment w:val="center"/>
    </w:pPr>
    <w:rPr>
      <w:rFonts w:eastAsia="Times New Roman"/>
      <w:szCs w:val="24"/>
    </w:rPr>
  </w:style>
  <w:style w:type="paragraph" w:customStyle="1" w:styleId="xl159">
    <w:name w:val="xl159"/>
    <w:basedOn w:val="Normal"/>
    <w:rsid w:val="00E46042"/>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Times New Roman"/>
      <w:szCs w:val="24"/>
    </w:rPr>
  </w:style>
  <w:style w:type="paragraph" w:customStyle="1" w:styleId="xl160">
    <w:name w:val="xl160"/>
    <w:basedOn w:val="Normal"/>
    <w:rsid w:val="00E46042"/>
    <w:pPr>
      <w:pBdr>
        <w:top w:val="single" w:sz="4" w:space="0" w:color="auto"/>
        <w:left w:val="single" w:sz="4" w:space="0" w:color="auto"/>
        <w:right w:val="single" w:sz="4" w:space="0" w:color="auto"/>
      </w:pBdr>
      <w:spacing w:before="100" w:beforeAutospacing="1" w:after="100" w:afterAutospacing="1" w:line="360" w:lineRule="auto"/>
      <w:jc w:val="both"/>
      <w:textAlignment w:val="center"/>
    </w:pPr>
    <w:rPr>
      <w:rFonts w:eastAsia="Times New Roman"/>
      <w:szCs w:val="24"/>
    </w:rPr>
  </w:style>
  <w:style w:type="paragraph" w:customStyle="1" w:styleId="xl161">
    <w:name w:val="xl161"/>
    <w:basedOn w:val="Normal"/>
    <w:rsid w:val="00E46042"/>
    <w:pPr>
      <w:pBdr>
        <w:left w:val="single" w:sz="4" w:space="0" w:color="auto"/>
        <w:right w:val="single" w:sz="4" w:space="0" w:color="auto"/>
      </w:pBdr>
      <w:spacing w:before="100" w:beforeAutospacing="1" w:after="100" w:afterAutospacing="1" w:line="360" w:lineRule="auto"/>
      <w:jc w:val="both"/>
      <w:textAlignment w:val="center"/>
    </w:pPr>
    <w:rPr>
      <w:rFonts w:eastAsia="Times New Roman"/>
      <w:szCs w:val="24"/>
    </w:rPr>
  </w:style>
  <w:style w:type="paragraph" w:customStyle="1" w:styleId="xl162">
    <w:name w:val="xl162"/>
    <w:basedOn w:val="Normal"/>
    <w:rsid w:val="00E46042"/>
    <w:pPr>
      <w:pBdr>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eastAsia="Times New Roman"/>
      <w:szCs w:val="24"/>
    </w:rPr>
  </w:style>
  <w:style w:type="paragraph" w:customStyle="1" w:styleId="xl163">
    <w:name w:val="xl163"/>
    <w:basedOn w:val="Normal"/>
    <w:rsid w:val="00E46042"/>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eastAsia="Times New Roman"/>
      <w:szCs w:val="24"/>
    </w:rPr>
  </w:style>
  <w:style w:type="paragraph" w:customStyle="1" w:styleId="xl164">
    <w:name w:val="xl164"/>
    <w:basedOn w:val="Normal"/>
    <w:rsid w:val="00E46042"/>
    <w:pPr>
      <w:pBdr>
        <w:left w:val="single" w:sz="4" w:space="0" w:color="auto"/>
        <w:right w:val="single" w:sz="4" w:space="0" w:color="auto"/>
      </w:pBdr>
      <w:spacing w:before="100" w:beforeAutospacing="1" w:after="100" w:afterAutospacing="1" w:line="360" w:lineRule="auto"/>
      <w:jc w:val="center"/>
      <w:textAlignment w:val="center"/>
    </w:pPr>
    <w:rPr>
      <w:rFonts w:eastAsia="Times New Roman"/>
      <w:szCs w:val="24"/>
    </w:rPr>
  </w:style>
  <w:style w:type="paragraph" w:customStyle="1" w:styleId="xl165">
    <w:name w:val="xl165"/>
    <w:basedOn w:val="Normal"/>
    <w:rsid w:val="00E46042"/>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Times New Roman"/>
      <w:szCs w:val="24"/>
    </w:rPr>
  </w:style>
  <w:style w:type="paragraph" w:customStyle="1" w:styleId="xl166">
    <w:name w:val="xl166"/>
    <w:basedOn w:val="Normal"/>
    <w:rsid w:val="00E46042"/>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eastAsia="Times New Roman"/>
      <w:szCs w:val="24"/>
    </w:rPr>
  </w:style>
  <w:style w:type="paragraph" w:customStyle="1" w:styleId="xl167">
    <w:name w:val="xl167"/>
    <w:basedOn w:val="Normal"/>
    <w:rsid w:val="00E46042"/>
    <w:pPr>
      <w:pBdr>
        <w:left w:val="single" w:sz="4" w:space="0" w:color="auto"/>
        <w:right w:val="single" w:sz="4" w:space="0" w:color="auto"/>
      </w:pBdr>
      <w:spacing w:before="100" w:beforeAutospacing="1" w:after="100" w:afterAutospacing="1" w:line="360" w:lineRule="auto"/>
      <w:jc w:val="center"/>
      <w:textAlignment w:val="center"/>
    </w:pPr>
    <w:rPr>
      <w:rFonts w:eastAsia="Times New Roman"/>
      <w:szCs w:val="24"/>
    </w:rPr>
  </w:style>
  <w:style w:type="paragraph" w:customStyle="1" w:styleId="xl168">
    <w:name w:val="xl168"/>
    <w:basedOn w:val="Normal"/>
    <w:rsid w:val="00E46042"/>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Times New Roman"/>
      <w:szCs w:val="24"/>
    </w:rPr>
  </w:style>
  <w:style w:type="paragraph" w:customStyle="1" w:styleId="xl169">
    <w:name w:val="xl169"/>
    <w:basedOn w:val="Normal"/>
    <w:rsid w:val="00E46042"/>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Times New Roman"/>
      <w:color w:val="000000"/>
      <w:szCs w:val="24"/>
    </w:rPr>
  </w:style>
  <w:style w:type="paragraph" w:customStyle="1" w:styleId="xl170">
    <w:name w:val="xl170"/>
    <w:basedOn w:val="Normal"/>
    <w:rsid w:val="00E46042"/>
    <w:pPr>
      <w:pBdr>
        <w:top w:val="single" w:sz="4" w:space="0" w:color="auto"/>
        <w:left w:val="single" w:sz="4" w:space="0" w:color="auto"/>
        <w:right w:val="single" w:sz="4" w:space="0" w:color="auto"/>
      </w:pBdr>
      <w:spacing w:before="100" w:beforeAutospacing="1" w:after="100" w:afterAutospacing="1" w:line="360" w:lineRule="auto"/>
      <w:jc w:val="center"/>
    </w:pPr>
    <w:rPr>
      <w:rFonts w:eastAsia="Times New Roman"/>
      <w:szCs w:val="24"/>
    </w:rPr>
  </w:style>
  <w:style w:type="paragraph" w:customStyle="1" w:styleId="xl171">
    <w:name w:val="xl171"/>
    <w:basedOn w:val="Normal"/>
    <w:rsid w:val="00E46042"/>
    <w:pPr>
      <w:pBdr>
        <w:left w:val="single" w:sz="4" w:space="0" w:color="auto"/>
        <w:right w:val="single" w:sz="4" w:space="0" w:color="auto"/>
      </w:pBdr>
      <w:spacing w:before="100" w:beforeAutospacing="1" w:after="100" w:afterAutospacing="1" w:line="360" w:lineRule="auto"/>
      <w:jc w:val="center"/>
    </w:pPr>
    <w:rPr>
      <w:rFonts w:eastAsia="Times New Roman"/>
      <w:szCs w:val="24"/>
    </w:rPr>
  </w:style>
  <w:style w:type="paragraph" w:customStyle="1" w:styleId="xl172">
    <w:name w:val="xl172"/>
    <w:basedOn w:val="Normal"/>
    <w:rsid w:val="00E46042"/>
    <w:pPr>
      <w:pBdr>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Cs w:val="24"/>
    </w:rPr>
  </w:style>
  <w:style w:type="paragraph" w:customStyle="1" w:styleId="xl173">
    <w:name w:val="xl173"/>
    <w:basedOn w:val="Normal"/>
    <w:rsid w:val="00E46042"/>
    <w:pPr>
      <w:pBdr>
        <w:left w:val="single" w:sz="4" w:space="0" w:color="auto"/>
        <w:right w:val="single" w:sz="4" w:space="0" w:color="auto"/>
      </w:pBdr>
      <w:spacing w:before="100" w:beforeAutospacing="1" w:after="100" w:afterAutospacing="1" w:line="360" w:lineRule="auto"/>
      <w:jc w:val="center"/>
      <w:textAlignment w:val="center"/>
    </w:pPr>
    <w:rPr>
      <w:rFonts w:eastAsia="Times New Roman"/>
      <w:color w:val="000000"/>
      <w:szCs w:val="24"/>
    </w:rPr>
  </w:style>
  <w:style w:type="paragraph" w:customStyle="1" w:styleId="xl174">
    <w:name w:val="xl174"/>
    <w:basedOn w:val="Normal"/>
    <w:rsid w:val="00E46042"/>
    <w:pPr>
      <w:pBdr>
        <w:top w:val="single" w:sz="4" w:space="0" w:color="auto"/>
        <w:left w:val="single" w:sz="4" w:space="0" w:color="auto"/>
        <w:right w:val="single" w:sz="4" w:space="0" w:color="auto"/>
      </w:pBdr>
      <w:shd w:val="clear" w:color="000000" w:fill="FFFFFF"/>
      <w:spacing w:before="100" w:beforeAutospacing="1" w:after="100" w:afterAutospacing="1" w:line="360" w:lineRule="auto"/>
      <w:jc w:val="center"/>
      <w:textAlignment w:val="center"/>
    </w:pPr>
    <w:rPr>
      <w:rFonts w:eastAsia="Times New Roman"/>
      <w:szCs w:val="24"/>
    </w:rPr>
  </w:style>
  <w:style w:type="paragraph" w:customStyle="1" w:styleId="xl175">
    <w:name w:val="xl175"/>
    <w:basedOn w:val="Normal"/>
    <w:rsid w:val="00E46042"/>
    <w:pPr>
      <w:pBdr>
        <w:left w:val="single" w:sz="4" w:space="0" w:color="auto"/>
        <w:bottom w:val="single" w:sz="4" w:space="0" w:color="auto"/>
        <w:right w:val="single" w:sz="4" w:space="0" w:color="auto"/>
      </w:pBdr>
      <w:shd w:val="clear" w:color="000000" w:fill="FFFFFF"/>
      <w:spacing w:before="100" w:beforeAutospacing="1" w:after="100" w:afterAutospacing="1" w:line="360" w:lineRule="auto"/>
      <w:jc w:val="center"/>
      <w:textAlignment w:val="center"/>
    </w:pPr>
    <w:rPr>
      <w:rFonts w:eastAsia="Times New Roman"/>
      <w:szCs w:val="24"/>
    </w:rPr>
  </w:style>
  <w:style w:type="paragraph" w:customStyle="1" w:styleId="xl176">
    <w:name w:val="xl176"/>
    <w:basedOn w:val="Normal"/>
    <w:rsid w:val="00E46042"/>
    <w:pPr>
      <w:pBdr>
        <w:top w:val="single" w:sz="4" w:space="0" w:color="auto"/>
        <w:left w:val="single" w:sz="4" w:space="0" w:color="auto"/>
        <w:right w:val="single" w:sz="4" w:space="0" w:color="auto"/>
      </w:pBdr>
      <w:shd w:val="clear" w:color="000000" w:fill="FFFFFF"/>
      <w:spacing w:before="100" w:beforeAutospacing="1" w:after="100" w:afterAutospacing="1" w:line="360" w:lineRule="auto"/>
      <w:jc w:val="center"/>
      <w:textAlignment w:val="center"/>
    </w:pPr>
    <w:rPr>
      <w:rFonts w:eastAsia="Times New Roman"/>
      <w:szCs w:val="24"/>
    </w:rPr>
  </w:style>
  <w:style w:type="paragraph" w:customStyle="1" w:styleId="xl177">
    <w:name w:val="xl177"/>
    <w:basedOn w:val="Normal"/>
    <w:rsid w:val="00E46042"/>
    <w:pPr>
      <w:pBdr>
        <w:left w:val="single" w:sz="4" w:space="0" w:color="auto"/>
        <w:bottom w:val="single" w:sz="4" w:space="0" w:color="auto"/>
        <w:right w:val="single" w:sz="4" w:space="0" w:color="auto"/>
      </w:pBdr>
      <w:shd w:val="clear" w:color="000000" w:fill="FFFFFF"/>
      <w:spacing w:before="100" w:beforeAutospacing="1" w:after="100" w:afterAutospacing="1" w:line="360" w:lineRule="auto"/>
      <w:jc w:val="center"/>
      <w:textAlignment w:val="center"/>
    </w:pPr>
    <w:rPr>
      <w:rFonts w:eastAsia="Times New Roman"/>
      <w:szCs w:val="24"/>
    </w:rPr>
  </w:style>
  <w:style w:type="paragraph" w:customStyle="1" w:styleId="xl178">
    <w:name w:val="xl178"/>
    <w:basedOn w:val="Normal"/>
    <w:rsid w:val="00E46042"/>
    <w:pPr>
      <w:pBdr>
        <w:left w:val="single" w:sz="4" w:space="0" w:color="auto"/>
        <w:right w:val="single" w:sz="4" w:space="0" w:color="auto"/>
      </w:pBdr>
      <w:shd w:val="clear" w:color="000000" w:fill="FFFFFF"/>
      <w:spacing w:before="100" w:beforeAutospacing="1" w:after="100" w:afterAutospacing="1" w:line="360" w:lineRule="auto"/>
      <w:jc w:val="center"/>
      <w:textAlignment w:val="center"/>
    </w:pPr>
    <w:rPr>
      <w:rFonts w:eastAsia="Times New Roman"/>
      <w:szCs w:val="24"/>
    </w:rPr>
  </w:style>
  <w:style w:type="paragraph" w:customStyle="1" w:styleId="xl179">
    <w:name w:val="xl179"/>
    <w:basedOn w:val="Normal"/>
    <w:rsid w:val="00E46042"/>
    <w:pPr>
      <w:pBdr>
        <w:top w:val="single" w:sz="4" w:space="0" w:color="auto"/>
        <w:left w:val="single" w:sz="4" w:space="0" w:color="auto"/>
        <w:right w:val="single" w:sz="4" w:space="0" w:color="auto"/>
      </w:pBdr>
      <w:shd w:val="clear" w:color="000000" w:fill="FFFFFF"/>
      <w:spacing w:before="100" w:beforeAutospacing="1" w:after="100" w:afterAutospacing="1" w:line="360" w:lineRule="auto"/>
      <w:jc w:val="center"/>
      <w:textAlignment w:val="center"/>
    </w:pPr>
    <w:rPr>
      <w:rFonts w:eastAsia="Times New Roman"/>
      <w:szCs w:val="24"/>
    </w:rPr>
  </w:style>
  <w:style w:type="paragraph" w:customStyle="1" w:styleId="xl180">
    <w:name w:val="xl180"/>
    <w:basedOn w:val="Normal"/>
    <w:rsid w:val="00E46042"/>
    <w:pPr>
      <w:pBdr>
        <w:left w:val="single" w:sz="4" w:space="0" w:color="auto"/>
        <w:right w:val="single" w:sz="4" w:space="0" w:color="auto"/>
      </w:pBdr>
      <w:shd w:val="clear" w:color="000000" w:fill="FFFFFF"/>
      <w:spacing w:before="100" w:beforeAutospacing="1" w:after="100" w:afterAutospacing="1" w:line="360" w:lineRule="auto"/>
      <w:jc w:val="center"/>
      <w:textAlignment w:val="center"/>
    </w:pPr>
    <w:rPr>
      <w:rFonts w:eastAsia="Times New Roman"/>
      <w:szCs w:val="24"/>
    </w:rPr>
  </w:style>
  <w:style w:type="paragraph" w:customStyle="1" w:styleId="xl181">
    <w:name w:val="xl181"/>
    <w:basedOn w:val="Normal"/>
    <w:rsid w:val="00E46042"/>
    <w:pPr>
      <w:pBdr>
        <w:left w:val="single" w:sz="4" w:space="0" w:color="auto"/>
        <w:bottom w:val="single" w:sz="4" w:space="0" w:color="auto"/>
        <w:right w:val="single" w:sz="4" w:space="0" w:color="auto"/>
      </w:pBdr>
      <w:shd w:val="clear" w:color="000000" w:fill="FFFFFF"/>
      <w:spacing w:before="100" w:beforeAutospacing="1" w:after="100" w:afterAutospacing="1" w:line="360" w:lineRule="auto"/>
      <w:jc w:val="center"/>
      <w:textAlignment w:val="center"/>
    </w:pPr>
    <w:rPr>
      <w:rFonts w:eastAsia="Times New Roman"/>
      <w:szCs w:val="24"/>
    </w:rPr>
  </w:style>
  <w:style w:type="paragraph" w:customStyle="1" w:styleId="xl182">
    <w:name w:val="xl182"/>
    <w:basedOn w:val="Normal"/>
    <w:rsid w:val="00E46042"/>
    <w:pPr>
      <w:pBdr>
        <w:top w:val="single" w:sz="4" w:space="0" w:color="auto"/>
        <w:left w:val="single" w:sz="4" w:space="0" w:color="auto"/>
        <w:right w:val="single" w:sz="4" w:space="0" w:color="auto"/>
      </w:pBdr>
      <w:shd w:val="clear" w:color="000000" w:fill="FFFFFF"/>
      <w:spacing w:before="100" w:beforeAutospacing="1" w:after="100" w:afterAutospacing="1" w:line="360" w:lineRule="auto"/>
      <w:jc w:val="center"/>
      <w:textAlignment w:val="center"/>
    </w:pPr>
    <w:rPr>
      <w:rFonts w:eastAsia="Times New Roman"/>
      <w:color w:val="222222"/>
      <w:szCs w:val="24"/>
    </w:rPr>
  </w:style>
  <w:style w:type="paragraph" w:customStyle="1" w:styleId="xl183">
    <w:name w:val="xl183"/>
    <w:basedOn w:val="Normal"/>
    <w:rsid w:val="00E46042"/>
    <w:pPr>
      <w:pBdr>
        <w:left w:val="single" w:sz="4" w:space="0" w:color="auto"/>
        <w:right w:val="single" w:sz="4" w:space="0" w:color="auto"/>
      </w:pBdr>
      <w:shd w:val="clear" w:color="000000" w:fill="FFFFFF"/>
      <w:spacing w:before="100" w:beforeAutospacing="1" w:after="100" w:afterAutospacing="1" w:line="360" w:lineRule="auto"/>
      <w:jc w:val="center"/>
      <w:textAlignment w:val="center"/>
    </w:pPr>
    <w:rPr>
      <w:rFonts w:eastAsia="Times New Roman"/>
      <w:color w:val="222222"/>
      <w:szCs w:val="24"/>
    </w:rPr>
  </w:style>
  <w:style w:type="paragraph" w:customStyle="1" w:styleId="xl184">
    <w:name w:val="xl184"/>
    <w:basedOn w:val="Normal"/>
    <w:rsid w:val="00E46042"/>
    <w:pPr>
      <w:pBdr>
        <w:top w:val="single" w:sz="4" w:space="0" w:color="auto"/>
        <w:left w:val="single" w:sz="4" w:space="0" w:color="auto"/>
        <w:right w:val="single" w:sz="4" w:space="0" w:color="auto"/>
      </w:pBdr>
      <w:shd w:val="clear" w:color="000000" w:fill="FFFFFF"/>
      <w:spacing w:before="100" w:beforeAutospacing="1" w:after="100" w:afterAutospacing="1" w:line="360" w:lineRule="auto"/>
      <w:jc w:val="center"/>
      <w:textAlignment w:val="center"/>
    </w:pPr>
    <w:rPr>
      <w:rFonts w:eastAsia="Times New Roman"/>
      <w:color w:val="000000"/>
      <w:szCs w:val="24"/>
    </w:rPr>
  </w:style>
  <w:style w:type="paragraph" w:customStyle="1" w:styleId="xl185">
    <w:name w:val="xl185"/>
    <w:basedOn w:val="Normal"/>
    <w:rsid w:val="00E46042"/>
    <w:pPr>
      <w:pBdr>
        <w:left w:val="single" w:sz="4" w:space="0" w:color="auto"/>
        <w:bottom w:val="single" w:sz="4" w:space="0" w:color="auto"/>
        <w:right w:val="single" w:sz="4" w:space="0" w:color="auto"/>
      </w:pBdr>
      <w:shd w:val="clear" w:color="000000" w:fill="FFFFFF"/>
      <w:spacing w:before="100" w:beforeAutospacing="1" w:after="100" w:afterAutospacing="1" w:line="360" w:lineRule="auto"/>
      <w:jc w:val="center"/>
      <w:textAlignment w:val="center"/>
    </w:pPr>
    <w:rPr>
      <w:rFonts w:eastAsia="Times New Roman"/>
      <w:color w:val="000000"/>
      <w:szCs w:val="24"/>
    </w:rPr>
  </w:style>
  <w:style w:type="paragraph" w:customStyle="1" w:styleId="xl186">
    <w:name w:val="xl186"/>
    <w:basedOn w:val="Normal"/>
    <w:rsid w:val="00E46042"/>
    <w:pPr>
      <w:pBdr>
        <w:left w:val="single" w:sz="4" w:space="0" w:color="auto"/>
        <w:right w:val="single" w:sz="4" w:space="0" w:color="auto"/>
      </w:pBdr>
      <w:shd w:val="clear" w:color="000000" w:fill="FFFFFF"/>
      <w:spacing w:before="100" w:beforeAutospacing="1" w:after="100" w:afterAutospacing="1" w:line="360" w:lineRule="auto"/>
      <w:jc w:val="center"/>
      <w:textAlignment w:val="center"/>
    </w:pPr>
    <w:rPr>
      <w:rFonts w:eastAsia="Times New Roman"/>
      <w:color w:val="000000"/>
      <w:szCs w:val="24"/>
    </w:rPr>
  </w:style>
  <w:style w:type="paragraph" w:customStyle="1" w:styleId="xl187">
    <w:name w:val="xl187"/>
    <w:basedOn w:val="Normal"/>
    <w:rsid w:val="00E46042"/>
    <w:pPr>
      <w:pBdr>
        <w:top w:val="single" w:sz="4" w:space="0" w:color="auto"/>
        <w:left w:val="single" w:sz="4" w:space="0" w:color="auto"/>
        <w:right w:val="single" w:sz="4" w:space="0" w:color="auto"/>
      </w:pBdr>
      <w:spacing w:before="100" w:beforeAutospacing="1" w:after="100" w:afterAutospacing="1" w:line="360" w:lineRule="auto"/>
      <w:jc w:val="center"/>
    </w:pPr>
    <w:rPr>
      <w:rFonts w:eastAsia="Times New Roman"/>
      <w:szCs w:val="24"/>
    </w:rPr>
  </w:style>
  <w:style w:type="paragraph" w:customStyle="1" w:styleId="xl188">
    <w:name w:val="xl188"/>
    <w:basedOn w:val="Normal"/>
    <w:rsid w:val="00E46042"/>
    <w:pPr>
      <w:pBdr>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Cs w:val="24"/>
    </w:rPr>
  </w:style>
  <w:style w:type="paragraph" w:customStyle="1" w:styleId="xl189">
    <w:name w:val="xl189"/>
    <w:basedOn w:val="Normal"/>
    <w:rsid w:val="00E46042"/>
    <w:pPr>
      <w:pBdr>
        <w:top w:val="single" w:sz="4" w:space="0" w:color="auto"/>
        <w:left w:val="single" w:sz="4" w:space="0" w:color="auto"/>
        <w:bottom w:val="single" w:sz="4" w:space="0" w:color="auto"/>
      </w:pBdr>
      <w:spacing w:before="100" w:beforeAutospacing="1" w:after="100" w:afterAutospacing="1" w:line="360" w:lineRule="auto"/>
      <w:jc w:val="center"/>
      <w:textAlignment w:val="top"/>
    </w:pPr>
    <w:rPr>
      <w:rFonts w:eastAsia="Times New Roman"/>
      <w:b/>
      <w:bCs/>
      <w:szCs w:val="24"/>
    </w:rPr>
  </w:style>
  <w:style w:type="paragraph" w:customStyle="1" w:styleId="xl190">
    <w:name w:val="xl190"/>
    <w:basedOn w:val="Normal"/>
    <w:rsid w:val="00E46042"/>
    <w:pPr>
      <w:pBdr>
        <w:top w:val="single" w:sz="4" w:space="0" w:color="auto"/>
        <w:bottom w:val="single" w:sz="4" w:space="0" w:color="auto"/>
      </w:pBdr>
      <w:spacing w:before="100" w:beforeAutospacing="1" w:after="100" w:afterAutospacing="1" w:line="360" w:lineRule="auto"/>
      <w:jc w:val="center"/>
      <w:textAlignment w:val="top"/>
    </w:pPr>
    <w:rPr>
      <w:rFonts w:eastAsia="Times New Roman"/>
      <w:b/>
      <w:bCs/>
      <w:szCs w:val="24"/>
    </w:rPr>
  </w:style>
  <w:style w:type="paragraph" w:customStyle="1" w:styleId="ColorfulList-Accent12">
    <w:name w:val="Colorful List - Accent 12"/>
    <w:basedOn w:val="Normal"/>
    <w:uiPriority w:val="34"/>
    <w:qFormat/>
    <w:rsid w:val="00E46042"/>
    <w:pPr>
      <w:spacing w:after="200" w:line="276" w:lineRule="auto"/>
      <w:ind w:left="720"/>
      <w:contextualSpacing/>
    </w:pPr>
    <w:rPr>
      <w:rFonts w:eastAsia="Times New Roman"/>
      <w:lang w:val="en-GB"/>
    </w:rPr>
  </w:style>
  <w:style w:type="paragraph" w:styleId="NormalWeb">
    <w:name w:val="Normal (Web)"/>
    <w:basedOn w:val="Normal"/>
    <w:uiPriority w:val="99"/>
    <w:unhideWhenUsed/>
    <w:rsid w:val="00E46042"/>
    <w:pPr>
      <w:spacing w:before="100" w:beforeAutospacing="1" w:after="100" w:afterAutospacing="1" w:line="360" w:lineRule="auto"/>
    </w:pPr>
    <w:rPr>
      <w:szCs w:val="24"/>
    </w:rPr>
  </w:style>
  <w:style w:type="character" w:customStyle="1" w:styleId="apple-converted-space">
    <w:name w:val="apple-converted-space"/>
    <w:basedOn w:val="DefaultParagraphFont"/>
    <w:rsid w:val="00E46042"/>
  </w:style>
  <w:style w:type="paragraph" w:customStyle="1" w:styleId="Default">
    <w:name w:val="Default"/>
    <w:rsid w:val="00E46042"/>
    <w:pPr>
      <w:autoSpaceDE w:val="0"/>
      <w:autoSpaceDN w:val="0"/>
      <w:adjustRightInd w:val="0"/>
    </w:pPr>
    <w:rPr>
      <w:rFonts w:ascii="Arial" w:hAnsi="Arial" w:cs="Arial"/>
      <w:color w:val="000000"/>
      <w:sz w:val="24"/>
      <w:szCs w:val="24"/>
      <w:lang w:val="en-US"/>
    </w:rPr>
  </w:style>
  <w:style w:type="character" w:customStyle="1" w:styleId="ColorfulList-Accent1Char">
    <w:name w:val="Colorful List - Accent 1 Char"/>
    <w:link w:val="ColorfulList-Accent11"/>
    <w:uiPriority w:val="34"/>
    <w:locked/>
    <w:rsid w:val="00E46042"/>
    <w:rPr>
      <w:rFonts w:ascii="Times New Roman" w:hAnsi="Times New Roman"/>
      <w:sz w:val="24"/>
      <w:lang w:val="en-GB"/>
    </w:rPr>
  </w:style>
  <w:style w:type="paragraph" w:customStyle="1" w:styleId="ColorfulShading-Accent11">
    <w:name w:val="Colorful Shading - Accent 11"/>
    <w:hidden/>
    <w:uiPriority w:val="99"/>
    <w:semiHidden/>
    <w:rsid w:val="00E46042"/>
    <w:rPr>
      <w:rFonts w:ascii="Arial" w:hAnsi="Arial"/>
      <w:sz w:val="24"/>
      <w:szCs w:val="22"/>
    </w:rPr>
  </w:style>
  <w:style w:type="paragraph" w:customStyle="1" w:styleId="MediumGrid22">
    <w:name w:val="Medium Grid 22"/>
    <w:link w:val="MediumGrid2Char1"/>
    <w:uiPriority w:val="1"/>
    <w:qFormat/>
    <w:rsid w:val="00E46042"/>
    <w:rPr>
      <w:rFonts w:eastAsia="MS Mincho"/>
      <w:sz w:val="22"/>
      <w:szCs w:val="22"/>
      <w:lang w:val="en-US"/>
    </w:rPr>
  </w:style>
  <w:style w:type="character" w:customStyle="1" w:styleId="MediumGrid2Char1">
    <w:name w:val="Medium Grid 2 Char1"/>
    <w:link w:val="MediumGrid22"/>
    <w:uiPriority w:val="1"/>
    <w:rsid w:val="00E46042"/>
    <w:rPr>
      <w:rFonts w:eastAsia="MS Mincho"/>
    </w:rPr>
  </w:style>
  <w:style w:type="character" w:styleId="FollowedHyperlink">
    <w:name w:val="FollowedHyperlink"/>
    <w:uiPriority w:val="99"/>
    <w:semiHidden/>
    <w:unhideWhenUsed/>
    <w:rsid w:val="00E46042"/>
    <w:rPr>
      <w:color w:val="954F72"/>
      <w:u w:val="single"/>
    </w:rPr>
  </w:style>
  <w:style w:type="character" w:styleId="Emphasis">
    <w:name w:val="Emphasis"/>
    <w:uiPriority w:val="20"/>
    <w:qFormat/>
    <w:rsid w:val="00E46042"/>
    <w:rPr>
      <w:i/>
      <w:iCs/>
    </w:rPr>
  </w:style>
  <w:style w:type="paragraph" w:customStyle="1" w:styleId="GridTable31">
    <w:name w:val="Grid Table 31"/>
    <w:basedOn w:val="Heading1"/>
    <w:next w:val="Normal"/>
    <w:uiPriority w:val="39"/>
    <w:unhideWhenUsed/>
    <w:qFormat/>
    <w:rsid w:val="00F948D9"/>
    <w:pPr>
      <w:spacing w:line="259" w:lineRule="auto"/>
      <w:jc w:val="left"/>
      <w:outlineLvl w:val="9"/>
    </w:pPr>
    <w:rPr>
      <w:rFonts w:ascii="Calibri Light" w:hAnsi="Calibri Light"/>
      <w:b w:val="0"/>
      <w:color w:val="2E74B5"/>
      <w:sz w:val="32"/>
      <w:lang w:val="en-US" w:eastAsia="en-US"/>
    </w:rPr>
  </w:style>
  <w:style w:type="character" w:styleId="PageNumber">
    <w:name w:val="page number"/>
    <w:basedOn w:val="DefaultParagraphFont"/>
    <w:uiPriority w:val="99"/>
    <w:semiHidden/>
    <w:unhideWhenUsed/>
    <w:rsid w:val="003C53E1"/>
  </w:style>
  <w:style w:type="paragraph" w:styleId="ListParagraph">
    <w:name w:val="List Paragraph"/>
    <w:basedOn w:val="Normal"/>
    <w:uiPriority w:val="72"/>
    <w:qFormat/>
    <w:rsid w:val="008A3F1E"/>
    <w:pPr>
      <w:ind w:left="720"/>
    </w:pPr>
  </w:style>
  <w:style w:type="paragraph" w:styleId="NoSpacing">
    <w:name w:val="No Spacing"/>
    <w:link w:val="NoSpacingChar"/>
    <w:uiPriority w:val="1"/>
    <w:qFormat/>
    <w:rsid w:val="00BB069C"/>
    <w:rPr>
      <w:rFonts w:eastAsia="Times New Roman"/>
      <w:sz w:val="22"/>
      <w:szCs w:val="22"/>
      <w:lang w:val="en-US"/>
    </w:rPr>
  </w:style>
  <w:style w:type="character" w:customStyle="1" w:styleId="NoSpacingChar">
    <w:name w:val="No Spacing Char"/>
    <w:link w:val="NoSpacing"/>
    <w:uiPriority w:val="1"/>
    <w:rsid w:val="00BB069C"/>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942616">
      <w:bodyDiv w:val="1"/>
      <w:marLeft w:val="0"/>
      <w:marRight w:val="0"/>
      <w:marTop w:val="0"/>
      <w:marBottom w:val="0"/>
      <w:divBdr>
        <w:top w:val="none" w:sz="0" w:space="0" w:color="auto"/>
        <w:left w:val="none" w:sz="0" w:space="0" w:color="auto"/>
        <w:bottom w:val="none" w:sz="0" w:space="0" w:color="auto"/>
        <w:right w:val="none" w:sz="0" w:space="0" w:color="auto"/>
      </w:divBdr>
    </w:div>
    <w:div w:id="1337611329">
      <w:bodyDiv w:val="1"/>
      <w:marLeft w:val="0"/>
      <w:marRight w:val="0"/>
      <w:marTop w:val="0"/>
      <w:marBottom w:val="0"/>
      <w:divBdr>
        <w:top w:val="none" w:sz="0" w:space="0" w:color="auto"/>
        <w:left w:val="none" w:sz="0" w:space="0" w:color="auto"/>
        <w:bottom w:val="none" w:sz="0" w:space="0" w:color="auto"/>
        <w:right w:val="none" w:sz="0" w:space="0" w:color="auto"/>
      </w:divBdr>
    </w:div>
    <w:div w:id="1381516146">
      <w:bodyDiv w:val="1"/>
      <w:marLeft w:val="0"/>
      <w:marRight w:val="0"/>
      <w:marTop w:val="0"/>
      <w:marBottom w:val="0"/>
      <w:divBdr>
        <w:top w:val="none" w:sz="0" w:space="0" w:color="auto"/>
        <w:left w:val="none" w:sz="0" w:space="0" w:color="auto"/>
        <w:bottom w:val="none" w:sz="0" w:space="0" w:color="auto"/>
        <w:right w:val="none" w:sz="0" w:space="0" w:color="auto"/>
      </w:divBdr>
    </w:div>
    <w:div w:id="1715732647">
      <w:bodyDiv w:val="1"/>
      <w:marLeft w:val="0"/>
      <w:marRight w:val="0"/>
      <w:marTop w:val="0"/>
      <w:marBottom w:val="0"/>
      <w:divBdr>
        <w:top w:val="none" w:sz="0" w:space="0" w:color="auto"/>
        <w:left w:val="none" w:sz="0" w:space="0" w:color="auto"/>
        <w:bottom w:val="none" w:sz="0" w:space="0" w:color="auto"/>
        <w:right w:val="none" w:sz="0" w:space="0" w:color="auto"/>
      </w:divBdr>
    </w:div>
    <w:div w:id="1822648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delivery.go.k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ebc.or.ke/resources/?2017_Poll_Results" TargetMode="External"/><Relationship Id="rId14" Type="http://schemas.openxmlformats.org/officeDocument/2006/relationships/hyperlink" Target="http://forms.iebc.or.k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u.int/en/pressreleases/20171101/preliminary-statement-african-union-election-observation-mission-26-october" TargetMode="External"/><Relationship Id="rId7" Type="http://schemas.openxmlformats.org/officeDocument/2006/relationships/hyperlink" Target="https://au.int/sites/default/files/pressreleases/32778-pr-supplement_to_the_preliminary_statement_of_the_aueom-11.pdf" TargetMode="External"/><Relationship Id="rId2" Type="http://schemas.openxmlformats.org/officeDocument/2006/relationships/hyperlink" Target="https://au.int/en/pressreleases/20170810/preliminary-statement-african-union-election-observer-mission-2017-general" TargetMode="External"/><Relationship Id="rId1" Type="http://schemas.openxmlformats.org/officeDocument/2006/relationships/hyperlink" Target="https://au.int/en/pressreleases/20170803/pre-election-statement-african-union-election-observation-mission-kenya%E2%80%99s" TargetMode="External"/><Relationship Id="rId6" Type="http://schemas.openxmlformats.org/officeDocument/2006/relationships/hyperlink" Target="https://eeas.europa.eu/election-observation-missions/eom-kenya-2017/31010/statement-hrvp-following-general-elections-kenya_en" TargetMode="External"/><Relationship Id="rId5" Type="http://schemas.openxmlformats.org/officeDocument/2006/relationships/hyperlink" Target="http://www.kofiannanfoundation.org/supporting-democracy-and-elections-with-integrity/statement-kofi-annan-elections-kenya/" TargetMode="External"/><Relationship Id="rId4" Type="http://schemas.openxmlformats.org/officeDocument/2006/relationships/hyperlink" Target="https://www.iebc.or.ke/uploads/resources/UUaCk0NJJ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84B77-D5D5-41A8-82BD-08092D9F3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21780</Words>
  <Characters>124150</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African union election observation mission report: kenya 2017</vt:lpstr>
    </vt:vector>
  </TitlesOfParts>
  <Company/>
  <LinksUpToDate>false</LinksUpToDate>
  <CharactersWithSpaces>145639</CharactersWithSpaces>
  <SharedDoc>false</SharedDoc>
  <HLinks>
    <vt:vector size="312" baseType="variant">
      <vt:variant>
        <vt:i4>6225927</vt:i4>
      </vt:variant>
      <vt:variant>
        <vt:i4>255</vt:i4>
      </vt:variant>
      <vt:variant>
        <vt:i4>0</vt:i4>
      </vt:variant>
      <vt:variant>
        <vt:i4>5</vt:i4>
      </vt:variant>
      <vt:variant>
        <vt:lpwstr>http://forms.iebc.or.ke/</vt:lpwstr>
      </vt:variant>
      <vt:variant>
        <vt:lpwstr/>
      </vt:variant>
      <vt:variant>
        <vt:i4>2228332</vt:i4>
      </vt:variant>
      <vt:variant>
        <vt:i4>252</vt:i4>
      </vt:variant>
      <vt:variant>
        <vt:i4>0</vt:i4>
      </vt:variant>
      <vt:variant>
        <vt:i4>5</vt:i4>
      </vt:variant>
      <vt:variant>
        <vt:lpwstr>http://www.delivery.go.ke/</vt:lpwstr>
      </vt:variant>
      <vt:variant>
        <vt:lpwstr/>
      </vt:variant>
      <vt:variant>
        <vt:i4>1114195</vt:i4>
      </vt:variant>
      <vt:variant>
        <vt:i4>249</vt:i4>
      </vt:variant>
      <vt:variant>
        <vt:i4>0</vt:i4>
      </vt:variant>
      <vt:variant>
        <vt:i4>5</vt:i4>
      </vt:variant>
      <vt:variant>
        <vt:lpwstr>https://www.iebc.or.ke/resources/?2017_Poll_Results</vt:lpwstr>
      </vt:variant>
      <vt:variant>
        <vt:lpwstr/>
      </vt:variant>
      <vt:variant>
        <vt:i4>2228228</vt:i4>
      </vt:variant>
      <vt:variant>
        <vt:i4>242</vt:i4>
      </vt:variant>
      <vt:variant>
        <vt:i4>0</vt:i4>
      </vt:variant>
      <vt:variant>
        <vt:i4>5</vt:i4>
      </vt:variant>
      <vt:variant>
        <vt:lpwstr/>
      </vt:variant>
      <vt:variant>
        <vt:lpwstr>_Toc855494</vt:lpwstr>
      </vt:variant>
      <vt:variant>
        <vt:i4>2424836</vt:i4>
      </vt:variant>
      <vt:variant>
        <vt:i4>236</vt:i4>
      </vt:variant>
      <vt:variant>
        <vt:i4>0</vt:i4>
      </vt:variant>
      <vt:variant>
        <vt:i4>5</vt:i4>
      </vt:variant>
      <vt:variant>
        <vt:lpwstr/>
      </vt:variant>
      <vt:variant>
        <vt:lpwstr>_Toc855493</vt:lpwstr>
      </vt:variant>
      <vt:variant>
        <vt:i4>2359300</vt:i4>
      </vt:variant>
      <vt:variant>
        <vt:i4>230</vt:i4>
      </vt:variant>
      <vt:variant>
        <vt:i4>0</vt:i4>
      </vt:variant>
      <vt:variant>
        <vt:i4>5</vt:i4>
      </vt:variant>
      <vt:variant>
        <vt:lpwstr/>
      </vt:variant>
      <vt:variant>
        <vt:lpwstr>_Toc855492</vt:lpwstr>
      </vt:variant>
      <vt:variant>
        <vt:i4>2555908</vt:i4>
      </vt:variant>
      <vt:variant>
        <vt:i4>224</vt:i4>
      </vt:variant>
      <vt:variant>
        <vt:i4>0</vt:i4>
      </vt:variant>
      <vt:variant>
        <vt:i4>5</vt:i4>
      </vt:variant>
      <vt:variant>
        <vt:lpwstr/>
      </vt:variant>
      <vt:variant>
        <vt:lpwstr>_Toc855491</vt:lpwstr>
      </vt:variant>
      <vt:variant>
        <vt:i4>2490372</vt:i4>
      </vt:variant>
      <vt:variant>
        <vt:i4>218</vt:i4>
      </vt:variant>
      <vt:variant>
        <vt:i4>0</vt:i4>
      </vt:variant>
      <vt:variant>
        <vt:i4>5</vt:i4>
      </vt:variant>
      <vt:variant>
        <vt:lpwstr/>
      </vt:variant>
      <vt:variant>
        <vt:lpwstr>_Toc855490</vt:lpwstr>
      </vt:variant>
      <vt:variant>
        <vt:i4>3080197</vt:i4>
      </vt:variant>
      <vt:variant>
        <vt:i4>212</vt:i4>
      </vt:variant>
      <vt:variant>
        <vt:i4>0</vt:i4>
      </vt:variant>
      <vt:variant>
        <vt:i4>5</vt:i4>
      </vt:variant>
      <vt:variant>
        <vt:lpwstr/>
      </vt:variant>
      <vt:variant>
        <vt:lpwstr>_Toc855489</vt:lpwstr>
      </vt:variant>
      <vt:variant>
        <vt:i4>3014661</vt:i4>
      </vt:variant>
      <vt:variant>
        <vt:i4>206</vt:i4>
      </vt:variant>
      <vt:variant>
        <vt:i4>0</vt:i4>
      </vt:variant>
      <vt:variant>
        <vt:i4>5</vt:i4>
      </vt:variant>
      <vt:variant>
        <vt:lpwstr/>
      </vt:variant>
      <vt:variant>
        <vt:lpwstr>_Toc855488</vt:lpwstr>
      </vt:variant>
      <vt:variant>
        <vt:i4>2162693</vt:i4>
      </vt:variant>
      <vt:variant>
        <vt:i4>200</vt:i4>
      </vt:variant>
      <vt:variant>
        <vt:i4>0</vt:i4>
      </vt:variant>
      <vt:variant>
        <vt:i4>5</vt:i4>
      </vt:variant>
      <vt:variant>
        <vt:lpwstr/>
      </vt:variant>
      <vt:variant>
        <vt:lpwstr>_Toc855487</vt:lpwstr>
      </vt:variant>
      <vt:variant>
        <vt:i4>2097157</vt:i4>
      </vt:variant>
      <vt:variant>
        <vt:i4>194</vt:i4>
      </vt:variant>
      <vt:variant>
        <vt:i4>0</vt:i4>
      </vt:variant>
      <vt:variant>
        <vt:i4>5</vt:i4>
      </vt:variant>
      <vt:variant>
        <vt:lpwstr/>
      </vt:variant>
      <vt:variant>
        <vt:lpwstr>_Toc855486</vt:lpwstr>
      </vt:variant>
      <vt:variant>
        <vt:i4>2293765</vt:i4>
      </vt:variant>
      <vt:variant>
        <vt:i4>188</vt:i4>
      </vt:variant>
      <vt:variant>
        <vt:i4>0</vt:i4>
      </vt:variant>
      <vt:variant>
        <vt:i4>5</vt:i4>
      </vt:variant>
      <vt:variant>
        <vt:lpwstr/>
      </vt:variant>
      <vt:variant>
        <vt:lpwstr>_Toc855485</vt:lpwstr>
      </vt:variant>
      <vt:variant>
        <vt:i4>2228229</vt:i4>
      </vt:variant>
      <vt:variant>
        <vt:i4>182</vt:i4>
      </vt:variant>
      <vt:variant>
        <vt:i4>0</vt:i4>
      </vt:variant>
      <vt:variant>
        <vt:i4>5</vt:i4>
      </vt:variant>
      <vt:variant>
        <vt:lpwstr/>
      </vt:variant>
      <vt:variant>
        <vt:lpwstr>_Toc855484</vt:lpwstr>
      </vt:variant>
      <vt:variant>
        <vt:i4>2424837</vt:i4>
      </vt:variant>
      <vt:variant>
        <vt:i4>176</vt:i4>
      </vt:variant>
      <vt:variant>
        <vt:i4>0</vt:i4>
      </vt:variant>
      <vt:variant>
        <vt:i4>5</vt:i4>
      </vt:variant>
      <vt:variant>
        <vt:lpwstr/>
      </vt:variant>
      <vt:variant>
        <vt:lpwstr>_Toc855483</vt:lpwstr>
      </vt:variant>
      <vt:variant>
        <vt:i4>2359301</vt:i4>
      </vt:variant>
      <vt:variant>
        <vt:i4>170</vt:i4>
      </vt:variant>
      <vt:variant>
        <vt:i4>0</vt:i4>
      </vt:variant>
      <vt:variant>
        <vt:i4>5</vt:i4>
      </vt:variant>
      <vt:variant>
        <vt:lpwstr/>
      </vt:variant>
      <vt:variant>
        <vt:lpwstr>_Toc855482</vt:lpwstr>
      </vt:variant>
      <vt:variant>
        <vt:i4>2555909</vt:i4>
      </vt:variant>
      <vt:variant>
        <vt:i4>164</vt:i4>
      </vt:variant>
      <vt:variant>
        <vt:i4>0</vt:i4>
      </vt:variant>
      <vt:variant>
        <vt:i4>5</vt:i4>
      </vt:variant>
      <vt:variant>
        <vt:lpwstr/>
      </vt:variant>
      <vt:variant>
        <vt:lpwstr>_Toc855481</vt:lpwstr>
      </vt:variant>
      <vt:variant>
        <vt:i4>2490373</vt:i4>
      </vt:variant>
      <vt:variant>
        <vt:i4>158</vt:i4>
      </vt:variant>
      <vt:variant>
        <vt:i4>0</vt:i4>
      </vt:variant>
      <vt:variant>
        <vt:i4>5</vt:i4>
      </vt:variant>
      <vt:variant>
        <vt:lpwstr/>
      </vt:variant>
      <vt:variant>
        <vt:lpwstr>_Toc855480</vt:lpwstr>
      </vt:variant>
      <vt:variant>
        <vt:i4>3080202</vt:i4>
      </vt:variant>
      <vt:variant>
        <vt:i4>152</vt:i4>
      </vt:variant>
      <vt:variant>
        <vt:i4>0</vt:i4>
      </vt:variant>
      <vt:variant>
        <vt:i4>5</vt:i4>
      </vt:variant>
      <vt:variant>
        <vt:lpwstr/>
      </vt:variant>
      <vt:variant>
        <vt:lpwstr>_Toc855479</vt:lpwstr>
      </vt:variant>
      <vt:variant>
        <vt:i4>3014666</vt:i4>
      </vt:variant>
      <vt:variant>
        <vt:i4>146</vt:i4>
      </vt:variant>
      <vt:variant>
        <vt:i4>0</vt:i4>
      </vt:variant>
      <vt:variant>
        <vt:i4>5</vt:i4>
      </vt:variant>
      <vt:variant>
        <vt:lpwstr/>
      </vt:variant>
      <vt:variant>
        <vt:lpwstr>_Toc855478</vt:lpwstr>
      </vt:variant>
      <vt:variant>
        <vt:i4>2162698</vt:i4>
      </vt:variant>
      <vt:variant>
        <vt:i4>140</vt:i4>
      </vt:variant>
      <vt:variant>
        <vt:i4>0</vt:i4>
      </vt:variant>
      <vt:variant>
        <vt:i4>5</vt:i4>
      </vt:variant>
      <vt:variant>
        <vt:lpwstr/>
      </vt:variant>
      <vt:variant>
        <vt:lpwstr>_Toc855477</vt:lpwstr>
      </vt:variant>
      <vt:variant>
        <vt:i4>2097162</vt:i4>
      </vt:variant>
      <vt:variant>
        <vt:i4>134</vt:i4>
      </vt:variant>
      <vt:variant>
        <vt:i4>0</vt:i4>
      </vt:variant>
      <vt:variant>
        <vt:i4>5</vt:i4>
      </vt:variant>
      <vt:variant>
        <vt:lpwstr/>
      </vt:variant>
      <vt:variant>
        <vt:lpwstr>_Toc855476</vt:lpwstr>
      </vt:variant>
      <vt:variant>
        <vt:i4>2293770</vt:i4>
      </vt:variant>
      <vt:variant>
        <vt:i4>128</vt:i4>
      </vt:variant>
      <vt:variant>
        <vt:i4>0</vt:i4>
      </vt:variant>
      <vt:variant>
        <vt:i4>5</vt:i4>
      </vt:variant>
      <vt:variant>
        <vt:lpwstr/>
      </vt:variant>
      <vt:variant>
        <vt:lpwstr>_Toc855475</vt:lpwstr>
      </vt:variant>
      <vt:variant>
        <vt:i4>2228234</vt:i4>
      </vt:variant>
      <vt:variant>
        <vt:i4>122</vt:i4>
      </vt:variant>
      <vt:variant>
        <vt:i4>0</vt:i4>
      </vt:variant>
      <vt:variant>
        <vt:i4>5</vt:i4>
      </vt:variant>
      <vt:variant>
        <vt:lpwstr/>
      </vt:variant>
      <vt:variant>
        <vt:lpwstr>_Toc855474</vt:lpwstr>
      </vt:variant>
      <vt:variant>
        <vt:i4>2424842</vt:i4>
      </vt:variant>
      <vt:variant>
        <vt:i4>116</vt:i4>
      </vt:variant>
      <vt:variant>
        <vt:i4>0</vt:i4>
      </vt:variant>
      <vt:variant>
        <vt:i4>5</vt:i4>
      </vt:variant>
      <vt:variant>
        <vt:lpwstr/>
      </vt:variant>
      <vt:variant>
        <vt:lpwstr>_Toc855473</vt:lpwstr>
      </vt:variant>
      <vt:variant>
        <vt:i4>2359306</vt:i4>
      </vt:variant>
      <vt:variant>
        <vt:i4>110</vt:i4>
      </vt:variant>
      <vt:variant>
        <vt:i4>0</vt:i4>
      </vt:variant>
      <vt:variant>
        <vt:i4>5</vt:i4>
      </vt:variant>
      <vt:variant>
        <vt:lpwstr/>
      </vt:variant>
      <vt:variant>
        <vt:lpwstr>_Toc855472</vt:lpwstr>
      </vt:variant>
      <vt:variant>
        <vt:i4>2555914</vt:i4>
      </vt:variant>
      <vt:variant>
        <vt:i4>104</vt:i4>
      </vt:variant>
      <vt:variant>
        <vt:i4>0</vt:i4>
      </vt:variant>
      <vt:variant>
        <vt:i4>5</vt:i4>
      </vt:variant>
      <vt:variant>
        <vt:lpwstr/>
      </vt:variant>
      <vt:variant>
        <vt:lpwstr>_Toc855471</vt:lpwstr>
      </vt:variant>
      <vt:variant>
        <vt:i4>2490378</vt:i4>
      </vt:variant>
      <vt:variant>
        <vt:i4>98</vt:i4>
      </vt:variant>
      <vt:variant>
        <vt:i4>0</vt:i4>
      </vt:variant>
      <vt:variant>
        <vt:i4>5</vt:i4>
      </vt:variant>
      <vt:variant>
        <vt:lpwstr/>
      </vt:variant>
      <vt:variant>
        <vt:lpwstr>_Toc855470</vt:lpwstr>
      </vt:variant>
      <vt:variant>
        <vt:i4>3080203</vt:i4>
      </vt:variant>
      <vt:variant>
        <vt:i4>92</vt:i4>
      </vt:variant>
      <vt:variant>
        <vt:i4>0</vt:i4>
      </vt:variant>
      <vt:variant>
        <vt:i4>5</vt:i4>
      </vt:variant>
      <vt:variant>
        <vt:lpwstr/>
      </vt:variant>
      <vt:variant>
        <vt:lpwstr>_Toc855469</vt:lpwstr>
      </vt:variant>
      <vt:variant>
        <vt:i4>3014667</vt:i4>
      </vt:variant>
      <vt:variant>
        <vt:i4>86</vt:i4>
      </vt:variant>
      <vt:variant>
        <vt:i4>0</vt:i4>
      </vt:variant>
      <vt:variant>
        <vt:i4>5</vt:i4>
      </vt:variant>
      <vt:variant>
        <vt:lpwstr/>
      </vt:variant>
      <vt:variant>
        <vt:lpwstr>_Toc855468</vt:lpwstr>
      </vt:variant>
      <vt:variant>
        <vt:i4>2162699</vt:i4>
      </vt:variant>
      <vt:variant>
        <vt:i4>80</vt:i4>
      </vt:variant>
      <vt:variant>
        <vt:i4>0</vt:i4>
      </vt:variant>
      <vt:variant>
        <vt:i4>5</vt:i4>
      </vt:variant>
      <vt:variant>
        <vt:lpwstr/>
      </vt:variant>
      <vt:variant>
        <vt:lpwstr>_Toc855467</vt:lpwstr>
      </vt:variant>
      <vt:variant>
        <vt:i4>2097163</vt:i4>
      </vt:variant>
      <vt:variant>
        <vt:i4>74</vt:i4>
      </vt:variant>
      <vt:variant>
        <vt:i4>0</vt:i4>
      </vt:variant>
      <vt:variant>
        <vt:i4>5</vt:i4>
      </vt:variant>
      <vt:variant>
        <vt:lpwstr/>
      </vt:variant>
      <vt:variant>
        <vt:lpwstr>_Toc855466</vt:lpwstr>
      </vt:variant>
      <vt:variant>
        <vt:i4>2293771</vt:i4>
      </vt:variant>
      <vt:variant>
        <vt:i4>68</vt:i4>
      </vt:variant>
      <vt:variant>
        <vt:i4>0</vt:i4>
      </vt:variant>
      <vt:variant>
        <vt:i4>5</vt:i4>
      </vt:variant>
      <vt:variant>
        <vt:lpwstr/>
      </vt:variant>
      <vt:variant>
        <vt:lpwstr>_Toc855465</vt:lpwstr>
      </vt:variant>
      <vt:variant>
        <vt:i4>2228235</vt:i4>
      </vt:variant>
      <vt:variant>
        <vt:i4>62</vt:i4>
      </vt:variant>
      <vt:variant>
        <vt:i4>0</vt:i4>
      </vt:variant>
      <vt:variant>
        <vt:i4>5</vt:i4>
      </vt:variant>
      <vt:variant>
        <vt:lpwstr/>
      </vt:variant>
      <vt:variant>
        <vt:lpwstr>_Toc855464</vt:lpwstr>
      </vt:variant>
      <vt:variant>
        <vt:i4>2424843</vt:i4>
      </vt:variant>
      <vt:variant>
        <vt:i4>56</vt:i4>
      </vt:variant>
      <vt:variant>
        <vt:i4>0</vt:i4>
      </vt:variant>
      <vt:variant>
        <vt:i4>5</vt:i4>
      </vt:variant>
      <vt:variant>
        <vt:lpwstr/>
      </vt:variant>
      <vt:variant>
        <vt:lpwstr>_Toc855463</vt:lpwstr>
      </vt:variant>
      <vt:variant>
        <vt:i4>2359307</vt:i4>
      </vt:variant>
      <vt:variant>
        <vt:i4>50</vt:i4>
      </vt:variant>
      <vt:variant>
        <vt:i4>0</vt:i4>
      </vt:variant>
      <vt:variant>
        <vt:i4>5</vt:i4>
      </vt:variant>
      <vt:variant>
        <vt:lpwstr/>
      </vt:variant>
      <vt:variant>
        <vt:lpwstr>_Toc855462</vt:lpwstr>
      </vt:variant>
      <vt:variant>
        <vt:i4>2555915</vt:i4>
      </vt:variant>
      <vt:variant>
        <vt:i4>44</vt:i4>
      </vt:variant>
      <vt:variant>
        <vt:i4>0</vt:i4>
      </vt:variant>
      <vt:variant>
        <vt:i4>5</vt:i4>
      </vt:variant>
      <vt:variant>
        <vt:lpwstr/>
      </vt:variant>
      <vt:variant>
        <vt:lpwstr>_Toc855461</vt:lpwstr>
      </vt:variant>
      <vt:variant>
        <vt:i4>2490379</vt:i4>
      </vt:variant>
      <vt:variant>
        <vt:i4>38</vt:i4>
      </vt:variant>
      <vt:variant>
        <vt:i4>0</vt:i4>
      </vt:variant>
      <vt:variant>
        <vt:i4>5</vt:i4>
      </vt:variant>
      <vt:variant>
        <vt:lpwstr/>
      </vt:variant>
      <vt:variant>
        <vt:lpwstr>_Toc855460</vt:lpwstr>
      </vt:variant>
      <vt:variant>
        <vt:i4>3080200</vt:i4>
      </vt:variant>
      <vt:variant>
        <vt:i4>32</vt:i4>
      </vt:variant>
      <vt:variant>
        <vt:i4>0</vt:i4>
      </vt:variant>
      <vt:variant>
        <vt:i4>5</vt:i4>
      </vt:variant>
      <vt:variant>
        <vt:lpwstr/>
      </vt:variant>
      <vt:variant>
        <vt:lpwstr>_Toc855459</vt:lpwstr>
      </vt:variant>
      <vt:variant>
        <vt:i4>3014664</vt:i4>
      </vt:variant>
      <vt:variant>
        <vt:i4>26</vt:i4>
      </vt:variant>
      <vt:variant>
        <vt:i4>0</vt:i4>
      </vt:variant>
      <vt:variant>
        <vt:i4>5</vt:i4>
      </vt:variant>
      <vt:variant>
        <vt:lpwstr/>
      </vt:variant>
      <vt:variant>
        <vt:lpwstr>_Toc855458</vt:lpwstr>
      </vt:variant>
      <vt:variant>
        <vt:i4>2162696</vt:i4>
      </vt:variant>
      <vt:variant>
        <vt:i4>20</vt:i4>
      </vt:variant>
      <vt:variant>
        <vt:i4>0</vt:i4>
      </vt:variant>
      <vt:variant>
        <vt:i4>5</vt:i4>
      </vt:variant>
      <vt:variant>
        <vt:lpwstr/>
      </vt:variant>
      <vt:variant>
        <vt:lpwstr>_Toc855457</vt:lpwstr>
      </vt:variant>
      <vt:variant>
        <vt:i4>2097160</vt:i4>
      </vt:variant>
      <vt:variant>
        <vt:i4>14</vt:i4>
      </vt:variant>
      <vt:variant>
        <vt:i4>0</vt:i4>
      </vt:variant>
      <vt:variant>
        <vt:i4>5</vt:i4>
      </vt:variant>
      <vt:variant>
        <vt:lpwstr/>
      </vt:variant>
      <vt:variant>
        <vt:lpwstr>_Toc855456</vt:lpwstr>
      </vt:variant>
      <vt:variant>
        <vt:i4>2293768</vt:i4>
      </vt:variant>
      <vt:variant>
        <vt:i4>8</vt:i4>
      </vt:variant>
      <vt:variant>
        <vt:i4>0</vt:i4>
      </vt:variant>
      <vt:variant>
        <vt:i4>5</vt:i4>
      </vt:variant>
      <vt:variant>
        <vt:lpwstr/>
      </vt:variant>
      <vt:variant>
        <vt:lpwstr>_Toc855455</vt:lpwstr>
      </vt:variant>
      <vt:variant>
        <vt:i4>2228232</vt:i4>
      </vt:variant>
      <vt:variant>
        <vt:i4>2</vt:i4>
      </vt:variant>
      <vt:variant>
        <vt:i4>0</vt:i4>
      </vt:variant>
      <vt:variant>
        <vt:i4>5</vt:i4>
      </vt:variant>
      <vt:variant>
        <vt:lpwstr/>
      </vt:variant>
      <vt:variant>
        <vt:lpwstr>_Toc855454</vt:lpwstr>
      </vt:variant>
      <vt:variant>
        <vt:i4>8126591</vt:i4>
      </vt:variant>
      <vt:variant>
        <vt:i4>21</vt:i4>
      </vt:variant>
      <vt:variant>
        <vt:i4>0</vt:i4>
      </vt:variant>
      <vt:variant>
        <vt:i4>5</vt:i4>
      </vt:variant>
      <vt:variant>
        <vt:lpwstr>https://www.iebc.or.ke/uploads/resources/X0ehiE7dPc.pdf</vt:lpwstr>
      </vt:variant>
      <vt:variant>
        <vt:lpwstr/>
      </vt:variant>
      <vt:variant>
        <vt:i4>1310768</vt:i4>
      </vt:variant>
      <vt:variant>
        <vt:i4>18</vt:i4>
      </vt:variant>
      <vt:variant>
        <vt:i4>0</vt:i4>
      </vt:variant>
      <vt:variant>
        <vt:i4>5</vt:i4>
      </vt:variant>
      <vt:variant>
        <vt:lpwstr>https://au.int/sites/default/files/pressreleases/32778-pr-supplement_to_the_preliminary_statement_of_the_aueom-11.pdf</vt:lpwstr>
      </vt:variant>
      <vt:variant>
        <vt:lpwstr/>
      </vt:variant>
      <vt:variant>
        <vt:i4>1704034</vt:i4>
      </vt:variant>
      <vt:variant>
        <vt:i4>15</vt:i4>
      </vt:variant>
      <vt:variant>
        <vt:i4>0</vt:i4>
      </vt:variant>
      <vt:variant>
        <vt:i4>5</vt:i4>
      </vt:variant>
      <vt:variant>
        <vt:lpwstr>https://eeas.europa.eu/election-observation-missions/eom-kenya-2017/31010/statement-hrvp-following-general-elections-kenya_en</vt:lpwstr>
      </vt:variant>
      <vt:variant>
        <vt:lpwstr/>
      </vt:variant>
      <vt:variant>
        <vt:i4>3801193</vt:i4>
      </vt:variant>
      <vt:variant>
        <vt:i4>12</vt:i4>
      </vt:variant>
      <vt:variant>
        <vt:i4>0</vt:i4>
      </vt:variant>
      <vt:variant>
        <vt:i4>5</vt:i4>
      </vt:variant>
      <vt:variant>
        <vt:lpwstr>http://www.kofiannanfoundation.org/supporting-democracy-and-elections-with-integrity/statement-kofi-annan-elections-kenya/</vt:lpwstr>
      </vt:variant>
      <vt:variant>
        <vt:lpwstr/>
      </vt:variant>
      <vt:variant>
        <vt:i4>3407973</vt:i4>
      </vt:variant>
      <vt:variant>
        <vt:i4>9</vt:i4>
      </vt:variant>
      <vt:variant>
        <vt:i4>0</vt:i4>
      </vt:variant>
      <vt:variant>
        <vt:i4>5</vt:i4>
      </vt:variant>
      <vt:variant>
        <vt:lpwstr>https://www.iebc.or.ke/uploads/resources/UUaCk0NJJL.pdf</vt:lpwstr>
      </vt:variant>
      <vt:variant>
        <vt:lpwstr/>
      </vt:variant>
      <vt:variant>
        <vt:i4>1245191</vt:i4>
      </vt:variant>
      <vt:variant>
        <vt:i4>6</vt:i4>
      </vt:variant>
      <vt:variant>
        <vt:i4>0</vt:i4>
      </vt:variant>
      <vt:variant>
        <vt:i4>5</vt:i4>
      </vt:variant>
      <vt:variant>
        <vt:lpwstr>https://au.int/en/pressreleases/20171101/preliminary-statement-african-union-election-observation-mission-26-october</vt:lpwstr>
      </vt:variant>
      <vt:variant>
        <vt:lpwstr/>
      </vt:variant>
      <vt:variant>
        <vt:i4>7077986</vt:i4>
      </vt:variant>
      <vt:variant>
        <vt:i4>3</vt:i4>
      </vt:variant>
      <vt:variant>
        <vt:i4>0</vt:i4>
      </vt:variant>
      <vt:variant>
        <vt:i4>5</vt:i4>
      </vt:variant>
      <vt:variant>
        <vt:lpwstr>https://au.int/en/pressreleases/20170810/preliminary-statement-african-union-election-observer-mission-2017-general</vt:lpwstr>
      </vt:variant>
      <vt:variant>
        <vt:lpwstr/>
      </vt:variant>
      <vt:variant>
        <vt:i4>3014705</vt:i4>
      </vt:variant>
      <vt:variant>
        <vt:i4>0</vt:i4>
      </vt:variant>
      <vt:variant>
        <vt:i4>0</vt:i4>
      </vt:variant>
      <vt:variant>
        <vt:i4>5</vt:i4>
      </vt:variant>
      <vt:variant>
        <vt:lpwstr>https://au.int/en/pressreleases/20170803/pre-election-statement-african-union-election-observation-mission-kenya%E2%80%99s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African union election observation mission report: kenya 2017</dc:title>
  <dc:subject/>
  <dc:creator>antonetta</dc:creator>
  <cp:keywords/>
  <cp:lastModifiedBy>Guy Cyrille TAPOKO</cp:lastModifiedBy>
  <cp:revision>2</cp:revision>
  <dcterms:created xsi:type="dcterms:W3CDTF">2019-03-22T08:19:00Z</dcterms:created>
  <dcterms:modified xsi:type="dcterms:W3CDTF">2019-03-22T08:19:00Z</dcterms:modified>
</cp:coreProperties>
</file>