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99AF2" w14:textId="77777777" w:rsidR="00182577" w:rsidRPr="003A478A" w:rsidRDefault="00A155B7" w:rsidP="007D521C">
      <w:pPr>
        <w:widowControl w:val="0"/>
        <w:autoSpaceDE w:val="0"/>
        <w:autoSpaceDN w:val="0"/>
        <w:spacing w:before="240" w:after="240" w:line="240" w:lineRule="auto"/>
        <w:ind w:right="4"/>
        <w:jc w:val="center"/>
        <w:rPr>
          <w:rFonts w:ascii="Arial" w:eastAsia="Malgun Gothic" w:hAnsi="Arial" w:cs="Arial"/>
          <w:b/>
          <w:kern w:val="2"/>
        </w:rPr>
      </w:pPr>
      <w:r>
        <w:rPr>
          <w:rFonts w:ascii="Arial" w:hAnsi="Arial"/>
          <w:b/>
        </w:rPr>
        <w:t>Parceria África-Turquia</w:t>
      </w:r>
    </w:p>
    <w:p w14:paraId="54CAD4DC" w14:textId="77777777" w:rsidR="003C5DF8" w:rsidRDefault="00C35AF5" w:rsidP="007D521C">
      <w:pPr>
        <w:widowControl w:val="0"/>
        <w:autoSpaceDE w:val="0"/>
        <w:autoSpaceDN w:val="0"/>
        <w:spacing w:before="240" w:after="240" w:line="240" w:lineRule="auto"/>
        <w:ind w:right="4"/>
        <w:jc w:val="center"/>
        <w:rPr>
          <w:rFonts w:ascii="Arial" w:eastAsia="Malgun Gothic" w:hAnsi="Arial" w:cs="Arial"/>
          <w:b/>
          <w:kern w:val="2"/>
        </w:rPr>
      </w:pPr>
      <w:r>
        <w:rPr>
          <w:rFonts w:ascii="Arial" w:hAnsi="Arial"/>
          <w:b/>
        </w:rPr>
        <w:t xml:space="preserve">Projecto de Agenda - Reunião de Altos Funcionários </w:t>
      </w:r>
    </w:p>
    <w:p w14:paraId="4AD86119" w14:textId="77777777" w:rsidR="003C5DF8" w:rsidRDefault="006C2EAE" w:rsidP="007D521C">
      <w:pPr>
        <w:widowControl w:val="0"/>
        <w:autoSpaceDE w:val="0"/>
        <w:autoSpaceDN w:val="0"/>
        <w:spacing w:before="240" w:after="240" w:line="240" w:lineRule="auto"/>
        <w:ind w:right="4"/>
        <w:jc w:val="center"/>
        <w:rPr>
          <w:rFonts w:ascii="Arial" w:eastAsia="Malgun Gothic" w:hAnsi="Arial" w:cs="Arial"/>
          <w:b/>
          <w:kern w:val="2"/>
        </w:rPr>
      </w:pPr>
      <w:r>
        <w:rPr>
          <w:rFonts w:ascii="Arial" w:hAnsi="Arial"/>
        </w:rPr>
        <w:t>02 de Novembro de 2024,10h00 - 13h00</w:t>
      </w:r>
    </w:p>
    <w:p w14:paraId="47649C6F" w14:textId="09E90102" w:rsidR="00DC049A" w:rsidRDefault="005F6563" w:rsidP="007D521C">
      <w:pPr>
        <w:widowControl w:val="0"/>
        <w:pBdr>
          <w:bottom w:val="single" w:sz="6" w:space="1" w:color="auto"/>
        </w:pBdr>
        <w:autoSpaceDE w:val="0"/>
        <w:autoSpaceDN w:val="0"/>
        <w:spacing w:before="240" w:after="240" w:line="240" w:lineRule="auto"/>
        <w:ind w:right="4"/>
        <w:jc w:val="center"/>
        <w:rPr>
          <w:rFonts w:ascii="Arial" w:eastAsia="Malgun Gothic" w:hAnsi="Arial" w:cs="Arial"/>
          <w:kern w:val="2"/>
        </w:rPr>
      </w:pPr>
      <w:r>
        <w:rPr>
          <w:rFonts w:ascii="Arial" w:hAnsi="Arial"/>
        </w:rPr>
        <w:t>Centro de Conferências do</w:t>
      </w:r>
      <w:bookmarkStart w:id="0" w:name="_GoBack"/>
      <w:bookmarkEnd w:id="0"/>
      <w:r>
        <w:rPr>
          <w:rFonts w:ascii="Arial" w:hAnsi="Arial"/>
        </w:rPr>
        <w:t xml:space="preserve"> </w:t>
      </w:r>
      <w:r w:rsidRPr="00411626">
        <w:rPr>
          <w:rFonts w:ascii="Arial" w:hAnsi="Arial"/>
          <w:i/>
          <w:iCs/>
        </w:rPr>
        <w:t>Djibouti Palace Kempinski</w:t>
      </w:r>
      <w:r>
        <w:rPr>
          <w:rFonts w:ascii="Arial" w:hAnsi="Arial"/>
        </w:rPr>
        <w:t>: Djibuti, República do Djibuti</w:t>
      </w:r>
    </w:p>
    <w:p w14:paraId="79D22098" w14:textId="77777777" w:rsidR="00DC049A" w:rsidRPr="003A478A" w:rsidRDefault="00DC049A" w:rsidP="003C5DF8">
      <w:pPr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567" w:hanging="567"/>
        <w:jc w:val="both"/>
        <w:rPr>
          <w:rFonts w:ascii="Arial" w:eastAsia="Malgun Gothic" w:hAnsi="Arial" w:cs="Arial"/>
          <w:kern w:val="2"/>
        </w:rPr>
      </w:pPr>
      <w:r>
        <w:rPr>
          <w:rFonts w:ascii="Arial" w:hAnsi="Arial"/>
        </w:rPr>
        <w:t xml:space="preserve">Sessão de Abertura </w:t>
      </w:r>
    </w:p>
    <w:p w14:paraId="0D3951FF" w14:textId="77777777" w:rsidR="00DC049A" w:rsidRPr="003A478A" w:rsidRDefault="00B26B31" w:rsidP="003C5DF8">
      <w:pPr>
        <w:widowControl w:val="0"/>
        <w:numPr>
          <w:ilvl w:val="2"/>
          <w:numId w:val="3"/>
        </w:numPr>
        <w:autoSpaceDE w:val="0"/>
        <w:autoSpaceDN w:val="0"/>
        <w:spacing w:before="240" w:after="240" w:line="240" w:lineRule="auto"/>
        <w:ind w:left="1134" w:hanging="567"/>
        <w:jc w:val="both"/>
        <w:rPr>
          <w:rFonts w:ascii="Arial" w:eastAsia="Malgun Gothic" w:hAnsi="Arial" w:cs="Arial"/>
          <w:kern w:val="2"/>
        </w:rPr>
      </w:pPr>
      <w:r>
        <w:rPr>
          <w:rFonts w:ascii="Arial" w:hAnsi="Arial"/>
        </w:rPr>
        <w:t>Representante do Ministério dos Negócios Estrangeiros da República do Djibuti</w:t>
      </w:r>
    </w:p>
    <w:p w14:paraId="6B0B50F7" w14:textId="77777777" w:rsidR="00453CF0" w:rsidRPr="003A478A" w:rsidRDefault="00081E54" w:rsidP="003C5DF8">
      <w:pPr>
        <w:widowControl w:val="0"/>
        <w:numPr>
          <w:ilvl w:val="2"/>
          <w:numId w:val="3"/>
        </w:numPr>
        <w:autoSpaceDE w:val="0"/>
        <w:autoSpaceDN w:val="0"/>
        <w:spacing w:before="240" w:after="240" w:line="240" w:lineRule="auto"/>
        <w:ind w:left="1134" w:hanging="567"/>
        <w:jc w:val="both"/>
        <w:rPr>
          <w:rFonts w:ascii="Arial" w:eastAsia="Malgun Gothic" w:hAnsi="Arial" w:cs="Arial"/>
          <w:kern w:val="2"/>
        </w:rPr>
      </w:pPr>
      <w:r>
        <w:rPr>
          <w:rFonts w:ascii="Arial" w:hAnsi="Arial"/>
        </w:rPr>
        <w:t>Vice-Ministro dos Negócios Estrangeiros da República da Turquia</w:t>
      </w:r>
    </w:p>
    <w:p w14:paraId="2C2E0FD0" w14:textId="77777777" w:rsidR="005F2947" w:rsidRPr="003A478A" w:rsidRDefault="005F2947" w:rsidP="003C5DF8">
      <w:pPr>
        <w:pStyle w:val="ListParagraph"/>
        <w:numPr>
          <w:ilvl w:val="2"/>
          <w:numId w:val="3"/>
        </w:numPr>
        <w:spacing w:before="240" w:after="240" w:line="240" w:lineRule="auto"/>
        <w:ind w:left="1134" w:hanging="567"/>
        <w:contextualSpacing w:val="0"/>
        <w:rPr>
          <w:rFonts w:ascii="Arial" w:eastAsia="Malgun Gothic" w:hAnsi="Arial" w:cs="Arial"/>
          <w:kern w:val="2"/>
        </w:rPr>
      </w:pPr>
      <w:r>
        <w:rPr>
          <w:rFonts w:ascii="Arial" w:hAnsi="Arial"/>
        </w:rPr>
        <w:t>Representante da Comissão da União Africana</w:t>
      </w:r>
    </w:p>
    <w:p w14:paraId="63E9E68A" w14:textId="77777777" w:rsidR="00F27E17" w:rsidRPr="003A478A" w:rsidRDefault="00F27E17" w:rsidP="003C5DF8">
      <w:pPr>
        <w:pStyle w:val="ListParagraph"/>
        <w:numPr>
          <w:ilvl w:val="2"/>
          <w:numId w:val="3"/>
        </w:numPr>
        <w:spacing w:before="240" w:after="240" w:line="240" w:lineRule="auto"/>
        <w:ind w:left="1134" w:hanging="567"/>
        <w:contextualSpacing w:val="0"/>
        <w:rPr>
          <w:rFonts w:ascii="Arial" w:eastAsia="Malgun Gothic" w:hAnsi="Arial" w:cs="Arial"/>
          <w:kern w:val="2"/>
        </w:rPr>
      </w:pPr>
      <w:r>
        <w:rPr>
          <w:rFonts w:ascii="Arial" w:hAnsi="Arial"/>
        </w:rPr>
        <w:t>Presidente do Comité dos Representantes Permanentes - República Islâmica da Mauritânia</w:t>
      </w:r>
    </w:p>
    <w:p w14:paraId="1F3E1C1E" w14:textId="77777777" w:rsidR="00DC049A" w:rsidRDefault="00DC049A" w:rsidP="003C5DF8">
      <w:pPr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567" w:hanging="567"/>
        <w:jc w:val="both"/>
        <w:rPr>
          <w:rFonts w:ascii="Arial" w:eastAsia="Malgun Gothic" w:hAnsi="Arial" w:cs="Arial"/>
          <w:kern w:val="2"/>
        </w:rPr>
      </w:pPr>
      <w:r>
        <w:rPr>
          <w:rFonts w:ascii="Arial" w:hAnsi="Arial"/>
        </w:rPr>
        <w:t>Adopção dos Projectos de Agenda e de Programa de Trabalho da Reunião de Altos Funcionários</w:t>
      </w:r>
    </w:p>
    <w:p w14:paraId="2CC97887" w14:textId="77777777" w:rsidR="009807EC" w:rsidRPr="003A478A" w:rsidRDefault="009807EC" w:rsidP="003C5DF8">
      <w:pPr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567" w:hanging="567"/>
        <w:jc w:val="both"/>
        <w:rPr>
          <w:rFonts w:ascii="Arial" w:eastAsia="Malgun Gothic" w:hAnsi="Arial" w:cs="Arial"/>
          <w:kern w:val="2"/>
        </w:rPr>
      </w:pPr>
      <w:r>
        <w:rPr>
          <w:rFonts w:ascii="Arial" w:hAnsi="Arial"/>
        </w:rPr>
        <w:t>Sessão de Fotografia de Família e Intervalo para o Chá/Café</w:t>
      </w:r>
    </w:p>
    <w:p w14:paraId="48218D69" w14:textId="77777777" w:rsidR="00DC049A" w:rsidRPr="003A478A" w:rsidRDefault="005824E5" w:rsidP="003C5DF8">
      <w:pPr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567" w:hanging="567"/>
        <w:jc w:val="both"/>
        <w:rPr>
          <w:rFonts w:ascii="Arial" w:eastAsia="Malgun Gothic" w:hAnsi="Arial" w:cs="Arial"/>
          <w:kern w:val="2"/>
        </w:rPr>
      </w:pPr>
      <w:bookmarkStart w:id="1" w:name="_Hlk176513598"/>
      <w:r>
        <w:rPr>
          <w:rFonts w:ascii="Arial" w:hAnsi="Arial"/>
        </w:rPr>
        <w:t>Apresentação e análise do Projecto de Relatório de Implementação Conjunta África-Turquia de 2022-2024</w:t>
      </w:r>
    </w:p>
    <w:p w14:paraId="4A3AE217" w14:textId="77777777" w:rsidR="00DC049A" w:rsidRPr="003A478A" w:rsidRDefault="00DC049A" w:rsidP="003C5DF8">
      <w:pPr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567" w:hanging="567"/>
        <w:jc w:val="both"/>
        <w:rPr>
          <w:rFonts w:ascii="Arial" w:eastAsia="Malgun Gothic" w:hAnsi="Arial" w:cs="Arial"/>
          <w:kern w:val="2"/>
        </w:rPr>
      </w:pPr>
      <w:bookmarkStart w:id="2" w:name="_Hlk176513671"/>
      <w:bookmarkEnd w:id="1"/>
      <w:r>
        <w:rPr>
          <w:rFonts w:ascii="Arial" w:hAnsi="Arial"/>
        </w:rPr>
        <w:t>Análise do Projecto de Comunicado Conjunto</w:t>
      </w:r>
    </w:p>
    <w:p w14:paraId="50006A3D" w14:textId="51694B75" w:rsidR="00FE0FB2" w:rsidRPr="00187938" w:rsidRDefault="00FE0FB2" w:rsidP="003C5DF8">
      <w:pPr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567" w:hanging="567"/>
        <w:jc w:val="both"/>
        <w:rPr>
          <w:rFonts w:ascii="Arial" w:hAnsi="Arial"/>
        </w:rPr>
      </w:pPr>
      <w:bookmarkStart w:id="3" w:name="_Hlk176514038"/>
      <w:bookmarkEnd w:id="2"/>
      <w:r>
        <w:rPr>
          <w:rFonts w:ascii="Arial" w:hAnsi="Arial"/>
        </w:rPr>
        <w:t xml:space="preserve">Análise dos Projectos de Agenda e de Programa de Trabalho para a </w:t>
      </w:r>
      <w:r w:rsidR="00187938" w:rsidRPr="00187938">
        <w:rPr>
          <w:rFonts w:ascii="Arial" w:hAnsi="Arial"/>
        </w:rPr>
        <w:t>Terceira Conferência Ministerial de Avaliação da Parceria África-Turquia</w:t>
      </w:r>
    </w:p>
    <w:p w14:paraId="6DC00A3A" w14:textId="238A309E" w:rsidR="000F4432" w:rsidRPr="003C5DF8" w:rsidRDefault="00DC049A" w:rsidP="003C5DF8">
      <w:pPr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567" w:hanging="567"/>
        <w:jc w:val="both"/>
        <w:rPr>
          <w:rFonts w:ascii="Arial" w:eastAsia="Malgun Gothic" w:hAnsi="Arial" w:cs="Arial"/>
          <w:kern w:val="2"/>
        </w:rPr>
      </w:pPr>
      <w:bookmarkStart w:id="4" w:name="_Hlk176514231"/>
      <w:bookmarkEnd w:id="3"/>
      <w:r>
        <w:rPr>
          <w:rFonts w:ascii="Arial" w:hAnsi="Arial"/>
        </w:rPr>
        <w:t>Sessão de Encerramento</w:t>
      </w:r>
      <w:bookmarkEnd w:id="4"/>
    </w:p>
    <w:sectPr w:rsidR="000F4432" w:rsidRPr="003C5D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61D04" w14:textId="77777777" w:rsidR="004E6BDF" w:rsidRDefault="004E6BDF" w:rsidP="003C5DF8">
      <w:pPr>
        <w:spacing w:after="0" w:line="240" w:lineRule="auto"/>
      </w:pPr>
      <w:r>
        <w:separator/>
      </w:r>
    </w:p>
  </w:endnote>
  <w:endnote w:type="continuationSeparator" w:id="0">
    <w:p w14:paraId="4B3FE68F" w14:textId="77777777" w:rsidR="004E6BDF" w:rsidRDefault="004E6BDF" w:rsidP="003C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C2126" w14:textId="77777777" w:rsidR="004E6BDF" w:rsidRDefault="004E6BDF" w:rsidP="003C5DF8">
      <w:pPr>
        <w:spacing w:after="0" w:line="240" w:lineRule="auto"/>
      </w:pPr>
      <w:r>
        <w:separator/>
      </w:r>
    </w:p>
  </w:footnote>
  <w:footnote w:type="continuationSeparator" w:id="0">
    <w:p w14:paraId="363D3C09" w14:textId="77777777" w:rsidR="004E6BDF" w:rsidRDefault="004E6BDF" w:rsidP="003C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3C5DF8" w14:paraId="17CAE32B" w14:textId="77777777" w:rsidTr="00FB0B32">
      <w:tc>
        <w:tcPr>
          <w:tcW w:w="4508" w:type="dxa"/>
        </w:tcPr>
        <w:p w14:paraId="7B700A33" w14:textId="77777777" w:rsidR="003C5DF8" w:rsidRDefault="003C5DF8" w:rsidP="003C5DF8">
          <w:pPr>
            <w:pStyle w:val="Header"/>
          </w:pPr>
          <w:r>
            <w:rPr>
              <w:rFonts w:ascii="Arial" w:hAnsi="Arial"/>
              <w:b/>
              <w:noProof/>
              <w:sz w:val="24"/>
              <w:lang w:val="en-GB" w:eastAsia="en-GB"/>
            </w:rPr>
            <w:drawing>
              <wp:anchor distT="36576" distB="36576" distL="36576" distR="36576" simplePos="0" relativeHeight="251659264" behindDoc="0" locked="0" layoutInCell="1" allowOverlap="1" wp14:anchorId="5D79B57F" wp14:editId="166DAD37">
                <wp:simplePos x="0" y="0"/>
                <wp:positionH relativeFrom="column">
                  <wp:posOffset>-1905</wp:posOffset>
                </wp:positionH>
                <wp:positionV relativeFrom="paragraph">
                  <wp:posOffset>47626</wp:posOffset>
                </wp:positionV>
                <wp:extent cx="1414158" cy="552450"/>
                <wp:effectExtent l="0" t="0" r="0" b="0"/>
                <wp:wrapNone/>
                <wp:docPr id="1416783437" name="Picture 1416783437" descr="auweblogo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weblogo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4606" cy="560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08" w:type="dxa"/>
        </w:tcPr>
        <w:p w14:paraId="144435A6" w14:textId="77777777" w:rsidR="003C5DF8" w:rsidRDefault="003C5DF8" w:rsidP="003C5DF8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7D73CA6F" wp14:editId="2642E4E6">
                <wp:extent cx="730885" cy="730885"/>
                <wp:effectExtent l="0" t="0" r="0" b="0"/>
                <wp:docPr id="171358385" name="Picture 171358385" descr="A red and white circular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358385" name="Picture 171358385" descr="A red and white circular 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448" cy="736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D69978" w14:textId="77777777" w:rsidR="003C5DF8" w:rsidRDefault="003C5D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A00FB"/>
    <w:multiLevelType w:val="hybridMultilevel"/>
    <w:tmpl w:val="79402E50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E0106F2"/>
    <w:multiLevelType w:val="hybridMultilevel"/>
    <w:tmpl w:val="2542BAEE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BEAAF52A">
      <w:start w:val="1"/>
      <w:numFmt w:val="bullet"/>
      <w:lvlText w:val="•"/>
      <w:lvlJc w:val="left"/>
      <w:pPr>
        <w:ind w:left="1200" w:hanging="400"/>
      </w:pPr>
      <w:rPr>
        <w:rFonts w:ascii="Gulim" w:eastAsia="Gulim" w:hAnsi="Gulim" w:hint="eastAsia"/>
      </w:rPr>
    </w:lvl>
    <w:lvl w:ilvl="2" w:tplc="04090001">
      <w:start w:val="1"/>
      <w:numFmt w:val="bullet"/>
      <w:lvlText w:val=""/>
      <w:lvlJc w:val="left"/>
      <w:pPr>
        <w:ind w:left="1600" w:hanging="40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7C63B08"/>
    <w:multiLevelType w:val="hybridMultilevel"/>
    <w:tmpl w:val="F32457F0"/>
    <w:lvl w:ilvl="0" w:tplc="B1A80400">
      <w:start w:val="1"/>
      <w:numFmt w:val="decimal"/>
      <w:lvlText w:val="%1."/>
      <w:lvlJc w:val="left"/>
      <w:pPr>
        <w:ind w:left="895" w:hanging="495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A"/>
    <w:rsid w:val="00021C16"/>
    <w:rsid w:val="00021CD0"/>
    <w:rsid w:val="0004254D"/>
    <w:rsid w:val="000468C4"/>
    <w:rsid w:val="00081E54"/>
    <w:rsid w:val="000F4432"/>
    <w:rsid w:val="00114290"/>
    <w:rsid w:val="00182577"/>
    <w:rsid w:val="00187938"/>
    <w:rsid w:val="001D6082"/>
    <w:rsid w:val="002234BA"/>
    <w:rsid w:val="002A1650"/>
    <w:rsid w:val="002D7EFC"/>
    <w:rsid w:val="003425AE"/>
    <w:rsid w:val="003A478A"/>
    <w:rsid w:val="003C5DF8"/>
    <w:rsid w:val="00411626"/>
    <w:rsid w:val="00453CF0"/>
    <w:rsid w:val="004629EE"/>
    <w:rsid w:val="00494E27"/>
    <w:rsid w:val="004E6BDF"/>
    <w:rsid w:val="00562320"/>
    <w:rsid w:val="00577F84"/>
    <w:rsid w:val="005824E5"/>
    <w:rsid w:val="005F2947"/>
    <w:rsid w:val="005F6563"/>
    <w:rsid w:val="00652AEE"/>
    <w:rsid w:val="006A5BF9"/>
    <w:rsid w:val="006C2EAE"/>
    <w:rsid w:val="006C482B"/>
    <w:rsid w:val="007650A8"/>
    <w:rsid w:val="007D521C"/>
    <w:rsid w:val="00815E3C"/>
    <w:rsid w:val="008926E9"/>
    <w:rsid w:val="00943374"/>
    <w:rsid w:val="009560C0"/>
    <w:rsid w:val="0096032E"/>
    <w:rsid w:val="009807EC"/>
    <w:rsid w:val="009E1189"/>
    <w:rsid w:val="00A155B7"/>
    <w:rsid w:val="00A26060"/>
    <w:rsid w:val="00A61DBA"/>
    <w:rsid w:val="00B26B31"/>
    <w:rsid w:val="00B76720"/>
    <w:rsid w:val="00BB5B16"/>
    <w:rsid w:val="00C35AF5"/>
    <w:rsid w:val="00C7117D"/>
    <w:rsid w:val="00C73696"/>
    <w:rsid w:val="00C8714F"/>
    <w:rsid w:val="00CB4F15"/>
    <w:rsid w:val="00D70E85"/>
    <w:rsid w:val="00D74648"/>
    <w:rsid w:val="00DC049A"/>
    <w:rsid w:val="00E642DB"/>
    <w:rsid w:val="00EE4210"/>
    <w:rsid w:val="00EE6217"/>
    <w:rsid w:val="00F27E17"/>
    <w:rsid w:val="00FC495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E422"/>
  <w15:chartTrackingRefBased/>
  <w15:docId w15:val="{DC8B5A3A-0E9F-4E2B-BF81-D9B1B897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9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5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DF8"/>
  </w:style>
  <w:style w:type="paragraph" w:styleId="Footer">
    <w:name w:val="footer"/>
    <w:basedOn w:val="Normal"/>
    <w:link w:val="FooterChar"/>
    <w:uiPriority w:val="99"/>
    <w:unhideWhenUsed/>
    <w:rsid w:val="003C5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DF8"/>
  </w:style>
  <w:style w:type="table" w:styleId="TableGrid">
    <w:name w:val="Table Grid"/>
    <w:basedOn w:val="TableNormal"/>
    <w:uiPriority w:val="39"/>
    <w:rsid w:val="003C5DF8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Molalet Tsedeke</cp:lastModifiedBy>
  <cp:revision>2</cp:revision>
  <dcterms:created xsi:type="dcterms:W3CDTF">2024-10-31T08:38:00Z</dcterms:created>
  <dcterms:modified xsi:type="dcterms:W3CDTF">2024-10-31T08:38:00Z</dcterms:modified>
</cp:coreProperties>
</file>