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318" w:tblpY="549"/>
        <w:tblW w:w="9747" w:type="dxa"/>
        <w:tblLook w:val="0000" w:firstRow="0" w:lastRow="0" w:firstColumn="0" w:lastColumn="0" w:noHBand="0" w:noVBand="0"/>
      </w:tblPr>
      <w:tblGrid>
        <w:gridCol w:w="3708"/>
        <w:gridCol w:w="2790"/>
        <w:gridCol w:w="3249"/>
      </w:tblGrid>
      <w:tr w:rsidR="00AF6361" w:rsidRPr="00990B93" w:rsidTr="00F150E4">
        <w:trPr>
          <w:cantSplit/>
          <w:trHeight w:val="426"/>
        </w:trPr>
        <w:tc>
          <w:tcPr>
            <w:tcW w:w="3708" w:type="dxa"/>
          </w:tcPr>
          <w:p w:rsidR="00AF6361" w:rsidRPr="00990B93" w:rsidRDefault="00AF6361" w:rsidP="0027591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lang w:val="en-GB"/>
              </w:rPr>
            </w:pPr>
            <w:r w:rsidRPr="00990B93">
              <w:rPr>
                <w:rFonts w:ascii="Arial" w:hAnsi="Arial" w:cs="Arial"/>
                <w:b/>
                <w:bCs/>
                <w:lang w:val="en-GB"/>
              </w:rPr>
              <w:t>AFRICAN UNION</w:t>
            </w:r>
          </w:p>
        </w:tc>
        <w:tc>
          <w:tcPr>
            <w:tcW w:w="2790" w:type="dxa"/>
            <w:vMerge w:val="restart"/>
          </w:tcPr>
          <w:p w:rsidR="00AF6361" w:rsidRPr="00990B93" w:rsidRDefault="00AF6361" w:rsidP="0027591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US" w:eastAsia="en-US" w:bidi="ar-SA"/>
              </w:rPr>
              <w:drawing>
                <wp:inline distT="0" distB="0" distL="0" distR="0">
                  <wp:extent cx="723900" cy="619125"/>
                  <wp:effectExtent l="0" t="0" r="0" b="9525"/>
                  <wp:docPr id="2" name="Picture 2" descr="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</w:tcPr>
          <w:p w:rsidR="00AF6361" w:rsidRPr="00990B93" w:rsidRDefault="00AF6361" w:rsidP="0027591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lang w:val="en-GB"/>
              </w:rPr>
            </w:pPr>
            <w:r w:rsidRPr="00990B93">
              <w:rPr>
                <w:rFonts w:ascii="Arial" w:hAnsi="Arial" w:cs="Arial"/>
                <w:b/>
                <w:bCs/>
                <w:lang w:val="en-GB"/>
              </w:rPr>
              <w:t>UNION AFRICAINE</w:t>
            </w:r>
          </w:p>
        </w:tc>
      </w:tr>
      <w:tr w:rsidR="00AF6361" w:rsidRPr="00990B93" w:rsidTr="00F150E4">
        <w:trPr>
          <w:cantSplit/>
          <w:trHeight w:val="663"/>
        </w:trPr>
        <w:tc>
          <w:tcPr>
            <w:tcW w:w="3708" w:type="dxa"/>
            <w:tcBorders>
              <w:bottom w:val="single" w:sz="4" w:space="0" w:color="auto"/>
            </w:tcBorders>
          </w:tcPr>
          <w:p w:rsidR="00AF6361" w:rsidRPr="00990B93" w:rsidRDefault="00AF6361" w:rsidP="0027591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US" w:eastAsia="en-US" w:bidi="ar-SA"/>
              </w:rPr>
              <w:drawing>
                <wp:inline distT="0" distB="0" distL="0" distR="0">
                  <wp:extent cx="1181100" cy="409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AF6361" w:rsidRPr="00990B93" w:rsidRDefault="00AF6361" w:rsidP="0027591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F6361" w:rsidRPr="00990B93" w:rsidRDefault="00AF6361" w:rsidP="0027591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lang w:val="en-GB"/>
              </w:rPr>
            </w:pPr>
            <w:r w:rsidRPr="00990B93">
              <w:rPr>
                <w:rFonts w:ascii="Arial" w:hAnsi="Arial" w:cs="Arial"/>
                <w:b/>
                <w:bCs/>
                <w:lang w:val="en-GB"/>
              </w:rPr>
              <w:t>UNIÃO AFRICANA</w:t>
            </w:r>
          </w:p>
        </w:tc>
      </w:tr>
      <w:tr w:rsidR="00AF6361" w:rsidRPr="00990B93" w:rsidTr="00F150E4">
        <w:trPr>
          <w:cantSplit/>
          <w:trHeight w:val="67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361" w:rsidRPr="00F150E4" w:rsidRDefault="00AF6361" w:rsidP="00275910">
            <w:pPr>
              <w:keepNext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50E4">
              <w:rPr>
                <w:rFonts w:ascii="Arial" w:hAnsi="Arial" w:cs="Arial"/>
                <w:b/>
                <w:sz w:val="20"/>
                <w:szCs w:val="20"/>
                <w:lang w:val="en-GB"/>
              </w:rPr>
              <w:t>Addis Ababa, Ethiopia   P. O. Box 3243 Telephone: +251 11 551 7700   Fax: +251 11 5 517 844</w:t>
            </w:r>
          </w:p>
          <w:p w:rsidR="00AF6361" w:rsidRPr="00990B93" w:rsidRDefault="00AF6361" w:rsidP="00275910">
            <w:pPr>
              <w:keepNext/>
              <w:tabs>
                <w:tab w:val="left" w:pos="9900"/>
              </w:tabs>
              <w:ind w:right="162"/>
              <w:jc w:val="center"/>
              <w:outlineLvl w:val="4"/>
              <w:rPr>
                <w:rFonts w:ascii="Arial" w:hAnsi="Arial" w:cs="Arial"/>
                <w:b/>
                <w:lang w:val="en-GB"/>
              </w:rPr>
            </w:pPr>
            <w:r w:rsidRPr="00990B93">
              <w:rPr>
                <w:rFonts w:ascii="Arial" w:hAnsi="Arial" w:cs="Arial"/>
                <w:b/>
                <w:lang w:val="en-GB"/>
              </w:rPr>
              <w:t xml:space="preserve">website: </w:t>
            </w:r>
            <w:hyperlink r:id="rId8" w:history="1">
              <w:r w:rsidRPr="00990B93">
                <w:rPr>
                  <w:rFonts w:ascii="Arial" w:hAnsi="Arial" w:cs="Arial"/>
                  <w:b/>
                  <w:u w:val="single"/>
                  <w:lang w:val="en-GB"/>
                </w:rPr>
                <w:t>www.au.int</w:t>
              </w:r>
            </w:hyperlink>
            <w:r w:rsidRPr="00990B93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</w:tbl>
    <w:p w:rsidR="00267784" w:rsidRPr="00275910" w:rsidRDefault="00275910" w:rsidP="00275910">
      <w:pPr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275910">
        <w:rPr>
          <w:rFonts w:ascii="Arial" w:hAnsi="Arial" w:cs="Arial"/>
          <w:b/>
          <w:sz w:val="18"/>
          <w:szCs w:val="18"/>
          <w:lang w:val="en-US"/>
        </w:rPr>
        <w:t>WG20993 – 38/2/324</w:t>
      </w:r>
    </w:p>
    <w:p w:rsidR="00267784" w:rsidRPr="00676BEB" w:rsidRDefault="00267784" w:rsidP="0027591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67784" w:rsidRPr="00676BEB" w:rsidRDefault="00267784" w:rsidP="00275910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67784" w:rsidRPr="00676BEB" w:rsidRDefault="00267784" w:rsidP="00275910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67784" w:rsidRPr="00676BEB" w:rsidRDefault="00267784" w:rsidP="00275910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67784" w:rsidRPr="00676BEB" w:rsidRDefault="00267784" w:rsidP="00275910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67784" w:rsidRPr="00676BEB" w:rsidRDefault="00267784" w:rsidP="00275910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67784" w:rsidRPr="00676BEB" w:rsidRDefault="00267784" w:rsidP="00275910">
      <w:pPr>
        <w:rPr>
          <w:rFonts w:ascii="Arial" w:hAnsi="Arial" w:cs="Arial"/>
          <w:b/>
          <w:sz w:val="24"/>
          <w:szCs w:val="24"/>
          <w:lang w:val="en-US"/>
        </w:rPr>
      </w:pPr>
    </w:p>
    <w:p w:rsidR="00267784" w:rsidRPr="00676BEB" w:rsidRDefault="00267784" w:rsidP="00275910">
      <w:pPr>
        <w:pStyle w:val="Heading3"/>
        <w:jc w:val="center"/>
        <w:rPr>
          <w:rFonts w:ascii="Arial" w:hAnsi="Arial" w:cs="Arial"/>
          <w:sz w:val="24"/>
          <w:szCs w:val="24"/>
          <w:lang w:val="en-US"/>
        </w:rPr>
      </w:pPr>
    </w:p>
    <w:p w:rsidR="00267784" w:rsidRPr="00676BEB" w:rsidRDefault="00267784" w:rsidP="00275910">
      <w:pPr>
        <w:pStyle w:val="Heading3"/>
        <w:jc w:val="center"/>
        <w:rPr>
          <w:rFonts w:ascii="Arial" w:hAnsi="Arial" w:cs="Arial"/>
          <w:sz w:val="24"/>
          <w:szCs w:val="24"/>
          <w:lang w:val="en-US"/>
        </w:rPr>
      </w:pPr>
    </w:p>
    <w:p w:rsidR="00267784" w:rsidRPr="00676BEB" w:rsidRDefault="00267784" w:rsidP="00275910">
      <w:pPr>
        <w:rPr>
          <w:sz w:val="24"/>
          <w:szCs w:val="24"/>
          <w:lang w:val="en-US"/>
        </w:rPr>
      </w:pPr>
    </w:p>
    <w:p w:rsidR="00267784" w:rsidRPr="00676BEB" w:rsidRDefault="00267784" w:rsidP="00275910">
      <w:pPr>
        <w:rPr>
          <w:sz w:val="24"/>
          <w:szCs w:val="24"/>
          <w:lang w:val="en-US"/>
        </w:rPr>
      </w:pPr>
    </w:p>
    <w:p w:rsidR="00AF6361" w:rsidRDefault="00AF6361" w:rsidP="00275910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AF6361" w:rsidRDefault="00AF6361" w:rsidP="00275910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AF6361" w:rsidRDefault="00AF6361" w:rsidP="00275910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267784" w:rsidRPr="00AF6361" w:rsidRDefault="00AF6361" w:rsidP="00275910">
      <w:pPr>
        <w:keepNext/>
        <w:jc w:val="center"/>
        <w:outlineLvl w:val="2"/>
        <w:rPr>
          <w:rFonts w:ascii="Arial" w:hAnsi="Arial" w:cs="Arial"/>
          <w:b/>
          <w:sz w:val="28"/>
          <w:szCs w:val="24"/>
        </w:rPr>
      </w:pPr>
      <w:r w:rsidRPr="00AF6361">
        <w:rPr>
          <w:rFonts w:ascii="Arial" w:hAnsi="Arial"/>
          <w:b/>
          <w:sz w:val="28"/>
        </w:rPr>
        <w:t>PROJET DE PROGRAMME DE TRAVAIL</w:t>
      </w:r>
    </w:p>
    <w:p w:rsidR="00267784" w:rsidRPr="00832418" w:rsidRDefault="00267784" w:rsidP="00275910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7784" w:rsidRPr="00832418" w:rsidRDefault="00267784" w:rsidP="00275910">
      <w:pPr>
        <w:jc w:val="center"/>
        <w:rPr>
          <w:rFonts w:ascii="Arial" w:hAnsi="Arial" w:cs="Arial"/>
          <w:sz w:val="24"/>
          <w:szCs w:val="24"/>
        </w:rPr>
      </w:pPr>
    </w:p>
    <w:p w:rsidR="00267784" w:rsidRPr="00832418" w:rsidRDefault="00267784" w:rsidP="00275910">
      <w:pPr>
        <w:jc w:val="center"/>
        <w:rPr>
          <w:rFonts w:ascii="Arial" w:hAnsi="Arial" w:cs="Arial"/>
          <w:sz w:val="24"/>
          <w:szCs w:val="24"/>
        </w:rPr>
      </w:pPr>
    </w:p>
    <w:p w:rsidR="00267784" w:rsidRPr="00832418" w:rsidRDefault="00267784" w:rsidP="00275910">
      <w:pPr>
        <w:jc w:val="center"/>
        <w:rPr>
          <w:rFonts w:ascii="Arial" w:hAnsi="Arial" w:cs="Arial"/>
          <w:sz w:val="24"/>
          <w:szCs w:val="24"/>
        </w:rPr>
      </w:pPr>
    </w:p>
    <w:p w:rsidR="00267784" w:rsidRPr="00832418" w:rsidRDefault="00267784" w:rsidP="00275910">
      <w:pPr>
        <w:jc w:val="center"/>
        <w:rPr>
          <w:rFonts w:ascii="Arial" w:hAnsi="Arial" w:cs="Arial"/>
          <w:sz w:val="24"/>
          <w:szCs w:val="24"/>
        </w:rPr>
      </w:pPr>
    </w:p>
    <w:p w:rsidR="00AF6361" w:rsidRDefault="00267784" w:rsidP="002759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DEUXI</w:t>
      </w:r>
      <w:r w:rsidR="00AF6361">
        <w:rPr>
          <w:rFonts w:ascii="Arial" w:hAnsi="Arial"/>
          <w:b/>
          <w:sz w:val="24"/>
        </w:rPr>
        <w:t>EME REUNION DU CTS SUR LE GENRE</w:t>
      </w:r>
    </w:p>
    <w:p w:rsidR="00267784" w:rsidRPr="00832418" w:rsidRDefault="00267784" w:rsidP="002759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ET L’AUTONOMISATION DES FEMMES </w:t>
      </w:r>
    </w:p>
    <w:p w:rsidR="00267784" w:rsidRPr="00832418" w:rsidRDefault="00267784" w:rsidP="00275910">
      <w:pPr>
        <w:jc w:val="center"/>
        <w:rPr>
          <w:rFonts w:ascii="Arial" w:hAnsi="Arial" w:cs="Arial"/>
          <w:b/>
          <w:sz w:val="24"/>
          <w:szCs w:val="24"/>
        </w:rPr>
      </w:pPr>
    </w:p>
    <w:p w:rsidR="00267784" w:rsidRPr="00832418" w:rsidRDefault="00267784" w:rsidP="002759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REUNION D’EXPERTS</w:t>
      </w:r>
    </w:p>
    <w:p w:rsidR="00267784" w:rsidRDefault="00267784" w:rsidP="002759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04 – 06 décembre 2017</w:t>
      </w:r>
    </w:p>
    <w:p w:rsidR="007A07A8" w:rsidRPr="00832418" w:rsidRDefault="007A07A8" w:rsidP="002759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Addis-Abeba (Éthiopie)</w:t>
      </w:r>
    </w:p>
    <w:p w:rsidR="00AF6361" w:rsidRDefault="00AF6361" w:rsidP="002759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7784" w:rsidRPr="00832418" w:rsidRDefault="00267784" w:rsidP="0027591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67784" w:rsidRPr="00F05B21" w:rsidTr="00F602A9">
        <w:tc>
          <w:tcPr>
            <w:tcW w:w="9350" w:type="dxa"/>
            <w:gridSpan w:val="2"/>
          </w:tcPr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>PREMIERE JOURNEE : 4 décembre 2017</w:t>
            </w:r>
          </w:p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Inscription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8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Pr="00F05B21">
              <w:rPr>
                <w:rFonts w:ascii="Arial" w:hAnsi="Arial"/>
                <w:b/>
              </w:rPr>
              <w:t>heures – 9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Pr="00F05B21">
              <w:rPr>
                <w:rFonts w:ascii="Arial" w:hAnsi="Arial"/>
                <w:b/>
              </w:rPr>
              <w:t>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7A07A8" w:rsidTr="00F602A9">
        <w:tc>
          <w:tcPr>
            <w:tcW w:w="9350" w:type="dxa"/>
            <w:gridSpan w:val="2"/>
          </w:tcPr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Séance I : Ouverture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9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Pr="00F05B21">
              <w:rPr>
                <w:rFonts w:ascii="Arial" w:hAnsi="Arial"/>
                <w:b/>
              </w:rPr>
              <w:t xml:space="preserve">heures – </w:t>
            </w:r>
            <w:r w:rsidR="00F618CD">
              <w:rPr>
                <w:rFonts w:ascii="Arial" w:hAnsi="Arial"/>
                <w:b/>
              </w:rPr>
              <w:t>10 heures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Pr="007A07A8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7A07A8">
              <w:rPr>
                <w:rFonts w:ascii="Arial" w:hAnsi="Arial"/>
                <w:b/>
              </w:rPr>
              <w:t>Président</w:t>
            </w:r>
            <w:r w:rsidR="007A07A8" w:rsidRPr="007A07A8">
              <w:rPr>
                <w:rFonts w:ascii="Arial" w:hAnsi="Arial"/>
                <w:b/>
              </w:rPr>
              <w:t>e</w:t>
            </w:r>
            <w:r w:rsidRPr="007A07A8">
              <w:rPr>
                <w:rFonts w:ascii="Arial" w:hAnsi="Arial"/>
                <w:b/>
              </w:rPr>
              <w:t xml:space="preserve"> : </w:t>
            </w:r>
            <w:r w:rsidR="007A07A8" w:rsidRPr="007A07A8">
              <w:rPr>
                <w:rFonts w:ascii="Arial" w:hAnsi="Arial"/>
                <w:b/>
              </w:rPr>
              <w:t xml:space="preserve">Dr. </w:t>
            </w:r>
            <w:proofErr w:type="spellStart"/>
            <w:r w:rsidR="007A07A8" w:rsidRPr="007A07A8">
              <w:rPr>
                <w:rFonts w:ascii="Arial" w:hAnsi="Arial"/>
                <w:b/>
              </w:rPr>
              <w:t>Esmie</w:t>
            </w:r>
            <w:proofErr w:type="spellEnd"/>
            <w:r w:rsidR="007A07A8" w:rsidRPr="007A07A8">
              <w:rPr>
                <w:rFonts w:ascii="Arial" w:hAnsi="Arial"/>
                <w:b/>
              </w:rPr>
              <w:t xml:space="preserve"> </w:t>
            </w:r>
            <w:proofErr w:type="spellStart"/>
            <w:r w:rsidR="007A07A8" w:rsidRPr="007A07A8">
              <w:rPr>
                <w:rFonts w:ascii="Arial" w:hAnsi="Arial"/>
                <w:b/>
              </w:rPr>
              <w:t>Kainja</w:t>
            </w:r>
            <w:proofErr w:type="spellEnd"/>
            <w:r w:rsidR="007A07A8" w:rsidRPr="007A07A8">
              <w:rPr>
                <w:rFonts w:ascii="Arial" w:hAnsi="Arial"/>
                <w:b/>
              </w:rPr>
              <w:t xml:space="preserve">, Secrétaire permanente, </w:t>
            </w:r>
            <w:r w:rsidR="007A07A8">
              <w:rPr>
                <w:rFonts w:ascii="Arial" w:hAnsi="Arial"/>
                <w:b/>
              </w:rPr>
              <w:t>Ministre chargée de</w:t>
            </w:r>
            <w:r w:rsidR="007A07A8" w:rsidRPr="007A07A8">
              <w:rPr>
                <w:rFonts w:ascii="Arial" w:hAnsi="Arial"/>
                <w:b/>
                <w:bCs/>
              </w:rPr>
              <w:t xml:space="preserve"> l</w:t>
            </w:r>
            <w:r w:rsidR="007A07A8">
              <w:rPr>
                <w:rFonts w:ascii="Arial" w:hAnsi="Arial"/>
                <w:b/>
                <w:bCs/>
              </w:rPr>
              <w:t xml:space="preserve">’égalité entre les hommes et les femmes, de l’enfance, du handicap et de la </w:t>
            </w:r>
            <w:r w:rsidR="007A07A8" w:rsidRPr="007A07A8">
              <w:rPr>
                <w:rFonts w:ascii="Arial" w:hAnsi="Arial"/>
                <w:b/>
                <w:bCs/>
              </w:rPr>
              <w:t xml:space="preserve">protection sociale, de </w:t>
            </w:r>
            <w:r w:rsidR="007A07A8">
              <w:rPr>
                <w:rFonts w:ascii="Arial" w:hAnsi="Arial"/>
                <w:b/>
                <w:bCs/>
              </w:rPr>
              <w:t xml:space="preserve">la République du </w:t>
            </w:r>
            <w:r w:rsidR="007A07A8" w:rsidRPr="007A07A8">
              <w:rPr>
                <w:rFonts w:ascii="Arial" w:hAnsi="Arial"/>
                <w:b/>
              </w:rPr>
              <w:t>Malawi</w:t>
            </w:r>
          </w:p>
          <w:p w:rsidR="00F05B21" w:rsidRPr="007A07A8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267784" w:rsidP="00275910">
            <w:pPr>
              <w:jc w:val="both"/>
              <w:rPr>
                <w:rFonts w:ascii="Arial" w:hAnsi="Arial" w:cs="Arial"/>
                <w:szCs w:val="24"/>
              </w:rPr>
            </w:pPr>
            <w:r w:rsidRPr="00F05B21">
              <w:rPr>
                <w:rFonts w:ascii="Arial" w:hAnsi="Arial"/>
              </w:rPr>
              <w:t>Allocution d’ouverture</w:t>
            </w:r>
          </w:p>
        </w:tc>
        <w:tc>
          <w:tcPr>
            <w:tcW w:w="4765" w:type="dxa"/>
          </w:tcPr>
          <w:p w:rsidR="00267784" w:rsidRPr="007A07A8" w:rsidRDefault="007A07A8" w:rsidP="0027591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7A07A8">
              <w:rPr>
                <w:rFonts w:ascii="Arial" w:hAnsi="Arial"/>
                <w:bCs/>
              </w:rPr>
              <w:t xml:space="preserve">Dr. </w:t>
            </w:r>
            <w:proofErr w:type="spellStart"/>
            <w:r w:rsidRPr="007A07A8">
              <w:rPr>
                <w:rFonts w:ascii="Arial" w:hAnsi="Arial"/>
                <w:bCs/>
              </w:rPr>
              <w:t>Esmie</w:t>
            </w:r>
            <w:proofErr w:type="spellEnd"/>
            <w:r w:rsidRPr="007A07A8">
              <w:rPr>
                <w:rFonts w:ascii="Arial" w:hAnsi="Arial"/>
                <w:bCs/>
              </w:rPr>
              <w:t xml:space="preserve"> </w:t>
            </w:r>
            <w:proofErr w:type="spellStart"/>
            <w:r w:rsidRPr="007A07A8">
              <w:rPr>
                <w:rFonts w:ascii="Arial" w:hAnsi="Arial"/>
                <w:bCs/>
              </w:rPr>
              <w:t>Lainja</w:t>
            </w:r>
            <w:proofErr w:type="spellEnd"/>
            <w:r w:rsidRPr="007A07A8">
              <w:rPr>
                <w:rFonts w:ascii="Arial" w:hAnsi="Arial"/>
                <w:bCs/>
              </w:rPr>
              <w:t>, Secrétaire permanente, Ministre chargée de l’égalité entre les hommes et les femmes, de l’enfance, du handicap et de la protection sociale, de la République du Malawi</w:t>
            </w: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267784" w:rsidP="00275910">
            <w:pPr>
              <w:jc w:val="both"/>
              <w:rPr>
                <w:rFonts w:ascii="Arial" w:hAnsi="Arial" w:cs="Arial"/>
                <w:szCs w:val="24"/>
              </w:rPr>
            </w:pPr>
            <w:r w:rsidRPr="00F05B21">
              <w:rPr>
                <w:rFonts w:ascii="Arial" w:hAnsi="Arial"/>
              </w:rPr>
              <w:t>Observations liminaires</w:t>
            </w:r>
          </w:p>
        </w:tc>
        <w:tc>
          <w:tcPr>
            <w:tcW w:w="4765" w:type="dxa"/>
          </w:tcPr>
          <w:p w:rsidR="00267784" w:rsidRPr="00F05B21" w:rsidRDefault="007A07A8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Mme </w:t>
            </w:r>
            <w:proofErr w:type="spellStart"/>
            <w:r>
              <w:rPr>
                <w:rFonts w:ascii="Arial" w:hAnsi="Arial"/>
              </w:rPr>
              <w:t>Mahawa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Kaba</w:t>
            </w:r>
            <w:proofErr w:type="spellEnd"/>
            <w:r>
              <w:rPr>
                <w:rFonts w:ascii="Arial" w:hAnsi="Arial"/>
              </w:rPr>
              <w:t xml:space="preserve">-Wheeler, </w:t>
            </w:r>
            <w:r w:rsidR="00267784" w:rsidRPr="00F05B21">
              <w:rPr>
                <w:rFonts w:ascii="Arial" w:hAnsi="Arial"/>
              </w:rPr>
              <w:t>Directrice de la Direction Femmes, Genre et développement (DFGD)</w:t>
            </w:r>
            <w:r>
              <w:rPr>
                <w:rFonts w:ascii="Arial" w:hAnsi="Arial"/>
              </w:rPr>
              <w:t xml:space="preserve"> de la Commission de l’UA</w:t>
            </w: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7A07A8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Présentation du projet d’ordre du jour et du projet de programme de travail</w:t>
            </w:r>
          </w:p>
        </w:tc>
        <w:tc>
          <w:tcPr>
            <w:tcW w:w="4765" w:type="dxa"/>
          </w:tcPr>
          <w:p w:rsidR="00267784" w:rsidRPr="00F05B21" w:rsidRDefault="007A07A8" w:rsidP="00275910">
            <w:pPr>
              <w:jc w:val="both"/>
              <w:rPr>
                <w:rFonts w:ascii="Arial" w:hAnsi="Arial" w:cs="Arial"/>
                <w:szCs w:val="24"/>
              </w:rPr>
            </w:pPr>
            <w:r w:rsidRPr="007A07A8">
              <w:rPr>
                <w:rFonts w:ascii="Arial" w:hAnsi="Arial"/>
              </w:rPr>
              <w:t xml:space="preserve">Mme </w:t>
            </w:r>
            <w:proofErr w:type="spellStart"/>
            <w:r w:rsidRPr="007A07A8">
              <w:rPr>
                <w:rFonts w:ascii="Arial" w:hAnsi="Arial"/>
              </w:rPr>
              <w:t>Mahawa</w:t>
            </w:r>
            <w:proofErr w:type="spellEnd"/>
            <w:r w:rsidRPr="007A07A8">
              <w:rPr>
                <w:rFonts w:ascii="Arial" w:hAnsi="Arial"/>
              </w:rPr>
              <w:t xml:space="preserve"> </w:t>
            </w:r>
            <w:proofErr w:type="spellStart"/>
            <w:r w:rsidRPr="007A07A8">
              <w:rPr>
                <w:rFonts w:ascii="Arial" w:hAnsi="Arial"/>
              </w:rPr>
              <w:t>Kaba</w:t>
            </w:r>
            <w:proofErr w:type="spellEnd"/>
            <w:r w:rsidRPr="007A07A8">
              <w:rPr>
                <w:rFonts w:ascii="Arial" w:hAnsi="Arial"/>
              </w:rPr>
              <w:t xml:space="preserve">-Wheeler, Directrice de la </w:t>
            </w:r>
            <w:r>
              <w:rPr>
                <w:rFonts w:ascii="Arial" w:hAnsi="Arial"/>
              </w:rPr>
              <w:t>DFGD</w:t>
            </w: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7A07A8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Adoption du </w:t>
            </w:r>
            <w:r w:rsidRPr="007A07A8">
              <w:rPr>
                <w:rFonts w:ascii="Arial" w:hAnsi="Arial" w:cs="Arial"/>
                <w:szCs w:val="24"/>
              </w:rPr>
              <w:t>projet d’ordre du jour et du projet de programme de travail</w:t>
            </w:r>
          </w:p>
        </w:tc>
        <w:tc>
          <w:tcPr>
            <w:tcW w:w="4765" w:type="dxa"/>
          </w:tcPr>
          <w:p w:rsidR="00267784" w:rsidRPr="00F05B21" w:rsidRDefault="007A07A8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Dr. </w:t>
            </w:r>
            <w:proofErr w:type="spellStart"/>
            <w:r>
              <w:rPr>
                <w:rFonts w:ascii="Arial" w:hAnsi="Arial"/>
              </w:rPr>
              <w:t>Esmie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Kainja</w:t>
            </w:r>
            <w:proofErr w:type="spellEnd"/>
          </w:p>
        </w:tc>
      </w:tr>
      <w:tr w:rsidR="00267784" w:rsidRPr="00F05B21" w:rsidTr="00F602A9">
        <w:tc>
          <w:tcPr>
            <w:tcW w:w="9350" w:type="dxa"/>
            <w:gridSpan w:val="2"/>
            <w:shd w:val="clear" w:color="auto" w:fill="BFBFBF" w:themeFill="background1" w:themeFillShade="BF"/>
          </w:tcPr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Pause-café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Photo de famille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Default="00947A41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267784" w:rsidRPr="00F05B21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eures</w:t>
            </w:r>
            <w:r w:rsidR="00267784" w:rsidRPr="00F05B21">
              <w:rPr>
                <w:rFonts w:ascii="Arial" w:hAnsi="Arial"/>
                <w:b/>
              </w:rPr>
              <w:t xml:space="preserve"> – 10h30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 xml:space="preserve">Séance II : </w:t>
            </w:r>
            <w:r w:rsidR="00947A41">
              <w:rPr>
                <w:rFonts w:ascii="Arial" w:hAnsi="Arial"/>
                <w:b/>
              </w:rPr>
              <w:t>Déclaration solennelle sur l’égalité entre les hommes et les femmes en Afrique (SDGEA)</w:t>
            </w:r>
          </w:p>
          <w:p w:rsidR="00275910" w:rsidRDefault="00275910" w:rsidP="00275910">
            <w:pPr>
              <w:jc w:val="center"/>
              <w:rPr>
                <w:rFonts w:ascii="Arial" w:hAnsi="Arial"/>
                <w:b/>
              </w:rPr>
            </w:pPr>
          </w:p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10h30 – 1</w:t>
            </w:r>
            <w:r w:rsidR="00947A41">
              <w:rPr>
                <w:rFonts w:ascii="Arial" w:hAnsi="Arial"/>
                <w:b/>
              </w:rPr>
              <w:t>2h30</w:t>
            </w:r>
            <w:r w:rsidR="00F05B21">
              <w:rPr>
                <w:rFonts w:ascii="Arial" w:hAnsi="Arial"/>
                <w:b/>
              </w:rPr>
              <w:t xml:space="preserve"> 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947A41" w:rsidP="002759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Examen des rapports 2016 sur la SDGEA</w:t>
            </w:r>
          </w:p>
        </w:tc>
        <w:tc>
          <w:tcPr>
            <w:tcW w:w="4765" w:type="dxa"/>
          </w:tcPr>
          <w:p w:rsidR="00267784" w:rsidRPr="00F05B21" w:rsidRDefault="00947A41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F602A9">
        <w:tc>
          <w:tcPr>
            <w:tcW w:w="4585" w:type="dxa"/>
          </w:tcPr>
          <w:p w:rsidR="00947A41" w:rsidRPr="00947A41" w:rsidRDefault="00947A41" w:rsidP="00275910">
            <w:pPr>
              <w:rPr>
                <w:rFonts w:ascii="Arial" w:hAnsi="Arial"/>
              </w:rPr>
            </w:pPr>
            <w:r w:rsidRPr="00947A41">
              <w:rPr>
                <w:rFonts w:ascii="Arial" w:hAnsi="Arial"/>
              </w:rPr>
              <w:t>Modèle révisé de rapport sur la SDGEA</w:t>
            </w:r>
          </w:p>
          <w:p w:rsidR="00267784" w:rsidRPr="00F05B21" w:rsidRDefault="00267784" w:rsidP="0027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65" w:type="dxa"/>
          </w:tcPr>
          <w:p w:rsidR="00267784" w:rsidRPr="00F05B21" w:rsidRDefault="00947A41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947A41">
        <w:trPr>
          <w:trHeight w:val="690"/>
        </w:trPr>
        <w:tc>
          <w:tcPr>
            <w:tcW w:w="9350" w:type="dxa"/>
            <w:gridSpan w:val="2"/>
          </w:tcPr>
          <w:p w:rsidR="00267784" w:rsidRPr="00F05B21" w:rsidRDefault="00947A4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Déjeuner</w:t>
            </w:r>
          </w:p>
          <w:p w:rsidR="00267784" w:rsidRDefault="00947A41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12h30 – 14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="00267784" w:rsidRPr="00F05B21">
              <w:rPr>
                <w:rFonts w:ascii="Arial" w:hAnsi="Arial"/>
                <w:b/>
              </w:rPr>
              <w:t>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47A41" w:rsidRPr="00F05B21" w:rsidTr="00F602A9">
        <w:trPr>
          <w:trHeight w:val="570"/>
        </w:trPr>
        <w:tc>
          <w:tcPr>
            <w:tcW w:w="9350" w:type="dxa"/>
            <w:gridSpan w:val="2"/>
          </w:tcPr>
          <w:p w:rsidR="00947A41" w:rsidRDefault="00947A41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Séance III : </w:t>
            </w:r>
            <w:r w:rsidR="002560B8">
              <w:rPr>
                <w:rFonts w:ascii="Arial" w:hAnsi="Arial"/>
                <w:b/>
              </w:rPr>
              <w:t>Compte- rendu et mises à jour</w:t>
            </w:r>
            <w:r w:rsidR="00CF63F9">
              <w:rPr>
                <w:rFonts w:ascii="Arial" w:hAnsi="Arial"/>
                <w:b/>
              </w:rPr>
              <w:t xml:space="preserve"> sur le 1</w:t>
            </w:r>
            <w:r w:rsidR="00CF63F9" w:rsidRPr="00CF63F9">
              <w:rPr>
                <w:rFonts w:ascii="Arial" w:hAnsi="Arial"/>
                <w:b/>
                <w:vertAlign w:val="superscript"/>
              </w:rPr>
              <w:t>e</w:t>
            </w:r>
            <w:r w:rsidR="00CF63F9">
              <w:rPr>
                <w:rFonts w:ascii="Arial" w:hAnsi="Arial"/>
                <w:b/>
              </w:rPr>
              <w:t xml:space="preserve"> CTS</w:t>
            </w:r>
          </w:p>
          <w:p w:rsidR="00CF63F9" w:rsidRDefault="00CF63F9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14heures – 16heures</w:t>
            </w:r>
          </w:p>
          <w:p w:rsidR="00947A41" w:rsidRDefault="00947A41" w:rsidP="0027591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CF63F9" w:rsidP="002759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Changement de nom du CTS</w:t>
            </w:r>
          </w:p>
        </w:tc>
        <w:tc>
          <w:tcPr>
            <w:tcW w:w="4765" w:type="dxa"/>
          </w:tcPr>
          <w:p w:rsidR="00267784" w:rsidRPr="00F05B21" w:rsidRDefault="00267784" w:rsidP="00275910">
            <w:pPr>
              <w:jc w:val="center"/>
              <w:rPr>
                <w:rFonts w:ascii="Arial" w:hAnsi="Arial" w:cs="Arial"/>
                <w:szCs w:val="24"/>
              </w:rPr>
            </w:pPr>
            <w:r w:rsidRPr="00F05B21">
              <w:rPr>
                <w:rFonts w:ascii="Arial" w:hAnsi="Arial"/>
              </w:rPr>
              <w:t>DFGD</w:t>
            </w:r>
          </w:p>
        </w:tc>
      </w:tr>
      <w:tr w:rsidR="00267784" w:rsidRPr="00F05B21" w:rsidTr="00CF63F9">
        <w:trPr>
          <w:trHeight w:val="465"/>
        </w:trPr>
        <w:tc>
          <w:tcPr>
            <w:tcW w:w="4585" w:type="dxa"/>
          </w:tcPr>
          <w:p w:rsidR="00267784" w:rsidRDefault="00CF63F9" w:rsidP="002759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Fonds pour les femmes africaines</w:t>
            </w:r>
          </w:p>
          <w:p w:rsidR="00F05B21" w:rsidRPr="00F05B21" w:rsidRDefault="00F05B21" w:rsidP="0027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65" w:type="dxa"/>
          </w:tcPr>
          <w:p w:rsidR="00267784" w:rsidRPr="00F05B21" w:rsidRDefault="00CF63F9" w:rsidP="00275910">
            <w:pPr>
              <w:jc w:val="center"/>
              <w:rPr>
                <w:rFonts w:ascii="Arial" w:hAnsi="Arial" w:cs="Arial"/>
                <w:szCs w:val="24"/>
              </w:rPr>
            </w:pPr>
            <w:r w:rsidRPr="00CF63F9">
              <w:rPr>
                <w:rFonts w:ascii="Arial" w:hAnsi="Arial" w:cs="Arial"/>
                <w:szCs w:val="24"/>
              </w:rPr>
              <w:t>DFGD</w:t>
            </w:r>
          </w:p>
        </w:tc>
      </w:tr>
      <w:tr w:rsidR="00CF63F9" w:rsidRPr="00F05B21" w:rsidTr="00275910">
        <w:trPr>
          <w:trHeight w:val="841"/>
        </w:trPr>
        <w:tc>
          <w:tcPr>
            <w:tcW w:w="4585" w:type="dxa"/>
          </w:tcPr>
          <w:p w:rsidR="00CF63F9" w:rsidRDefault="00CF63F9" w:rsidP="0027591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Rapport sur la situation du financement </w:t>
            </w:r>
            <w:r w:rsidRPr="00CF63F9">
              <w:rPr>
                <w:rFonts w:ascii="Arial" w:hAnsi="Arial"/>
              </w:rPr>
              <w:t xml:space="preserve"> des mécanismes du genre dans les États membres de l’UA</w:t>
            </w:r>
          </w:p>
        </w:tc>
        <w:tc>
          <w:tcPr>
            <w:tcW w:w="4765" w:type="dxa"/>
          </w:tcPr>
          <w:p w:rsidR="00CF63F9" w:rsidRPr="00CF63F9" w:rsidRDefault="00CF63F9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F602A9">
        <w:tc>
          <w:tcPr>
            <w:tcW w:w="9350" w:type="dxa"/>
            <w:gridSpan w:val="2"/>
            <w:shd w:val="clear" w:color="auto" w:fill="BFBFBF" w:themeFill="background1" w:themeFillShade="BF"/>
          </w:tcPr>
          <w:p w:rsidR="00267784" w:rsidRDefault="00CF63F9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Séance IV : Décisions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Pr="00F05B21" w:rsidRDefault="00CF63F9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16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="00267784" w:rsidRPr="00F05B21">
              <w:rPr>
                <w:rFonts w:ascii="Arial" w:hAnsi="Arial"/>
                <w:b/>
              </w:rPr>
              <w:t xml:space="preserve">heures – </w:t>
            </w:r>
            <w:r>
              <w:rPr>
                <w:rFonts w:ascii="Arial" w:hAnsi="Arial"/>
                <w:b/>
              </w:rPr>
              <w:t>16h30</w:t>
            </w: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F56BB0" w:rsidP="002759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Décisions du pré-Sommet sur le genre</w:t>
            </w:r>
          </w:p>
        </w:tc>
        <w:tc>
          <w:tcPr>
            <w:tcW w:w="4765" w:type="dxa"/>
          </w:tcPr>
          <w:p w:rsidR="00267784" w:rsidRPr="00F05B21" w:rsidRDefault="00F56BB0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DFGD</w:t>
            </w: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 xml:space="preserve">Pause-café 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16</w:t>
            </w:r>
            <w:r w:rsidR="00F618CD">
              <w:rPr>
                <w:rFonts w:ascii="Arial" w:hAnsi="Arial"/>
                <w:b/>
              </w:rPr>
              <w:t>h</w:t>
            </w:r>
            <w:r w:rsidR="00F56BB0">
              <w:rPr>
                <w:rFonts w:ascii="Arial" w:hAnsi="Arial"/>
                <w:b/>
              </w:rPr>
              <w:t>30</w:t>
            </w:r>
            <w:r w:rsidRPr="00F05B21">
              <w:rPr>
                <w:rFonts w:ascii="Arial" w:hAnsi="Arial"/>
                <w:b/>
              </w:rPr>
              <w:t xml:space="preserve"> – 1</w:t>
            </w:r>
            <w:r w:rsidR="00F56BB0">
              <w:rPr>
                <w:rFonts w:ascii="Arial" w:hAnsi="Arial"/>
                <w:b/>
              </w:rPr>
              <w:t>7heures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784" w:rsidRPr="00F05B21" w:rsidTr="00F56BB0">
        <w:trPr>
          <w:trHeight w:val="855"/>
        </w:trPr>
        <w:tc>
          <w:tcPr>
            <w:tcW w:w="9350" w:type="dxa"/>
            <w:gridSpan w:val="2"/>
          </w:tcPr>
          <w:p w:rsidR="00267784" w:rsidRPr="00F05B21" w:rsidRDefault="00F56BB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Séance V : </w:t>
            </w:r>
            <w:r w:rsidR="00267784" w:rsidRPr="00F05B21">
              <w:rPr>
                <w:rFonts w:ascii="Arial" w:hAnsi="Arial"/>
                <w:b/>
              </w:rPr>
              <w:t>Finalisation et traduction du rapport de la Première journée</w:t>
            </w:r>
          </w:p>
          <w:p w:rsidR="00267784" w:rsidRDefault="00267784" w:rsidP="00275910">
            <w:pPr>
              <w:jc w:val="center"/>
              <w:rPr>
                <w:rFonts w:ascii="Arial" w:hAnsi="Arial"/>
              </w:rPr>
            </w:pPr>
            <w:r w:rsidRPr="00F05B21">
              <w:rPr>
                <w:rFonts w:ascii="Arial" w:hAnsi="Arial"/>
              </w:rPr>
              <w:t>Équipe de rédaction et de traduction du rapport uniquement</w:t>
            </w:r>
          </w:p>
          <w:p w:rsidR="00F56BB0" w:rsidRDefault="00F56BB0" w:rsidP="00275910">
            <w:pPr>
              <w:jc w:val="center"/>
              <w:rPr>
                <w:rFonts w:ascii="Arial" w:hAnsi="Arial"/>
                <w:b/>
              </w:rPr>
            </w:pPr>
            <w:r w:rsidRPr="00F56BB0">
              <w:rPr>
                <w:rFonts w:ascii="Arial" w:hAnsi="Arial"/>
                <w:b/>
              </w:rPr>
              <w:t>16</w:t>
            </w:r>
            <w:r w:rsidR="00F618CD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30-</w:t>
            </w:r>
            <w:r w:rsidRPr="00F56BB0">
              <w:rPr>
                <w:rFonts w:ascii="Arial" w:hAnsi="Arial"/>
                <w:b/>
              </w:rPr>
              <w:t xml:space="preserve"> 18 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F56BB0" w:rsidRPr="00F05B21" w:rsidTr="00F602A9">
        <w:trPr>
          <w:trHeight w:val="660"/>
        </w:trPr>
        <w:tc>
          <w:tcPr>
            <w:tcW w:w="9350" w:type="dxa"/>
            <w:gridSpan w:val="2"/>
          </w:tcPr>
          <w:p w:rsidR="00F56BB0" w:rsidRDefault="00F56BB0" w:rsidP="00275910">
            <w:pPr>
              <w:jc w:val="center"/>
              <w:rPr>
                <w:rFonts w:ascii="Arial" w:hAnsi="Arial"/>
              </w:rPr>
            </w:pPr>
          </w:p>
          <w:p w:rsidR="00F56BB0" w:rsidRDefault="00F56BB0" w:rsidP="00275910">
            <w:pPr>
              <w:jc w:val="center"/>
              <w:rPr>
                <w:rFonts w:ascii="Arial" w:hAnsi="Arial"/>
                <w:b/>
              </w:rPr>
            </w:pPr>
            <w:r w:rsidRPr="00F56BB0">
              <w:rPr>
                <w:rFonts w:ascii="Arial" w:hAnsi="Arial"/>
                <w:b/>
              </w:rPr>
              <w:t xml:space="preserve">Dîner de réception pour </w:t>
            </w:r>
            <w:r w:rsidR="00EF18FE">
              <w:rPr>
                <w:rFonts w:ascii="Arial" w:hAnsi="Arial"/>
                <w:b/>
              </w:rPr>
              <w:t>le suivi de</w:t>
            </w:r>
            <w:r>
              <w:rPr>
                <w:rFonts w:ascii="Arial" w:hAnsi="Arial"/>
                <w:b/>
              </w:rPr>
              <w:t xml:space="preserve"> la C</w:t>
            </w:r>
            <w:r w:rsidRPr="00F56BB0">
              <w:rPr>
                <w:rFonts w:ascii="Arial" w:hAnsi="Arial"/>
                <w:b/>
              </w:rPr>
              <w:t xml:space="preserve">ampagne de 16 jours d'activisme contre la violence </w:t>
            </w:r>
            <w:r>
              <w:rPr>
                <w:rFonts w:ascii="Arial" w:hAnsi="Arial"/>
                <w:b/>
              </w:rPr>
              <w:t>faite aux femmes</w:t>
            </w:r>
          </w:p>
          <w:p w:rsidR="00F56BB0" w:rsidRDefault="00F56BB0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Multipurpose Hall</w:t>
            </w:r>
          </w:p>
          <w:p w:rsidR="00F56BB0" w:rsidRDefault="00F56BB0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="00F618CD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30 – 20heures</w:t>
            </w:r>
          </w:p>
        </w:tc>
      </w:tr>
      <w:tr w:rsidR="00267784" w:rsidRPr="00F05B21" w:rsidTr="00F602A9">
        <w:tc>
          <w:tcPr>
            <w:tcW w:w="9350" w:type="dxa"/>
            <w:gridSpan w:val="2"/>
            <w:shd w:val="clear" w:color="auto" w:fill="BFBFBF" w:themeFill="background1" w:themeFillShade="BF"/>
          </w:tcPr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>DEUXIEME JOURNEE: 5 décembre 2017</w:t>
            </w:r>
          </w:p>
        </w:tc>
      </w:tr>
      <w:tr w:rsidR="00267784" w:rsidRPr="00F05B21" w:rsidTr="00F602A9">
        <w:tc>
          <w:tcPr>
            <w:tcW w:w="9350" w:type="dxa"/>
            <w:gridSpan w:val="2"/>
            <w:shd w:val="clear" w:color="auto" w:fill="FFFFFF" w:themeFill="background1"/>
          </w:tcPr>
          <w:p w:rsidR="00267784" w:rsidRPr="00F05B21" w:rsidRDefault="00F56BB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Séance VI</w:t>
            </w:r>
            <w:r w:rsidR="00267784" w:rsidRPr="00F05B21">
              <w:rPr>
                <w:rFonts w:ascii="Arial" w:hAnsi="Arial"/>
                <w:b/>
              </w:rPr>
              <w:t xml:space="preserve"> : </w:t>
            </w:r>
            <w:r>
              <w:rPr>
                <w:rFonts w:ascii="Arial" w:hAnsi="Arial"/>
                <w:b/>
              </w:rPr>
              <w:t>Examen du rapport d’évaluation de la politique genre de 2009</w:t>
            </w:r>
          </w:p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9heures – 1</w:t>
            </w:r>
            <w:r w:rsidR="002560B8">
              <w:rPr>
                <w:rFonts w:ascii="Arial" w:hAnsi="Arial"/>
                <w:b/>
              </w:rPr>
              <w:t>1heures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2560B8" w:rsidRDefault="002560B8" w:rsidP="0027591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560B8">
              <w:rPr>
                <w:rFonts w:ascii="Arial" w:hAnsi="Arial"/>
                <w:bCs/>
              </w:rPr>
              <w:t>Examen du rapport d’évaluation de la politique genre de 2009</w:t>
            </w:r>
          </w:p>
        </w:tc>
        <w:tc>
          <w:tcPr>
            <w:tcW w:w="4765" w:type="dxa"/>
          </w:tcPr>
          <w:p w:rsidR="00267784" w:rsidRPr="00F05B21" w:rsidRDefault="002560B8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DFGD</w:t>
            </w: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>Pause-café</w:t>
            </w:r>
          </w:p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>10h30 – 11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Pr="00F05B21">
              <w:rPr>
                <w:rFonts w:ascii="Arial" w:hAnsi="Arial"/>
                <w:b/>
              </w:rPr>
              <w:t>heures</w:t>
            </w: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Default="002560B8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Séance VII : Examen de la nouvelle Stratégie genre de l’UA</w:t>
            </w:r>
          </w:p>
          <w:p w:rsidR="002560B8" w:rsidRDefault="002560B8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713BC9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30 – 13</w:t>
            </w:r>
            <w:r w:rsidR="00713BC9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30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2560B8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Examen du projet de Stratégie genre de l’UA</w:t>
            </w:r>
          </w:p>
        </w:tc>
        <w:tc>
          <w:tcPr>
            <w:tcW w:w="4765" w:type="dxa"/>
          </w:tcPr>
          <w:p w:rsidR="00267784" w:rsidRPr="00F05B21" w:rsidRDefault="002560B8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DFGD</w:t>
            </w:r>
          </w:p>
        </w:tc>
      </w:tr>
      <w:tr w:rsidR="00267784" w:rsidRPr="00F05B21" w:rsidTr="00F602A9">
        <w:tc>
          <w:tcPr>
            <w:tcW w:w="9350" w:type="dxa"/>
            <w:gridSpan w:val="2"/>
            <w:shd w:val="clear" w:color="auto" w:fill="BFBFBF" w:themeFill="background1" w:themeFillShade="BF"/>
          </w:tcPr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>Déjeuner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>13</w:t>
            </w:r>
            <w:r w:rsidR="00713BC9">
              <w:rPr>
                <w:rFonts w:ascii="Arial" w:hAnsi="Arial"/>
                <w:b/>
              </w:rPr>
              <w:t>h</w:t>
            </w:r>
            <w:r w:rsidR="002560B8">
              <w:rPr>
                <w:rFonts w:ascii="Arial" w:hAnsi="Arial"/>
                <w:b/>
              </w:rPr>
              <w:t>30 – 15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Pr="00F05B21">
              <w:rPr>
                <w:rFonts w:ascii="Arial" w:hAnsi="Arial"/>
                <w:b/>
              </w:rPr>
              <w:t>heures</w:t>
            </w: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>Séance V</w:t>
            </w:r>
            <w:r w:rsidR="002560B8">
              <w:rPr>
                <w:rFonts w:ascii="Arial" w:hAnsi="Arial"/>
                <w:b/>
              </w:rPr>
              <w:t>III</w:t>
            </w:r>
            <w:r w:rsidRPr="00F05B21">
              <w:rPr>
                <w:rFonts w:ascii="Arial" w:hAnsi="Arial"/>
                <w:b/>
              </w:rPr>
              <w:t xml:space="preserve"> : </w:t>
            </w:r>
            <w:r w:rsidR="002560B8">
              <w:rPr>
                <w:rFonts w:ascii="Arial" w:hAnsi="Arial"/>
                <w:b/>
              </w:rPr>
              <w:t>Examen de la nouvelle stratégie de communication sur le genre de l’U</w:t>
            </w:r>
            <w:r w:rsidRPr="00F05B21">
              <w:rPr>
                <w:rFonts w:ascii="Arial" w:hAnsi="Arial"/>
                <w:b/>
              </w:rPr>
              <w:t>A</w:t>
            </w:r>
          </w:p>
          <w:p w:rsidR="00267784" w:rsidRDefault="002560B8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="00F05B2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heures – 17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="00267784" w:rsidRPr="00F05B21">
              <w:rPr>
                <w:rFonts w:ascii="Arial" w:hAnsi="Arial"/>
                <w:b/>
              </w:rPr>
              <w:t>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2560B8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Présentation du projet de stratégie de communication sur le genre de l’UA et débat</w:t>
            </w:r>
            <w:r w:rsidR="00267784" w:rsidRPr="00F05B21">
              <w:rPr>
                <w:rFonts w:ascii="Arial" w:hAnsi="Arial"/>
              </w:rPr>
              <w:t xml:space="preserve"> </w:t>
            </w:r>
          </w:p>
        </w:tc>
        <w:tc>
          <w:tcPr>
            <w:tcW w:w="4765" w:type="dxa"/>
          </w:tcPr>
          <w:p w:rsidR="00267784" w:rsidRPr="00F05B21" w:rsidRDefault="002560B8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Default="00267784" w:rsidP="00275910">
            <w:pPr>
              <w:jc w:val="center"/>
              <w:rPr>
                <w:rFonts w:ascii="Arial" w:hAnsi="Arial"/>
                <w:b/>
              </w:rPr>
            </w:pPr>
            <w:r w:rsidRPr="00F05B21">
              <w:rPr>
                <w:rFonts w:ascii="Arial" w:hAnsi="Arial"/>
                <w:b/>
              </w:rPr>
              <w:t xml:space="preserve">Pause-café 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Default="002560B8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  <w:r w:rsidR="00F05B2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heures – 17</w:t>
            </w:r>
            <w:r w:rsidR="00267784" w:rsidRPr="00F05B21">
              <w:rPr>
                <w:rFonts w:ascii="Arial" w:hAnsi="Arial"/>
                <w:b/>
              </w:rPr>
              <w:t>h30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Pr="00F05B21" w:rsidRDefault="002560B8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Séance IX : </w:t>
            </w:r>
            <w:r w:rsidR="00267784" w:rsidRPr="00F05B21">
              <w:rPr>
                <w:rFonts w:ascii="Arial" w:hAnsi="Arial"/>
                <w:b/>
              </w:rPr>
              <w:t>Finalisation et traduction du rapport de la deuxième journée</w:t>
            </w:r>
          </w:p>
          <w:p w:rsidR="00267784" w:rsidRDefault="00267784" w:rsidP="00275910">
            <w:pPr>
              <w:jc w:val="center"/>
              <w:rPr>
                <w:rFonts w:ascii="Arial" w:hAnsi="Arial"/>
              </w:rPr>
            </w:pPr>
            <w:r w:rsidRPr="00F05B21">
              <w:rPr>
                <w:rFonts w:ascii="Arial" w:hAnsi="Arial"/>
              </w:rPr>
              <w:t>Équipe de rédaction et de traduction du rapport uniquement</w:t>
            </w:r>
          </w:p>
          <w:p w:rsidR="002560B8" w:rsidRPr="002560B8" w:rsidRDefault="002560B8" w:rsidP="00275910">
            <w:pPr>
              <w:jc w:val="center"/>
              <w:rPr>
                <w:rFonts w:ascii="Arial" w:hAnsi="Arial"/>
                <w:b/>
                <w:bCs/>
              </w:rPr>
            </w:pPr>
            <w:r w:rsidRPr="002560B8">
              <w:rPr>
                <w:rFonts w:ascii="Arial" w:hAnsi="Arial"/>
                <w:b/>
                <w:bCs/>
              </w:rPr>
              <w:t>17heures- 19heures</w:t>
            </w:r>
          </w:p>
          <w:p w:rsid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Pr="00F05B21" w:rsidRDefault="00267784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05B21">
              <w:rPr>
                <w:rFonts w:ascii="Arial" w:hAnsi="Arial"/>
                <w:b/>
              </w:rPr>
              <w:t>TROISIEME JOURNEE : 6 décembre 2017</w:t>
            </w:r>
          </w:p>
          <w:p w:rsidR="00267784" w:rsidRPr="00F05B21" w:rsidRDefault="00267784" w:rsidP="002759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Pr="00EF18FE" w:rsidRDefault="00267784" w:rsidP="0027591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F18FE">
              <w:rPr>
                <w:rFonts w:ascii="Arial" w:hAnsi="Arial"/>
                <w:b/>
                <w:bCs/>
              </w:rPr>
              <w:t xml:space="preserve">Séance </w:t>
            </w:r>
            <w:r w:rsidR="002560B8" w:rsidRPr="00EF18FE">
              <w:rPr>
                <w:rFonts w:ascii="Arial" w:hAnsi="Arial"/>
                <w:b/>
                <w:bCs/>
              </w:rPr>
              <w:t>X</w:t>
            </w:r>
            <w:r w:rsidRPr="00EF18FE">
              <w:rPr>
                <w:rFonts w:ascii="Arial" w:hAnsi="Arial"/>
                <w:b/>
                <w:bCs/>
              </w:rPr>
              <w:t xml:space="preserve"> : </w:t>
            </w:r>
            <w:r w:rsidR="002560B8" w:rsidRPr="00EF18FE">
              <w:rPr>
                <w:rFonts w:ascii="Arial" w:hAnsi="Arial"/>
                <w:b/>
                <w:bCs/>
              </w:rPr>
              <w:t>Compte-rendu et mises à jour</w:t>
            </w:r>
          </w:p>
          <w:p w:rsidR="00267784" w:rsidRPr="00EF18FE" w:rsidRDefault="00267784" w:rsidP="00275910">
            <w:pPr>
              <w:jc w:val="center"/>
              <w:rPr>
                <w:rFonts w:ascii="Arial" w:hAnsi="Arial"/>
                <w:b/>
                <w:bCs/>
              </w:rPr>
            </w:pPr>
            <w:r w:rsidRPr="00EF18FE">
              <w:rPr>
                <w:rFonts w:ascii="Arial" w:hAnsi="Arial"/>
                <w:b/>
                <w:bCs/>
              </w:rPr>
              <w:t>9</w:t>
            </w:r>
            <w:r w:rsidR="00F05B21" w:rsidRPr="00EF18FE">
              <w:rPr>
                <w:rFonts w:ascii="Arial" w:hAnsi="Arial"/>
                <w:b/>
                <w:bCs/>
              </w:rPr>
              <w:t xml:space="preserve"> </w:t>
            </w:r>
            <w:r w:rsidRPr="00EF18FE">
              <w:rPr>
                <w:rFonts w:ascii="Arial" w:hAnsi="Arial"/>
                <w:b/>
                <w:bCs/>
              </w:rPr>
              <w:t>heures – 1</w:t>
            </w:r>
            <w:r w:rsidR="002560B8" w:rsidRPr="00EF18FE">
              <w:rPr>
                <w:rFonts w:ascii="Arial" w:hAnsi="Arial"/>
                <w:b/>
                <w:bCs/>
              </w:rPr>
              <w:t>2heures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2560B8" w:rsidP="002759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Pré-Sommet sur le genre</w:t>
            </w:r>
          </w:p>
        </w:tc>
        <w:tc>
          <w:tcPr>
            <w:tcW w:w="4765" w:type="dxa"/>
          </w:tcPr>
          <w:p w:rsidR="00267784" w:rsidRPr="00F05B21" w:rsidRDefault="002560B8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310646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Mise en œuvre opérationnelle de l’Organisation panafricaine des femmes (PAWO) en tant qu’agence spécialisée de l’UA</w:t>
            </w:r>
          </w:p>
        </w:tc>
        <w:tc>
          <w:tcPr>
            <w:tcW w:w="4765" w:type="dxa"/>
          </w:tcPr>
          <w:p w:rsidR="00267784" w:rsidRPr="00F05B21" w:rsidRDefault="00310646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310646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Missions de plaidoyer en faveur de la ratification, de l’intégration et de la mise en œuvre du Protocole de Maputo</w:t>
            </w:r>
          </w:p>
        </w:tc>
        <w:tc>
          <w:tcPr>
            <w:tcW w:w="4765" w:type="dxa"/>
          </w:tcPr>
          <w:p w:rsidR="00267784" w:rsidRPr="00F05B21" w:rsidRDefault="00310646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310646" w:rsidP="0027591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Projets</w:t>
            </w:r>
            <w:r w:rsidR="00267784" w:rsidRPr="00F05B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du Jardin et du Musée des femmes</w:t>
            </w:r>
          </w:p>
        </w:tc>
        <w:tc>
          <w:tcPr>
            <w:tcW w:w="4765" w:type="dxa"/>
          </w:tcPr>
          <w:p w:rsidR="00267784" w:rsidRPr="00F05B21" w:rsidRDefault="00310646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EF18FE">
        <w:trPr>
          <w:trHeight w:val="705"/>
        </w:trPr>
        <w:tc>
          <w:tcPr>
            <w:tcW w:w="4585" w:type="dxa"/>
          </w:tcPr>
          <w:p w:rsidR="00267784" w:rsidRDefault="00310646" w:rsidP="0027591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Pré-consultation des pays d’Afrique sur la Commission de la condition de la femme</w:t>
            </w:r>
          </w:p>
          <w:p w:rsidR="00F05B21" w:rsidRPr="00F05B21" w:rsidRDefault="00F05B21" w:rsidP="0027591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765" w:type="dxa"/>
          </w:tcPr>
          <w:p w:rsidR="00267784" w:rsidRPr="00F05B21" w:rsidRDefault="00310646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EF18FE" w:rsidRPr="00F05B21" w:rsidTr="00F602A9">
        <w:trPr>
          <w:trHeight w:val="555"/>
        </w:trPr>
        <w:tc>
          <w:tcPr>
            <w:tcW w:w="4585" w:type="dxa"/>
          </w:tcPr>
          <w:p w:rsidR="00EF18FE" w:rsidRDefault="00EF18FE" w:rsidP="002759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Date, lieu et ordre du jour du prochain CTS</w:t>
            </w:r>
          </w:p>
          <w:p w:rsidR="00EF18FE" w:rsidRDefault="00EF18FE" w:rsidP="00275910">
            <w:pPr>
              <w:rPr>
                <w:rFonts w:ascii="Arial" w:hAnsi="Arial"/>
              </w:rPr>
            </w:pPr>
          </w:p>
        </w:tc>
        <w:tc>
          <w:tcPr>
            <w:tcW w:w="4765" w:type="dxa"/>
          </w:tcPr>
          <w:p w:rsidR="00EF18FE" w:rsidRDefault="00EF18FE" w:rsidP="002759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DFGD</w:t>
            </w:r>
          </w:p>
        </w:tc>
      </w:tr>
      <w:tr w:rsidR="00267784" w:rsidRPr="00F05B21" w:rsidTr="00F602A9">
        <w:tc>
          <w:tcPr>
            <w:tcW w:w="9350" w:type="dxa"/>
            <w:gridSpan w:val="2"/>
          </w:tcPr>
          <w:p w:rsidR="00267784" w:rsidRPr="00F05B21" w:rsidRDefault="00310646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Déjeuner</w:t>
            </w:r>
          </w:p>
          <w:p w:rsidR="00267784" w:rsidRPr="00F05B21" w:rsidRDefault="00267784" w:rsidP="00275910">
            <w:pPr>
              <w:jc w:val="center"/>
              <w:rPr>
                <w:rFonts w:ascii="Arial" w:hAnsi="Arial" w:cs="Arial"/>
                <w:szCs w:val="24"/>
              </w:rPr>
            </w:pPr>
            <w:r w:rsidRPr="00F05B21">
              <w:rPr>
                <w:rFonts w:ascii="Arial" w:hAnsi="Arial"/>
                <w:b/>
              </w:rPr>
              <w:t>1</w:t>
            </w:r>
            <w:r w:rsidR="00310646">
              <w:rPr>
                <w:rFonts w:ascii="Arial" w:hAnsi="Arial"/>
                <w:b/>
              </w:rPr>
              <w:t>2heures</w:t>
            </w:r>
            <w:r w:rsidRPr="00F05B21">
              <w:rPr>
                <w:rFonts w:ascii="Arial" w:hAnsi="Arial"/>
                <w:b/>
              </w:rPr>
              <w:t xml:space="preserve"> – </w:t>
            </w:r>
            <w:r w:rsidR="00310646">
              <w:rPr>
                <w:rFonts w:ascii="Arial" w:hAnsi="Arial"/>
                <w:b/>
              </w:rPr>
              <w:t>13</w:t>
            </w:r>
            <w:r w:rsidR="00713BC9">
              <w:rPr>
                <w:rFonts w:ascii="Arial" w:hAnsi="Arial"/>
                <w:b/>
              </w:rPr>
              <w:t>h</w:t>
            </w:r>
            <w:r w:rsidR="00310646">
              <w:rPr>
                <w:rFonts w:ascii="Arial" w:hAnsi="Arial"/>
                <w:b/>
              </w:rPr>
              <w:t>30</w:t>
            </w:r>
          </w:p>
        </w:tc>
      </w:tr>
      <w:tr w:rsidR="00267784" w:rsidRPr="00F05B21" w:rsidTr="00310646">
        <w:trPr>
          <w:trHeight w:val="855"/>
        </w:trPr>
        <w:tc>
          <w:tcPr>
            <w:tcW w:w="9350" w:type="dxa"/>
            <w:gridSpan w:val="2"/>
          </w:tcPr>
          <w:p w:rsidR="00267784" w:rsidRDefault="00267784" w:rsidP="00275910">
            <w:pPr>
              <w:jc w:val="center"/>
              <w:rPr>
                <w:rFonts w:ascii="Arial" w:hAnsi="Arial"/>
                <w:b/>
                <w:bCs/>
              </w:rPr>
            </w:pPr>
            <w:r w:rsidRPr="00310646">
              <w:rPr>
                <w:rFonts w:ascii="Arial" w:hAnsi="Arial"/>
                <w:b/>
                <w:bCs/>
              </w:rPr>
              <w:t xml:space="preserve">Séance </w:t>
            </w:r>
            <w:r w:rsidR="00310646" w:rsidRPr="00310646">
              <w:rPr>
                <w:rFonts w:ascii="Arial" w:hAnsi="Arial"/>
                <w:b/>
                <w:bCs/>
              </w:rPr>
              <w:t>XI</w:t>
            </w:r>
            <w:r w:rsidRPr="00310646">
              <w:rPr>
                <w:rFonts w:ascii="Arial" w:hAnsi="Arial"/>
                <w:b/>
                <w:bCs/>
              </w:rPr>
              <w:t xml:space="preserve"> : </w:t>
            </w:r>
            <w:r w:rsidR="00310646" w:rsidRPr="00310646">
              <w:rPr>
                <w:rFonts w:ascii="Arial" w:hAnsi="Arial"/>
                <w:b/>
                <w:bCs/>
              </w:rPr>
              <w:t>Finalisation et traduction du rapport du CTS</w:t>
            </w:r>
          </w:p>
          <w:p w:rsidR="00310646" w:rsidRPr="00EF18FE" w:rsidRDefault="00310646" w:rsidP="00275910">
            <w:pPr>
              <w:jc w:val="center"/>
              <w:rPr>
                <w:rFonts w:ascii="Arial" w:hAnsi="Arial" w:cs="Arial"/>
                <w:szCs w:val="24"/>
              </w:rPr>
            </w:pPr>
            <w:r w:rsidRPr="00EF18FE">
              <w:rPr>
                <w:rFonts w:ascii="Arial" w:hAnsi="Arial"/>
              </w:rPr>
              <w:t xml:space="preserve">Equipe de rédaction et de traduction du rapport </w:t>
            </w:r>
            <w:r w:rsidR="00EF18FE" w:rsidRPr="00EF18FE">
              <w:rPr>
                <w:rFonts w:ascii="Arial" w:hAnsi="Arial"/>
              </w:rPr>
              <w:t>uniquement</w:t>
            </w:r>
          </w:p>
          <w:p w:rsidR="00267784" w:rsidRDefault="00310646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F05B21">
              <w:rPr>
                <w:rFonts w:ascii="Arial" w:hAnsi="Arial"/>
                <w:b/>
              </w:rPr>
              <w:t xml:space="preserve"> </w:t>
            </w:r>
            <w:r w:rsidR="00267784" w:rsidRPr="00F05B21">
              <w:rPr>
                <w:rFonts w:ascii="Arial" w:hAnsi="Arial"/>
                <w:b/>
              </w:rPr>
              <w:t>heures</w:t>
            </w:r>
            <w:r w:rsidR="00267784" w:rsidRPr="00F05B21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b/>
              </w:rPr>
              <w:t>16</w:t>
            </w:r>
            <w:r w:rsidR="00F05B21" w:rsidRPr="00F05B21">
              <w:rPr>
                <w:rFonts w:ascii="Arial" w:hAnsi="Arial"/>
                <w:b/>
              </w:rPr>
              <w:t xml:space="preserve"> </w:t>
            </w:r>
            <w:r w:rsidR="00267784" w:rsidRPr="00F05B21">
              <w:rPr>
                <w:rFonts w:ascii="Arial" w:hAnsi="Arial"/>
                <w:b/>
              </w:rPr>
              <w:t>heures</w:t>
            </w:r>
          </w:p>
          <w:p w:rsidR="00F05B21" w:rsidRPr="00F05B21" w:rsidRDefault="00F05B21" w:rsidP="002759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10646" w:rsidRPr="00F05B21" w:rsidTr="00F602A9">
        <w:trPr>
          <w:trHeight w:val="915"/>
        </w:trPr>
        <w:tc>
          <w:tcPr>
            <w:tcW w:w="9350" w:type="dxa"/>
            <w:gridSpan w:val="2"/>
          </w:tcPr>
          <w:p w:rsidR="00310646" w:rsidRDefault="00310646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Séance XII : Examen et adoption du projet de rapport du CTS</w:t>
            </w:r>
          </w:p>
          <w:p w:rsidR="00310646" w:rsidRDefault="00310646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16heures- 18heures</w:t>
            </w:r>
          </w:p>
          <w:p w:rsidR="00310646" w:rsidRPr="00310646" w:rsidRDefault="00310646" w:rsidP="00275910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267784" w:rsidP="00275910">
            <w:pPr>
              <w:rPr>
                <w:rFonts w:ascii="Arial" w:hAnsi="Arial" w:cs="Arial"/>
                <w:szCs w:val="24"/>
              </w:rPr>
            </w:pPr>
            <w:r w:rsidRPr="00F05B21">
              <w:rPr>
                <w:rFonts w:ascii="Arial" w:hAnsi="Arial"/>
              </w:rPr>
              <w:t>Pré</w:t>
            </w:r>
            <w:r w:rsidR="00EF18FE">
              <w:rPr>
                <w:rFonts w:ascii="Arial" w:hAnsi="Arial"/>
              </w:rPr>
              <w:t>sentation du projet de rapport</w:t>
            </w:r>
          </w:p>
        </w:tc>
        <w:tc>
          <w:tcPr>
            <w:tcW w:w="4765" w:type="dxa"/>
          </w:tcPr>
          <w:p w:rsidR="00267784" w:rsidRPr="00F05B21" w:rsidRDefault="00EF18FE" w:rsidP="002759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Rapporteur du CTS, Soudan</w:t>
            </w:r>
          </w:p>
        </w:tc>
      </w:tr>
      <w:tr w:rsidR="00267784" w:rsidRPr="00F05B21" w:rsidTr="00F602A9">
        <w:tc>
          <w:tcPr>
            <w:tcW w:w="4585" w:type="dxa"/>
          </w:tcPr>
          <w:p w:rsidR="00267784" w:rsidRPr="00F05B21" w:rsidRDefault="00EF18FE" w:rsidP="002759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Adoption du rapport</w:t>
            </w:r>
          </w:p>
        </w:tc>
        <w:tc>
          <w:tcPr>
            <w:tcW w:w="4765" w:type="dxa"/>
          </w:tcPr>
          <w:p w:rsidR="00267784" w:rsidRPr="00F05B21" w:rsidRDefault="00EF18FE" w:rsidP="002759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Présidente du CTS</w:t>
            </w:r>
          </w:p>
        </w:tc>
      </w:tr>
      <w:tr w:rsidR="00267784" w:rsidRPr="00F05B21" w:rsidTr="00F602A9">
        <w:tc>
          <w:tcPr>
            <w:tcW w:w="9350" w:type="dxa"/>
            <w:gridSpan w:val="2"/>
            <w:shd w:val="clear" w:color="auto" w:fill="BFBFBF" w:themeFill="background1" w:themeFillShade="BF"/>
          </w:tcPr>
          <w:p w:rsidR="00267784" w:rsidRDefault="00EF18FE" w:rsidP="002759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Séance XIII : Cérémonie de clôture</w:t>
            </w:r>
          </w:p>
          <w:p w:rsidR="00275910" w:rsidRPr="00F05B21" w:rsidRDefault="00275910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7784" w:rsidRPr="00F05B21" w:rsidRDefault="00EF18FE" w:rsidP="0027591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18</w:t>
            </w:r>
            <w:r w:rsidR="00F05B2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heures – 18</w:t>
            </w:r>
            <w:r w:rsidR="00713BC9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30</w:t>
            </w:r>
          </w:p>
        </w:tc>
      </w:tr>
      <w:tr w:rsidR="00267784" w:rsidRPr="00F05B21" w:rsidTr="00EF18FE">
        <w:trPr>
          <w:trHeight w:val="465"/>
        </w:trPr>
        <w:tc>
          <w:tcPr>
            <w:tcW w:w="4585" w:type="dxa"/>
          </w:tcPr>
          <w:p w:rsidR="00267784" w:rsidRDefault="00EF18FE" w:rsidP="002759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Allocution</w:t>
            </w:r>
          </w:p>
          <w:p w:rsidR="00EF18FE" w:rsidRPr="00F05B21" w:rsidRDefault="00EF18FE" w:rsidP="002759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65" w:type="dxa"/>
          </w:tcPr>
          <w:p w:rsidR="00267784" w:rsidRDefault="00EF18FE" w:rsidP="002759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Directrice de la DFGD</w:t>
            </w:r>
          </w:p>
          <w:p w:rsidR="00F05B21" w:rsidRPr="00F05B21" w:rsidRDefault="00F05B21" w:rsidP="00275910">
            <w:pPr>
              <w:rPr>
                <w:rFonts w:ascii="Arial" w:hAnsi="Arial" w:cs="Arial"/>
                <w:szCs w:val="24"/>
              </w:rPr>
            </w:pPr>
          </w:p>
        </w:tc>
      </w:tr>
      <w:tr w:rsidR="00EF18FE" w:rsidRPr="00F05B21" w:rsidTr="00F602A9">
        <w:trPr>
          <w:trHeight w:val="285"/>
        </w:trPr>
        <w:tc>
          <w:tcPr>
            <w:tcW w:w="4585" w:type="dxa"/>
          </w:tcPr>
          <w:p w:rsidR="00EF18FE" w:rsidRPr="00F05B21" w:rsidRDefault="00EF18FE" w:rsidP="002759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Discours de </w:t>
            </w:r>
            <w:r w:rsidR="00713BC9">
              <w:rPr>
                <w:rFonts w:ascii="Arial" w:hAnsi="Arial"/>
              </w:rPr>
              <w:t>clôture</w:t>
            </w:r>
          </w:p>
        </w:tc>
        <w:tc>
          <w:tcPr>
            <w:tcW w:w="4765" w:type="dxa"/>
          </w:tcPr>
          <w:p w:rsidR="00EF18FE" w:rsidRPr="00F05B21" w:rsidRDefault="00EF18FE" w:rsidP="002759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Dr. </w:t>
            </w:r>
            <w:proofErr w:type="spellStart"/>
            <w:r>
              <w:rPr>
                <w:rFonts w:ascii="Arial" w:hAnsi="Arial"/>
              </w:rPr>
              <w:t>Esmie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Kainja</w:t>
            </w:r>
            <w:proofErr w:type="spellEnd"/>
          </w:p>
        </w:tc>
      </w:tr>
    </w:tbl>
    <w:p w:rsidR="00EE7748" w:rsidRDefault="00EE7748" w:rsidP="00275910"/>
    <w:sectPr w:rsidR="00EE7748" w:rsidSect="00AF6361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56" w:rsidRDefault="00FC4B56">
      <w:r>
        <w:separator/>
      </w:r>
    </w:p>
  </w:endnote>
  <w:endnote w:type="continuationSeparator" w:id="0">
    <w:p w:rsidR="00FC4B56" w:rsidRDefault="00FC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56" w:rsidRDefault="00FC4B56">
      <w:r>
        <w:separator/>
      </w:r>
    </w:p>
  </w:footnote>
  <w:footnote w:type="continuationSeparator" w:id="0">
    <w:p w:rsidR="00FC4B56" w:rsidRDefault="00FC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10" w:rsidRPr="00275910" w:rsidRDefault="00275910">
    <w:pPr>
      <w:pStyle w:val="Header"/>
      <w:jc w:val="right"/>
      <w:rPr>
        <w:rFonts w:ascii="Arial" w:hAnsi="Arial" w:cs="Arial"/>
        <w:b/>
        <w:sz w:val="24"/>
        <w:szCs w:val="24"/>
      </w:rPr>
    </w:pPr>
    <w:r w:rsidRPr="00275910">
      <w:rPr>
        <w:rFonts w:ascii="Arial" w:hAnsi="Arial" w:cs="Arial"/>
        <w:b/>
        <w:sz w:val="24"/>
        <w:szCs w:val="24"/>
      </w:rPr>
      <w:t xml:space="preserve">Page </w:t>
    </w:r>
    <w:sdt>
      <w:sdtPr>
        <w:rPr>
          <w:rFonts w:ascii="Arial" w:hAnsi="Arial" w:cs="Arial"/>
          <w:b/>
          <w:sz w:val="24"/>
          <w:szCs w:val="24"/>
        </w:rPr>
        <w:id w:val="-8573513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75910">
          <w:rPr>
            <w:rFonts w:ascii="Arial" w:hAnsi="Arial" w:cs="Arial"/>
            <w:b/>
            <w:sz w:val="24"/>
            <w:szCs w:val="24"/>
          </w:rPr>
          <w:fldChar w:fldCharType="begin"/>
        </w:r>
        <w:r w:rsidRPr="00275910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275910">
          <w:rPr>
            <w:rFonts w:ascii="Arial" w:hAnsi="Arial" w:cs="Arial"/>
            <w:b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noProof/>
            <w:sz w:val="24"/>
            <w:szCs w:val="24"/>
          </w:rPr>
          <w:t>3</w:t>
        </w:r>
        <w:r w:rsidRPr="00275910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sdtContent>
    </w:sdt>
  </w:p>
  <w:p w:rsidR="00F05B21" w:rsidRDefault="00F05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84"/>
    <w:rsid w:val="00091FDB"/>
    <w:rsid w:val="001100C1"/>
    <w:rsid w:val="002560B8"/>
    <w:rsid w:val="00267784"/>
    <w:rsid w:val="00275910"/>
    <w:rsid w:val="002E5F2D"/>
    <w:rsid w:val="00310646"/>
    <w:rsid w:val="003168CA"/>
    <w:rsid w:val="003B262C"/>
    <w:rsid w:val="00713BC9"/>
    <w:rsid w:val="0072373A"/>
    <w:rsid w:val="007A07A8"/>
    <w:rsid w:val="00831579"/>
    <w:rsid w:val="00892EA8"/>
    <w:rsid w:val="00947A41"/>
    <w:rsid w:val="00A271B4"/>
    <w:rsid w:val="00AF6361"/>
    <w:rsid w:val="00CF63F9"/>
    <w:rsid w:val="00E2242D"/>
    <w:rsid w:val="00EA68BE"/>
    <w:rsid w:val="00EE7748"/>
    <w:rsid w:val="00EF18FE"/>
    <w:rsid w:val="00F05B21"/>
    <w:rsid w:val="00F56BB0"/>
    <w:rsid w:val="00F618CD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398F7-F5AE-47F7-A136-9EBB175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84"/>
    <w:pPr>
      <w:spacing w:after="0" w:line="240" w:lineRule="auto"/>
    </w:pPr>
    <w:rPr>
      <w:lang w:val="fr-FR" w:eastAsia="fr-FR" w:bidi="fr-FR"/>
    </w:rPr>
  </w:style>
  <w:style w:type="paragraph" w:styleId="Heading1">
    <w:name w:val="heading 1"/>
    <w:basedOn w:val="Normal"/>
    <w:next w:val="Normal"/>
    <w:link w:val="Heading1Char"/>
    <w:qFormat/>
    <w:rsid w:val="00267784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67784"/>
    <w:pPr>
      <w:keepNext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67784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67784"/>
    <w:pPr>
      <w:keepNext/>
      <w:jc w:val="center"/>
      <w:outlineLvl w:val="4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784"/>
    <w:rPr>
      <w:rFonts w:ascii="Times New Roman" w:eastAsia="Times New Roman" w:hAnsi="Times New Roman" w:cs="Times New Roman"/>
      <w:sz w:val="20"/>
      <w:szCs w:val="20"/>
      <w:u w:val="single"/>
      <w:lang w:val="fr-FR" w:eastAsia="fr-FR" w:bidi="fr-FR"/>
    </w:rPr>
  </w:style>
  <w:style w:type="character" w:customStyle="1" w:styleId="Heading3Char">
    <w:name w:val="Heading 3 Char"/>
    <w:basedOn w:val="DefaultParagraphFont"/>
    <w:link w:val="Heading3"/>
    <w:rsid w:val="00267784"/>
    <w:rPr>
      <w:rFonts w:ascii="Times New Roman" w:eastAsia="Times New Roman" w:hAnsi="Times New Roman" w:cs="Times New Roman"/>
      <w:b/>
      <w:sz w:val="28"/>
      <w:szCs w:val="20"/>
      <w:lang w:val="fr-FR" w:eastAsia="fr-FR" w:bidi="fr-FR"/>
    </w:rPr>
  </w:style>
  <w:style w:type="character" w:customStyle="1" w:styleId="Heading4Char">
    <w:name w:val="Heading 4 Char"/>
    <w:basedOn w:val="DefaultParagraphFont"/>
    <w:link w:val="Heading4"/>
    <w:rsid w:val="00267784"/>
    <w:rPr>
      <w:rFonts w:ascii="Arial" w:eastAsia="Times New Roman" w:hAnsi="Arial" w:cs="Times New Roman"/>
      <w:b/>
      <w:bCs/>
      <w:sz w:val="28"/>
      <w:szCs w:val="20"/>
      <w:lang w:val="fr-FR" w:eastAsia="fr-FR" w:bidi="fr-FR"/>
    </w:rPr>
  </w:style>
  <w:style w:type="character" w:customStyle="1" w:styleId="Heading5Char">
    <w:name w:val="Heading 5 Char"/>
    <w:basedOn w:val="DefaultParagraphFont"/>
    <w:link w:val="Heading5"/>
    <w:rsid w:val="00267784"/>
    <w:rPr>
      <w:rFonts w:ascii="Arial" w:eastAsia="Times New Roman" w:hAnsi="Arial" w:cs="Times New Roman"/>
      <w:b/>
      <w:bCs/>
      <w:sz w:val="20"/>
      <w:szCs w:val="20"/>
      <w:u w:val="single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26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784"/>
    <w:rPr>
      <w:lang w:val="fr-FR" w:eastAsia="fr-FR" w:bidi="fr-FR"/>
    </w:rPr>
  </w:style>
  <w:style w:type="table" w:styleId="TableGrid">
    <w:name w:val="Table Grid"/>
    <w:basedOn w:val="TableNormal"/>
    <w:uiPriority w:val="39"/>
    <w:rsid w:val="00267784"/>
    <w:pPr>
      <w:spacing w:after="0" w:line="240" w:lineRule="auto"/>
    </w:pPr>
    <w:rPr>
      <w:lang w:val="fr-FR" w:eastAsia="fr-FR" w:bidi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61"/>
    <w:rPr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A8"/>
    <w:rPr>
      <w:rFonts w:ascii="Tahoma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i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Meklit Berhane</dc:creator>
  <cp:lastModifiedBy>Sebsebe Terefe</cp:lastModifiedBy>
  <cp:revision>2</cp:revision>
  <dcterms:created xsi:type="dcterms:W3CDTF">2017-11-24T12:56:00Z</dcterms:created>
  <dcterms:modified xsi:type="dcterms:W3CDTF">2017-11-24T12:56:00Z</dcterms:modified>
</cp:coreProperties>
</file>