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7C" w:rsidRDefault="001A2223" w:rsidP="00AE15BE">
      <w:pPr>
        <w:bidi/>
        <w:rPr>
          <w:rtl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C042732" wp14:editId="566076DD">
            <wp:simplePos x="0" y="0"/>
            <wp:positionH relativeFrom="column">
              <wp:posOffset>213360</wp:posOffset>
            </wp:positionH>
            <wp:positionV relativeFrom="paragraph">
              <wp:posOffset>-377190</wp:posOffset>
            </wp:positionV>
            <wp:extent cx="981075" cy="819150"/>
            <wp:effectExtent l="0" t="0" r="952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6FC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692C7BB" wp14:editId="58053AE2">
            <wp:simplePos x="0" y="0"/>
            <wp:positionH relativeFrom="margin">
              <wp:posOffset>4699634</wp:posOffset>
            </wp:positionH>
            <wp:positionV relativeFrom="paragraph">
              <wp:posOffset>-139064</wp:posOffset>
            </wp:positionV>
            <wp:extent cx="1133475" cy="476250"/>
            <wp:effectExtent l="0" t="0" r="9525" b="0"/>
            <wp:wrapNone/>
            <wp:docPr id="1" name="Picture 1" descr="auweblogo-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weblogo-e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1C8">
        <w:rPr>
          <w:rFonts w:hint="cs"/>
          <w:rtl/>
        </w:rPr>
        <w:t xml:space="preserve"> </w:t>
      </w:r>
    </w:p>
    <w:p w:rsidR="005A7F7C" w:rsidRDefault="005A7F7C" w:rsidP="00BF5659">
      <w:pPr>
        <w:bidi/>
        <w:jc w:val="right"/>
        <w:rPr>
          <w:rFonts w:ascii="Arial" w:hAnsi="Arial" w:cs="Arial"/>
          <w:b/>
          <w:i/>
          <w:sz w:val="24"/>
          <w:szCs w:val="24"/>
          <w:rtl/>
        </w:rPr>
      </w:pPr>
    </w:p>
    <w:p w:rsidR="00CE66FC" w:rsidRDefault="00CE66FC" w:rsidP="00CE66FC">
      <w:pPr>
        <w:bidi/>
        <w:spacing w:before="120" w:after="12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bookmarkStart w:id="0" w:name="_GoBack"/>
      <w:bookmarkEnd w:id="0"/>
    </w:p>
    <w:p w:rsidR="00AE15BE" w:rsidRPr="00CE66FC" w:rsidRDefault="005A7F7C" w:rsidP="00CE66FC">
      <w:pPr>
        <w:bidi/>
        <w:spacing w:before="120" w:after="120" w:line="240" w:lineRule="auto"/>
        <w:jc w:val="center"/>
        <w:rPr>
          <w:rFonts w:ascii="Simplified Arabic" w:hAnsi="Simplified Arabic" w:cs="Simplified Arabic"/>
          <w:b/>
          <w:sz w:val="30"/>
          <w:szCs w:val="30"/>
          <w:rtl/>
        </w:rPr>
      </w:pPr>
      <w:r w:rsidRPr="00CE66FC">
        <w:rPr>
          <w:rFonts w:ascii="Simplified Arabic" w:hAnsi="Simplified Arabic" w:cs="Simplified Arabic"/>
          <w:b/>
          <w:bCs/>
          <w:sz w:val="30"/>
          <w:szCs w:val="30"/>
          <w:rtl/>
        </w:rPr>
        <w:t>مشروع برنامج العمل - اجتماع كبار المسؤولين</w:t>
      </w:r>
    </w:p>
    <w:p w:rsidR="00AE15BE" w:rsidRPr="001A7AC7" w:rsidRDefault="000D09E9" w:rsidP="001A7AC7">
      <w:pPr>
        <w:pBdr>
          <w:bottom w:val="single" w:sz="6" w:space="1" w:color="auto"/>
        </w:pBdr>
        <w:bidi/>
        <w:spacing w:before="120" w:after="120" w:line="240" w:lineRule="auto"/>
        <w:jc w:val="center"/>
        <w:rPr>
          <w:rFonts w:ascii="Simplified Arabic" w:hAnsi="Simplified Arabic" w:cs="Simplified Arabic"/>
          <w:sz w:val="26"/>
          <w:szCs w:val="26"/>
          <w:rtl/>
        </w:rPr>
      </w:pPr>
      <w:r w:rsidRPr="001A7AC7">
        <w:rPr>
          <w:rFonts w:ascii="Simplified Arabic" w:hAnsi="Simplified Arabic" w:cs="Simplified Arabic"/>
          <w:sz w:val="26"/>
          <w:szCs w:val="26"/>
          <w:rtl/>
        </w:rPr>
        <w:t>2 نوفمبر 2024، 10:00 –13:30</w:t>
      </w:r>
    </w:p>
    <w:p w:rsidR="00AE15BE" w:rsidRPr="001A7AC7" w:rsidRDefault="000D09E9" w:rsidP="001A7AC7">
      <w:pPr>
        <w:pBdr>
          <w:bottom w:val="single" w:sz="6" w:space="1" w:color="auto"/>
        </w:pBdr>
        <w:bidi/>
        <w:spacing w:before="120" w:after="120" w:line="240" w:lineRule="auto"/>
        <w:jc w:val="center"/>
        <w:rPr>
          <w:rFonts w:ascii="Simplified Arabic" w:hAnsi="Simplified Arabic" w:cs="Simplified Arabic"/>
          <w:b/>
          <w:sz w:val="26"/>
          <w:szCs w:val="26"/>
          <w:rtl/>
        </w:rPr>
      </w:pPr>
      <w:r w:rsidRPr="001A7AC7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مركز كمبينسكي بالاس للمؤتمرات</w:t>
      </w:r>
      <w:r w:rsidRPr="001A7AC7">
        <w:rPr>
          <w:rFonts w:ascii="Simplified Arabic" w:hAnsi="Simplified Arabic" w:cs="Simplified Arabic"/>
          <w:b/>
          <w:bCs/>
          <w:sz w:val="26"/>
          <w:szCs w:val="26"/>
          <w:rtl/>
        </w:rPr>
        <w:t>: جيبوتي، جمهورية جيبوتي</w:t>
      </w:r>
    </w:p>
    <w:p w:rsidR="00AE15BE" w:rsidRPr="001A7AC7" w:rsidRDefault="00350FF6" w:rsidP="00090932">
      <w:pPr>
        <w:pBdr>
          <w:top w:val="none" w:sz="2" w:space="0" w:color="000000"/>
          <w:left w:val="none" w:sz="2" w:space="4" w:color="000000"/>
          <w:bottom w:val="none" w:sz="2" w:space="1" w:color="000000"/>
          <w:right w:val="none" w:sz="2" w:space="4" w:color="000000"/>
        </w:pBdr>
        <w:bidi/>
        <w:spacing w:before="120" w:after="120" w:line="240" w:lineRule="auto"/>
        <w:textAlignment w:val="baseline"/>
        <w:rPr>
          <w:rFonts w:ascii="Simplified Arabic" w:hAnsi="Simplified Arabic" w:cs="Simplified Arabic"/>
          <w:b/>
          <w:i/>
          <w:sz w:val="26"/>
          <w:szCs w:val="26"/>
          <w:rtl/>
        </w:rPr>
      </w:pPr>
      <w:r w:rsidRPr="001A7AC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الرئيسان المشاركان جمهورية تركيا ورئيس لجنة الممثلين الدائمين - الجمهورية الإسلامية </w:t>
      </w:r>
      <w:r w:rsidR="00090932" w:rsidRPr="001A7AC7">
        <w:rPr>
          <w:rFonts w:ascii="Simplified Arabic" w:hAnsi="Simplified Arabic" w:cs="Simplified Arabic"/>
          <w:b/>
          <w:bCs/>
          <w:sz w:val="26"/>
          <w:szCs w:val="26"/>
          <w:rtl/>
        </w:rPr>
        <w:t>الموريتان</w:t>
      </w:r>
      <w:r w:rsidR="0009093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ية</w:t>
      </w:r>
    </w:p>
    <w:p w:rsidR="00EE0BC6" w:rsidRPr="001A7AC7" w:rsidRDefault="00EE0BC6" w:rsidP="001A7AC7">
      <w:pPr>
        <w:bidi/>
        <w:spacing w:before="120" w:after="120" w:line="240" w:lineRule="auto"/>
        <w:jc w:val="left"/>
        <w:rPr>
          <w:rFonts w:ascii="Simplified Arabic" w:hAnsi="Simplified Arabic" w:cs="Simplified Arabic"/>
          <w:sz w:val="26"/>
          <w:szCs w:val="26"/>
          <w:rtl/>
        </w:rPr>
      </w:pPr>
      <w:r w:rsidRPr="001A7AC7">
        <w:rPr>
          <w:rFonts w:ascii="Simplified Arabic" w:hAnsi="Simplified Arabic" w:cs="Simplified Arabic"/>
          <w:sz w:val="26"/>
          <w:szCs w:val="26"/>
          <w:rtl/>
        </w:rPr>
        <w:t xml:space="preserve">09:30 – 10:00 </w:t>
      </w:r>
      <w:r w:rsidR="001A7AC7" w:rsidRPr="001A7AC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A7AC7">
        <w:rPr>
          <w:rFonts w:ascii="Simplified Arabic" w:hAnsi="Simplified Arabic" w:cs="Simplified Arabic"/>
          <w:sz w:val="26"/>
          <w:szCs w:val="26"/>
          <w:rtl/>
        </w:rPr>
        <w:t>لقاء ثنائي بين الرئيسين المشاركين</w:t>
      </w:r>
    </w:p>
    <w:p w:rsidR="00AE15BE" w:rsidRPr="001A7AC7" w:rsidRDefault="00AE15BE" w:rsidP="00D558D2">
      <w:pPr>
        <w:bidi/>
        <w:spacing w:before="120" w:after="120" w:line="240" w:lineRule="auto"/>
        <w:ind w:left="1448" w:hangingChars="557" w:hanging="1448"/>
        <w:rPr>
          <w:rFonts w:ascii="Simplified Arabic" w:hAnsi="Simplified Arabic" w:cs="Simplified Arabic"/>
          <w:b/>
          <w:i/>
          <w:sz w:val="26"/>
          <w:szCs w:val="26"/>
          <w:rtl/>
        </w:rPr>
      </w:pPr>
      <w:r w:rsidRPr="001A7AC7">
        <w:rPr>
          <w:rFonts w:ascii="Simplified Arabic" w:hAnsi="Simplified Arabic" w:cs="Simplified Arabic"/>
          <w:sz w:val="26"/>
          <w:szCs w:val="26"/>
          <w:rtl/>
        </w:rPr>
        <w:t>10:00-10:30:</w:t>
      </w:r>
      <w:r w:rsidRPr="001A7AC7">
        <w:rPr>
          <w:rFonts w:ascii="Simplified Arabic" w:hAnsi="Simplified Arabic" w:cs="Simplified Arabic"/>
          <w:sz w:val="26"/>
          <w:szCs w:val="26"/>
          <w:rtl/>
        </w:rPr>
        <w:tab/>
        <w:t>الجلسة الافتتاحية برئاسة لجنة الممثلين الدائمين</w:t>
      </w:r>
    </w:p>
    <w:p w:rsidR="00AE15BE" w:rsidRPr="001A7AC7" w:rsidRDefault="009F171F" w:rsidP="001A7AC7">
      <w:pPr>
        <w:pStyle w:val="ListParagraph"/>
        <w:numPr>
          <w:ilvl w:val="2"/>
          <w:numId w:val="6"/>
        </w:numPr>
        <w:bidi/>
        <w:spacing w:before="120" w:after="120" w:line="240" w:lineRule="auto"/>
        <w:ind w:leftChars="0"/>
        <w:rPr>
          <w:rFonts w:ascii="Simplified Arabic" w:hAnsi="Simplified Arabic" w:cs="Simplified Arabic"/>
          <w:i/>
          <w:color w:val="000000" w:themeColor="text1"/>
          <w:sz w:val="26"/>
          <w:szCs w:val="26"/>
          <w:rtl/>
        </w:rPr>
      </w:pPr>
      <w:r w:rsidRPr="001A7A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كلمة ترحيبية من ممثل وزارة  خارجية  جمهورية جيبوتي</w:t>
      </w:r>
      <w:r w:rsidRPr="001A7AC7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1A7AC7" w:rsidRPr="001A7AC7" w:rsidRDefault="00FC7219" w:rsidP="001A7AC7">
      <w:pPr>
        <w:pStyle w:val="ListParagraph"/>
        <w:numPr>
          <w:ilvl w:val="2"/>
          <w:numId w:val="6"/>
        </w:numPr>
        <w:bidi/>
        <w:spacing w:before="120" w:after="120" w:line="240" w:lineRule="auto"/>
        <w:ind w:leftChars="0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1A7A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كلمة افتتاحية من نائب  وزير خارجية جمهورية تركيا</w:t>
      </w:r>
    </w:p>
    <w:p w:rsidR="008B105F" w:rsidRPr="001A7AC7" w:rsidRDefault="00FC7219" w:rsidP="001A7AC7">
      <w:pPr>
        <w:pStyle w:val="ListParagraph"/>
        <w:numPr>
          <w:ilvl w:val="2"/>
          <w:numId w:val="6"/>
        </w:numPr>
        <w:bidi/>
        <w:spacing w:before="120" w:after="120" w:line="240" w:lineRule="auto"/>
        <w:ind w:leftChars="0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1A7A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كلمة افتتاحية من ممثل مفوضية الاتحاد الأفريقي</w:t>
      </w:r>
      <w:r w:rsidRPr="001A7AC7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2E7CEA" w:rsidRPr="001A7AC7" w:rsidRDefault="00AE15BE" w:rsidP="001A7AC7">
      <w:pPr>
        <w:pStyle w:val="ListParagraph"/>
        <w:numPr>
          <w:ilvl w:val="2"/>
          <w:numId w:val="6"/>
        </w:numPr>
        <w:bidi/>
        <w:spacing w:before="120" w:after="120" w:line="240" w:lineRule="auto"/>
        <w:ind w:leftChars="0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1A7A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كلمة افتتاحية من رئيس لجنة الممثلين الدائمين للاتحاد الأفريقي  - الجمهورية الإسلامية الموريتانية</w:t>
      </w:r>
    </w:p>
    <w:p w:rsidR="00AE15BE" w:rsidRPr="001A7AC7" w:rsidRDefault="00AE15BE" w:rsidP="001A7AC7">
      <w:pPr>
        <w:bidi/>
        <w:spacing w:before="120" w:after="120" w:line="240" w:lineRule="auto"/>
        <w:ind w:left="1446" w:hangingChars="556" w:hanging="1446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1A7A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10:30-10:35 اعتماد  مشروعي  جدول الاعمال وبرنامج العمل</w:t>
      </w:r>
      <w:r w:rsidRPr="001A7AC7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774A55" w:rsidRPr="001A7AC7" w:rsidRDefault="00774A55" w:rsidP="001A7AC7">
      <w:pPr>
        <w:bidi/>
        <w:spacing w:before="120" w:after="120" w:line="240" w:lineRule="auto"/>
        <w:ind w:left="1446" w:hangingChars="556" w:hanging="1446"/>
        <w:rPr>
          <w:rFonts w:ascii="Simplified Arabic" w:hAnsi="Simplified Arabic" w:cs="Simplified Arabic"/>
          <w:b/>
          <w:color w:val="000000" w:themeColor="text1"/>
          <w:sz w:val="26"/>
          <w:szCs w:val="26"/>
          <w:rtl/>
        </w:rPr>
      </w:pPr>
      <w:r w:rsidRPr="001A7A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10:35-11:00:</w:t>
      </w:r>
      <w:r w:rsidRPr="001A7AC7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صورة جماعية واستراحة صحية</w:t>
      </w:r>
      <w:r w:rsidR="001A7AC7" w:rsidRPr="001A7AC7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</w:p>
    <w:p w:rsidR="00AE15BE" w:rsidRPr="001A7AC7" w:rsidRDefault="00AE15BE" w:rsidP="001A7AC7">
      <w:pPr>
        <w:bidi/>
        <w:spacing w:before="120" w:after="120" w:line="240" w:lineRule="auto"/>
        <w:ind w:left="1581" w:hangingChars="608" w:hanging="1581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1A7A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11:00-12:00 </w:t>
      </w:r>
      <w:r w:rsidR="001A7AC7" w:rsidRPr="001A7A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1A7A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تقديم  وبحث مشروع تقرير التنفيذ الأفريقي التركي </w:t>
      </w:r>
      <w:r w:rsidR="001A7AC7" w:rsidRPr="001A7A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</w:t>
      </w:r>
      <w:r w:rsidRPr="001A7A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لمشترك  2022-2024 بقيادة الاتحاد الأفريقي</w:t>
      </w:r>
    </w:p>
    <w:p w:rsidR="00AE15BE" w:rsidRPr="001A7AC7" w:rsidRDefault="00AE15BE" w:rsidP="001A7AC7">
      <w:pPr>
        <w:bidi/>
        <w:spacing w:before="120" w:after="120" w:line="240" w:lineRule="auto"/>
        <w:ind w:left="1446" w:hangingChars="556" w:hanging="1446"/>
        <w:rPr>
          <w:rFonts w:ascii="Simplified Arabic" w:hAnsi="Simplified Arabic" w:cs="Simplified Arabic"/>
          <w:i/>
          <w:color w:val="000000" w:themeColor="text1"/>
          <w:sz w:val="26"/>
          <w:szCs w:val="26"/>
          <w:rtl/>
        </w:rPr>
      </w:pPr>
      <w:r w:rsidRPr="001A7A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12:00-13:00 بحث مشروع البيان المشترك بقيادة تركيا </w:t>
      </w:r>
    </w:p>
    <w:p w:rsidR="00AE15BE" w:rsidRPr="001A7AC7" w:rsidRDefault="00AE15BE" w:rsidP="001A7AC7">
      <w:pPr>
        <w:bidi/>
        <w:spacing w:before="120" w:after="120" w:line="240" w:lineRule="auto"/>
        <w:ind w:left="1581" w:hangingChars="608" w:hanging="1581"/>
        <w:rPr>
          <w:rFonts w:ascii="Simplified Arabic" w:hAnsi="Simplified Arabic" w:cs="Simplified Arabic"/>
          <w:i/>
          <w:color w:val="000000" w:themeColor="text1"/>
          <w:sz w:val="26"/>
          <w:szCs w:val="26"/>
          <w:rtl/>
        </w:rPr>
      </w:pPr>
      <w:r w:rsidRPr="001A7A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13:00-13:15</w:t>
      </w:r>
      <w:r w:rsidRPr="001A7AC7">
        <w:rPr>
          <w:rFonts w:ascii="Simplified Arabic" w:hAnsi="Simplified Arabic" w:cs="Simplified Arabic"/>
          <w:color w:val="FF0000"/>
          <w:sz w:val="26"/>
          <w:szCs w:val="26"/>
          <w:rtl/>
        </w:rPr>
        <w:tab/>
      </w:r>
      <w:r w:rsidRPr="001A7A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بحث مشروع جدول الأعمال ومشروع برنامج العمل للمؤتمر الاستعراضي الوزاري  الأفريقي التركي الث</w:t>
      </w:r>
      <w:r w:rsidR="001A7AC7" w:rsidRPr="001A7A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الث</w:t>
      </w:r>
    </w:p>
    <w:p w:rsidR="005D7443" w:rsidRPr="001A7AC7" w:rsidRDefault="00AE15BE" w:rsidP="001A7AC7">
      <w:pPr>
        <w:bidi/>
        <w:spacing w:before="120" w:after="120" w:line="240" w:lineRule="auto"/>
        <w:ind w:left="1448" w:hangingChars="557" w:hanging="1448"/>
        <w:rPr>
          <w:rFonts w:ascii="Simplified Arabic" w:hAnsi="Simplified Arabic" w:cs="Simplified Arabic"/>
          <w:color w:val="FF0000"/>
          <w:sz w:val="26"/>
          <w:szCs w:val="26"/>
          <w:rtl/>
        </w:rPr>
      </w:pPr>
      <w:r w:rsidRPr="001A7A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13:15-</w:t>
      </w:r>
      <w:r w:rsidR="001A7AC7" w:rsidRPr="001A7A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1A7A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3:30</w:t>
      </w:r>
      <w:r w:rsidRPr="001A7A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ab/>
        <w:t xml:space="preserve">الجلسة </w:t>
      </w:r>
      <w:r w:rsidR="001A7AC7" w:rsidRPr="001A7A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الختامية</w:t>
      </w:r>
      <w:r w:rsidRPr="001A7A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 </w:t>
      </w:r>
    </w:p>
    <w:p w:rsidR="009E5AD6" w:rsidRPr="001A7AC7" w:rsidRDefault="009E5AD6" w:rsidP="001A7AC7">
      <w:pPr>
        <w:pStyle w:val="ListParagraph"/>
        <w:numPr>
          <w:ilvl w:val="3"/>
          <w:numId w:val="6"/>
        </w:numPr>
        <w:bidi/>
        <w:spacing w:before="120" w:after="120" w:line="240" w:lineRule="auto"/>
        <w:ind w:leftChars="0"/>
        <w:rPr>
          <w:rFonts w:ascii="Simplified Arabic" w:hAnsi="Simplified Arabic" w:cs="Simplified Arabic"/>
          <w:i/>
          <w:color w:val="000000" w:themeColor="text1"/>
          <w:sz w:val="26"/>
          <w:szCs w:val="26"/>
          <w:rtl/>
        </w:rPr>
      </w:pPr>
      <w:r w:rsidRPr="001A7A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كلمة ختامية من ممثل وزارة  خارجية  جمهورية جيبوتي</w:t>
      </w:r>
      <w:r w:rsidRPr="001A7AC7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721D83" w:rsidRPr="001A7AC7" w:rsidRDefault="009E5AD6" w:rsidP="001A7AC7">
      <w:pPr>
        <w:pStyle w:val="ListParagraph"/>
        <w:numPr>
          <w:ilvl w:val="3"/>
          <w:numId w:val="6"/>
        </w:numPr>
        <w:bidi/>
        <w:spacing w:before="120" w:after="120" w:line="240" w:lineRule="auto"/>
        <w:ind w:leftChars="0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1A7A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كلمة ختامية من نائب وزير خارجية  جمهورية تركيا</w:t>
      </w:r>
      <w:r w:rsidRPr="001A7AC7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9E5AD6" w:rsidRPr="001A7AC7" w:rsidRDefault="009E5AD6" w:rsidP="001A7AC7">
      <w:pPr>
        <w:pStyle w:val="ListParagraph"/>
        <w:numPr>
          <w:ilvl w:val="3"/>
          <w:numId w:val="6"/>
        </w:numPr>
        <w:bidi/>
        <w:spacing w:before="120" w:after="120" w:line="240" w:lineRule="auto"/>
        <w:ind w:leftChars="0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1A7A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كلمة ختامبة من ممثل مفوضية الاتحاد الأفريقي</w:t>
      </w:r>
      <w:r w:rsidRPr="001A7AC7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9E5AD6" w:rsidRPr="001A7AC7" w:rsidRDefault="009E5AD6" w:rsidP="001A7AC7">
      <w:pPr>
        <w:pStyle w:val="ListParagraph"/>
        <w:numPr>
          <w:ilvl w:val="3"/>
          <w:numId w:val="6"/>
        </w:numPr>
        <w:bidi/>
        <w:spacing w:before="120" w:after="120" w:line="240" w:lineRule="auto"/>
        <w:ind w:leftChars="0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1A7A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كلمة ختامية  من رئيس لجنة الممثلين الدائمين للاتحاد الأفريقي  - الجمهورية الإسلامية الموريتانية</w:t>
      </w:r>
    </w:p>
    <w:sectPr w:rsidR="009E5AD6" w:rsidRPr="001A7AC7" w:rsidSect="00CE66FC">
      <w:foot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438" w:rsidRDefault="00C07438" w:rsidP="00C61605">
      <w:pPr>
        <w:spacing w:after="0" w:line="240" w:lineRule="auto"/>
      </w:pPr>
      <w:r>
        <w:separator/>
      </w:r>
    </w:p>
  </w:endnote>
  <w:endnote w:type="continuationSeparator" w:id="0">
    <w:p w:rsidR="00C07438" w:rsidRDefault="00C07438" w:rsidP="00C6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68492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1605" w:rsidRDefault="00C616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2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1605" w:rsidRDefault="00C61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438" w:rsidRDefault="00C07438" w:rsidP="00C61605">
      <w:pPr>
        <w:spacing w:after="0" w:line="240" w:lineRule="auto"/>
      </w:pPr>
      <w:r>
        <w:separator/>
      </w:r>
    </w:p>
  </w:footnote>
  <w:footnote w:type="continuationSeparator" w:id="0">
    <w:p w:rsidR="00C07438" w:rsidRDefault="00C07438" w:rsidP="00C6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48F6"/>
    <w:multiLevelType w:val="hybridMultilevel"/>
    <w:tmpl w:val="8B4695EE"/>
    <w:lvl w:ilvl="0" w:tplc="BEAAF52A">
      <w:start w:val="1"/>
      <w:numFmt w:val="bullet"/>
      <w:lvlText w:val="•"/>
      <w:lvlJc w:val="left"/>
      <w:pPr>
        <w:ind w:left="2643" w:hanging="400"/>
      </w:pPr>
      <w:rPr>
        <w:rFonts w:ascii="Gulim" w:eastAsia="Gulim" w:hAnsi="Gulim" w:hint="eastAsia"/>
      </w:rPr>
    </w:lvl>
    <w:lvl w:ilvl="1" w:tplc="04090003" w:tentative="1">
      <w:start w:val="1"/>
      <w:numFmt w:val="bullet"/>
      <w:lvlText w:val=""/>
      <w:lvlJc w:val="left"/>
      <w:pPr>
        <w:ind w:left="304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4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4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4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3" w:hanging="400"/>
      </w:pPr>
      <w:rPr>
        <w:rFonts w:ascii="Wingdings" w:hAnsi="Wingdings" w:hint="default"/>
      </w:rPr>
    </w:lvl>
  </w:abstractNum>
  <w:abstractNum w:abstractNumId="1">
    <w:nsid w:val="061E56CB"/>
    <w:multiLevelType w:val="hybridMultilevel"/>
    <w:tmpl w:val="CCA6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B5F54"/>
    <w:multiLevelType w:val="hybridMultilevel"/>
    <w:tmpl w:val="D7AEBB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65595159"/>
    <w:multiLevelType w:val="hybridMultilevel"/>
    <w:tmpl w:val="F8DE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3116A"/>
    <w:multiLevelType w:val="hybridMultilevel"/>
    <w:tmpl w:val="B42C6EF4"/>
    <w:lvl w:ilvl="0" w:tplc="248A3F12">
      <w:numFmt w:val="bullet"/>
      <w:lvlText w:val="※"/>
      <w:lvlJc w:val="left"/>
      <w:pPr>
        <w:ind w:left="644" w:hanging="360"/>
      </w:pPr>
      <w:rPr>
        <w:rFonts w:ascii="Malgun Gothic" w:eastAsia="Malgun Gothic" w:hAnsi="Malgun Gothic" w:cs="Times New Roman" w:hint="eastAsia"/>
        <w:i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>
    <w:nsid w:val="6DDC644E"/>
    <w:multiLevelType w:val="hybridMultilevel"/>
    <w:tmpl w:val="E20ECF02"/>
    <w:lvl w:ilvl="0" w:tplc="BEAAF52A">
      <w:start w:val="1"/>
      <w:numFmt w:val="bullet"/>
      <w:lvlText w:val="•"/>
      <w:lvlJc w:val="left"/>
      <w:pPr>
        <w:ind w:left="1840" w:hanging="400"/>
      </w:pPr>
      <w:rPr>
        <w:rFonts w:ascii="Gulim" w:eastAsia="Gulim" w:hAnsi="Gulim" w:hint="eastAsia"/>
      </w:rPr>
    </w:lvl>
    <w:lvl w:ilvl="1" w:tplc="04090003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640" w:hanging="40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BE"/>
    <w:rsid w:val="00023089"/>
    <w:rsid w:val="00042412"/>
    <w:rsid w:val="00090932"/>
    <w:rsid w:val="000D09E9"/>
    <w:rsid w:val="000E65C0"/>
    <w:rsid w:val="000F7B54"/>
    <w:rsid w:val="00107571"/>
    <w:rsid w:val="001160F1"/>
    <w:rsid w:val="00131408"/>
    <w:rsid w:val="00195780"/>
    <w:rsid w:val="001A2223"/>
    <w:rsid w:val="001A7AC7"/>
    <w:rsid w:val="001E6BB1"/>
    <w:rsid w:val="00262CD0"/>
    <w:rsid w:val="0026718D"/>
    <w:rsid w:val="002B20F5"/>
    <w:rsid w:val="002C635D"/>
    <w:rsid w:val="002E0555"/>
    <w:rsid w:val="002E7CEA"/>
    <w:rsid w:val="003058A3"/>
    <w:rsid w:val="00331713"/>
    <w:rsid w:val="00350FF6"/>
    <w:rsid w:val="005009CE"/>
    <w:rsid w:val="00586C39"/>
    <w:rsid w:val="005A7F7C"/>
    <w:rsid w:val="005D2174"/>
    <w:rsid w:val="005D30F2"/>
    <w:rsid w:val="005D7443"/>
    <w:rsid w:val="005E5515"/>
    <w:rsid w:val="005F434B"/>
    <w:rsid w:val="00604587"/>
    <w:rsid w:val="00646E15"/>
    <w:rsid w:val="00651A4F"/>
    <w:rsid w:val="006811C8"/>
    <w:rsid w:val="006E29A7"/>
    <w:rsid w:val="00721D83"/>
    <w:rsid w:val="007250C4"/>
    <w:rsid w:val="00774A55"/>
    <w:rsid w:val="007B43B8"/>
    <w:rsid w:val="00814CD5"/>
    <w:rsid w:val="008B105F"/>
    <w:rsid w:val="008C788B"/>
    <w:rsid w:val="008E7E61"/>
    <w:rsid w:val="00901AC9"/>
    <w:rsid w:val="00904031"/>
    <w:rsid w:val="00926370"/>
    <w:rsid w:val="009573D5"/>
    <w:rsid w:val="009B4C17"/>
    <w:rsid w:val="009D1C48"/>
    <w:rsid w:val="009D786B"/>
    <w:rsid w:val="009E5AD6"/>
    <w:rsid w:val="009F171F"/>
    <w:rsid w:val="00A66106"/>
    <w:rsid w:val="00A8638E"/>
    <w:rsid w:val="00AE15BE"/>
    <w:rsid w:val="00AE4AB6"/>
    <w:rsid w:val="00B3588F"/>
    <w:rsid w:val="00B66D03"/>
    <w:rsid w:val="00B737A4"/>
    <w:rsid w:val="00B96786"/>
    <w:rsid w:val="00BB30D7"/>
    <w:rsid w:val="00BF5659"/>
    <w:rsid w:val="00C0496A"/>
    <w:rsid w:val="00C07438"/>
    <w:rsid w:val="00C45457"/>
    <w:rsid w:val="00C61605"/>
    <w:rsid w:val="00C92436"/>
    <w:rsid w:val="00CD0524"/>
    <w:rsid w:val="00CE66FC"/>
    <w:rsid w:val="00CF2C9D"/>
    <w:rsid w:val="00D059EA"/>
    <w:rsid w:val="00D35B36"/>
    <w:rsid w:val="00D5302E"/>
    <w:rsid w:val="00D558D2"/>
    <w:rsid w:val="00D97D7D"/>
    <w:rsid w:val="00DE7F8D"/>
    <w:rsid w:val="00E21782"/>
    <w:rsid w:val="00E839B5"/>
    <w:rsid w:val="00EB4BB6"/>
    <w:rsid w:val="00EB594A"/>
    <w:rsid w:val="00EC1EB9"/>
    <w:rsid w:val="00EE0BC6"/>
    <w:rsid w:val="00EE27DA"/>
    <w:rsid w:val="00F04965"/>
    <w:rsid w:val="00F425D4"/>
    <w:rsid w:val="00F4340A"/>
    <w:rsid w:val="00FA6236"/>
    <w:rsid w:val="00FB2907"/>
    <w:rsid w:val="00FC010B"/>
    <w:rsid w:val="00FC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C75E1-266C-4ECA-9531-97DB4382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BE"/>
    <w:pPr>
      <w:widowControl w:val="0"/>
      <w:wordWrap w:val="0"/>
      <w:autoSpaceDE w:val="0"/>
      <w:autoSpaceDN w:val="0"/>
      <w:jc w:val="both"/>
    </w:pPr>
    <w:rPr>
      <w:rFonts w:eastAsiaTheme="minorEastAsia"/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5BE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BC6"/>
    <w:pPr>
      <w:spacing w:after="0" w:line="240" w:lineRule="auto"/>
    </w:pPr>
    <w:rPr>
      <w:rFonts w:ascii="Segoe UI" w:hAnsi="Segoe UI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C6"/>
    <w:rPr>
      <w:rFonts w:ascii="Segoe UI" w:eastAsiaTheme="minorEastAsia" w:hAnsi="Segoe UI" w:cs="Arial"/>
      <w:kern w:val="2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C61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605"/>
    <w:rPr>
      <w:rFonts w:eastAsiaTheme="minorEastAsia"/>
      <w:kern w:val="2"/>
      <w:sz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61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605"/>
    <w:rPr>
      <w:rFonts w:eastAsiaTheme="minorEastAsia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F7475-C940-4531-B5C3-7B48BCEE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African Union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Molalet Tsedeke</cp:lastModifiedBy>
  <cp:revision>2</cp:revision>
  <dcterms:created xsi:type="dcterms:W3CDTF">2024-10-31T08:51:00Z</dcterms:created>
  <dcterms:modified xsi:type="dcterms:W3CDTF">2024-10-31T08:51:00Z</dcterms:modified>
</cp:coreProperties>
</file>