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E05" w:rsidRDefault="00900E05" w:rsidP="00104340">
      <w:pPr>
        <w:spacing w:after="0" w:line="360" w:lineRule="auto"/>
        <w:jc w:val="center"/>
        <w:rPr>
          <w:rFonts w:ascii="Arial" w:hAnsi="Arial" w:cs="Arial"/>
        </w:rPr>
      </w:pPr>
      <w:bookmarkStart w:id="0" w:name="_GoBack"/>
      <w:bookmarkEnd w:id="0"/>
      <w:r>
        <w:rPr>
          <w:rFonts w:ascii="Arial" w:hAnsi="Arial" w:cs="Arial"/>
          <w:noProof/>
          <w:lang w:eastAsia="en-GB"/>
        </w:rPr>
        <w:drawing>
          <wp:anchor distT="0" distB="0" distL="114300" distR="114300" simplePos="0" relativeHeight="251658240" behindDoc="0" locked="0" layoutInCell="1" allowOverlap="1">
            <wp:simplePos x="0" y="0"/>
            <wp:positionH relativeFrom="column">
              <wp:posOffset>-331470</wp:posOffset>
            </wp:positionH>
            <wp:positionV relativeFrom="paragraph">
              <wp:posOffset>-561975</wp:posOffset>
            </wp:positionV>
            <wp:extent cx="1598295" cy="1031875"/>
            <wp:effectExtent l="0" t="0" r="0" b="0"/>
            <wp:wrapSquare wrapText="bothSides"/>
            <wp:docPr id="1" name="Picture 1" descr="X:\IDPC Coordination\Brand\2012 IDPC Branded Docs\IDPC comp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DPC Coordination\Brand\2012 IDPC Branded Docs\IDPC comp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E05" w:rsidRDefault="00900E05" w:rsidP="00104340">
      <w:pPr>
        <w:spacing w:after="0" w:line="360" w:lineRule="auto"/>
        <w:jc w:val="center"/>
        <w:rPr>
          <w:rFonts w:ascii="Arial" w:hAnsi="Arial" w:cs="Arial"/>
        </w:rPr>
      </w:pPr>
    </w:p>
    <w:p w:rsidR="00900E05" w:rsidRDefault="00900E05" w:rsidP="00104340">
      <w:pPr>
        <w:spacing w:after="0" w:line="360" w:lineRule="auto"/>
        <w:jc w:val="center"/>
        <w:rPr>
          <w:rFonts w:ascii="Arial" w:hAnsi="Arial" w:cs="Arial"/>
        </w:rPr>
      </w:pPr>
    </w:p>
    <w:p w:rsidR="002F0E30" w:rsidRPr="00900E05" w:rsidRDefault="002F0E30" w:rsidP="00104340">
      <w:pPr>
        <w:spacing w:after="0" w:line="360" w:lineRule="auto"/>
        <w:jc w:val="center"/>
        <w:rPr>
          <w:rFonts w:ascii="Arial" w:hAnsi="Arial" w:cs="Arial"/>
          <w:color w:val="335687"/>
        </w:rPr>
      </w:pPr>
      <w:r w:rsidRPr="00900E05">
        <w:rPr>
          <w:rFonts w:ascii="Arial" w:hAnsi="Arial" w:cs="Arial"/>
          <w:color w:val="335687"/>
        </w:rPr>
        <w:t>JAMIE BRIDGE</w:t>
      </w:r>
    </w:p>
    <w:p w:rsidR="002F0E30" w:rsidRPr="00900E05" w:rsidRDefault="00B553B7" w:rsidP="00104340">
      <w:pPr>
        <w:spacing w:after="0" w:line="360" w:lineRule="auto"/>
        <w:jc w:val="center"/>
        <w:rPr>
          <w:rFonts w:ascii="Arial" w:hAnsi="Arial" w:cs="Arial"/>
          <w:color w:val="335687"/>
        </w:rPr>
      </w:pPr>
      <w:r w:rsidRPr="00900E05">
        <w:rPr>
          <w:rFonts w:ascii="Arial" w:hAnsi="Arial" w:cs="Arial"/>
          <w:color w:val="335687"/>
        </w:rPr>
        <w:t>SPEECH FOR THE EXPERTS’ MEETING</w:t>
      </w:r>
    </w:p>
    <w:p w:rsidR="002F0E30" w:rsidRPr="00900E05" w:rsidRDefault="002F0E30" w:rsidP="00104340">
      <w:pPr>
        <w:spacing w:after="0" w:line="360" w:lineRule="auto"/>
        <w:jc w:val="center"/>
        <w:rPr>
          <w:rFonts w:ascii="Arial" w:hAnsi="Arial" w:cs="Arial"/>
          <w:b/>
          <w:color w:val="335687"/>
        </w:rPr>
      </w:pPr>
      <w:r w:rsidRPr="00900E05">
        <w:rPr>
          <w:rFonts w:ascii="Arial" w:hAnsi="Arial" w:cs="Arial"/>
          <w:b/>
          <w:color w:val="335687"/>
        </w:rPr>
        <w:t>AU CONFERENCE OF MINISTERS OF DRUG CONTROL (CAMDC5)</w:t>
      </w:r>
    </w:p>
    <w:p w:rsidR="002F0E30" w:rsidRPr="00900E05" w:rsidRDefault="002F0E30" w:rsidP="00104340">
      <w:pPr>
        <w:spacing w:after="0" w:line="360" w:lineRule="auto"/>
        <w:jc w:val="center"/>
        <w:rPr>
          <w:rFonts w:ascii="Arial" w:hAnsi="Arial" w:cs="Arial"/>
          <w:color w:val="335687"/>
        </w:rPr>
      </w:pPr>
      <w:r w:rsidRPr="00900E05">
        <w:rPr>
          <w:rFonts w:ascii="Arial" w:hAnsi="Arial" w:cs="Arial"/>
          <w:color w:val="335687"/>
        </w:rPr>
        <w:t>ADDIS ABABA, ETHIOPIA</w:t>
      </w:r>
      <w:r w:rsidR="00104340" w:rsidRPr="00900E05">
        <w:rPr>
          <w:rFonts w:ascii="Arial" w:hAnsi="Arial" w:cs="Arial"/>
          <w:color w:val="335687"/>
        </w:rPr>
        <w:t xml:space="preserve"> -- </w:t>
      </w:r>
      <w:r w:rsidRPr="00900E05">
        <w:rPr>
          <w:rFonts w:ascii="Arial" w:hAnsi="Arial" w:cs="Arial"/>
          <w:color w:val="335687"/>
        </w:rPr>
        <w:t>8TH OCTOBER 2012</w:t>
      </w:r>
    </w:p>
    <w:p w:rsidR="002F0E30" w:rsidRPr="00900E05" w:rsidRDefault="002F0E30" w:rsidP="00104340">
      <w:pPr>
        <w:spacing w:after="0" w:line="360" w:lineRule="auto"/>
        <w:jc w:val="center"/>
        <w:rPr>
          <w:rFonts w:ascii="Arial" w:hAnsi="Arial" w:cs="Arial"/>
          <w:color w:val="335687"/>
        </w:rPr>
      </w:pPr>
    </w:p>
    <w:p w:rsidR="002F0E30" w:rsidRPr="00900E05" w:rsidRDefault="002F0E30" w:rsidP="00104340">
      <w:pPr>
        <w:spacing w:after="0" w:line="360" w:lineRule="auto"/>
        <w:jc w:val="center"/>
        <w:rPr>
          <w:rFonts w:ascii="Arial" w:hAnsi="Arial" w:cs="Arial"/>
          <w:b/>
          <w:color w:val="335687"/>
        </w:rPr>
      </w:pPr>
      <w:r w:rsidRPr="00900E05">
        <w:rPr>
          <w:rFonts w:ascii="Arial" w:hAnsi="Arial" w:cs="Arial"/>
          <w:b/>
          <w:color w:val="335687"/>
        </w:rPr>
        <w:t>“</w:t>
      </w:r>
      <w:r w:rsidRPr="00900E05">
        <w:rPr>
          <w:rFonts w:ascii="Arial" w:hAnsi="Arial" w:cs="Arial"/>
          <w:b/>
          <w:bCs/>
          <w:color w:val="335687"/>
        </w:rPr>
        <w:t xml:space="preserve">Observations by </w:t>
      </w:r>
      <w:r w:rsidRPr="00900E05">
        <w:rPr>
          <w:rFonts w:ascii="Arial" w:hAnsi="Arial" w:cs="Arial"/>
          <w:b/>
          <w:color w:val="335687"/>
        </w:rPr>
        <w:t>International Drug Policy Consortium (IDPC)”</w:t>
      </w:r>
    </w:p>
    <w:p w:rsidR="002F0E30" w:rsidRPr="00900E05" w:rsidRDefault="002F0E30" w:rsidP="00104340">
      <w:pPr>
        <w:spacing w:after="0" w:line="360" w:lineRule="auto"/>
        <w:jc w:val="both"/>
        <w:rPr>
          <w:rFonts w:ascii="Arial" w:hAnsi="Arial" w:cs="Arial"/>
          <w:color w:val="335687"/>
        </w:rPr>
      </w:pPr>
    </w:p>
    <w:p w:rsidR="002F0E30" w:rsidRPr="00900E05" w:rsidRDefault="00900E05" w:rsidP="00104340">
      <w:pPr>
        <w:spacing w:after="0" w:line="360" w:lineRule="auto"/>
        <w:jc w:val="both"/>
        <w:rPr>
          <w:rFonts w:ascii="Arial" w:hAnsi="Arial" w:cs="Arial"/>
          <w:b/>
          <w:color w:val="335687"/>
        </w:rPr>
      </w:pPr>
      <w:r w:rsidRPr="00900E05">
        <w:rPr>
          <w:rFonts w:ascii="Arial" w:hAnsi="Arial" w:cs="Arial"/>
          <w:b/>
          <w:color w:val="335687"/>
        </w:rPr>
        <w:t>Introduction</w:t>
      </w:r>
    </w:p>
    <w:p w:rsidR="002F0E30" w:rsidRPr="00900E05" w:rsidRDefault="004D6025" w:rsidP="00104340">
      <w:pPr>
        <w:spacing w:after="0" w:line="360" w:lineRule="auto"/>
        <w:jc w:val="both"/>
        <w:rPr>
          <w:rFonts w:ascii="Arial" w:hAnsi="Arial" w:cs="Arial"/>
        </w:rPr>
      </w:pPr>
      <w:r w:rsidRPr="00900E05">
        <w:rPr>
          <w:rFonts w:ascii="Arial" w:hAnsi="Arial" w:cs="Arial"/>
        </w:rPr>
        <w:t>Thank you and good afternoon</w:t>
      </w:r>
      <w:r w:rsidR="002F0E30" w:rsidRPr="00900E05">
        <w:rPr>
          <w:rFonts w:ascii="Arial" w:hAnsi="Arial" w:cs="Arial"/>
        </w:rPr>
        <w:t>. It is an honour to present here today, and I want to extend my thanks to the AU</w:t>
      </w:r>
      <w:r w:rsidR="008850A6" w:rsidRPr="00900E05">
        <w:rPr>
          <w:rFonts w:ascii="Arial" w:hAnsi="Arial" w:cs="Arial"/>
        </w:rPr>
        <w:t xml:space="preserve">C </w:t>
      </w:r>
      <w:r w:rsidR="002F0E30" w:rsidRPr="00900E05">
        <w:rPr>
          <w:rFonts w:ascii="Arial" w:hAnsi="Arial" w:cs="Arial"/>
        </w:rPr>
        <w:t xml:space="preserve">for providing this opportunity. I also want to congratulate </w:t>
      </w:r>
      <w:r w:rsidR="00B97D43" w:rsidRPr="00900E05">
        <w:rPr>
          <w:rFonts w:ascii="Arial" w:hAnsi="Arial" w:cs="Arial"/>
        </w:rPr>
        <w:t xml:space="preserve">the AU for </w:t>
      </w:r>
      <w:r w:rsidR="002F0E30" w:rsidRPr="00900E05">
        <w:rPr>
          <w:rFonts w:ascii="Arial" w:hAnsi="Arial" w:cs="Arial"/>
        </w:rPr>
        <w:t>develop</w:t>
      </w:r>
      <w:r w:rsidRPr="00900E05">
        <w:rPr>
          <w:rFonts w:ascii="Arial" w:hAnsi="Arial" w:cs="Arial"/>
        </w:rPr>
        <w:t>ing</w:t>
      </w:r>
      <w:r w:rsidR="002F0E30" w:rsidRPr="00900E05">
        <w:rPr>
          <w:rFonts w:ascii="Arial" w:hAnsi="Arial" w:cs="Arial"/>
        </w:rPr>
        <w:t xml:space="preserve"> </w:t>
      </w:r>
      <w:r w:rsidR="00B97D43" w:rsidRPr="00900E05">
        <w:rPr>
          <w:rFonts w:ascii="Arial" w:hAnsi="Arial" w:cs="Arial"/>
        </w:rPr>
        <w:t xml:space="preserve">what I hope you all agree is </w:t>
      </w:r>
      <w:r w:rsidR="002F0E30" w:rsidRPr="00900E05">
        <w:rPr>
          <w:rFonts w:ascii="Arial" w:hAnsi="Arial" w:cs="Arial"/>
        </w:rPr>
        <w:t>a progressive and balanced Plan of Action</w:t>
      </w:r>
      <w:r w:rsidR="00B553B7" w:rsidRPr="00900E05">
        <w:rPr>
          <w:rFonts w:ascii="Arial" w:hAnsi="Arial" w:cs="Arial"/>
        </w:rPr>
        <w:t xml:space="preserve"> for 2013 to 2017</w:t>
      </w:r>
      <w:r w:rsidR="00B97D43" w:rsidRPr="00900E05">
        <w:rPr>
          <w:rFonts w:ascii="Arial" w:hAnsi="Arial" w:cs="Arial"/>
        </w:rPr>
        <w:t>, and one</w:t>
      </w:r>
      <w:r w:rsidR="002F0E30" w:rsidRPr="00900E05">
        <w:rPr>
          <w:rFonts w:ascii="Arial" w:hAnsi="Arial" w:cs="Arial"/>
        </w:rPr>
        <w:t xml:space="preserve"> that lays a solid foundation for Member States.</w:t>
      </w:r>
    </w:p>
    <w:p w:rsidR="002F0E30" w:rsidRPr="00900E05" w:rsidRDefault="002F0E30" w:rsidP="00104340">
      <w:pPr>
        <w:spacing w:after="0" w:line="360" w:lineRule="auto"/>
        <w:jc w:val="both"/>
        <w:rPr>
          <w:rFonts w:ascii="Arial" w:hAnsi="Arial" w:cs="Arial"/>
        </w:rPr>
      </w:pPr>
    </w:p>
    <w:p w:rsidR="000C71CE" w:rsidRPr="00900E05" w:rsidRDefault="002F0E30" w:rsidP="00104340">
      <w:pPr>
        <w:spacing w:after="0" w:line="360" w:lineRule="auto"/>
        <w:jc w:val="both"/>
        <w:rPr>
          <w:rFonts w:ascii="Arial" w:hAnsi="Arial" w:cs="Arial"/>
        </w:rPr>
      </w:pPr>
      <w:r w:rsidRPr="00900E05">
        <w:rPr>
          <w:rFonts w:ascii="Arial" w:hAnsi="Arial" w:cs="Arial"/>
        </w:rPr>
        <w:t xml:space="preserve">My name is Jamie Bridge, and I </w:t>
      </w:r>
      <w:r w:rsidR="000C71CE" w:rsidRPr="00900E05">
        <w:rPr>
          <w:rFonts w:ascii="Arial" w:hAnsi="Arial" w:cs="Arial"/>
        </w:rPr>
        <w:t xml:space="preserve">work for </w:t>
      </w:r>
      <w:r w:rsidRPr="00900E05">
        <w:rPr>
          <w:rFonts w:ascii="Arial" w:hAnsi="Arial" w:cs="Arial"/>
        </w:rPr>
        <w:t>the International Drug Policy Consortium</w:t>
      </w:r>
      <w:r w:rsidR="0016049E" w:rsidRPr="00900E05">
        <w:rPr>
          <w:rFonts w:ascii="Arial" w:hAnsi="Arial" w:cs="Arial"/>
        </w:rPr>
        <w:t xml:space="preserve"> – or IDPC</w:t>
      </w:r>
      <w:r w:rsidRPr="00900E05">
        <w:rPr>
          <w:rFonts w:ascii="Arial" w:hAnsi="Arial" w:cs="Arial"/>
        </w:rPr>
        <w:t xml:space="preserve">. We are a global network of 90 drug policy organisations </w:t>
      </w:r>
      <w:r w:rsidR="000C71CE" w:rsidRPr="00900E05">
        <w:rPr>
          <w:rFonts w:ascii="Arial" w:hAnsi="Arial" w:cs="Arial"/>
        </w:rPr>
        <w:t xml:space="preserve">– including several from Africa – </w:t>
      </w:r>
      <w:r w:rsidR="00104340" w:rsidRPr="00900E05">
        <w:rPr>
          <w:rFonts w:ascii="Arial" w:hAnsi="Arial" w:cs="Arial"/>
        </w:rPr>
        <w:t>who</w:t>
      </w:r>
      <w:r w:rsidR="000C71CE" w:rsidRPr="00900E05">
        <w:rPr>
          <w:rFonts w:ascii="Arial" w:hAnsi="Arial" w:cs="Arial"/>
        </w:rPr>
        <w:t xml:space="preserve"> </w:t>
      </w:r>
      <w:r w:rsidRPr="00900E05">
        <w:rPr>
          <w:rFonts w:ascii="Arial" w:hAnsi="Arial" w:cs="Arial"/>
        </w:rPr>
        <w:t>come together to promote open debate</w:t>
      </w:r>
      <w:r w:rsidR="000C71CE" w:rsidRPr="00900E05">
        <w:rPr>
          <w:rFonts w:ascii="Arial" w:hAnsi="Arial" w:cs="Arial"/>
        </w:rPr>
        <w:t xml:space="preserve"> </w:t>
      </w:r>
      <w:r w:rsidR="002E52FD" w:rsidRPr="00900E05">
        <w:rPr>
          <w:rFonts w:ascii="Arial" w:hAnsi="Arial" w:cs="Arial"/>
        </w:rPr>
        <w:t>and the engagement of civil society</w:t>
      </w:r>
      <w:r w:rsidRPr="00900E05">
        <w:rPr>
          <w:rFonts w:ascii="Arial" w:hAnsi="Arial" w:cs="Arial"/>
        </w:rPr>
        <w:t>.</w:t>
      </w:r>
      <w:r w:rsidR="000C71CE" w:rsidRPr="00900E05">
        <w:rPr>
          <w:rFonts w:ascii="Arial" w:hAnsi="Arial" w:cs="Arial"/>
        </w:rPr>
        <w:t xml:space="preserve"> All our members agree to five principles that we believe are key to successful drug polic</w:t>
      </w:r>
      <w:r w:rsidR="008850A6" w:rsidRPr="00900E05">
        <w:rPr>
          <w:rFonts w:ascii="Arial" w:hAnsi="Arial" w:cs="Arial"/>
        </w:rPr>
        <w:t>ies</w:t>
      </w:r>
      <w:r w:rsidR="000C71CE" w:rsidRPr="00900E05">
        <w:rPr>
          <w:rFonts w:ascii="Arial" w:hAnsi="Arial" w:cs="Arial"/>
        </w:rPr>
        <w:t>:</w:t>
      </w:r>
    </w:p>
    <w:p w:rsidR="000C71CE" w:rsidRPr="00900E05" w:rsidRDefault="008850A6" w:rsidP="00900E05">
      <w:pPr>
        <w:pStyle w:val="ListParagraph"/>
        <w:numPr>
          <w:ilvl w:val="0"/>
          <w:numId w:val="6"/>
        </w:numPr>
        <w:spacing w:after="0" w:line="360" w:lineRule="auto"/>
        <w:jc w:val="both"/>
        <w:rPr>
          <w:rFonts w:ascii="Arial" w:hAnsi="Arial" w:cs="Arial"/>
        </w:rPr>
      </w:pPr>
      <w:r w:rsidRPr="00900E05">
        <w:rPr>
          <w:rFonts w:ascii="Arial" w:hAnsi="Arial" w:cs="Arial"/>
        </w:rPr>
        <w:t>They</w:t>
      </w:r>
      <w:r w:rsidR="000C71CE" w:rsidRPr="00900E05">
        <w:rPr>
          <w:rFonts w:ascii="Arial" w:hAnsi="Arial" w:cs="Arial"/>
        </w:rPr>
        <w:t xml:space="preserve"> should be </w:t>
      </w:r>
      <w:r w:rsidR="005A64B7" w:rsidRPr="00900E05">
        <w:rPr>
          <w:rFonts w:ascii="Arial" w:hAnsi="Arial" w:cs="Arial"/>
        </w:rPr>
        <w:t>based on evidence about the nature of the drug problem and the effective</w:t>
      </w:r>
      <w:r w:rsidR="004D6025" w:rsidRPr="00900E05">
        <w:rPr>
          <w:rFonts w:ascii="Arial" w:hAnsi="Arial" w:cs="Arial"/>
        </w:rPr>
        <w:t xml:space="preserve"> ways </w:t>
      </w:r>
      <w:r w:rsidR="005A64B7" w:rsidRPr="00900E05">
        <w:rPr>
          <w:rFonts w:ascii="Arial" w:hAnsi="Arial" w:cs="Arial"/>
        </w:rPr>
        <w:t>to deal with it</w:t>
      </w:r>
      <w:r w:rsidR="000C71CE" w:rsidRPr="00900E05">
        <w:rPr>
          <w:rFonts w:ascii="Arial" w:hAnsi="Arial" w:cs="Arial"/>
        </w:rPr>
        <w:t>.</w:t>
      </w:r>
    </w:p>
    <w:p w:rsidR="000C71CE" w:rsidRPr="00900E05" w:rsidRDefault="008850A6" w:rsidP="00900E05">
      <w:pPr>
        <w:pStyle w:val="ListParagraph"/>
        <w:numPr>
          <w:ilvl w:val="0"/>
          <w:numId w:val="6"/>
        </w:numPr>
        <w:spacing w:after="0" w:line="360" w:lineRule="auto"/>
        <w:jc w:val="both"/>
        <w:rPr>
          <w:rFonts w:ascii="Arial" w:hAnsi="Arial" w:cs="Arial"/>
        </w:rPr>
      </w:pPr>
      <w:r w:rsidRPr="00900E05">
        <w:rPr>
          <w:rFonts w:ascii="Arial" w:hAnsi="Arial" w:cs="Arial"/>
        </w:rPr>
        <w:t>They</w:t>
      </w:r>
      <w:r w:rsidR="000C71CE" w:rsidRPr="00900E05">
        <w:rPr>
          <w:rFonts w:ascii="Arial" w:hAnsi="Arial" w:cs="Arial"/>
        </w:rPr>
        <w:t xml:space="preserve"> should be compliant with international human rights law</w:t>
      </w:r>
      <w:r w:rsidR="00B97D43" w:rsidRPr="00900E05">
        <w:rPr>
          <w:rFonts w:ascii="Arial" w:hAnsi="Arial" w:cs="Arial"/>
        </w:rPr>
        <w:t xml:space="preserve">, which </w:t>
      </w:r>
      <w:r w:rsidR="005A64B7" w:rsidRPr="00900E05">
        <w:rPr>
          <w:rFonts w:ascii="Arial" w:hAnsi="Arial" w:cs="Arial"/>
        </w:rPr>
        <w:t xml:space="preserve">includes protections from </w:t>
      </w:r>
      <w:r w:rsidR="004D6025" w:rsidRPr="00900E05">
        <w:rPr>
          <w:rFonts w:ascii="Arial" w:hAnsi="Arial" w:cs="Arial"/>
        </w:rPr>
        <w:t>abuse</w:t>
      </w:r>
      <w:r w:rsidR="005A64B7" w:rsidRPr="00900E05">
        <w:rPr>
          <w:rFonts w:ascii="Arial" w:hAnsi="Arial" w:cs="Arial"/>
        </w:rPr>
        <w:t>.</w:t>
      </w:r>
    </w:p>
    <w:p w:rsidR="000C71CE" w:rsidRPr="00900E05" w:rsidRDefault="008850A6" w:rsidP="00900E05">
      <w:pPr>
        <w:pStyle w:val="ListParagraph"/>
        <w:numPr>
          <w:ilvl w:val="0"/>
          <w:numId w:val="6"/>
        </w:numPr>
        <w:spacing w:after="0" w:line="360" w:lineRule="auto"/>
        <w:jc w:val="both"/>
        <w:rPr>
          <w:rFonts w:ascii="Arial" w:hAnsi="Arial" w:cs="Arial"/>
        </w:rPr>
      </w:pPr>
      <w:r w:rsidRPr="00900E05">
        <w:rPr>
          <w:rFonts w:ascii="Arial" w:hAnsi="Arial" w:cs="Arial"/>
        </w:rPr>
        <w:t>They</w:t>
      </w:r>
      <w:r w:rsidR="000C71CE" w:rsidRPr="00900E05">
        <w:rPr>
          <w:rFonts w:ascii="Arial" w:hAnsi="Arial" w:cs="Arial"/>
        </w:rPr>
        <w:t xml:space="preserve"> should focus on reducing drug-related harms.</w:t>
      </w:r>
    </w:p>
    <w:p w:rsidR="000C71CE" w:rsidRPr="00900E05" w:rsidRDefault="008850A6" w:rsidP="00900E05">
      <w:pPr>
        <w:pStyle w:val="ListParagraph"/>
        <w:numPr>
          <w:ilvl w:val="0"/>
          <w:numId w:val="6"/>
        </w:numPr>
        <w:spacing w:after="0" w:line="360" w:lineRule="auto"/>
        <w:jc w:val="both"/>
        <w:rPr>
          <w:rFonts w:ascii="Arial" w:hAnsi="Arial" w:cs="Arial"/>
        </w:rPr>
      </w:pPr>
      <w:r w:rsidRPr="00900E05">
        <w:rPr>
          <w:rFonts w:ascii="Arial" w:hAnsi="Arial" w:cs="Arial"/>
        </w:rPr>
        <w:t>They</w:t>
      </w:r>
      <w:r w:rsidR="000C71CE" w:rsidRPr="00900E05">
        <w:rPr>
          <w:rFonts w:ascii="Arial" w:hAnsi="Arial" w:cs="Arial"/>
        </w:rPr>
        <w:t xml:space="preserve"> should promote the social inclusion of vulnerable people</w:t>
      </w:r>
      <w:r w:rsidRPr="00900E05">
        <w:rPr>
          <w:rFonts w:ascii="Arial" w:hAnsi="Arial" w:cs="Arial"/>
        </w:rPr>
        <w:t>, and</w:t>
      </w:r>
    </w:p>
    <w:p w:rsidR="000C71CE" w:rsidRPr="00900E05" w:rsidRDefault="000C71CE" w:rsidP="00900E05">
      <w:pPr>
        <w:pStyle w:val="ListParagraph"/>
        <w:numPr>
          <w:ilvl w:val="0"/>
          <w:numId w:val="6"/>
        </w:numPr>
        <w:spacing w:after="0" w:line="360" w:lineRule="auto"/>
        <w:jc w:val="both"/>
        <w:rPr>
          <w:rFonts w:ascii="Arial" w:hAnsi="Arial" w:cs="Arial"/>
        </w:rPr>
      </w:pPr>
      <w:r w:rsidRPr="00900E05">
        <w:rPr>
          <w:rFonts w:ascii="Arial" w:hAnsi="Arial" w:cs="Arial"/>
        </w:rPr>
        <w:t>Policy makers should work with civil society to design and deliver their strategies.</w:t>
      </w:r>
    </w:p>
    <w:p w:rsidR="000C71CE" w:rsidRPr="00900E05" w:rsidRDefault="000C71CE" w:rsidP="00104340">
      <w:pPr>
        <w:spacing w:after="0" w:line="360" w:lineRule="auto"/>
        <w:jc w:val="both"/>
        <w:rPr>
          <w:rFonts w:ascii="Arial" w:hAnsi="Arial" w:cs="Arial"/>
        </w:rPr>
      </w:pPr>
    </w:p>
    <w:p w:rsidR="00020721" w:rsidRPr="00900E05" w:rsidRDefault="000C71CE" w:rsidP="00104340">
      <w:pPr>
        <w:spacing w:after="0" w:line="360" w:lineRule="auto"/>
        <w:jc w:val="both"/>
        <w:rPr>
          <w:rFonts w:ascii="Arial" w:hAnsi="Arial" w:cs="Arial"/>
        </w:rPr>
      </w:pPr>
      <w:r w:rsidRPr="00900E05">
        <w:rPr>
          <w:rFonts w:ascii="Arial" w:hAnsi="Arial" w:cs="Arial"/>
        </w:rPr>
        <w:t>In many ways, the AU Plan of Action</w:t>
      </w:r>
      <w:r w:rsidR="005A64B7" w:rsidRPr="00900E05">
        <w:rPr>
          <w:rFonts w:ascii="Arial" w:hAnsi="Arial" w:cs="Arial"/>
        </w:rPr>
        <w:t xml:space="preserve"> reflects these criteria</w:t>
      </w:r>
      <w:r w:rsidR="004D6025" w:rsidRPr="00900E05">
        <w:rPr>
          <w:rFonts w:ascii="Arial" w:hAnsi="Arial" w:cs="Arial"/>
        </w:rPr>
        <w:t>, which is a credit to everyone here</w:t>
      </w:r>
      <w:r w:rsidRPr="00900E05">
        <w:rPr>
          <w:rFonts w:ascii="Arial" w:hAnsi="Arial" w:cs="Arial"/>
        </w:rPr>
        <w:t xml:space="preserve">. </w:t>
      </w:r>
      <w:r w:rsidR="00020721" w:rsidRPr="00900E05">
        <w:rPr>
          <w:rFonts w:ascii="Arial" w:hAnsi="Arial" w:cs="Arial"/>
        </w:rPr>
        <w:t xml:space="preserve">While </w:t>
      </w:r>
      <w:r w:rsidR="004D6025" w:rsidRPr="00900E05">
        <w:rPr>
          <w:rFonts w:ascii="Arial" w:hAnsi="Arial" w:cs="Arial"/>
        </w:rPr>
        <w:t xml:space="preserve">the Plan retains a </w:t>
      </w:r>
      <w:r w:rsidR="00104340" w:rsidRPr="00900E05">
        <w:rPr>
          <w:rFonts w:ascii="Arial" w:hAnsi="Arial" w:cs="Arial"/>
        </w:rPr>
        <w:t>focus on crime reduction and</w:t>
      </w:r>
      <w:r w:rsidR="00020721" w:rsidRPr="00900E05">
        <w:rPr>
          <w:rFonts w:ascii="Arial" w:hAnsi="Arial" w:cs="Arial"/>
        </w:rPr>
        <w:t xml:space="preserve"> security – it </w:t>
      </w:r>
      <w:r w:rsidR="008850A6" w:rsidRPr="00900E05">
        <w:rPr>
          <w:rFonts w:ascii="Arial" w:hAnsi="Arial" w:cs="Arial"/>
        </w:rPr>
        <w:t xml:space="preserve">clearly </w:t>
      </w:r>
      <w:r w:rsidR="00020721" w:rsidRPr="00900E05">
        <w:rPr>
          <w:rFonts w:ascii="Arial" w:hAnsi="Arial" w:cs="Arial"/>
        </w:rPr>
        <w:t xml:space="preserve">provides for the delivery of improved health and social services for a </w:t>
      </w:r>
      <w:r w:rsidR="004D6025" w:rsidRPr="00900E05">
        <w:rPr>
          <w:rFonts w:ascii="Arial" w:hAnsi="Arial" w:cs="Arial"/>
        </w:rPr>
        <w:t xml:space="preserve">group </w:t>
      </w:r>
      <w:r w:rsidR="00020721" w:rsidRPr="00900E05">
        <w:rPr>
          <w:rFonts w:ascii="Arial" w:hAnsi="Arial" w:cs="Arial"/>
        </w:rPr>
        <w:t>that remains disproportionately vulnerable to infections, exploitation, stigma and death.</w:t>
      </w:r>
    </w:p>
    <w:p w:rsidR="00020721" w:rsidRPr="00900E05" w:rsidRDefault="00020721" w:rsidP="00104340">
      <w:pPr>
        <w:spacing w:after="0" w:line="360" w:lineRule="auto"/>
        <w:jc w:val="both"/>
        <w:rPr>
          <w:rFonts w:ascii="Arial" w:hAnsi="Arial" w:cs="Arial"/>
        </w:rPr>
      </w:pPr>
    </w:p>
    <w:p w:rsidR="00020721" w:rsidRPr="00900E05" w:rsidRDefault="000C71CE" w:rsidP="00104340">
      <w:pPr>
        <w:spacing w:after="0" w:line="360" w:lineRule="auto"/>
        <w:jc w:val="both"/>
        <w:rPr>
          <w:rFonts w:ascii="Arial" w:hAnsi="Arial" w:cs="Arial"/>
        </w:rPr>
      </w:pPr>
      <w:r w:rsidRPr="00900E05">
        <w:rPr>
          <w:rFonts w:ascii="Arial" w:hAnsi="Arial" w:cs="Arial"/>
        </w:rPr>
        <w:t xml:space="preserve">I </w:t>
      </w:r>
      <w:r w:rsidR="008850A6" w:rsidRPr="00900E05">
        <w:rPr>
          <w:rFonts w:ascii="Arial" w:hAnsi="Arial" w:cs="Arial"/>
        </w:rPr>
        <w:t>want to</w:t>
      </w:r>
      <w:r w:rsidRPr="00900E05">
        <w:rPr>
          <w:rFonts w:ascii="Arial" w:hAnsi="Arial" w:cs="Arial"/>
        </w:rPr>
        <w:t xml:space="preserve"> </w:t>
      </w:r>
      <w:r w:rsidR="00020721" w:rsidRPr="00900E05">
        <w:rPr>
          <w:rFonts w:ascii="Arial" w:hAnsi="Arial" w:cs="Arial"/>
        </w:rPr>
        <w:t xml:space="preserve">make </w:t>
      </w:r>
      <w:r w:rsidRPr="00900E05">
        <w:rPr>
          <w:rFonts w:ascii="Arial" w:hAnsi="Arial" w:cs="Arial"/>
        </w:rPr>
        <w:t xml:space="preserve">two </w:t>
      </w:r>
      <w:r w:rsidR="008850A6" w:rsidRPr="00900E05">
        <w:rPr>
          <w:rFonts w:ascii="Arial" w:hAnsi="Arial" w:cs="Arial"/>
        </w:rPr>
        <w:t>main</w:t>
      </w:r>
      <w:r w:rsidRPr="00900E05">
        <w:rPr>
          <w:rFonts w:ascii="Arial" w:hAnsi="Arial" w:cs="Arial"/>
        </w:rPr>
        <w:t xml:space="preserve"> observations </w:t>
      </w:r>
      <w:r w:rsidR="00020721" w:rsidRPr="00900E05">
        <w:rPr>
          <w:rFonts w:ascii="Arial" w:hAnsi="Arial" w:cs="Arial"/>
        </w:rPr>
        <w:t xml:space="preserve">which </w:t>
      </w:r>
      <w:r w:rsidR="00DE2C78" w:rsidRPr="00900E05">
        <w:rPr>
          <w:rFonts w:ascii="Arial" w:hAnsi="Arial" w:cs="Arial"/>
        </w:rPr>
        <w:t>I</w:t>
      </w:r>
      <w:r w:rsidR="00020721" w:rsidRPr="00900E05">
        <w:rPr>
          <w:rFonts w:ascii="Arial" w:hAnsi="Arial" w:cs="Arial"/>
        </w:rPr>
        <w:t xml:space="preserve"> hope</w:t>
      </w:r>
      <w:r w:rsidR="00DE2C78" w:rsidRPr="00900E05">
        <w:rPr>
          <w:rFonts w:ascii="Arial" w:hAnsi="Arial" w:cs="Arial"/>
        </w:rPr>
        <w:t xml:space="preserve"> will</w:t>
      </w:r>
      <w:r w:rsidR="00020721" w:rsidRPr="00900E05">
        <w:rPr>
          <w:rFonts w:ascii="Arial" w:hAnsi="Arial" w:cs="Arial"/>
        </w:rPr>
        <w:t xml:space="preserve"> </w:t>
      </w:r>
      <w:r w:rsidR="008850A6" w:rsidRPr="00900E05">
        <w:rPr>
          <w:rFonts w:ascii="Arial" w:hAnsi="Arial" w:cs="Arial"/>
        </w:rPr>
        <w:t xml:space="preserve">be useful </w:t>
      </w:r>
      <w:r w:rsidR="00020721" w:rsidRPr="00900E05">
        <w:rPr>
          <w:rFonts w:ascii="Arial" w:hAnsi="Arial" w:cs="Arial"/>
        </w:rPr>
        <w:t xml:space="preserve">moving forward with this important work. I will first discuss the </w:t>
      </w:r>
      <w:r w:rsidRPr="00900E05">
        <w:rPr>
          <w:rFonts w:ascii="Arial" w:hAnsi="Arial" w:cs="Arial"/>
        </w:rPr>
        <w:t>need to distinguish between</w:t>
      </w:r>
      <w:r w:rsidR="00020721" w:rsidRPr="00900E05">
        <w:rPr>
          <w:rFonts w:ascii="Arial" w:hAnsi="Arial" w:cs="Arial"/>
        </w:rPr>
        <w:t xml:space="preserve"> minor and major drug </w:t>
      </w:r>
      <w:r w:rsidR="00020721" w:rsidRPr="00900E05">
        <w:rPr>
          <w:rFonts w:ascii="Arial" w:hAnsi="Arial" w:cs="Arial"/>
        </w:rPr>
        <w:lastRenderedPageBreak/>
        <w:t>offences</w:t>
      </w:r>
      <w:r w:rsidR="002E52FD" w:rsidRPr="00900E05">
        <w:rPr>
          <w:rFonts w:ascii="Arial" w:hAnsi="Arial" w:cs="Arial"/>
        </w:rPr>
        <w:t xml:space="preserve">. </w:t>
      </w:r>
      <w:r w:rsidR="00020721" w:rsidRPr="00900E05">
        <w:rPr>
          <w:rFonts w:ascii="Arial" w:hAnsi="Arial" w:cs="Arial"/>
        </w:rPr>
        <w:t xml:space="preserve">I will </w:t>
      </w:r>
      <w:r w:rsidR="002E52FD" w:rsidRPr="00900E05">
        <w:rPr>
          <w:rFonts w:ascii="Arial" w:hAnsi="Arial" w:cs="Arial"/>
        </w:rPr>
        <w:t xml:space="preserve">then </w:t>
      </w:r>
      <w:r w:rsidR="00020721" w:rsidRPr="00900E05">
        <w:rPr>
          <w:rFonts w:ascii="Arial" w:hAnsi="Arial" w:cs="Arial"/>
        </w:rPr>
        <w:t>discuss the need to carefully assess impacts of drug control</w:t>
      </w:r>
      <w:r w:rsidR="008850A6" w:rsidRPr="00900E05">
        <w:rPr>
          <w:rFonts w:ascii="Arial" w:hAnsi="Arial" w:cs="Arial"/>
        </w:rPr>
        <w:t xml:space="preserve"> – positive and negative</w:t>
      </w:r>
      <w:r w:rsidR="00020721" w:rsidRPr="00900E05">
        <w:rPr>
          <w:rFonts w:ascii="Arial" w:hAnsi="Arial" w:cs="Arial"/>
        </w:rPr>
        <w:t>.</w:t>
      </w:r>
    </w:p>
    <w:p w:rsidR="00020721" w:rsidRPr="00900E05" w:rsidRDefault="00020721" w:rsidP="00104340">
      <w:pPr>
        <w:spacing w:after="0" w:line="360" w:lineRule="auto"/>
        <w:jc w:val="both"/>
        <w:rPr>
          <w:rFonts w:ascii="Arial" w:hAnsi="Arial" w:cs="Arial"/>
        </w:rPr>
      </w:pPr>
    </w:p>
    <w:p w:rsidR="00960004" w:rsidRPr="00900E05" w:rsidRDefault="00104340" w:rsidP="00104340">
      <w:pPr>
        <w:spacing w:after="0" w:line="360" w:lineRule="auto"/>
        <w:jc w:val="both"/>
        <w:rPr>
          <w:rFonts w:ascii="Arial" w:hAnsi="Arial" w:cs="Arial"/>
          <w:b/>
          <w:color w:val="335687"/>
        </w:rPr>
      </w:pPr>
      <w:r w:rsidRPr="00900E05">
        <w:rPr>
          <w:rFonts w:ascii="Arial" w:hAnsi="Arial" w:cs="Arial"/>
          <w:b/>
          <w:color w:val="335687"/>
        </w:rPr>
        <w:t xml:space="preserve">1. </w:t>
      </w:r>
      <w:r w:rsidR="00960004" w:rsidRPr="00900E05">
        <w:rPr>
          <w:rFonts w:ascii="Arial" w:hAnsi="Arial" w:cs="Arial"/>
          <w:b/>
          <w:color w:val="335687"/>
        </w:rPr>
        <w:t>Drug Use versus Drug Supply</w:t>
      </w:r>
    </w:p>
    <w:p w:rsidR="00DE2C78" w:rsidRPr="00900E05" w:rsidRDefault="00020721" w:rsidP="00104340">
      <w:pPr>
        <w:spacing w:after="0" w:line="360" w:lineRule="auto"/>
        <w:jc w:val="both"/>
        <w:rPr>
          <w:rFonts w:ascii="Arial" w:hAnsi="Arial" w:cs="Arial"/>
        </w:rPr>
      </w:pPr>
      <w:r w:rsidRPr="00900E05">
        <w:rPr>
          <w:rFonts w:ascii="Arial" w:hAnsi="Arial" w:cs="Arial"/>
        </w:rPr>
        <w:t xml:space="preserve">All drug offences and </w:t>
      </w:r>
      <w:r w:rsidR="00DE2C78" w:rsidRPr="00900E05">
        <w:rPr>
          <w:rFonts w:ascii="Arial" w:hAnsi="Arial" w:cs="Arial"/>
        </w:rPr>
        <w:t xml:space="preserve">drug </w:t>
      </w:r>
      <w:r w:rsidRPr="00900E05">
        <w:rPr>
          <w:rFonts w:ascii="Arial" w:hAnsi="Arial" w:cs="Arial"/>
        </w:rPr>
        <w:t>offenders are not the same</w:t>
      </w:r>
      <w:r w:rsidR="00DC44C7" w:rsidRPr="00900E05">
        <w:rPr>
          <w:rFonts w:ascii="Arial" w:hAnsi="Arial" w:cs="Arial"/>
        </w:rPr>
        <w:t>. T</w:t>
      </w:r>
      <w:r w:rsidRPr="00900E05">
        <w:rPr>
          <w:rFonts w:ascii="Arial" w:hAnsi="Arial" w:cs="Arial"/>
        </w:rPr>
        <w:t xml:space="preserve">here is a scale that we can identify. </w:t>
      </w:r>
    </w:p>
    <w:p w:rsidR="00DE2C78" w:rsidRPr="00900E05" w:rsidRDefault="00DE2C78" w:rsidP="00104340">
      <w:pPr>
        <w:spacing w:after="0" w:line="360" w:lineRule="auto"/>
        <w:jc w:val="both"/>
        <w:rPr>
          <w:rFonts w:ascii="Arial" w:hAnsi="Arial" w:cs="Arial"/>
        </w:rPr>
      </w:pPr>
    </w:p>
    <w:p w:rsidR="0016049E" w:rsidRPr="00900E05" w:rsidRDefault="00020721" w:rsidP="00104340">
      <w:pPr>
        <w:spacing w:after="0" w:line="360" w:lineRule="auto"/>
        <w:jc w:val="both"/>
        <w:rPr>
          <w:rFonts w:ascii="Arial" w:hAnsi="Arial" w:cs="Arial"/>
        </w:rPr>
      </w:pPr>
      <w:r w:rsidRPr="00900E05">
        <w:rPr>
          <w:rFonts w:ascii="Arial" w:hAnsi="Arial" w:cs="Arial"/>
        </w:rPr>
        <w:t>At one end, organised criminal</w:t>
      </w:r>
      <w:r w:rsidR="0016049E" w:rsidRPr="00900E05">
        <w:rPr>
          <w:rFonts w:ascii="Arial" w:hAnsi="Arial" w:cs="Arial"/>
        </w:rPr>
        <w:t xml:space="preserve"> gang</w:t>
      </w:r>
      <w:r w:rsidRPr="00900E05">
        <w:rPr>
          <w:rFonts w:ascii="Arial" w:hAnsi="Arial" w:cs="Arial"/>
        </w:rPr>
        <w:t>s profit from</w:t>
      </w:r>
      <w:r w:rsidR="00DE2C78" w:rsidRPr="00900E05">
        <w:rPr>
          <w:rFonts w:ascii="Arial" w:hAnsi="Arial" w:cs="Arial"/>
        </w:rPr>
        <w:t xml:space="preserve"> </w:t>
      </w:r>
      <w:r w:rsidR="008850A6" w:rsidRPr="00900E05">
        <w:rPr>
          <w:rFonts w:ascii="Arial" w:hAnsi="Arial" w:cs="Arial"/>
        </w:rPr>
        <w:t>a</w:t>
      </w:r>
      <w:r w:rsidRPr="00900E05">
        <w:rPr>
          <w:rFonts w:ascii="Arial" w:hAnsi="Arial" w:cs="Arial"/>
        </w:rPr>
        <w:t xml:space="preserve"> multi-billion dollar </w:t>
      </w:r>
      <w:r w:rsidR="008850A6" w:rsidRPr="00900E05">
        <w:rPr>
          <w:rFonts w:ascii="Arial" w:hAnsi="Arial" w:cs="Arial"/>
        </w:rPr>
        <w:t xml:space="preserve">international </w:t>
      </w:r>
      <w:r w:rsidRPr="00900E05">
        <w:rPr>
          <w:rFonts w:ascii="Arial" w:hAnsi="Arial" w:cs="Arial"/>
        </w:rPr>
        <w:t>black market.</w:t>
      </w:r>
      <w:r w:rsidR="00DC44C7" w:rsidRPr="00900E05">
        <w:rPr>
          <w:rFonts w:ascii="Arial" w:hAnsi="Arial" w:cs="Arial"/>
        </w:rPr>
        <w:t xml:space="preserve"> They </w:t>
      </w:r>
      <w:r w:rsidR="00DE2C78" w:rsidRPr="00900E05">
        <w:rPr>
          <w:rFonts w:ascii="Arial" w:hAnsi="Arial" w:cs="Arial"/>
        </w:rPr>
        <w:t>have found strength through global prohibition</w:t>
      </w:r>
      <w:r w:rsidR="00104340" w:rsidRPr="00900E05">
        <w:rPr>
          <w:rFonts w:ascii="Arial" w:hAnsi="Arial" w:cs="Arial"/>
        </w:rPr>
        <w:t>,</w:t>
      </w:r>
      <w:r w:rsidR="00DE2C78" w:rsidRPr="00900E05">
        <w:rPr>
          <w:rFonts w:ascii="Arial" w:hAnsi="Arial" w:cs="Arial"/>
        </w:rPr>
        <w:t xml:space="preserve"> and </w:t>
      </w:r>
      <w:r w:rsidR="00DC44C7" w:rsidRPr="00900E05">
        <w:rPr>
          <w:rFonts w:ascii="Arial" w:hAnsi="Arial" w:cs="Arial"/>
        </w:rPr>
        <w:t xml:space="preserve">use corruption, armed conflict and civil unrest to ensure the safe passage of drugs through </w:t>
      </w:r>
      <w:r w:rsidR="00DE2C78" w:rsidRPr="00900E05">
        <w:rPr>
          <w:rFonts w:ascii="Arial" w:hAnsi="Arial" w:cs="Arial"/>
        </w:rPr>
        <w:t>path</w:t>
      </w:r>
      <w:r w:rsidR="00104340" w:rsidRPr="00900E05">
        <w:rPr>
          <w:rFonts w:ascii="Arial" w:hAnsi="Arial" w:cs="Arial"/>
        </w:rPr>
        <w:t>s</w:t>
      </w:r>
      <w:r w:rsidR="00DE2C78" w:rsidRPr="00900E05">
        <w:rPr>
          <w:rFonts w:ascii="Arial" w:hAnsi="Arial" w:cs="Arial"/>
        </w:rPr>
        <w:t xml:space="preserve"> of least resistance.</w:t>
      </w:r>
    </w:p>
    <w:p w:rsidR="0016049E" w:rsidRPr="00900E05" w:rsidRDefault="0016049E" w:rsidP="00104340">
      <w:pPr>
        <w:spacing w:after="0" w:line="360" w:lineRule="auto"/>
        <w:jc w:val="both"/>
        <w:rPr>
          <w:rFonts w:ascii="Arial" w:hAnsi="Arial" w:cs="Arial"/>
        </w:rPr>
      </w:pPr>
    </w:p>
    <w:p w:rsidR="00DE2C78" w:rsidRPr="00900E05" w:rsidRDefault="00DE2C78" w:rsidP="00104340">
      <w:pPr>
        <w:spacing w:after="0" w:line="360" w:lineRule="auto"/>
        <w:jc w:val="both"/>
        <w:rPr>
          <w:rFonts w:ascii="Arial" w:hAnsi="Arial" w:cs="Arial"/>
        </w:rPr>
      </w:pPr>
      <w:r w:rsidRPr="00900E05">
        <w:rPr>
          <w:rFonts w:ascii="Arial" w:hAnsi="Arial" w:cs="Arial"/>
        </w:rPr>
        <w:t>A</w:t>
      </w:r>
      <w:r w:rsidR="0016049E" w:rsidRPr="00900E05">
        <w:rPr>
          <w:rFonts w:ascii="Arial" w:hAnsi="Arial" w:cs="Arial"/>
        </w:rPr>
        <w:t>t the other end</w:t>
      </w:r>
      <w:r w:rsidR="008850A6" w:rsidRPr="00900E05">
        <w:rPr>
          <w:rFonts w:ascii="Arial" w:hAnsi="Arial" w:cs="Arial"/>
        </w:rPr>
        <w:t xml:space="preserve"> of the scale</w:t>
      </w:r>
      <w:r w:rsidR="0016049E" w:rsidRPr="00900E05">
        <w:rPr>
          <w:rFonts w:ascii="Arial" w:hAnsi="Arial" w:cs="Arial"/>
        </w:rPr>
        <w:t xml:space="preserve">, we have drug users. These individuals are often caught up in a net of addiction – targeted by police, targeted by gangs, and </w:t>
      </w:r>
      <w:r w:rsidRPr="00900E05">
        <w:rPr>
          <w:rFonts w:ascii="Arial" w:hAnsi="Arial" w:cs="Arial"/>
        </w:rPr>
        <w:t>isolated in</w:t>
      </w:r>
      <w:r w:rsidR="0016049E" w:rsidRPr="00900E05">
        <w:rPr>
          <w:rFonts w:ascii="Arial" w:hAnsi="Arial" w:cs="Arial"/>
        </w:rPr>
        <w:t xml:space="preserve"> society. They are </w:t>
      </w:r>
      <w:r w:rsidR="008850A6" w:rsidRPr="00900E05">
        <w:rPr>
          <w:rFonts w:ascii="Arial" w:hAnsi="Arial" w:cs="Arial"/>
        </w:rPr>
        <w:t xml:space="preserve">often young </w:t>
      </w:r>
      <w:r w:rsidR="0016049E" w:rsidRPr="00900E05">
        <w:rPr>
          <w:rFonts w:ascii="Arial" w:hAnsi="Arial" w:cs="Arial"/>
        </w:rPr>
        <w:t xml:space="preserve">people </w:t>
      </w:r>
      <w:r w:rsidR="008850A6" w:rsidRPr="00900E05">
        <w:rPr>
          <w:rFonts w:ascii="Arial" w:hAnsi="Arial" w:cs="Arial"/>
        </w:rPr>
        <w:t xml:space="preserve">driven to drug use by </w:t>
      </w:r>
      <w:r w:rsidR="0016049E" w:rsidRPr="00900E05">
        <w:rPr>
          <w:rFonts w:ascii="Arial" w:hAnsi="Arial" w:cs="Arial"/>
        </w:rPr>
        <w:t>mental health</w:t>
      </w:r>
      <w:r w:rsidR="008850A6" w:rsidRPr="00900E05">
        <w:rPr>
          <w:rFonts w:ascii="Arial" w:hAnsi="Arial" w:cs="Arial"/>
        </w:rPr>
        <w:t xml:space="preserve"> problems</w:t>
      </w:r>
      <w:r w:rsidR="0016049E" w:rsidRPr="00900E05">
        <w:rPr>
          <w:rFonts w:ascii="Arial" w:hAnsi="Arial" w:cs="Arial"/>
        </w:rPr>
        <w:t xml:space="preserve">, social problems or poverty. They are not mercenaries or </w:t>
      </w:r>
      <w:r w:rsidR="008850A6" w:rsidRPr="00900E05">
        <w:rPr>
          <w:rFonts w:ascii="Arial" w:hAnsi="Arial" w:cs="Arial"/>
        </w:rPr>
        <w:t xml:space="preserve">unstoppable </w:t>
      </w:r>
      <w:r w:rsidR="0016049E" w:rsidRPr="00900E05">
        <w:rPr>
          <w:rFonts w:ascii="Arial" w:hAnsi="Arial" w:cs="Arial"/>
        </w:rPr>
        <w:t>criminals</w:t>
      </w:r>
      <w:r w:rsidR="00104340" w:rsidRPr="00900E05">
        <w:rPr>
          <w:rFonts w:ascii="Arial" w:hAnsi="Arial" w:cs="Arial"/>
        </w:rPr>
        <w:t>. Y</w:t>
      </w:r>
      <w:r w:rsidRPr="00900E05">
        <w:rPr>
          <w:rFonts w:ascii="Arial" w:hAnsi="Arial" w:cs="Arial"/>
        </w:rPr>
        <w:t xml:space="preserve">et </w:t>
      </w:r>
      <w:r w:rsidR="00104340" w:rsidRPr="00900E05">
        <w:rPr>
          <w:rFonts w:ascii="Arial" w:hAnsi="Arial" w:cs="Arial"/>
        </w:rPr>
        <w:t xml:space="preserve">they </w:t>
      </w:r>
      <w:r w:rsidRPr="00900E05">
        <w:rPr>
          <w:rFonts w:ascii="Arial" w:hAnsi="Arial" w:cs="Arial"/>
        </w:rPr>
        <w:t xml:space="preserve">are </w:t>
      </w:r>
      <w:r w:rsidR="0016049E" w:rsidRPr="00900E05">
        <w:rPr>
          <w:rFonts w:ascii="Arial" w:hAnsi="Arial" w:cs="Arial"/>
        </w:rPr>
        <w:t xml:space="preserve">treated </w:t>
      </w:r>
      <w:r w:rsidRPr="00900E05">
        <w:rPr>
          <w:rFonts w:ascii="Arial" w:hAnsi="Arial" w:cs="Arial"/>
        </w:rPr>
        <w:t xml:space="preserve">the same as </w:t>
      </w:r>
      <w:r w:rsidR="008850A6" w:rsidRPr="00900E05">
        <w:rPr>
          <w:rFonts w:ascii="Arial" w:hAnsi="Arial" w:cs="Arial"/>
        </w:rPr>
        <w:t xml:space="preserve">those higher </w:t>
      </w:r>
      <w:r w:rsidR="0016049E" w:rsidRPr="00900E05">
        <w:rPr>
          <w:rFonts w:ascii="Arial" w:hAnsi="Arial" w:cs="Arial"/>
        </w:rPr>
        <w:t xml:space="preserve">up the drug market. </w:t>
      </w:r>
    </w:p>
    <w:p w:rsidR="00DE2C78" w:rsidRPr="00900E05" w:rsidRDefault="00DE2C78" w:rsidP="00104340">
      <w:pPr>
        <w:spacing w:after="0" w:line="360" w:lineRule="auto"/>
        <w:jc w:val="both"/>
        <w:rPr>
          <w:rFonts w:ascii="Arial" w:hAnsi="Arial" w:cs="Arial"/>
        </w:rPr>
      </w:pPr>
    </w:p>
    <w:p w:rsidR="008850A6" w:rsidRPr="00900E05" w:rsidRDefault="0016049E" w:rsidP="00104340">
      <w:pPr>
        <w:spacing w:after="0" w:line="360" w:lineRule="auto"/>
        <w:jc w:val="both"/>
        <w:rPr>
          <w:rFonts w:ascii="Arial" w:hAnsi="Arial" w:cs="Arial"/>
        </w:rPr>
      </w:pPr>
      <w:r w:rsidRPr="00900E05">
        <w:rPr>
          <w:rFonts w:ascii="Arial" w:hAnsi="Arial" w:cs="Arial"/>
        </w:rPr>
        <w:t xml:space="preserve">At IDPC, we </w:t>
      </w:r>
      <w:r w:rsidR="00DE2C78" w:rsidRPr="00900E05">
        <w:rPr>
          <w:rFonts w:ascii="Arial" w:hAnsi="Arial" w:cs="Arial"/>
        </w:rPr>
        <w:t xml:space="preserve">promote an </w:t>
      </w:r>
      <w:r w:rsidRPr="00900E05">
        <w:rPr>
          <w:rFonts w:ascii="Arial" w:hAnsi="Arial" w:cs="Arial"/>
        </w:rPr>
        <w:t xml:space="preserve">approach </w:t>
      </w:r>
      <w:r w:rsidR="00DE2C78" w:rsidRPr="00900E05">
        <w:rPr>
          <w:rFonts w:ascii="Arial" w:hAnsi="Arial" w:cs="Arial"/>
        </w:rPr>
        <w:t xml:space="preserve">that can be summarized </w:t>
      </w:r>
      <w:r w:rsidRPr="00900E05">
        <w:rPr>
          <w:rFonts w:ascii="Arial" w:hAnsi="Arial" w:cs="Arial"/>
        </w:rPr>
        <w:t>in three words: “</w:t>
      </w:r>
      <w:r w:rsidRPr="00900E05">
        <w:rPr>
          <w:rFonts w:ascii="Arial" w:hAnsi="Arial" w:cs="Arial"/>
          <w:u w:val="single"/>
        </w:rPr>
        <w:t>Support</w:t>
      </w:r>
      <w:r w:rsidR="008850A6" w:rsidRPr="00900E05">
        <w:rPr>
          <w:rFonts w:ascii="Arial" w:hAnsi="Arial" w:cs="Arial"/>
          <w:u w:val="single"/>
        </w:rPr>
        <w:t>,</w:t>
      </w:r>
      <w:r w:rsidRPr="00900E05">
        <w:rPr>
          <w:rFonts w:ascii="Arial" w:hAnsi="Arial" w:cs="Arial"/>
          <w:u w:val="single"/>
        </w:rPr>
        <w:t xml:space="preserve"> Don’t Punish</w:t>
      </w:r>
      <w:r w:rsidRPr="00900E05">
        <w:rPr>
          <w:rFonts w:ascii="Arial" w:hAnsi="Arial" w:cs="Arial"/>
        </w:rPr>
        <w:t>”.</w:t>
      </w:r>
      <w:r w:rsidR="00DE2C78" w:rsidRPr="00900E05">
        <w:rPr>
          <w:rFonts w:ascii="Arial" w:hAnsi="Arial" w:cs="Arial"/>
        </w:rPr>
        <w:t xml:space="preserve"> </w:t>
      </w:r>
      <w:r w:rsidR="00B553B7" w:rsidRPr="00900E05">
        <w:rPr>
          <w:rFonts w:ascii="Arial" w:hAnsi="Arial" w:cs="Arial"/>
        </w:rPr>
        <w:t xml:space="preserve">This means </w:t>
      </w:r>
      <w:r w:rsidR="00104340" w:rsidRPr="00900E05">
        <w:rPr>
          <w:rFonts w:ascii="Arial" w:hAnsi="Arial" w:cs="Arial"/>
        </w:rPr>
        <w:t>that</w:t>
      </w:r>
      <w:r w:rsidR="008850A6" w:rsidRPr="00900E05">
        <w:rPr>
          <w:rFonts w:ascii="Arial" w:hAnsi="Arial" w:cs="Arial"/>
        </w:rPr>
        <w:t xml:space="preserve"> </w:t>
      </w:r>
      <w:r w:rsidR="00DE2C78" w:rsidRPr="00900E05">
        <w:rPr>
          <w:rFonts w:ascii="Arial" w:hAnsi="Arial" w:cs="Arial"/>
        </w:rPr>
        <w:t>drug users</w:t>
      </w:r>
      <w:r w:rsidR="008850A6" w:rsidRPr="00900E05">
        <w:rPr>
          <w:rFonts w:ascii="Arial" w:hAnsi="Arial" w:cs="Arial"/>
        </w:rPr>
        <w:t xml:space="preserve"> </w:t>
      </w:r>
      <w:r w:rsidR="00B553B7" w:rsidRPr="00900E05">
        <w:rPr>
          <w:rFonts w:ascii="Arial" w:hAnsi="Arial" w:cs="Arial"/>
        </w:rPr>
        <w:t xml:space="preserve">should </w:t>
      </w:r>
      <w:r w:rsidR="008850A6" w:rsidRPr="00900E05">
        <w:rPr>
          <w:rFonts w:ascii="Arial" w:hAnsi="Arial" w:cs="Arial"/>
        </w:rPr>
        <w:t>be treated as human beings –provided with protection and health services, rather than criminalized or incarcerated. Drug use and drug addiction are public health</w:t>
      </w:r>
      <w:r w:rsidR="00DE2C78" w:rsidRPr="00900E05">
        <w:rPr>
          <w:rFonts w:ascii="Arial" w:hAnsi="Arial" w:cs="Arial"/>
        </w:rPr>
        <w:t xml:space="preserve"> issues – but </w:t>
      </w:r>
      <w:r w:rsidR="008850A6" w:rsidRPr="00900E05">
        <w:rPr>
          <w:rFonts w:ascii="Arial" w:hAnsi="Arial" w:cs="Arial"/>
        </w:rPr>
        <w:t xml:space="preserve">law enforcement agencies </w:t>
      </w:r>
      <w:r w:rsidR="00DE2C78" w:rsidRPr="00900E05">
        <w:rPr>
          <w:rFonts w:ascii="Arial" w:hAnsi="Arial" w:cs="Arial"/>
        </w:rPr>
        <w:t xml:space="preserve">still </w:t>
      </w:r>
      <w:r w:rsidR="008850A6" w:rsidRPr="00900E05">
        <w:rPr>
          <w:rFonts w:ascii="Arial" w:hAnsi="Arial" w:cs="Arial"/>
        </w:rPr>
        <w:t xml:space="preserve">have an important role to play. </w:t>
      </w:r>
      <w:r w:rsidR="00DE2C78" w:rsidRPr="00900E05">
        <w:rPr>
          <w:rFonts w:ascii="Arial" w:hAnsi="Arial" w:cs="Arial"/>
        </w:rPr>
        <w:t>W</w:t>
      </w:r>
      <w:r w:rsidR="008850A6" w:rsidRPr="00900E05">
        <w:rPr>
          <w:rFonts w:ascii="Arial" w:hAnsi="Arial" w:cs="Arial"/>
        </w:rPr>
        <w:t>e need to look at how best to work with these people, how to divert them from prisons</w:t>
      </w:r>
      <w:r w:rsidR="00DE2C78" w:rsidRPr="00900E05">
        <w:rPr>
          <w:rFonts w:ascii="Arial" w:hAnsi="Arial" w:cs="Arial"/>
        </w:rPr>
        <w:t xml:space="preserve"> and into </w:t>
      </w:r>
      <w:r w:rsidR="008850A6" w:rsidRPr="00900E05">
        <w:rPr>
          <w:rFonts w:ascii="Arial" w:hAnsi="Arial" w:cs="Arial"/>
        </w:rPr>
        <w:t>effective treatment and care.</w:t>
      </w:r>
    </w:p>
    <w:p w:rsidR="00104340" w:rsidRPr="00900E05" w:rsidRDefault="00104340">
      <w:pPr>
        <w:rPr>
          <w:rFonts w:ascii="Arial" w:hAnsi="Arial" w:cs="Arial"/>
        </w:rPr>
      </w:pPr>
    </w:p>
    <w:p w:rsidR="000208CF" w:rsidRPr="00900E05" w:rsidRDefault="000208CF" w:rsidP="00104340">
      <w:pPr>
        <w:spacing w:after="0" w:line="360" w:lineRule="auto"/>
        <w:jc w:val="both"/>
        <w:rPr>
          <w:rFonts w:ascii="Arial" w:hAnsi="Arial" w:cs="Arial"/>
        </w:rPr>
      </w:pPr>
      <w:r w:rsidRPr="00900E05">
        <w:rPr>
          <w:rFonts w:ascii="Arial" w:hAnsi="Arial" w:cs="Arial"/>
        </w:rPr>
        <w:t xml:space="preserve">Even when drug users are also low-level drug dealers, their arrest and imprisonment has </w:t>
      </w:r>
      <w:r w:rsidR="00DE2C78" w:rsidRPr="00900E05">
        <w:rPr>
          <w:rFonts w:ascii="Arial" w:hAnsi="Arial" w:cs="Arial"/>
        </w:rPr>
        <w:t>little</w:t>
      </w:r>
      <w:r w:rsidR="008850A6" w:rsidRPr="00900E05">
        <w:rPr>
          <w:rFonts w:ascii="Arial" w:hAnsi="Arial" w:cs="Arial"/>
        </w:rPr>
        <w:t xml:space="preserve"> </w:t>
      </w:r>
      <w:r w:rsidRPr="00900E05">
        <w:rPr>
          <w:rFonts w:ascii="Arial" w:hAnsi="Arial" w:cs="Arial"/>
        </w:rPr>
        <w:t xml:space="preserve">impact on </w:t>
      </w:r>
      <w:r w:rsidR="00104340" w:rsidRPr="00900E05">
        <w:rPr>
          <w:rFonts w:ascii="Arial" w:hAnsi="Arial" w:cs="Arial"/>
        </w:rPr>
        <w:t xml:space="preserve">the </w:t>
      </w:r>
      <w:r w:rsidRPr="00900E05">
        <w:rPr>
          <w:rFonts w:ascii="Arial" w:hAnsi="Arial" w:cs="Arial"/>
        </w:rPr>
        <w:t xml:space="preserve">market. Someone else just comes along to fill their place. The only way to truly affect drug availability, price and quality is to target large-scale </w:t>
      </w:r>
      <w:r w:rsidR="008850A6" w:rsidRPr="00900E05">
        <w:rPr>
          <w:rFonts w:ascii="Arial" w:hAnsi="Arial" w:cs="Arial"/>
        </w:rPr>
        <w:t>traffickers</w:t>
      </w:r>
      <w:r w:rsidRPr="00900E05">
        <w:rPr>
          <w:rFonts w:ascii="Arial" w:hAnsi="Arial" w:cs="Arial"/>
        </w:rPr>
        <w:t>.</w:t>
      </w:r>
    </w:p>
    <w:p w:rsidR="000208CF" w:rsidRPr="00900E05" w:rsidRDefault="000208CF" w:rsidP="00104340">
      <w:pPr>
        <w:spacing w:after="0" w:line="360" w:lineRule="auto"/>
        <w:jc w:val="both"/>
        <w:rPr>
          <w:rFonts w:ascii="Arial" w:hAnsi="Arial" w:cs="Arial"/>
        </w:rPr>
      </w:pPr>
    </w:p>
    <w:p w:rsidR="00DE2C78" w:rsidRPr="00900E05" w:rsidRDefault="00DE2C78" w:rsidP="00104340">
      <w:pPr>
        <w:spacing w:after="0" w:line="360" w:lineRule="auto"/>
        <w:jc w:val="both"/>
        <w:rPr>
          <w:rFonts w:ascii="Arial" w:hAnsi="Arial" w:cs="Arial"/>
        </w:rPr>
      </w:pPr>
      <w:r w:rsidRPr="00900E05">
        <w:rPr>
          <w:rFonts w:ascii="Arial" w:hAnsi="Arial" w:cs="Arial"/>
        </w:rPr>
        <w:t>Yet d</w:t>
      </w:r>
      <w:r w:rsidR="008850A6" w:rsidRPr="00900E05">
        <w:rPr>
          <w:rFonts w:ascii="Arial" w:hAnsi="Arial" w:cs="Arial"/>
        </w:rPr>
        <w:t xml:space="preserve">rug users </w:t>
      </w:r>
      <w:r w:rsidRPr="00900E05">
        <w:rPr>
          <w:rFonts w:ascii="Arial" w:hAnsi="Arial" w:cs="Arial"/>
        </w:rPr>
        <w:t xml:space="preserve">are </w:t>
      </w:r>
      <w:r w:rsidR="008850A6" w:rsidRPr="00900E05">
        <w:rPr>
          <w:rFonts w:ascii="Arial" w:hAnsi="Arial" w:cs="Arial"/>
        </w:rPr>
        <w:t>disproportionately represented in prisons, detention</w:t>
      </w:r>
      <w:r w:rsidR="00104340" w:rsidRPr="00900E05">
        <w:rPr>
          <w:rFonts w:ascii="Arial" w:hAnsi="Arial" w:cs="Arial"/>
        </w:rPr>
        <w:t>s</w:t>
      </w:r>
      <w:r w:rsidR="008850A6" w:rsidRPr="00900E05">
        <w:rPr>
          <w:rFonts w:ascii="Arial" w:hAnsi="Arial" w:cs="Arial"/>
        </w:rPr>
        <w:t xml:space="preserve"> and arrests</w:t>
      </w:r>
      <w:r w:rsidRPr="00900E05">
        <w:rPr>
          <w:rFonts w:ascii="Arial" w:hAnsi="Arial" w:cs="Arial"/>
        </w:rPr>
        <w:t>.</w:t>
      </w:r>
      <w:r w:rsidR="008850A6" w:rsidRPr="00900E05">
        <w:rPr>
          <w:rFonts w:ascii="Arial" w:hAnsi="Arial" w:cs="Arial"/>
        </w:rPr>
        <w:t xml:space="preserve"> They are the easiest targets, the easiest way to meet quotas. But this approach </w:t>
      </w:r>
      <w:r w:rsidRPr="00900E05">
        <w:rPr>
          <w:rFonts w:ascii="Arial" w:hAnsi="Arial" w:cs="Arial"/>
        </w:rPr>
        <w:t xml:space="preserve">has no deterrent effect: </w:t>
      </w:r>
      <w:r w:rsidR="00104340" w:rsidRPr="00900E05">
        <w:rPr>
          <w:rFonts w:ascii="Arial" w:hAnsi="Arial" w:cs="Arial"/>
        </w:rPr>
        <w:t xml:space="preserve">drug use continues unabated </w:t>
      </w:r>
      <w:r w:rsidR="008850A6" w:rsidRPr="00900E05">
        <w:rPr>
          <w:rFonts w:ascii="Arial" w:hAnsi="Arial" w:cs="Arial"/>
        </w:rPr>
        <w:t>in countries with severe penalties. It even continues in prisons</w:t>
      </w:r>
      <w:r w:rsidR="002E52FD" w:rsidRPr="00900E05">
        <w:rPr>
          <w:rFonts w:ascii="Arial" w:hAnsi="Arial" w:cs="Arial"/>
        </w:rPr>
        <w:t>, where risks are further amplified</w:t>
      </w:r>
      <w:r w:rsidR="008850A6" w:rsidRPr="00900E05">
        <w:rPr>
          <w:rFonts w:ascii="Arial" w:hAnsi="Arial" w:cs="Arial"/>
        </w:rPr>
        <w:t xml:space="preserve">. </w:t>
      </w:r>
      <w:r w:rsidRPr="00900E05">
        <w:rPr>
          <w:rFonts w:ascii="Arial" w:hAnsi="Arial" w:cs="Arial"/>
        </w:rPr>
        <w:t>Drug users are driven underground, away from health services, and toward</w:t>
      </w:r>
      <w:r w:rsidR="00104340" w:rsidRPr="00900E05">
        <w:rPr>
          <w:rFonts w:ascii="Arial" w:hAnsi="Arial" w:cs="Arial"/>
        </w:rPr>
        <w:t>s</w:t>
      </w:r>
      <w:r w:rsidRPr="00900E05">
        <w:rPr>
          <w:rFonts w:ascii="Arial" w:hAnsi="Arial" w:cs="Arial"/>
        </w:rPr>
        <w:t xml:space="preserve"> riskier behaviours – including injecting. </w:t>
      </w:r>
      <w:r w:rsidR="00A21F6B" w:rsidRPr="00900E05">
        <w:rPr>
          <w:rFonts w:ascii="Arial" w:hAnsi="Arial" w:cs="Arial"/>
        </w:rPr>
        <w:t xml:space="preserve">They then find it harder to access employment, education and social services. </w:t>
      </w:r>
      <w:r w:rsidR="00104340" w:rsidRPr="00900E05">
        <w:rPr>
          <w:rFonts w:ascii="Arial" w:hAnsi="Arial" w:cs="Arial"/>
        </w:rPr>
        <w:t>Overall, t</w:t>
      </w:r>
      <w:r w:rsidR="00A21F6B" w:rsidRPr="00900E05">
        <w:rPr>
          <w:rFonts w:ascii="Arial" w:hAnsi="Arial" w:cs="Arial"/>
        </w:rPr>
        <w:t>hey are made more vulnerable.</w:t>
      </w:r>
    </w:p>
    <w:p w:rsidR="00DE2C78" w:rsidRPr="00900E05" w:rsidRDefault="00DE2C78" w:rsidP="00104340">
      <w:pPr>
        <w:spacing w:after="0" w:line="360" w:lineRule="auto"/>
        <w:jc w:val="both"/>
        <w:rPr>
          <w:rFonts w:ascii="Arial" w:hAnsi="Arial" w:cs="Arial"/>
        </w:rPr>
      </w:pPr>
    </w:p>
    <w:p w:rsidR="008850A6" w:rsidRPr="00900E05" w:rsidRDefault="008850A6" w:rsidP="00104340">
      <w:pPr>
        <w:spacing w:after="0" w:line="360" w:lineRule="auto"/>
        <w:jc w:val="both"/>
        <w:rPr>
          <w:rFonts w:ascii="Arial" w:eastAsia="Times New Roman" w:hAnsi="Arial" w:cs="Arial"/>
          <w:lang w:eastAsia="en-GB"/>
        </w:rPr>
      </w:pPr>
      <w:r w:rsidRPr="00900E05">
        <w:rPr>
          <w:rFonts w:ascii="Arial" w:hAnsi="Arial" w:cs="Arial"/>
        </w:rPr>
        <w:t xml:space="preserve">Rounding up and punishing vast numbers of drug users is </w:t>
      </w:r>
      <w:r w:rsidR="00DE2C78" w:rsidRPr="00900E05">
        <w:rPr>
          <w:rFonts w:ascii="Arial" w:hAnsi="Arial" w:cs="Arial"/>
        </w:rPr>
        <w:t xml:space="preserve">an </w:t>
      </w:r>
      <w:r w:rsidRPr="00900E05">
        <w:rPr>
          <w:rFonts w:ascii="Arial" w:hAnsi="Arial" w:cs="Arial"/>
        </w:rPr>
        <w:t xml:space="preserve">expensive and ineffective use of valuable </w:t>
      </w:r>
      <w:r w:rsidR="00DE2C78" w:rsidRPr="00900E05">
        <w:rPr>
          <w:rFonts w:ascii="Arial" w:hAnsi="Arial" w:cs="Arial"/>
        </w:rPr>
        <w:t>police</w:t>
      </w:r>
      <w:r w:rsidRPr="00900E05">
        <w:rPr>
          <w:rFonts w:ascii="Arial" w:hAnsi="Arial" w:cs="Arial"/>
        </w:rPr>
        <w:t xml:space="preserve"> resources</w:t>
      </w:r>
      <w:r w:rsidR="00E61C37" w:rsidRPr="00900E05">
        <w:rPr>
          <w:rFonts w:ascii="Arial" w:hAnsi="Arial" w:cs="Arial"/>
        </w:rPr>
        <w:t xml:space="preserve"> that should be </w:t>
      </w:r>
      <w:r w:rsidR="00104340" w:rsidRPr="00900E05">
        <w:rPr>
          <w:rFonts w:ascii="Arial" w:hAnsi="Arial" w:cs="Arial"/>
        </w:rPr>
        <w:t xml:space="preserve">directed </w:t>
      </w:r>
      <w:r w:rsidR="00E61C37" w:rsidRPr="00900E05">
        <w:rPr>
          <w:rFonts w:ascii="Arial" w:hAnsi="Arial" w:cs="Arial"/>
        </w:rPr>
        <w:t>toward serious crimes</w:t>
      </w:r>
      <w:r w:rsidRPr="00900E05">
        <w:rPr>
          <w:rFonts w:ascii="Arial" w:hAnsi="Arial" w:cs="Arial"/>
        </w:rPr>
        <w:t>. Many countries around the world are realis</w:t>
      </w:r>
      <w:r w:rsidR="00104340" w:rsidRPr="00900E05">
        <w:rPr>
          <w:rFonts w:ascii="Arial" w:hAnsi="Arial" w:cs="Arial"/>
        </w:rPr>
        <w:t>ing</w:t>
      </w:r>
      <w:r w:rsidRPr="00900E05">
        <w:rPr>
          <w:rFonts w:ascii="Arial" w:hAnsi="Arial" w:cs="Arial"/>
        </w:rPr>
        <w:t xml:space="preserve"> this</w:t>
      </w:r>
      <w:r w:rsidR="002E52FD" w:rsidRPr="00900E05">
        <w:rPr>
          <w:rFonts w:ascii="Arial" w:hAnsi="Arial" w:cs="Arial"/>
        </w:rPr>
        <w:t>, and are turning away from this approach</w:t>
      </w:r>
      <w:r w:rsidRPr="00900E05">
        <w:rPr>
          <w:rFonts w:ascii="Arial" w:hAnsi="Arial" w:cs="Arial"/>
        </w:rPr>
        <w:t xml:space="preserve">. </w:t>
      </w:r>
      <w:r w:rsidR="00A21F6B" w:rsidRPr="00900E05">
        <w:rPr>
          <w:rFonts w:ascii="Arial" w:hAnsi="Arial" w:cs="Arial"/>
        </w:rPr>
        <w:t xml:space="preserve">We have seen from experiences in Eastern Europe and Asia that punitive approaches to drug use can create a breeding ground for new waves of HIV infections. </w:t>
      </w:r>
      <w:r w:rsidRPr="00900E05">
        <w:rPr>
          <w:rFonts w:ascii="Arial" w:hAnsi="Arial" w:cs="Arial"/>
        </w:rPr>
        <w:t xml:space="preserve">Earlier this year, the US </w:t>
      </w:r>
      <w:r w:rsidR="00E61C37" w:rsidRPr="00900E05">
        <w:rPr>
          <w:rFonts w:ascii="Arial" w:hAnsi="Arial" w:cs="Arial"/>
        </w:rPr>
        <w:t xml:space="preserve">drug czar </w:t>
      </w:r>
      <w:r w:rsidRPr="00900E05">
        <w:rPr>
          <w:rFonts w:ascii="Arial" w:hAnsi="Arial" w:cs="Arial"/>
        </w:rPr>
        <w:t xml:space="preserve">conceded </w:t>
      </w:r>
      <w:r w:rsidR="00E61C37" w:rsidRPr="00900E05">
        <w:rPr>
          <w:rFonts w:ascii="Arial" w:hAnsi="Arial" w:cs="Arial"/>
        </w:rPr>
        <w:t xml:space="preserve">to the UN </w:t>
      </w:r>
      <w:r w:rsidRPr="00900E05">
        <w:rPr>
          <w:rFonts w:ascii="Arial" w:hAnsi="Arial" w:cs="Arial"/>
        </w:rPr>
        <w:t xml:space="preserve">that </w:t>
      </w:r>
      <w:r w:rsidR="00DE2C78" w:rsidRPr="00900E05">
        <w:rPr>
          <w:rFonts w:ascii="Arial" w:hAnsi="Arial" w:cs="Arial"/>
        </w:rPr>
        <w:t xml:space="preserve">– and I quote – </w:t>
      </w:r>
      <w:r w:rsidRPr="00900E05">
        <w:rPr>
          <w:rFonts w:ascii="Arial" w:hAnsi="Arial" w:cs="Arial"/>
        </w:rPr>
        <w:t>“</w:t>
      </w:r>
      <w:r w:rsidRPr="00900E05">
        <w:rPr>
          <w:rFonts w:ascii="Arial" w:eastAsia="Times New Roman" w:hAnsi="Arial" w:cs="Arial"/>
          <w:lang w:eastAsia="en-GB"/>
        </w:rPr>
        <w:t>aspects</w:t>
      </w:r>
      <w:r w:rsidR="00DE2C78" w:rsidRPr="00900E05">
        <w:rPr>
          <w:rFonts w:ascii="Arial" w:eastAsia="Times New Roman" w:hAnsi="Arial" w:cs="Arial"/>
          <w:lang w:eastAsia="en-GB"/>
        </w:rPr>
        <w:t xml:space="preserve"> </w:t>
      </w:r>
      <w:r w:rsidRPr="00900E05">
        <w:rPr>
          <w:rFonts w:ascii="Arial" w:eastAsia="Times New Roman" w:hAnsi="Arial" w:cs="Arial"/>
          <w:lang w:eastAsia="en-GB"/>
        </w:rPr>
        <w:t>of our approach need to change</w:t>
      </w:r>
      <w:r w:rsidR="00C94593" w:rsidRPr="00900E05">
        <w:rPr>
          <w:rFonts w:ascii="Arial" w:eastAsia="Times New Roman" w:hAnsi="Arial" w:cs="Arial"/>
          <w:lang w:eastAsia="en-GB"/>
        </w:rPr>
        <w:t xml:space="preserve">… </w:t>
      </w:r>
      <w:r w:rsidRPr="00900E05">
        <w:rPr>
          <w:rFonts w:ascii="Arial" w:eastAsia="Times New Roman" w:hAnsi="Arial" w:cs="Arial"/>
          <w:lang w:eastAsia="en-GB"/>
        </w:rPr>
        <w:t>we have historically been over-reliant on incarceration and too slow to build a robust treatment and prevention system</w:t>
      </w:r>
      <w:r w:rsidR="00C94593" w:rsidRPr="00900E05">
        <w:rPr>
          <w:rFonts w:ascii="Arial" w:eastAsia="Times New Roman" w:hAnsi="Arial" w:cs="Arial"/>
          <w:lang w:eastAsia="en-GB"/>
        </w:rPr>
        <w:t>”</w:t>
      </w:r>
      <w:r w:rsidRPr="00900E05">
        <w:rPr>
          <w:rFonts w:ascii="Arial" w:eastAsia="Times New Roman" w:hAnsi="Arial" w:cs="Arial"/>
          <w:lang w:eastAsia="en-GB"/>
        </w:rPr>
        <w:t>.</w:t>
      </w:r>
    </w:p>
    <w:p w:rsidR="00C94593" w:rsidRPr="00900E05" w:rsidRDefault="00C94593" w:rsidP="00104340">
      <w:pPr>
        <w:pStyle w:val="NormalWeb"/>
        <w:shd w:val="clear" w:color="auto" w:fill="FFFFFF"/>
        <w:spacing w:before="0" w:beforeAutospacing="0" w:after="0" w:afterAutospacing="0" w:line="360" w:lineRule="auto"/>
        <w:jc w:val="both"/>
        <w:rPr>
          <w:rFonts w:ascii="Arial" w:hAnsi="Arial" w:cs="Arial"/>
          <w:sz w:val="22"/>
          <w:szCs w:val="22"/>
        </w:rPr>
      </w:pPr>
    </w:p>
    <w:p w:rsidR="00960004" w:rsidRPr="00900E05" w:rsidRDefault="00A21F6B" w:rsidP="00104340">
      <w:pPr>
        <w:spacing w:after="0" w:line="360" w:lineRule="auto"/>
        <w:jc w:val="both"/>
        <w:rPr>
          <w:rFonts w:ascii="Arial" w:hAnsi="Arial" w:cs="Arial"/>
        </w:rPr>
      </w:pPr>
      <w:r w:rsidRPr="00900E05">
        <w:rPr>
          <w:rFonts w:ascii="Arial" w:hAnsi="Arial" w:cs="Arial"/>
        </w:rPr>
        <w:t>T</w:t>
      </w:r>
      <w:r w:rsidR="00960004" w:rsidRPr="00900E05">
        <w:rPr>
          <w:rFonts w:ascii="Arial" w:hAnsi="Arial" w:cs="Arial"/>
        </w:rPr>
        <w:t>hrough the new Plan of Action, AU Member States can commit to – and begin to operationalize – a humane, balanced</w:t>
      </w:r>
      <w:r w:rsidRPr="00900E05">
        <w:rPr>
          <w:rFonts w:ascii="Arial" w:hAnsi="Arial" w:cs="Arial"/>
        </w:rPr>
        <w:t xml:space="preserve"> and effective</w:t>
      </w:r>
      <w:r w:rsidR="00960004" w:rsidRPr="00900E05">
        <w:rPr>
          <w:rFonts w:ascii="Arial" w:hAnsi="Arial" w:cs="Arial"/>
        </w:rPr>
        <w:t xml:space="preserve"> approach that protects vulnerable member</w:t>
      </w:r>
      <w:r w:rsidR="00C94593" w:rsidRPr="00900E05">
        <w:rPr>
          <w:rFonts w:ascii="Arial" w:hAnsi="Arial" w:cs="Arial"/>
        </w:rPr>
        <w:t>s</w:t>
      </w:r>
      <w:r w:rsidR="00960004" w:rsidRPr="00900E05">
        <w:rPr>
          <w:rFonts w:ascii="Arial" w:hAnsi="Arial" w:cs="Arial"/>
        </w:rPr>
        <w:t xml:space="preserve"> of society while remaining vigilant toward the drug trade.</w:t>
      </w:r>
    </w:p>
    <w:p w:rsidR="00B97D43" w:rsidRPr="00900E05" w:rsidRDefault="00B97D43" w:rsidP="00104340">
      <w:pPr>
        <w:spacing w:after="0" w:line="360" w:lineRule="auto"/>
        <w:jc w:val="both"/>
        <w:rPr>
          <w:rFonts w:ascii="Arial" w:hAnsi="Arial" w:cs="Arial"/>
          <w:i/>
        </w:rPr>
      </w:pPr>
    </w:p>
    <w:p w:rsidR="00960004" w:rsidRPr="00900E05" w:rsidRDefault="00900E05" w:rsidP="00104340">
      <w:pPr>
        <w:spacing w:after="0" w:line="360" w:lineRule="auto"/>
        <w:jc w:val="both"/>
        <w:rPr>
          <w:rFonts w:ascii="Arial" w:hAnsi="Arial" w:cs="Arial"/>
          <w:b/>
          <w:color w:val="335687"/>
        </w:rPr>
      </w:pPr>
      <w:r w:rsidRPr="00900E05">
        <w:rPr>
          <w:rFonts w:ascii="Arial" w:hAnsi="Arial" w:cs="Arial"/>
          <w:b/>
          <w:color w:val="335687"/>
        </w:rPr>
        <w:t>2. Measuring Impact</w:t>
      </w:r>
    </w:p>
    <w:p w:rsidR="00960004" w:rsidRPr="00900E05" w:rsidRDefault="00960004" w:rsidP="00104340">
      <w:pPr>
        <w:spacing w:after="0" w:line="360" w:lineRule="auto"/>
        <w:jc w:val="both"/>
        <w:rPr>
          <w:rFonts w:ascii="Arial" w:hAnsi="Arial" w:cs="Arial"/>
        </w:rPr>
      </w:pPr>
      <w:r w:rsidRPr="00900E05">
        <w:rPr>
          <w:rFonts w:ascii="Arial" w:hAnsi="Arial" w:cs="Arial"/>
        </w:rPr>
        <w:t>I want to move on now to discuss the Implementation Matrix</w:t>
      </w:r>
      <w:r w:rsidR="00E61C37" w:rsidRPr="00900E05">
        <w:rPr>
          <w:rFonts w:ascii="Arial" w:hAnsi="Arial" w:cs="Arial"/>
        </w:rPr>
        <w:t xml:space="preserve">, which </w:t>
      </w:r>
      <w:r w:rsidRPr="00900E05">
        <w:rPr>
          <w:rFonts w:ascii="Arial" w:hAnsi="Arial" w:cs="Arial"/>
        </w:rPr>
        <w:t xml:space="preserve">is an excellent resource for which the AUC should be commended. It </w:t>
      </w:r>
      <w:r w:rsidR="00E61C37" w:rsidRPr="00900E05">
        <w:rPr>
          <w:rFonts w:ascii="Arial" w:hAnsi="Arial" w:cs="Arial"/>
        </w:rPr>
        <w:t xml:space="preserve">outlines the indicators to measure </w:t>
      </w:r>
      <w:r w:rsidRPr="00900E05">
        <w:rPr>
          <w:rFonts w:ascii="Arial" w:hAnsi="Arial" w:cs="Arial"/>
        </w:rPr>
        <w:t>progress –</w:t>
      </w:r>
      <w:r w:rsidR="00E61C37" w:rsidRPr="00900E05">
        <w:rPr>
          <w:rFonts w:ascii="Arial" w:hAnsi="Arial" w:cs="Arial"/>
        </w:rPr>
        <w:t xml:space="preserve"> </w:t>
      </w:r>
      <w:r w:rsidRPr="00900E05">
        <w:rPr>
          <w:rFonts w:ascii="Arial" w:hAnsi="Arial" w:cs="Arial"/>
        </w:rPr>
        <w:t xml:space="preserve">something that </w:t>
      </w:r>
      <w:r w:rsidR="00E61C37" w:rsidRPr="00900E05">
        <w:rPr>
          <w:rFonts w:ascii="Arial" w:hAnsi="Arial" w:cs="Arial"/>
        </w:rPr>
        <w:t xml:space="preserve">is </w:t>
      </w:r>
      <w:r w:rsidRPr="00900E05">
        <w:rPr>
          <w:rFonts w:ascii="Arial" w:hAnsi="Arial" w:cs="Arial"/>
        </w:rPr>
        <w:t xml:space="preserve">overlooked or wilfully </w:t>
      </w:r>
      <w:r w:rsidR="00E61C37" w:rsidRPr="00900E05">
        <w:rPr>
          <w:rFonts w:ascii="Arial" w:hAnsi="Arial" w:cs="Arial"/>
        </w:rPr>
        <w:t xml:space="preserve">forgotten </w:t>
      </w:r>
      <w:r w:rsidRPr="00900E05">
        <w:rPr>
          <w:rFonts w:ascii="Arial" w:hAnsi="Arial" w:cs="Arial"/>
        </w:rPr>
        <w:t xml:space="preserve">by strategies in other parts of the world. </w:t>
      </w:r>
      <w:r w:rsidR="00E61C37" w:rsidRPr="00900E05">
        <w:rPr>
          <w:rFonts w:ascii="Arial" w:hAnsi="Arial" w:cs="Arial"/>
        </w:rPr>
        <w:t>I</w:t>
      </w:r>
      <w:r w:rsidR="005A2A5A" w:rsidRPr="00900E05">
        <w:rPr>
          <w:rFonts w:ascii="Arial" w:hAnsi="Arial" w:cs="Arial"/>
        </w:rPr>
        <w:t>t is important to get the indicators right – to measure the right things.</w:t>
      </w:r>
    </w:p>
    <w:p w:rsidR="005A2A5A" w:rsidRPr="00900E05" w:rsidRDefault="005A2A5A" w:rsidP="00104340">
      <w:pPr>
        <w:spacing w:after="0" w:line="360" w:lineRule="auto"/>
        <w:jc w:val="both"/>
        <w:rPr>
          <w:rFonts w:ascii="Arial" w:hAnsi="Arial" w:cs="Arial"/>
        </w:rPr>
      </w:pPr>
    </w:p>
    <w:p w:rsidR="005A2A5A" w:rsidRPr="00900E05" w:rsidRDefault="00E61C37" w:rsidP="00104340">
      <w:pPr>
        <w:spacing w:after="0" w:line="360" w:lineRule="auto"/>
        <w:jc w:val="both"/>
        <w:rPr>
          <w:rFonts w:ascii="Arial" w:hAnsi="Arial" w:cs="Arial"/>
        </w:rPr>
      </w:pPr>
      <w:r w:rsidRPr="00900E05">
        <w:rPr>
          <w:rFonts w:ascii="Arial" w:hAnsi="Arial" w:cs="Arial"/>
        </w:rPr>
        <w:t>Perhaps t</w:t>
      </w:r>
      <w:r w:rsidR="005A2A5A" w:rsidRPr="00900E05">
        <w:rPr>
          <w:rFonts w:ascii="Arial" w:hAnsi="Arial" w:cs="Arial"/>
        </w:rPr>
        <w:t xml:space="preserve">he easiest </w:t>
      </w:r>
      <w:r w:rsidR="002E52FD" w:rsidRPr="00900E05">
        <w:rPr>
          <w:rFonts w:ascii="Arial" w:hAnsi="Arial" w:cs="Arial"/>
        </w:rPr>
        <w:t>indicators</w:t>
      </w:r>
      <w:r w:rsidR="005A2A5A" w:rsidRPr="00900E05">
        <w:rPr>
          <w:rFonts w:ascii="Arial" w:hAnsi="Arial" w:cs="Arial"/>
        </w:rPr>
        <w:t xml:space="preserve"> to measure are</w:t>
      </w:r>
      <w:r w:rsidRPr="00900E05">
        <w:rPr>
          <w:rFonts w:ascii="Arial" w:hAnsi="Arial" w:cs="Arial"/>
        </w:rPr>
        <w:t xml:space="preserve"> </w:t>
      </w:r>
      <w:r w:rsidR="005A2A5A" w:rsidRPr="00900E05">
        <w:rPr>
          <w:rFonts w:ascii="Arial" w:hAnsi="Arial" w:cs="Arial"/>
        </w:rPr>
        <w:t xml:space="preserve">seizures and arrests. But these only </w:t>
      </w:r>
      <w:r w:rsidR="0060024E" w:rsidRPr="00900E05">
        <w:rPr>
          <w:rFonts w:ascii="Arial" w:hAnsi="Arial" w:cs="Arial"/>
        </w:rPr>
        <w:t>give</w:t>
      </w:r>
      <w:r w:rsidR="005A2A5A" w:rsidRPr="00900E05">
        <w:rPr>
          <w:rFonts w:ascii="Arial" w:hAnsi="Arial" w:cs="Arial"/>
        </w:rPr>
        <w:t xml:space="preserve"> us part of the picture</w:t>
      </w:r>
      <w:r w:rsidRPr="00900E05">
        <w:rPr>
          <w:rFonts w:ascii="Arial" w:hAnsi="Arial" w:cs="Arial"/>
        </w:rPr>
        <w:t xml:space="preserve"> and are often misleading</w:t>
      </w:r>
      <w:r w:rsidR="005A2A5A" w:rsidRPr="00900E05">
        <w:rPr>
          <w:rFonts w:ascii="Arial" w:hAnsi="Arial" w:cs="Arial"/>
        </w:rPr>
        <w:t>. Th</w:t>
      </w:r>
      <w:r w:rsidR="00C149AF" w:rsidRPr="00900E05">
        <w:rPr>
          <w:rFonts w:ascii="Arial" w:hAnsi="Arial" w:cs="Arial"/>
        </w:rPr>
        <w:t>rough the Implementation Matrix, th</w:t>
      </w:r>
      <w:r w:rsidR="005A2A5A" w:rsidRPr="00900E05">
        <w:rPr>
          <w:rFonts w:ascii="Arial" w:hAnsi="Arial" w:cs="Arial"/>
        </w:rPr>
        <w:t>e AU has a unique opportunity to approach this work differently</w:t>
      </w:r>
      <w:r w:rsidRPr="00900E05">
        <w:rPr>
          <w:rFonts w:ascii="Arial" w:hAnsi="Arial" w:cs="Arial"/>
        </w:rPr>
        <w:t xml:space="preserve"> and do it better</w:t>
      </w:r>
      <w:r w:rsidR="005A2A5A" w:rsidRPr="00900E05">
        <w:rPr>
          <w:rFonts w:ascii="Arial" w:hAnsi="Arial" w:cs="Arial"/>
        </w:rPr>
        <w:t>.</w:t>
      </w:r>
      <w:r w:rsidRPr="00900E05">
        <w:rPr>
          <w:rFonts w:ascii="Arial" w:hAnsi="Arial" w:cs="Arial"/>
        </w:rPr>
        <w:t xml:space="preserve"> There are other metrics that need to be considered: </w:t>
      </w:r>
      <w:r w:rsidR="005A2A5A" w:rsidRPr="00900E05">
        <w:rPr>
          <w:rFonts w:ascii="Arial" w:hAnsi="Arial" w:cs="Arial"/>
        </w:rPr>
        <w:t>drug availability, drug use, drug prices</w:t>
      </w:r>
      <w:r w:rsidRPr="00900E05">
        <w:rPr>
          <w:rFonts w:ascii="Arial" w:hAnsi="Arial" w:cs="Arial"/>
        </w:rPr>
        <w:t xml:space="preserve">, drug </w:t>
      </w:r>
      <w:r w:rsidR="005A2A5A" w:rsidRPr="00900E05">
        <w:rPr>
          <w:rFonts w:ascii="Arial" w:hAnsi="Arial" w:cs="Arial"/>
        </w:rPr>
        <w:t>purity</w:t>
      </w:r>
      <w:r w:rsidRPr="00900E05">
        <w:rPr>
          <w:rFonts w:ascii="Arial" w:hAnsi="Arial" w:cs="Arial"/>
        </w:rPr>
        <w:t xml:space="preserve">. </w:t>
      </w:r>
      <w:r w:rsidR="002E52FD" w:rsidRPr="00900E05">
        <w:rPr>
          <w:rFonts w:ascii="Arial" w:hAnsi="Arial" w:cs="Arial"/>
        </w:rPr>
        <w:t xml:space="preserve">How many </w:t>
      </w:r>
      <w:r w:rsidRPr="00900E05">
        <w:rPr>
          <w:rFonts w:ascii="Arial" w:hAnsi="Arial" w:cs="Arial"/>
        </w:rPr>
        <w:t>people</w:t>
      </w:r>
      <w:r w:rsidR="002E52FD" w:rsidRPr="00900E05">
        <w:rPr>
          <w:rFonts w:ascii="Arial" w:hAnsi="Arial" w:cs="Arial"/>
        </w:rPr>
        <w:t xml:space="preserve"> have accessed treatment? How many have overdosed? How many are living with HIV? </w:t>
      </w:r>
      <w:r w:rsidR="005A2A5A" w:rsidRPr="00900E05">
        <w:rPr>
          <w:rFonts w:ascii="Arial" w:hAnsi="Arial" w:cs="Arial"/>
        </w:rPr>
        <w:t>We need to know these things before we can start claiming success.</w:t>
      </w:r>
    </w:p>
    <w:p w:rsidR="005A2A5A" w:rsidRPr="00900E05" w:rsidRDefault="005A2A5A" w:rsidP="00104340">
      <w:pPr>
        <w:spacing w:after="0" w:line="360" w:lineRule="auto"/>
        <w:jc w:val="both"/>
        <w:rPr>
          <w:rFonts w:ascii="Arial" w:hAnsi="Arial" w:cs="Arial"/>
        </w:rPr>
      </w:pPr>
    </w:p>
    <w:p w:rsidR="00E61C37" w:rsidRPr="00900E05" w:rsidRDefault="00E61C37" w:rsidP="00104340">
      <w:pPr>
        <w:spacing w:after="0" w:line="360" w:lineRule="auto"/>
        <w:jc w:val="both"/>
        <w:rPr>
          <w:rFonts w:ascii="Arial" w:hAnsi="Arial" w:cs="Arial"/>
        </w:rPr>
      </w:pPr>
      <w:r w:rsidRPr="00900E05">
        <w:rPr>
          <w:rFonts w:ascii="Arial" w:hAnsi="Arial" w:cs="Arial"/>
        </w:rPr>
        <w:t xml:space="preserve">At the same time, the war on drugs has actually made some things worse – and </w:t>
      </w:r>
      <w:r w:rsidR="005A2A5A" w:rsidRPr="00900E05">
        <w:rPr>
          <w:rFonts w:ascii="Arial" w:hAnsi="Arial" w:cs="Arial"/>
        </w:rPr>
        <w:t xml:space="preserve">AU Member States are in a </w:t>
      </w:r>
      <w:r w:rsidR="00D33593" w:rsidRPr="00900E05">
        <w:rPr>
          <w:rFonts w:ascii="Arial" w:hAnsi="Arial" w:cs="Arial"/>
        </w:rPr>
        <w:t>strong</w:t>
      </w:r>
      <w:r w:rsidR="005A2A5A" w:rsidRPr="00900E05">
        <w:rPr>
          <w:rFonts w:ascii="Arial" w:hAnsi="Arial" w:cs="Arial"/>
        </w:rPr>
        <w:t xml:space="preserve"> position to </w:t>
      </w:r>
      <w:r w:rsidR="00D33593" w:rsidRPr="00900E05">
        <w:rPr>
          <w:rFonts w:ascii="Arial" w:hAnsi="Arial" w:cs="Arial"/>
        </w:rPr>
        <w:t xml:space="preserve">act upon </w:t>
      </w:r>
      <w:r w:rsidRPr="00900E05">
        <w:rPr>
          <w:rFonts w:ascii="Arial" w:hAnsi="Arial" w:cs="Arial"/>
        </w:rPr>
        <w:t xml:space="preserve">these issues. </w:t>
      </w:r>
      <w:r w:rsidR="0065665C" w:rsidRPr="00900E05">
        <w:rPr>
          <w:rFonts w:ascii="Arial" w:hAnsi="Arial" w:cs="Arial"/>
        </w:rPr>
        <w:t xml:space="preserve">UNODC </w:t>
      </w:r>
      <w:r w:rsidRPr="00900E05">
        <w:rPr>
          <w:rFonts w:ascii="Arial" w:hAnsi="Arial" w:cs="Arial"/>
        </w:rPr>
        <w:t xml:space="preserve">itself has </w:t>
      </w:r>
      <w:r w:rsidR="0065665C" w:rsidRPr="00900E05">
        <w:rPr>
          <w:rFonts w:ascii="Arial" w:hAnsi="Arial" w:cs="Arial"/>
        </w:rPr>
        <w:t>acknowledged th</w:t>
      </w:r>
      <w:r w:rsidRPr="00900E05">
        <w:rPr>
          <w:rFonts w:ascii="Arial" w:hAnsi="Arial" w:cs="Arial"/>
        </w:rPr>
        <w:t>at</w:t>
      </w:r>
      <w:r w:rsidR="0065665C" w:rsidRPr="00900E05">
        <w:rPr>
          <w:rFonts w:ascii="Arial" w:hAnsi="Arial" w:cs="Arial"/>
        </w:rPr>
        <w:t xml:space="preserve"> “the control system and its application have had several unintended consequences”</w:t>
      </w:r>
      <w:r w:rsidRPr="00900E05">
        <w:rPr>
          <w:rFonts w:ascii="Arial" w:hAnsi="Arial" w:cs="Arial"/>
        </w:rPr>
        <w:t xml:space="preserve"> – including a huge, militarized </w:t>
      </w:r>
      <w:r w:rsidR="0065665C" w:rsidRPr="00900E05">
        <w:rPr>
          <w:rFonts w:ascii="Arial" w:hAnsi="Arial" w:cs="Arial"/>
        </w:rPr>
        <w:t>black market</w:t>
      </w:r>
      <w:r w:rsidRPr="00900E05">
        <w:rPr>
          <w:rFonts w:ascii="Arial" w:hAnsi="Arial" w:cs="Arial"/>
        </w:rPr>
        <w:t>; t</w:t>
      </w:r>
      <w:r w:rsidR="0065665C" w:rsidRPr="00900E05">
        <w:rPr>
          <w:rFonts w:ascii="Arial" w:hAnsi="Arial" w:cs="Arial"/>
        </w:rPr>
        <w:t>he misallocation of resources away from public health</w:t>
      </w:r>
      <w:r w:rsidRPr="00900E05">
        <w:rPr>
          <w:rFonts w:ascii="Arial" w:hAnsi="Arial" w:cs="Arial"/>
        </w:rPr>
        <w:t xml:space="preserve">; the perception of drug users as criminals; and </w:t>
      </w:r>
      <w:r w:rsidR="00D33593" w:rsidRPr="00900E05">
        <w:rPr>
          <w:rFonts w:ascii="Arial" w:hAnsi="Arial" w:cs="Arial"/>
        </w:rPr>
        <w:t xml:space="preserve">a </w:t>
      </w:r>
      <w:r w:rsidRPr="00900E05">
        <w:rPr>
          <w:rFonts w:ascii="Arial" w:hAnsi="Arial" w:cs="Arial"/>
        </w:rPr>
        <w:t>“</w:t>
      </w:r>
      <w:r w:rsidR="0065665C" w:rsidRPr="00900E05">
        <w:rPr>
          <w:rFonts w:ascii="Arial" w:hAnsi="Arial" w:cs="Arial"/>
        </w:rPr>
        <w:t>balloon effect”</w:t>
      </w:r>
      <w:r w:rsidRPr="00900E05">
        <w:rPr>
          <w:rFonts w:ascii="Arial" w:hAnsi="Arial" w:cs="Arial"/>
        </w:rPr>
        <w:t xml:space="preserve"> </w:t>
      </w:r>
      <w:r w:rsidR="0065665C" w:rsidRPr="00900E05">
        <w:rPr>
          <w:rFonts w:ascii="Arial" w:hAnsi="Arial" w:cs="Arial"/>
        </w:rPr>
        <w:t xml:space="preserve">where crackdowns in one place just </w:t>
      </w:r>
      <w:r w:rsidR="00D33593" w:rsidRPr="00900E05">
        <w:rPr>
          <w:rFonts w:ascii="Arial" w:hAnsi="Arial" w:cs="Arial"/>
        </w:rPr>
        <w:t>displace</w:t>
      </w:r>
      <w:r w:rsidRPr="00900E05">
        <w:rPr>
          <w:rFonts w:ascii="Arial" w:hAnsi="Arial" w:cs="Arial"/>
        </w:rPr>
        <w:t xml:space="preserve"> </w:t>
      </w:r>
      <w:r w:rsidR="0065665C" w:rsidRPr="00900E05">
        <w:rPr>
          <w:rFonts w:ascii="Arial" w:hAnsi="Arial" w:cs="Arial"/>
        </w:rPr>
        <w:t>the market to other countries</w:t>
      </w:r>
      <w:r w:rsidRPr="00900E05">
        <w:rPr>
          <w:rFonts w:ascii="Arial" w:hAnsi="Arial" w:cs="Arial"/>
        </w:rPr>
        <w:t xml:space="preserve"> or</w:t>
      </w:r>
      <w:r w:rsidR="0065665C" w:rsidRPr="00900E05">
        <w:rPr>
          <w:rFonts w:ascii="Arial" w:hAnsi="Arial" w:cs="Arial"/>
        </w:rPr>
        <w:t xml:space="preserve"> other – potentially more harmful – drugs</w:t>
      </w:r>
      <w:r w:rsidRPr="00900E05">
        <w:rPr>
          <w:rFonts w:ascii="Arial" w:hAnsi="Arial" w:cs="Arial"/>
        </w:rPr>
        <w:t>.</w:t>
      </w:r>
    </w:p>
    <w:p w:rsidR="00E61C37" w:rsidRPr="00900E05" w:rsidRDefault="00E61C37" w:rsidP="00104340">
      <w:pPr>
        <w:spacing w:after="0" w:line="360" w:lineRule="auto"/>
        <w:jc w:val="both"/>
        <w:rPr>
          <w:rFonts w:ascii="Arial" w:hAnsi="Arial" w:cs="Arial"/>
        </w:rPr>
      </w:pPr>
    </w:p>
    <w:p w:rsidR="00493A60" w:rsidRPr="00900E05" w:rsidRDefault="0060024E" w:rsidP="00104340">
      <w:pPr>
        <w:spacing w:after="0" w:line="360" w:lineRule="auto"/>
        <w:jc w:val="both"/>
        <w:rPr>
          <w:rFonts w:ascii="Arial" w:hAnsi="Arial" w:cs="Arial"/>
        </w:rPr>
      </w:pPr>
      <w:r w:rsidRPr="00900E05">
        <w:rPr>
          <w:rFonts w:ascii="Arial" w:hAnsi="Arial" w:cs="Arial"/>
        </w:rPr>
        <w:t>The A</w:t>
      </w:r>
      <w:r w:rsidR="0065665C" w:rsidRPr="00900E05">
        <w:rPr>
          <w:rFonts w:ascii="Arial" w:hAnsi="Arial" w:cs="Arial"/>
        </w:rPr>
        <w:t xml:space="preserve">U Plan of Action comes at a </w:t>
      </w:r>
      <w:r w:rsidRPr="00900E05">
        <w:rPr>
          <w:rFonts w:ascii="Arial" w:hAnsi="Arial" w:cs="Arial"/>
        </w:rPr>
        <w:t xml:space="preserve">time </w:t>
      </w:r>
      <w:r w:rsidR="0065665C" w:rsidRPr="00900E05">
        <w:rPr>
          <w:rFonts w:ascii="Arial" w:hAnsi="Arial" w:cs="Arial"/>
        </w:rPr>
        <w:t xml:space="preserve">when </w:t>
      </w:r>
      <w:r w:rsidRPr="00900E05">
        <w:rPr>
          <w:rFonts w:ascii="Arial" w:hAnsi="Arial" w:cs="Arial"/>
        </w:rPr>
        <w:t xml:space="preserve">other </w:t>
      </w:r>
      <w:r w:rsidR="00C217FC" w:rsidRPr="00900E05">
        <w:rPr>
          <w:rFonts w:ascii="Arial" w:hAnsi="Arial" w:cs="Arial"/>
        </w:rPr>
        <w:t>regions</w:t>
      </w:r>
      <w:r w:rsidRPr="00900E05">
        <w:rPr>
          <w:rFonts w:ascii="Arial" w:hAnsi="Arial" w:cs="Arial"/>
        </w:rPr>
        <w:t xml:space="preserve"> are </w:t>
      </w:r>
      <w:r w:rsidR="0065665C" w:rsidRPr="00900E05">
        <w:rPr>
          <w:rFonts w:ascii="Arial" w:hAnsi="Arial" w:cs="Arial"/>
        </w:rPr>
        <w:t xml:space="preserve">acknowledging that the “war on drugs” </w:t>
      </w:r>
      <w:r w:rsidR="00C217FC" w:rsidRPr="00900E05">
        <w:rPr>
          <w:rFonts w:ascii="Arial" w:hAnsi="Arial" w:cs="Arial"/>
        </w:rPr>
        <w:t>has</w:t>
      </w:r>
      <w:r w:rsidR="0065665C" w:rsidRPr="00900E05">
        <w:rPr>
          <w:rFonts w:ascii="Arial" w:hAnsi="Arial" w:cs="Arial"/>
        </w:rPr>
        <w:t xml:space="preserve"> </w:t>
      </w:r>
      <w:r w:rsidR="00493A60" w:rsidRPr="00900E05">
        <w:rPr>
          <w:rFonts w:ascii="Arial" w:hAnsi="Arial" w:cs="Arial"/>
        </w:rPr>
        <w:t>not succeed</w:t>
      </w:r>
      <w:r w:rsidR="00C217FC" w:rsidRPr="00900E05">
        <w:rPr>
          <w:rFonts w:ascii="Arial" w:hAnsi="Arial" w:cs="Arial"/>
        </w:rPr>
        <w:t>ed</w:t>
      </w:r>
      <w:r w:rsidR="00493A60" w:rsidRPr="00900E05">
        <w:rPr>
          <w:rFonts w:ascii="Arial" w:hAnsi="Arial" w:cs="Arial"/>
        </w:rPr>
        <w:t>.</w:t>
      </w:r>
    </w:p>
    <w:p w:rsidR="002E52FD" w:rsidRPr="00900E05" w:rsidRDefault="002E52FD" w:rsidP="00104340">
      <w:pPr>
        <w:spacing w:after="0" w:line="360" w:lineRule="auto"/>
        <w:jc w:val="both"/>
        <w:rPr>
          <w:rFonts w:ascii="Arial" w:hAnsi="Arial" w:cs="Arial"/>
        </w:rPr>
      </w:pPr>
    </w:p>
    <w:p w:rsidR="00B03149" w:rsidRPr="00900E05" w:rsidRDefault="002E52FD" w:rsidP="00104340">
      <w:pPr>
        <w:spacing w:after="0" w:line="360" w:lineRule="auto"/>
        <w:jc w:val="both"/>
        <w:rPr>
          <w:rFonts w:ascii="Arial" w:hAnsi="Arial" w:cs="Arial"/>
        </w:rPr>
      </w:pPr>
      <w:r w:rsidRPr="00900E05">
        <w:rPr>
          <w:rFonts w:ascii="Arial" w:hAnsi="Arial" w:cs="Arial"/>
        </w:rPr>
        <w:t xml:space="preserve">In Latin America, many countries have paid a </w:t>
      </w:r>
      <w:r w:rsidR="00C217FC" w:rsidRPr="00900E05">
        <w:rPr>
          <w:rFonts w:ascii="Arial" w:hAnsi="Arial" w:cs="Arial"/>
        </w:rPr>
        <w:t xml:space="preserve">heavy </w:t>
      </w:r>
      <w:r w:rsidRPr="00900E05">
        <w:rPr>
          <w:rFonts w:ascii="Arial" w:hAnsi="Arial" w:cs="Arial"/>
        </w:rPr>
        <w:t xml:space="preserve">price for the war on drugs. Lives have been lost, gang violence has escalated, prisons are overcrowded, and communities have been damaged. These countries </w:t>
      </w:r>
      <w:r w:rsidR="00C217FC" w:rsidRPr="00900E05">
        <w:rPr>
          <w:rFonts w:ascii="Arial" w:hAnsi="Arial" w:cs="Arial"/>
        </w:rPr>
        <w:t xml:space="preserve">are asking </w:t>
      </w:r>
      <w:r w:rsidRPr="00900E05">
        <w:rPr>
          <w:rFonts w:ascii="Arial" w:hAnsi="Arial" w:cs="Arial"/>
        </w:rPr>
        <w:t xml:space="preserve">fundamental questions about what can be done better. </w:t>
      </w:r>
      <w:r w:rsidR="00C217FC" w:rsidRPr="00900E05">
        <w:rPr>
          <w:rFonts w:ascii="Arial" w:hAnsi="Arial" w:cs="Arial"/>
        </w:rPr>
        <w:t>T</w:t>
      </w:r>
      <w:r w:rsidRPr="00900E05">
        <w:rPr>
          <w:rFonts w:ascii="Arial" w:hAnsi="Arial" w:cs="Arial"/>
        </w:rPr>
        <w:t>his month, the governments of Colombia, Guatemala and Mexico have formally l</w:t>
      </w:r>
      <w:r w:rsidR="00C217FC" w:rsidRPr="00900E05">
        <w:rPr>
          <w:rFonts w:ascii="Arial" w:hAnsi="Arial" w:cs="Arial"/>
        </w:rPr>
        <w:t xml:space="preserve">obbied the UN General Assembly </w:t>
      </w:r>
      <w:r w:rsidRPr="00900E05">
        <w:rPr>
          <w:rFonts w:ascii="Arial" w:hAnsi="Arial" w:cs="Arial"/>
        </w:rPr>
        <w:t xml:space="preserve">for </w:t>
      </w:r>
      <w:r w:rsidR="00C217FC" w:rsidRPr="00900E05">
        <w:rPr>
          <w:rFonts w:ascii="Arial" w:hAnsi="Arial" w:cs="Arial"/>
        </w:rPr>
        <w:t xml:space="preserve">an evidence-based </w:t>
      </w:r>
      <w:r w:rsidRPr="00900E05">
        <w:rPr>
          <w:rFonts w:ascii="Arial" w:hAnsi="Arial" w:cs="Arial"/>
        </w:rPr>
        <w:t>review of international drug</w:t>
      </w:r>
      <w:r w:rsidR="00B553B7" w:rsidRPr="00900E05">
        <w:rPr>
          <w:rFonts w:ascii="Arial" w:hAnsi="Arial" w:cs="Arial"/>
        </w:rPr>
        <w:t xml:space="preserve"> control</w:t>
      </w:r>
      <w:r w:rsidRPr="00900E05">
        <w:rPr>
          <w:rFonts w:ascii="Arial" w:hAnsi="Arial" w:cs="Arial"/>
        </w:rPr>
        <w:t xml:space="preserve">. </w:t>
      </w:r>
      <w:r w:rsidR="00C217FC" w:rsidRPr="00900E05">
        <w:rPr>
          <w:rFonts w:ascii="Arial" w:hAnsi="Arial" w:cs="Arial"/>
        </w:rPr>
        <w:t>T</w:t>
      </w:r>
      <w:r w:rsidR="00493A60" w:rsidRPr="00900E05">
        <w:rPr>
          <w:rFonts w:ascii="Arial" w:hAnsi="Arial" w:cs="Arial"/>
        </w:rPr>
        <w:t xml:space="preserve">he Organization of American States </w:t>
      </w:r>
      <w:r w:rsidR="00C217FC" w:rsidRPr="00900E05">
        <w:rPr>
          <w:rFonts w:ascii="Arial" w:hAnsi="Arial" w:cs="Arial"/>
        </w:rPr>
        <w:t xml:space="preserve">is also </w:t>
      </w:r>
      <w:r w:rsidRPr="00900E05">
        <w:rPr>
          <w:rFonts w:ascii="Arial" w:hAnsi="Arial" w:cs="Arial"/>
        </w:rPr>
        <w:t xml:space="preserve">conducting a study on possible alternative drug control regimes, and the </w:t>
      </w:r>
      <w:r w:rsidR="00493A60" w:rsidRPr="00900E05">
        <w:rPr>
          <w:rFonts w:ascii="Arial" w:hAnsi="Arial" w:cs="Arial"/>
        </w:rPr>
        <w:t>results should be available next year.</w:t>
      </w:r>
      <w:r w:rsidR="00C217FC" w:rsidRPr="00900E05">
        <w:rPr>
          <w:rFonts w:ascii="Arial" w:hAnsi="Arial" w:cs="Arial"/>
        </w:rPr>
        <w:t xml:space="preserve"> T</w:t>
      </w:r>
      <w:r w:rsidR="00493A60" w:rsidRPr="00900E05">
        <w:rPr>
          <w:rFonts w:ascii="Arial" w:hAnsi="Arial" w:cs="Arial"/>
        </w:rPr>
        <w:t xml:space="preserve">he AU </w:t>
      </w:r>
      <w:r w:rsidR="0060024E" w:rsidRPr="00900E05">
        <w:rPr>
          <w:rFonts w:ascii="Arial" w:hAnsi="Arial" w:cs="Arial"/>
        </w:rPr>
        <w:t xml:space="preserve">should exchange </w:t>
      </w:r>
      <w:r w:rsidR="00493A60" w:rsidRPr="00900E05">
        <w:rPr>
          <w:rFonts w:ascii="Arial" w:hAnsi="Arial" w:cs="Arial"/>
        </w:rPr>
        <w:t xml:space="preserve">and share experiences </w:t>
      </w:r>
      <w:r w:rsidR="0060024E" w:rsidRPr="00900E05">
        <w:rPr>
          <w:rFonts w:ascii="Arial" w:hAnsi="Arial" w:cs="Arial"/>
        </w:rPr>
        <w:t>with Latin America</w:t>
      </w:r>
      <w:r w:rsidR="00493A60" w:rsidRPr="00900E05">
        <w:rPr>
          <w:rFonts w:ascii="Arial" w:hAnsi="Arial" w:cs="Arial"/>
        </w:rPr>
        <w:t xml:space="preserve"> – a </w:t>
      </w:r>
      <w:r w:rsidR="0060024E" w:rsidRPr="00900E05">
        <w:rPr>
          <w:rFonts w:ascii="Arial" w:hAnsi="Arial" w:cs="Arial"/>
        </w:rPr>
        <w:t>re</w:t>
      </w:r>
      <w:r w:rsidR="0060024E" w:rsidRPr="00900E05">
        <w:rPr>
          <w:rFonts w:ascii="Arial" w:eastAsia="Times New Roman" w:hAnsi="Arial" w:cs="Arial"/>
          <w:color w:val="000000"/>
        </w:rPr>
        <w:t xml:space="preserve">gion that has been struggling </w:t>
      </w:r>
      <w:r w:rsidR="00493A60" w:rsidRPr="00900E05">
        <w:rPr>
          <w:rFonts w:ascii="Arial" w:eastAsia="Times New Roman" w:hAnsi="Arial" w:cs="Arial"/>
          <w:color w:val="000000"/>
        </w:rPr>
        <w:t>for decades with some of the problems that now face Africa</w:t>
      </w:r>
      <w:r w:rsidR="0060024E" w:rsidRPr="00900E05">
        <w:rPr>
          <w:rFonts w:ascii="Arial" w:eastAsia="Times New Roman" w:hAnsi="Arial" w:cs="Arial"/>
          <w:color w:val="000000"/>
        </w:rPr>
        <w:t xml:space="preserve">. </w:t>
      </w:r>
      <w:r w:rsidR="00C217FC" w:rsidRPr="00900E05">
        <w:rPr>
          <w:rFonts w:ascii="Arial" w:eastAsia="Times New Roman" w:hAnsi="Arial" w:cs="Arial"/>
          <w:color w:val="000000"/>
        </w:rPr>
        <w:t xml:space="preserve">Invaluable </w:t>
      </w:r>
      <w:r w:rsidR="00493A60" w:rsidRPr="00900E05">
        <w:rPr>
          <w:rFonts w:ascii="Arial" w:eastAsia="Times New Roman" w:hAnsi="Arial" w:cs="Arial"/>
          <w:color w:val="000000"/>
        </w:rPr>
        <w:t>l</w:t>
      </w:r>
      <w:r w:rsidR="0060024E" w:rsidRPr="00900E05">
        <w:rPr>
          <w:rFonts w:ascii="Arial" w:eastAsia="Times New Roman" w:hAnsi="Arial" w:cs="Arial"/>
          <w:color w:val="000000"/>
        </w:rPr>
        <w:t xml:space="preserve">essons </w:t>
      </w:r>
      <w:r w:rsidR="00493A60" w:rsidRPr="00900E05">
        <w:rPr>
          <w:rFonts w:ascii="Arial" w:eastAsia="Times New Roman" w:hAnsi="Arial" w:cs="Arial"/>
          <w:color w:val="000000"/>
        </w:rPr>
        <w:t xml:space="preserve">have been </w:t>
      </w:r>
      <w:r w:rsidR="0060024E" w:rsidRPr="00900E05">
        <w:rPr>
          <w:rFonts w:ascii="Arial" w:eastAsia="Times New Roman" w:hAnsi="Arial" w:cs="Arial"/>
          <w:color w:val="000000"/>
        </w:rPr>
        <w:t xml:space="preserve">learned </w:t>
      </w:r>
      <w:r w:rsidR="00C217FC" w:rsidRPr="00900E05">
        <w:rPr>
          <w:rFonts w:ascii="Arial" w:eastAsia="Times New Roman" w:hAnsi="Arial" w:cs="Arial"/>
          <w:color w:val="000000"/>
        </w:rPr>
        <w:t>across the Atlantic</w:t>
      </w:r>
      <w:r w:rsidR="00B03149" w:rsidRPr="00900E05">
        <w:rPr>
          <w:rFonts w:ascii="Arial" w:eastAsia="Times New Roman" w:hAnsi="Arial" w:cs="Arial"/>
          <w:color w:val="000000"/>
        </w:rPr>
        <w:t xml:space="preserve">, particularly in tackling the corrosive influence of organised criminal groups, while also providing the necessary support and care to </w:t>
      </w:r>
      <w:r w:rsidR="00C217FC" w:rsidRPr="00900E05">
        <w:rPr>
          <w:rFonts w:ascii="Arial" w:eastAsia="Times New Roman" w:hAnsi="Arial" w:cs="Arial"/>
          <w:color w:val="000000"/>
        </w:rPr>
        <w:t xml:space="preserve">drug users, and promoting alternatives for </w:t>
      </w:r>
      <w:r w:rsidR="00C217FC" w:rsidRPr="00900E05">
        <w:rPr>
          <w:rFonts w:ascii="Arial" w:hAnsi="Arial" w:cs="Arial"/>
        </w:rPr>
        <w:t>illicit crop farmers</w:t>
      </w:r>
      <w:r w:rsidR="00B03149" w:rsidRPr="00900E05">
        <w:rPr>
          <w:rFonts w:ascii="Arial" w:eastAsia="Times New Roman" w:hAnsi="Arial" w:cs="Arial"/>
          <w:color w:val="000000"/>
        </w:rPr>
        <w:t>.</w:t>
      </w:r>
    </w:p>
    <w:p w:rsidR="00B03149" w:rsidRPr="00900E05" w:rsidRDefault="00B03149" w:rsidP="00104340">
      <w:pPr>
        <w:spacing w:after="0" w:line="360" w:lineRule="auto"/>
        <w:jc w:val="both"/>
        <w:rPr>
          <w:rFonts w:ascii="Arial" w:eastAsia="Times New Roman" w:hAnsi="Arial" w:cs="Arial"/>
          <w:color w:val="000000"/>
        </w:rPr>
      </w:pPr>
    </w:p>
    <w:p w:rsidR="001F3F06" w:rsidRPr="00900E05" w:rsidRDefault="00BF7369" w:rsidP="00104340">
      <w:pPr>
        <w:spacing w:after="0" w:line="360" w:lineRule="auto"/>
        <w:jc w:val="both"/>
        <w:rPr>
          <w:rFonts w:ascii="Arial" w:hAnsi="Arial" w:cs="Arial"/>
        </w:rPr>
      </w:pPr>
      <w:r w:rsidRPr="00900E05">
        <w:rPr>
          <w:rFonts w:ascii="Arial" w:hAnsi="Arial" w:cs="Arial"/>
        </w:rPr>
        <w:t>Through the Implementation Matrix, the AU Plan of Action will support Member States to better measure and understand the true impacts of their drug policies, and to build more effective responses.</w:t>
      </w:r>
    </w:p>
    <w:p w:rsidR="00B97D43" w:rsidRPr="00900E05" w:rsidRDefault="00B97D43" w:rsidP="00104340">
      <w:pPr>
        <w:spacing w:after="0" w:line="360" w:lineRule="auto"/>
        <w:jc w:val="both"/>
        <w:rPr>
          <w:rFonts w:ascii="Arial" w:hAnsi="Arial" w:cs="Arial"/>
          <w:b/>
        </w:rPr>
      </w:pPr>
    </w:p>
    <w:p w:rsidR="00B03149" w:rsidRPr="00900E05" w:rsidRDefault="00B03149" w:rsidP="00104340">
      <w:pPr>
        <w:spacing w:after="0" w:line="360" w:lineRule="auto"/>
        <w:jc w:val="both"/>
        <w:rPr>
          <w:rFonts w:ascii="Arial" w:hAnsi="Arial" w:cs="Arial"/>
          <w:b/>
          <w:color w:val="335687"/>
        </w:rPr>
      </w:pPr>
      <w:r w:rsidRPr="00900E05">
        <w:rPr>
          <w:rFonts w:ascii="Arial" w:hAnsi="Arial" w:cs="Arial"/>
          <w:b/>
          <w:color w:val="335687"/>
        </w:rPr>
        <w:t>Conclusion</w:t>
      </w:r>
    </w:p>
    <w:p w:rsidR="001F3F06" w:rsidRPr="00900E05" w:rsidRDefault="001F3F06" w:rsidP="00104340">
      <w:pPr>
        <w:spacing w:after="0" w:line="360" w:lineRule="auto"/>
        <w:jc w:val="both"/>
        <w:rPr>
          <w:rFonts w:ascii="Arial" w:hAnsi="Arial" w:cs="Arial"/>
        </w:rPr>
      </w:pPr>
      <w:r w:rsidRPr="00900E05">
        <w:rPr>
          <w:rFonts w:ascii="Arial" w:hAnsi="Arial" w:cs="Arial"/>
        </w:rPr>
        <w:t xml:space="preserve">To conclude, although drug policy is a multifaceted and complex area of work, this is a real opportunity for Africa to avoid the mistakes that others have made. </w:t>
      </w:r>
      <w:r w:rsidR="00BF7369" w:rsidRPr="00900E05">
        <w:rPr>
          <w:rFonts w:ascii="Arial" w:hAnsi="Arial" w:cs="Arial"/>
        </w:rPr>
        <w:t xml:space="preserve">At a time when governments around the world are accepting that drug markets </w:t>
      </w:r>
      <w:r w:rsidRPr="00900E05">
        <w:rPr>
          <w:rFonts w:ascii="Arial" w:hAnsi="Arial" w:cs="Arial"/>
        </w:rPr>
        <w:t xml:space="preserve">cannot </w:t>
      </w:r>
      <w:r w:rsidR="00BF7369" w:rsidRPr="00900E05">
        <w:rPr>
          <w:rFonts w:ascii="Arial" w:hAnsi="Arial" w:cs="Arial"/>
        </w:rPr>
        <w:t xml:space="preserve">be totally eradicated, the AU Plan of Action contains an appropriate focus on minimising the social, health and economic harms from drug use, drug markets and drug control. </w:t>
      </w:r>
      <w:r w:rsidRPr="00900E05">
        <w:rPr>
          <w:rFonts w:ascii="Arial" w:hAnsi="Arial" w:cs="Arial"/>
        </w:rPr>
        <w:t xml:space="preserve">It references the proven approaches </w:t>
      </w:r>
      <w:r w:rsidR="00BF7369" w:rsidRPr="00900E05">
        <w:rPr>
          <w:rFonts w:ascii="Arial" w:hAnsi="Arial" w:cs="Arial"/>
        </w:rPr>
        <w:t xml:space="preserve">that can achieve this – not least the so-called “comprehensive package” of HIV prevention </w:t>
      </w:r>
      <w:r w:rsidRPr="00900E05">
        <w:rPr>
          <w:rFonts w:ascii="Arial" w:hAnsi="Arial" w:cs="Arial"/>
        </w:rPr>
        <w:t>services</w:t>
      </w:r>
      <w:r w:rsidR="00BF7369" w:rsidRPr="00900E05">
        <w:rPr>
          <w:rFonts w:ascii="Arial" w:hAnsi="Arial" w:cs="Arial"/>
        </w:rPr>
        <w:t xml:space="preserve"> for drug users</w:t>
      </w:r>
      <w:r w:rsidRPr="00900E05">
        <w:rPr>
          <w:rFonts w:ascii="Arial" w:hAnsi="Arial" w:cs="Arial"/>
        </w:rPr>
        <w:t>.</w:t>
      </w:r>
    </w:p>
    <w:p w:rsidR="001F3F06" w:rsidRPr="00900E05" w:rsidRDefault="001F3F06" w:rsidP="00104340">
      <w:pPr>
        <w:spacing w:after="0" w:line="360" w:lineRule="auto"/>
        <w:jc w:val="both"/>
        <w:rPr>
          <w:rFonts w:ascii="Arial" w:hAnsi="Arial" w:cs="Arial"/>
        </w:rPr>
      </w:pPr>
    </w:p>
    <w:p w:rsidR="00BF7369" w:rsidRPr="00900E05" w:rsidRDefault="00BF7369" w:rsidP="00104340">
      <w:pPr>
        <w:spacing w:after="0" w:line="360" w:lineRule="auto"/>
        <w:jc w:val="both"/>
        <w:rPr>
          <w:rFonts w:ascii="Arial" w:hAnsi="Arial" w:cs="Arial"/>
        </w:rPr>
      </w:pPr>
      <w:r w:rsidRPr="00900E05">
        <w:rPr>
          <w:rFonts w:ascii="Arial" w:hAnsi="Arial" w:cs="Arial"/>
        </w:rPr>
        <w:t>IDPC and others are here to help in any way that we can. We produce a comprehensive Drug Policy Guide that is available in English, French and Spanish</w:t>
      </w:r>
      <w:r w:rsidR="00B070AA" w:rsidRPr="00900E05">
        <w:rPr>
          <w:rFonts w:ascii="Arial" w:hAnsi="Arial" w:cs="Arial"/>
        </w:rPr>
        <w:t xml:space="preserve">, and this outlines the arguments and evidence for effective drug policies. We have also produced </w:t>
      </w:r>
      <w:r w:rsidR="001F3F06" w:rsidRPr="00900E05">
        <w:rPr>
          <w:rFonts w:ascii="Arial" w:hAnsi="Arial" w:cs="Arial"/>
        </w:rPr>
        <w:t>a</w:t>
      </w:r>
      <w:r w:rsidR="00B070AA" w:rsidRPr="00900E05">
        <w:rPr>
          <w:rFonts w:ascii="Arial" w:hAnsi="Arial" w:cs="Arial"/>
        </w:rPr>
        <w:t xml:space="preserve"> briefing in English and French specifically for the AU Plan of Action, which contains several</w:t>
      </w:r>
      <w:r w:rsidR="002E52FD" w:rsidRPr="00900E05">
        <w:rPr>
          <w:rFonts w:ascii="Arial" w:hAnsi="Arial" w:cs="Arial"/>
        </w:rPr>
        <w:t xml:space="preserve"> key </w:t>
      </w:r>
      <w:r w:rsidR="00B070AA" w:rsidRPr="00900E05">
        <w:rPr>
          <w:rFonts w:ascii="Arial" w:hAnsi="Arial" w:cs="Arial"/>
        </w:rPr>
        <w:t>recommendations.</w:t>
      </w:r>
    </w:p>
    <w:p w:rsidR="00B070AA" w:rsidRPr="00900E05" w:rsidRDefault="00B070AA" w:rsidP="00104340">
      <w:pPr>
        <w:spacing w:after="0" w:line="360" w:lineRule="auto"/>
        <w:jc w:val="both"/>
        <w:rPr>
          <w:rFonts w:ascii="Arial" w:hAnsi="Arial" w:cs="Arial"/>
        </w:rPr>
      </w:pPr>
    </w:p>
    <w:p w:rsidR="001F3F06" w:rsidRPr="00900E05" w:rsidRDefault="00B070AA" w:rsidP="00104340">
      <w:pPr>
        <w:spacing w:after="0" w:line="360" w:lineRule="auto"/>
        <w:jc w:val="both"/>
        <w:rPr>
          <w:rFonts w:ascii="Arial" w:hAnsi="Arial" w:cs="Arial"/>
        </w:rPr>
      </w:pPr>
      <w:r w:rsidRPr="00900E05">
        <w:rPr>
          <w:rFonts w:ascii="Arial" w:hAnsi="Arial" w:cs="Arial"/>
        </w:rPr>
        <w:t xml:space="preserve">Essentially, the approach that we believe works best </w:t>
      </w:r>
      <w:r w:rsidR="001F3F06" w:rsidRPr="00900E05">
        <w:rPr>
          <w:rFonts w:ascii="Arial" w:hAnsi="Arial" w:cs="Arial"/>
        </w:rPr>
        <w:t>i</w:t>
      </w:r>
      <w:r w:rsidRPr="00900E05">
        <w:rPr>
          <w:rFonts w:ascii="Arial" w:hAnsi="Arial" w:cs="Arial"/>
        </w:rPr>
        <w:t>s</w:t>
      </w:r>
      <w:r w:rsidR="001F3F06" w:rsidRPr="00900E05">
        <w:rPr>
          <w:rFonts w:ascii="Arial" w:hAnsi="Arial" w:cs="Arial"/>
        </w:rPr>
        <w:t xml:space="preserve"> </w:t>
      </w:r>
      <w:r w:rsidRPr="00900E05">
        <w:rPr>
          <w:rFonts w:ascii="Arial" w:hAnsi="Arial" w:cs="Arial"/>
        </w:rPr>
        <w:t>“Support, Don’t Punish”. By treating drug use as a health problem, acknowledging the impacts of drug policies on HIV</w:t>
      </w:r>
      <w:r w:rsidR="001F3F06" w:rsidRPr="00900E05">
        <w:rPr>
          <w:rFonts w:ascii="Arial" w:hAnsi="Arial" w:cs="Arial"/>
        </w:rPr>
        <w:t xml:space="preserve">, </w:t>
      </w:r>
      <w:r w:rsidRPr="00900E05">
        <w:rPr>
          <w:rFonts w:ascii="Arial" w:hAnsi="Arial" w:cs="Arial"/>
        </w:rPr>
        <w:t>and carefully monitoring for negative</w:t>
      </w:r>
      <w:r w:rsidR="001F3F06" w:rsidRPr="00900E05">
        <w:rPr>
          <w:rFonts w:ascii="Arial" w:hAnsi="Arial" w:cs="Arial"/>
        </w:rPr>
        <w:t xml:space="preserve"> </w:t>
      </w:r>
      <w:r w:rsidRPr="00900E05">
        <w:rPr>
          <w:rFonts w:ascii="Arial" w:hAnsi="Arial" w:cs="Arial"/>
        </w:rPr>
        <w:t>consequences – Member St</w:t>
      </w:r>
      <w:r w:rsidR="00D33593" w:rsidRPr="00900E05">
        <w:rPr>
          <w:rFonts w:ascii="Arial" w:hAnsi="Arial" w:cs="Arial"/>
        </w:rPr>
        <w:t>a</w:t>
      </w:r>
      <w:r w:rsidRPr="00900E05">
        <w:rPr>
          <w:rFonts w:ascii="Arial" w:hAnsi="Arial" w:cs="Arial"/>
        </w:rPr>
        <w:t xml:space="preserve">tes can </w:t>
      </w:r>
      <w:r w:rsidR="00D33593" w:rsidRPr="00900E05">
        <w:rPr>
          <w:rFonts w:ascii="Arial" w:hAnsi="Arial" w:cs="Arial"/>
        </w:rPr>
        <w:t xml:space="preserve">operationalize a humane response, </w:t>
      </w:r>
      <w:r w:rsidRPr="00900E05">
        <w:rPr>
          <w:rFonts w:ascii="Arial" w:hAnsi="Arial" w:cs="Arial"/>
        </w:rPr>
        <w:t xml:space="preserve">effectively and decisively </w:t>
      </w:r>
      <w:r w:rsidR="00D33593" w:rsidRPr="00900E05">
        <w:rPr>
          <w:rFonts w:ascii="Arial" w:hAnsi="Arial" w:cs="Arial"/>
        </w:rPr>
        <w:t xml:space="preserve">tackling </w:t>
      </w:r>
      <w:r w:rsidRPr="00900E05">
        <w:rPr>
          <w:rFonts w:ascii="Arial" w:hAnsi="Arial" w:cs="Arial"/>
        </w:rPr>
        <w:t xml:space="preserve">the problem of drugs in Africa. </w:t>
      </w:r>
      <w:r w:rsidR="001F3F06" w:rsidRPr="00900E05">
        <w:rPr>
          <w:rFonts w:ascii="Arial" w:hAnsi="Arial" w:cs="Arial"/>
        </w:rPr>
        <w:t>Thank you.</w:t>
      </w:r>
    </w:p>
    <w:sectPr w:rsidR="001F3F06" w:rsidRPr="00900E05" w:rsidSect="00BA392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900" w:rsidRDefault="00A54900" w:rsidP="00900E05">
      <w:pPr>
        <w:spacing w:after="0" w:line="240" w:lineRule="auto"/>
      </w:pPr>
      <w:r>
        <w:separator/>
      </w:r>
    </w:p>
  </w:endnote>
  <w:endnote w:type="continuationSeparator" w:id="0">
    <w:p w:rsidR="00A54900" w:rsidRDefault="00A54900" w:rsidP="0090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665564"/>
      <w:docPartObj>
        <w:docPartGallery w:val="Page Numbers (Bottom of Page)"/>
        <w:docPartUnique/>
      </w:docPartObj>
    </w:sdtPr>
    <w:sdtEndPr>
      <w:rPr>
        <w:noProof/>
      </w:rPr>
    </w:sdtEndPr>
    <w:sdtContent>
      <w:p w:rsidR="00900E05" w:rsidRDefault="00900E05">
        <w:pPr>
          <w:pStyle w:val="Footer"/>
          <w:jc w:val="right"/>
        </w:pPr>
        <w:r>
          <w:fldChar w:fldCharType="begin"/>
        </w:r>
        <w:r>
          <w:instrText xml:space="preserve"> PAGE   \* MERGEFORMAT </w:instrText>
        </w:r>
        <w:r>
          <w:fldChar w:fldCharType="separate"/>
        </w:r>
        <w:r w:rsidR="00EB2043">
          <w:rPr>
            <w:noProof/>
          </w:rPr>
          <w:t>1</w:t>
        </w:r>
        <w:r>
          <w:rPr>
            <w:noProof/>
          </w:rPr>
          <w:fldChar w:fldCharType="end"/>
        </w:r>
      </w:p>
    </w:sdtContent>
  </w:sdt>
  <w:p w:rsidR="00900E05" w:rsidRDefault="009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900" w:rsidRDefault="00A54900" w:rsidP="00900E05">
      <w:pPr>
        <w:spacing w:after="0" w:line="240" w:lineRule="auto"/>
      </w:pPr>
      <w:r>
        <w:separator/>
      </w:r>
    </w:p>
  </w:footnote>
  <w:footnote w:type="continuationSeparator" w:id="0">
    <w:p w:rsidR="00A54900" w:rsidRDefault="00A54900" w:rsidP="00900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7ED5"/>
    <w:multiLevelType w:val="hybridMultilevel"/>
    <w:tmpl w:val="1C9C01DE"/>
    <w:lvl w:ilvl="0" w:tplc="C85E6CD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59710A"/>
    <w:multiLevelType w:val="hybridMultilevel"/>
    <w:tmpl w:val="C23E5172"/>
    <w:lvl w:ilvl="0" w:tplc="7D6CF9E0">
      <w:start w:val="2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276C28"/>
    <w:multiLevelType w:val="hybridMultilevel"/>
    <w:tmpl w:val="B1E299C4"/>
    <w:lvl w:ilvl="0" w:tplc="CDFE09B4">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62DA1295"/>
    <w:multiLevelType w:val="hybridMultilevel"/>
    <w:tmpl w:val="30127F74"/>
    <w:lvl w:ilvl="0" w:tplc="7D6CF9E0">
      <w:start w:val="2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3561E62"/>
    <w:multiLevelType w:val="multilevel"/>
    <w:tmpl w:val="867A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FE7A0F"/>
    <w:multiLevelType w:val="multilevel"/>
    <w:tmpl w:val="CCB02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9A16D37"/>
    <w:multiLevelType w:val="hybridMultilevel"/>
    <w:tmpl w:val="515227F8"/>
    <w:lvl w:ilvl="0" w:tplc="E20EC174">
      <w:start w:val="1"/>
      <w:numFmt w:val="bullet"/>
      <w:lvlText w:val=""/>
      <w:lvlJc w:val="left"/>
      <w:pPr>
        <w:ind w:left="1004" w:hanging="360"/>
      </w:pPr>
      <w:rPr>
        <w:rFonts w:ascii="Symbol" w:hAnsi="Symbol" w:hint="default"/>
        <w:color w:val="506987"/>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30"/>
    <w:rsid w:val="00020721"/>
    <w:rsid w:val="000208CF"/>
    <w:rsid w:val="00032C70"/>
    <w:rsid w:val="000C71CE"/>
    <w:rsid w:val="00104340"/>
    <w:rsid w:val="001357CA"/>
    <w:rsid w:val="0016049E"/>
    <w:rsid w:val="001F3F06"/>
    <w:rsid w:val="002D1EA3"/>
    <w:rsid w:val="002E52FD"/>
    <w:rsid w:val="002F0E30"/>
    <w:rsid w:val="003F1B5A"/>
    <w:rsid w:val="00493A60"/>
    <w:rsid w:val="004D6025"/>
    <w:rsid w:val="005A2A5A"/>
    <w:rsid w:val="005A64B7"/>
    <w:rsid w:val="0060024E"/>
    <w:rsid w:val="0065665C"/>
    <w:rsid w:val="00707CEA"/>
    <w:rsid w:val="00742A90"/>
    <w:rsid w:val="0076367E"/>
    <w:rsid w:val="00860757"/>
    <w:rsid w:val="008850A6"/>
    <w:rsid w:val="00900E05"/>
    <w:rsid w:val="00960004"/>
    <w:rsid w:val="00A21F6B"/>
    <w:rsid w:val="00A54900"/>
    <w:rsid w:val="00B03149"/>
    <w:rsid w:val="00B070AA"/>
    <w:rsid w:val="00B553B7"/>
    <w:rsid w:val="00B97D43"/>
    <w:rsid w:val="00BA3922"/>
    <w:rsid w:val="00BF7369"/>
    <w:rsid w:val="00C149AF"/>
    <w:rsid w:val="00C217FC"/>
    <w:rsid w:val="00C22ED4"/>
    <w:rsid w:val="00C94593"/>
    <w:rsid w:val="00D33593"/>
    <w:rsid w:val="00DC44C7"/>
    <w:rsid w:val="00DE2C78"/>
    <w:rsid w:val="00E61C37"/>
    <w:rsid w:val="00EB2043"/>
    <w:rsid w:val="00EB6D21"/>
    <w:rsid w:val="00EE310D"/>
    <w:rsid w:val="00EF7730"/>
    <w:rsid w:val="00F611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semiHidden/>
    <w:unhideWhenUsed/>
    <w:qFormat/>
    <w:rsid w:val="002F0E30"/>
    <w:pPr>
      <w:keepNext/>
      <w:widowControl w:val="0"/>
      <w:shd w:val="clear" w:color="auto" w:fill="D9D9D9"/>
      <w:autoSpaceDE w:val="0"/>
      <w:autoSpaceDN w:val="0"/>
      <w:spacing w:after="0" w:line="240" w:lineRule="auto"/>
      <w:jc w:val="center"/>
      <w:outlineLvl w:val="2"/>
    </w:pPr>
    <w:rPr>
      <w:rFonts w:ascii="Bookman Old Style" w:eastAsia="Times New Roman" w:hAnsi="Bookman Old Style" w:cs="Times New Roman"/>
      <w:b/>
      <w:bCs/>
      <w:sz w:val="28"/>
      <w:szCs w:val="2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13A"/>
    <w:pPr>
      <w:ind w:left="720"/>
      <w:contextualSpacing/>
    </w:pPr>
  </w:style>
  <w:style w:type="paragraph" w:styleId="NormalWeb">
    <w:name w:val="Normal (Web)"/>
    <w:basedOn w:val="Normal"/>
    <w:uiPriority w:val="99"/>
    <w:unhideWhenUsed/>
    <w:rsid w:val="00F611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semiHidden/>
    <w:rsid w:val="002F0E30"/>
    <w:rPr>
      <w:rFonts w:ascii="Bookman Old Style" w:eastAsia="Times New Roman" w:hAnsi="Bookman Old Style" w:cs="Times New Roman"/>
      <w:b/>
      <w:bCs/>
      <w:sz w:val="28"/>
      <w:szCs w:val="28"/>
      <w:shd w:val="clear" w:color="auto" w:fill="D9D9D9"/>
      <w:lang w:eastAsia="fr-FR"/>
    </w:rPr>
  </w:style>
  <w:style w:type="character" w:styleId="CommentReference">
    <w:name w:val="annotation reference"/>
    <w:basedOn w:val="DefaultParagraphFont"/>
    <w:uiPriority w:val="99"/>
    <w:semiHidden/>
    <w:unhideWhenUsed/>
    <w:rsid w:val="002F0E30"/>
    <w:rPr>
      <w:sz w:val="16"/>
      <w:szCs w:val="16"/>
    </w:rPr>
  </w:style>
  <w:style w:type="paragraph" w:styleId="CommentText">
    <w:name w:val="annotation text"/>
    <w:basedOn w:val="Normal"/>
    <w:link w:val="CommentTextChar"/>
    <w:uiPriority w:val="99"/>
    <w:semiHidden/>
    <w:unhideWhenUsed/>
    <w:rsid w:val="002F0E30"/>
    <w:pPr>
      <w:spacing w:line="240" w:lineRule="auto"/>
    </w:pPr>
    <w:rPr>
      <w:sz w:val="20"/>
      <w:szCs w:val="20"/>
    </w:rPr>
  </w:style>
  <w:style w:type="character" w:customStyle="1" w:styleId="CommentTextChar">
    <w:name w:val="Comment Text Char"/>
    <w:basedOn w:val="DefaultParagraphFont"/>
    <w:link w:val="CommentText"/>
    <w:uiPriority w:val="99"/>
    <w:semiHidden/>
    <w:rsid w:val="002F0E30"/>
    <w:rPr>
      <w:sz w:val="20"/>
      <w:szCs w:val="20"/>
    </w:rPr>
  </w:style>
  <w:style w:type="paragraph" w:styleId="CommentSubject">
    <w:name w:val="annotation subject"/>
    <w:basedOn w:val="CommentText"/>
    <w:next w:val="CommentText"/>
    <w:link w:val="CommentSubjectChar"/>
    <w:uiPriority w:val="99"/>
    <w:semiHidden/>
    <w:unhideWhenUsed/>
    <w:rsid w:val="002F0E30"/>
    <w:rPr>
      <w:b/>
      <w:bCs/>
    </w:rPr>
  </w:style>
  <w:style w:type="character" w:customStyle="1" w:styleId="CommentSubjectChar">
    <w:name w:val="Comment Subject Char"/>
    <w:basedOn w:val="CommentTextChar"/>
    <w:link w:val="CommentSubject"/>
    <w:uiPriority w:val="99"/>
    <w:semiHidden/>
    <w:rsid w:val="002F0E30"/>
    <w:rPr>
      <w:b/>
      <w:bCs/>
      <w:sz w:val="20"/>
      <w:szCs w:val="20"/>
    </w:rPr>
  </w:style>
  <w:style w:type="paragraph" w:styleId="BalloonText">
    <w:name w:val="Balloon Text"/>
    <w:basedOn w:val="Normal"/>
    <w:link w:val="BalloonTextChar"/>
    <w:uiPriority w:val="99"/>
    <w:semiHidden/>
    <w:unhideWhenUsed/>
    <w:rsid w:val="002F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30"/>
    <w:rPr>
      <w:rFonts w:ascii="Tahoma" w:hAnsi="Tahoma" w:cs="Tahoma"/>
      <w:sz w:val="16"/>
      <w:szCs w:val="16"/>
    </w:rPr>
  </w:style>
  <w:style w:type="character" w:styleId="Hyperlink">
    <w:name w:val="Hyperlink"/>
    <w:basedOn w:val="DefaultParagraphFont"/>
    <w:uiPriority w:val="99"/>
    <w:semiHidden/>
    <w:unhideWhenUsed/>
    <w:rsid w:val="002F0E30"/>
    <w:rPr>
      <w:color w:val="0000FF"/>
      <w:u w:val="single"/>
    </w:rPr>
  </w:style>
  <w:style w:type="paragraph" w:styleId="Header">
    <w:name w:val="header"/>
    <w:basedOn w:val="Normal"/>
    <w:link w:val="HeaderChar"/>
    <w:uiPriority w:val="99"/>
    <w:unhideWhenUsed/>
    <w:rsid w:val="0090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E05"/>
  </w:style>
  <w:style w:type="paragraph" w:styleId="Footer">
    <w:name w:val="footer"/>
    <w:basedOn w:val="Normal"/>
    <w:link w:val="FooterChar"/>
    <w:uiPriority w:val="99"/>
    <w:unhideWhenUsed/>
    <w:rsid w:val="0090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semiHidden/>
    <w:unhideWhenUsed/>
    <w:qFormat/>
    <w:rsid w:val="002F0E30"/>
    <w:pPr>
      <w:keepNext/>
      <w:widowControl w:val="0"/>
      <w:shd w:val="clear" w:color="auto" w:fill="D9D9D9"/>
      <w:autoSpaceDE w:val="0"/>
      <w:autoSpaceDN w:val="0"/>
      <w:spacing w:after="0" w:line="240" w:lineRule="auto"/>
      <w:jc w:val="center"/>
      <w:outlineLvl w:val="2"/>
    </w:pPr>
    <w:rPr>
      <w:rFonts w:ascii="Bookman Old Style" w:eastAsia="Times New Roman" w:hAnsi="Bookman Old Style" w:cs="Times New Roman"/>
      <w:b/>
      <w:bCs/>
      <w:sz w:val="28"/>
      <w:szCs w:val="2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13A"/>
    <w:pPr>
      <w:ind w:left="720"/>
      <w:contextualSpacing/>
    </w:pPr>
  </w:style>
  <w:style w:type="paragraph" w:styleId="NormalWeb">
    <w:name w:val="Normal (Web)"/>
    <w:basedOn w:val="Normal"/>
    <w:uiPriority w:val="99"/>
    <w:unhideWhenUsed/>
    <w:rsid w:val="00F611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semiHidden/>
    <w:rsid w:val="002F0E30"/>
    <w:rPr>
      <w:rFonts w:ascii="Bookman Old Style" w:eastAsia="Times New Roman" w:hAnsi="Bookman Old Style" w:cs="Times New Roman"/>
      <w:b/>
      <w:bCs/>
      <w:sz w:val="28"/>
      <w:szCs w:val="28"/>
      <w:shd w:val="clear" w:color="auto" w:fill="D9D9D9"/>
      <w:lang w:eastAsia="fr-FR"/>
    </w:rPr>
  </w:style>
  <w:style w:type="character" w:styleId="CommentReference">
    <w:name w:val="annotation reference"/>
    <w:basedOn w:val="DefaultParagraphFont"/>
    <w:uiPriority w:val="99"/>
    <w:semiHidden/>
    <w:unhideWhenUsed/>
    <w:rsid w:val="002F0E30"/>
    <w:rPr>
      <w:sz w:val="16"/>
      <w:szCs w:val="16"/>
    </w:rPr>
  </w:style>
  <w:style w:type="paragraph" w:styleId="CommentText">
    <w:name w:val="annotation text"/>
    <w:basedOn w:val="Normal"/>
    <w:link w:val="CommentTextChar"/>
    <w:uiPriority w:val="99"/>
    <w:semiHidden/>
    <w:unhideWhenUsed/>
    <w:rsid w:val="002F0E30"/>
    <w:pPr>
      <w:spacing w:line="240" w:lineRule="auto"/>
    </w:pPr>
    <w:rPr>
      <w:sz w:val="20"/>
      <w:szCs w:val="20"/>
    </w:rPr>
  </w:style>
  <w:style w:type="character" w:customStyle="1" w:styleId="CommentTextChar">
    <w:name w:val="Comment Text Char"/>
    <w:basedOn w:val="DefaultParagraphFont"/>
    <w:link w:val="CommentText"/>
    <w:uiPriority w:val="99"/>
    <w:semiHidden/>
    <w:rsid w:val="002F0E30"/>
    <w:rPr>
      <w:sz w:val="20"/>
      <w:szCs w:val="20"/>
    </w:rPr>
  </w:style>
  <w:style w:type="paragraph" w:styleId="CommentSubject">
    <w:name w:val="annotation subject"/>
    <w:basedOn w:val="CommentText"/>
    <w:next w:val="CommentText"/>
    <w:link w:val="CommentSubjectChar"/>
    <w:uiPriority w:val="99"/>
    <w:semiHidden/>
    <w:unhideWhenUsed/>
    <w:rsid w:val="002F0E30"/>
    <w:rPr>
      <w:b/>
      <w:bCs/>
    </w:rPr>
  </w:style>
  <w:style w:type="character" w:customStyle="1" w:styleId="CommentSubjectChar">
    <w:name w:val="Comment Subject Char"/>
    <w:basedOn w:val="CommentTextChar"/>
    <w:link w:val="CommentSubject"/>
    <w:uiPriority w:val="99"/>
    <w:semiHidden/>
    <w:rsid w:val="002F0E30"/>
    <w:rPr>
      <w:b/>
      <w:bCs/>
      <w:sz w:val="20"/>
      <w:szCs w:val="20"/>
    </w:rPr>
  </w:style>
  <w:style w:type="paragraph" w:styleId="BalloonText">
    <w:name w:val="Balloon Text"/>
    <w:basedOn w:val="Normal"/>
    <w:link w:val="BalloonTextChar"/>
    <w:uiPriority w:val="99"/>
    <w:semiHidden/>
    <w:unhideWhenUsed/>
    <w:rsid w:val="002F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E30"/>
    <w:rPr>
      <w:rFonts w:ascii="Tahoma" w:hAnsi="Tahoma" w:cs="Tahoma"/>
      <w:sz w:val="16"/>
      <w:szCs w:val="16"/>
    </w:rPr>
  </w:style>
  <w:style w:type="character" w:styleId="Hyperlink">
    <w:name w:val="Hyperlink"/>
    <w:basedOn w:val="DefaultParagraphFont"/>
    <w:uiPriority w:val="99"/>
    <w:semiHidden/>
    <w:unhideWhenUsed/>
    <w:rsid w:val="002F0E30"/>
    <w:rPr>
      <w:color w:val="0000FF"/>
      <w:u w:val="single"/>
    </w:rPr>
  </w:style>
  <w:style w:type="paragraph" w:styleId="Header">
    <w:name w:val="header"/>
    <w:basedOn w:val="Normal"/>
    <w:link w:val="HeaderChar"/>
    <w:uiPriority w:val="99"/>
    <w:unhideWhenUsed/>
    <w:rsid w:val="00900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E05"/>
  </w:style>
  <w:style w:type="paragraph" w:styleId="Footer">
    <w:name w:val="footer"/>
    <w:basedOn w:val="Normal"/>
    <w:link w:val="FooterChar"/>
    <w:uiPriority w:val="99"/>
    <w:unhideWhenUsed/>
    <w:rsid w:val="00900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7795">
      <w:bodyDiv w:val="1"/>
      <w:marLeft w:val="0"/>
      <w:marRight w:val="0"/>
      <w:marTop w:val="0"/>
      <w:marBottom w:val="0"/>
      <w:divBdr>
        <w:top w:val="none" w:sz="0" w:space="0" w:color="auto"/>
        <w:left w:val="none" w:sz="0" w:space="0" w:color="auto"/>
        <w:bottom w:val="none" w:sz="0" w:space="0" w:color="auto"/>
        <w:right w:val="none" w:sz="0" w:space="0" w:color="auto"/>
      </w:divBdr>
    </w:div>
    <w:div w:id="154424025">
      <w:bodyDiv w:val="1"/>
      <w:marLeft w:val="0"/>
      <w:marRight w:val="0"/>
      <w:marTop w:val="0"/>
      <w:marBottom w:val="0"/>
      <w:divBdr>
        <w:top w:val="none" w:sz="0" w:space="0" w:color="auto"/>
        <w:left w:val="none" w:sz="0" w:space="0" w:color="auto"/>
        <w:bottom w:val="none" w:sz="0" w:space="0" w:color="auto"/>
        <w:right w:val="none" w:sz="0" w:space="0" w:color="auto"/>
      </w:divBdr>
    </w:div>
    <w:div w:id="603224808">
      <w:bodyDiv w:val="1"/>
      <w:marLeft w:val="0"/>
      <w:marRight w:val="0"/>
      <w:marTop w:val="0"/>
      <w:marBottom w:val="0"/>
      <w:divBdr>
        <w:top w:val="none" w:sz="0" w:space="0" w:color="auto"/>
        <w:left w:val="none" w:sz="0" w:space="0" w:color="auto"/>
        <w:bottom w:val="none" w:sz="0" w:space="0" w:color="auto"/>
        <w:right w:val="none" w:sz="0" w:space="0" w:color="auto"/>
      </w:divBdr>
      <w:divsChild>
        <w:div w:id="2020572530">
          <w:marLeft w:val="0"/>
          <w:marRight w:val="0"/>
          <w:marTop w:val="0"/>
          <w:marBottom w:val="0"/>
          <w:divBdr>
            <w:top w:val="none" w:sz="0" w:space="0" w:color="auto"/>
            <w:left w:val="none" w:sz="0" w:space="0" w:color="auto"/>
            <w:bottom w:val="none" w:sz="0" w:space="0" w:color="auto"/>
            <w:right w:val="none" w:sz="0" w:space="0" w:color="auto"/>
          </w:divBdr>
          <w:divsChild>
            <w:div w:id="912155790">
              <w:marLeft w:val="0"/>
              <w:marRight w:val="0"/>
              <w:marTop w:val="0"/>
              <w:marBottom w:val="0"/>
              <w:divBdr>
                <w:top w:val="none" w:sz="0" w:space="0" w:color="auto"/>
                <w:left w:val="none" w:sz="0" w:space="0" w:color="auto"/>
                <w:bottom w:val="none" w:sz="0" w:space="0" w:color="auto"/>
                <w:right w:val="none" w:sz="0" w:space="0" w:color="auto"/>
              </w:divBdr>
            </w:div>
            <w:div w:id="854155311">
              <w:marLeft w:val="0"/>
              <w:marRight w:val="0"/>
              <w:marTop w:val="0"/>
              <w:marBottom w:val="0"/>
              <w:divBdr>
                <w:top w:val="none" w:sz="0" w:space="0" w:color="auto"/>
                <w:left w:val="none" w:sz="0" w:space="0" w:color="auto"/>
                <w:bottom w:val="none" w:sz="0" w:space="0" w:color="auto"/>
                <w:right w:val="none" w:sz="0" w:space="0" w:color="auto"/>
              </w:divBdr>
            </w:div>
            <w:div w:id="203062201">
              <w:marLeft w:val="0"/>
              <w:marRight w:val="0"/>
              <w:marTop w:val="0"/>
              <w:marBottom w:val="0"/>
              <w:divBdr>
                <w:top w:val="none" w:sz="0" w:space="0" w:color="auto"/>
                <w:left w:val="none" w:sz="0" w:space="0" w:color="auto"/>
                <w:bottom w:val="none" w:sz="0" w:space="0" w:color="auto"/>
                <w:right w:val="none" w:sz="0" w:space="0" w:color="auto"/>
              </w:divBdr>
            </w:div>
            <w:div w:id="254244938">
              <w:marLeft w:val="0"/>
              <w:marRight w:val="0"/>
              <w:marTop w:val="0"/>
              <w:marBottom w:val="0"/>
              <w:divBdr>
                <w:top w:val="none" w:sz="0" w:space="0" w:color="auto"/>
                <w:left w:val="none" w:sz="0" w:space="0" w:color="auto"/>
                <w:bottom w:val="none" w:sz="0" w:space="0" w:color="auto"/>
                <w:right w:val="none" w:sz="0" w:space="0" w:color="auto"/>
              </w:divBdr>
            </w:div>
            <w:div w:id="17356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IDPC</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Bridge</dc:creator>
  <cp:lastModifiedBy>ChantelK</cp:lastModifiedBy>
  <cp:revision>2</cp:revision>
  <cp:lastPrinted>2012-10-03T14:43:00Z</cp:lastPrinted>
  <dcterms:created xsi:type="dcterms:W3CDTF">2012-10-15T11:48:00Z</dcterms:created>
  <dcterms:modified xsi:type="dcterms:W3CDTF">2012-10-15T11:48:00Z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-824204930</vt:i4>
  </property>
  <property fmtid="{D5CDD505-2E9C-101B-9397-08002B2CF9AE}" pid="3" name="_NewReviewCycle">
    <vt:lpwstr/>
  </property>
  <property fmtid="{D5CDD505-2E9C-101B-9397-08002B2CF9AE}" pid="4" name="_EmailSubject">
    <vt:lpwstr/>
  </property>
  <property fmtid="{D5CDD505-2E9C-101B-9397-08002B2CF9AE}" pid="5" name="_AuthorEmail">
    <vt:lpwstr>ChantelK@africa-union.org</vt:lpwstr>
  </property>
  <property fmtid="{D5CDD505-2E9C-101B-9397-08002B2CF9AE}" pid="6" name="_AuthorEmailDisplayName">
    <vt:lpwstr>Chantel Kapp-Marais</vt:lpwstr>
  </property>
</Properties>
</file>