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8" w:type="dxa"/>
        <w:jc w:val="center"/>
        <w:tblLook w:val="0000" w:firstRow="0" w:lastRow="0" w:firstColumn="0" w:lastColumn="0" w:noHBand="0" w:noVBand="0"/>
      </w:tblPr>
      <w:tblGrid>
        <w:gridCol w:w="2776"/>
        <w:gridCol w:w="3764"/>
        <w:gridCol w:w="3458"/>
      </w:tblGrid>
      <w:tr w:rsidR="00DA2E9D" w:rsidRPr="00C40D6E" w14:paraId="49406ABF" w14:textId="77777777" w:rsidTr="00CF2351">
        <w:trPr>
          <w:cantSplit/>
          <w:trHeight w:val="255"/>
          <w:jc w:val="center"/>
        </w:trPr>
        <w:tc>
          <w:tcPr>
            <w:tcW w:w="2776" w:type="dxa"/>
          </w:tcPr>
          <w:p w14:paraId="094F0033" w14:textId="77777777" w:rsidR="00DA2E9D" w:rsidRPr="00C40D6E" w:rsidRDefault="00DA2E9D" w:rsidP="00CF2351">
            <w:pPr>
              <w:keepNext/>
              <w:spacing w:after="0" w:line="360" w:lineRule="auto"/>
              <w:jc w:val="center"/>
              <w:outlineLvl w:val="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 w:eastAsia="en-GB"/>
              </w:rPr>
            </w:pPr>
            <w:bookmarkStart w:id="0" w:name="_Hlk498433580"/>
            <w:r w:rsidRPr="00C40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 w:eastAsia="en-GB"/>
              </w:rPr>
              <w:t>AFRICAN UNION</w:t>
            </w:r>
          </w:p>
        </w:tc>
        <w:tc>
          <w:tcPr>
            <w:tcW w:w="37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769C3" w14:textId="77777777" w:rsidR="00DA2E9D" w:rsidRPr="00C40D6E" w:rsidRDefault="00DA2E9D" w:rsidP="00CF235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ZA"/>
              </w:rPr>
            </w:pPr>
            <w:r w:rsidRPr="00C40D6E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09D3713F" wp14:editId="0FAC3B42">
                  <wp:extent cx="712470" cy="574040"/>
                  <wp:effectExtent l="0" t="0" r="0" b="0"/>
                  <wp:docPr id="1" name="Picture 1" descr="http://www.africa-union.org/AU%20symbol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frica-union.org/AU%20symbol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1B313163" w14:textId="77777777" w:rsidR="00DA2E9D" w:rsidRPr="00C40D6E" w:rsidRDefault="00DA2E9D" w:rsidP="00CF2351">
            <w:pPr>
              <w:keepNext/>
              <w:spacing w:after="0" w:line="360" w:lineRule="auto"/>
              <w:jc w:val="center"/>
              <w:outlineLvl w:val="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 w:eastAsia="en-GB"/>
              </w:rPr>
            </w:pPr>
            <w:r w:rsidRPr="00C40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 w:eastAsia="en-GB"/>
              </w:rPr>
              <w:t>UNION AFRICAINE</w:t>
            </w:r>
          </w:p>
        </w:tc>
      </w:tr>
      <w:tr w:rsidR="00DA2E9D" w:rsidRPr="00C40D6E" w14:paraId="738654F2" w14:textId="77777777" w:rsidTr="00CF2351">
        <w:trPr>
          <w:cantSplit/>
          <w:trHeight w:val="638"/>
          <w:jc w:val="center"/>
        </w:trPr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BFBAD" w14:textId="77777777" w:rsidR="00DA2E9D" w:rsidRPr="00C40D6E" w:rsidRDefault="00DA2E9D" w:rsidP="00CF235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ZA"/>
              </w:rPr>
            </w:pPr>
            <w:r w:rsidRPr="00C40D6E">
              <w:rPr>
                <w:rFonts w:ascii="Calibri" w:eastAsia="Calibri" w:hAnsi="Calibri" w:cs="Calibri"/>
                <w:sz w:val="24"/>
                <w:szCs w:val="24"/>
                <w:lang w:val="en-ZA"/>
              </w:rPr>
              <w:object w:dxaOrig="1815" w:dyaOrig="615" w14:anchorId="5D69FD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6" o:title=""/>
                </v:shape>
                <o:OLEObject Type="Embed" ProgID="PBrush" ShapeID="_x0000_i1025" DrawAspect="Content" ObjectID="_1573637891" r:id="rId7"/>
              </w:object>
            </w:r>
          </w:p>
        </w:tc>
        <w:tc>
          <w:tcPr>
            <w:tcW w:w="37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2F0F7" w14:textId="77777777" w:rsidR="00DA2E9D" w:rsidRPr="00C40D6E" w:rsidRDefault="00DA2E9D" w:rsidP="00CF235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1AC3" w14:textId="77777777" w:rsidR="00DA2E9D" w:rsidRPr="00C40D6E" w:rsidRDefault="00DA2E9D" w:rsidP="00CF2351">
            <w:pPr>
              <w:keepNext/>
              <w:spacing w:after="0" w:line="360" w:lineRule="auto"/>
              <w:jc w:val="center"/>
              <w:outlineLvl w:val="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 w:eastAsia="en-GB"/>
              </w:rPr>
            </w:pPr>
            <w:r w:rsidRPr="00C40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 w:eastAsia="en-GB"/>
              </w:rPr>
              <w:t>UNIÃO AFRICANA</w:t>
            </w:r>
          </w:p>
        </w:tc>
      </w:tr>
      <w:tr w:rsidR="00DA2E9D" w:rsidRPr="00C40D6E" w14:paraId="5903B336" w14:textId="77777777" w:rsidTr="00CF2351">
        <w:trPr>
          <w:trHeight w:val="176"/>
          <w:jc w:val="center"/>
        </w:trPr>
        <w:tc>
          <w:tcPr>
            <w:tcW w:w="9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5CB44" w14:textId="77777777" w:rsidR="00DA2E9D" w:rsidRPr="00C40D6E" w:rsidRDefault="00DA2E9D" w:rsidP="00CF2351">
            <w:pPr>
              <w:keepNext/>
              <w:spacing w:after="0" w:line="240" w:lineRule="auto"/>
              <w:ind w:right="-16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/>
              </w:rPr>
            </w:pPr>
            <w:r w:rsidRPr="00C40D6E">
              <w:rPr>
                <w:rFonts w:ascii="Calibri" w:eastAsia="Times New Roman" w:hAnsi="Calibri" w:cs="Calibri"/>
                <w:sz w:val="24"/>
                <w:szCs w:val="24"/>
                <w:lang w:val="en-ZA"/>
              </w:rPr>
              <w:t xml:space="preserve">Addis Ababa, ETHIOPIA         P. O. Box 3243        Telephone:  5517 700        Fax:  5517844 - </w:t>
            </w:r>
            <w:r w:rsidRPr="00C40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ZA"/>
              </w:rPr>
              <w:t>Website:   www.africa-union.org</w:t>
            </w:r>
          </w:p>
        </w:tc>
      </w:tr>
      <w:bookmarkEnd w:id="0"/>
    </w:tbl>
    <w:p w14:paraId="7DFF11B4" w14:textId="77777777" w:rsidR="00DA2E9D" w:rsidRDefault="00DA2E9D" w:rsidP="00294DA6">
      <w:pPr>
        <w:jc w:val="center"/>
        <w:rPr>
          <w:b/>
          <w:sz w:val="24"/>
          <w:szCs w:val="24"/>
        </w:rPr>
      </w:pPr>
    </w:p>
    <w:p w14:paraId="3D572698" w14:textId="77777777" w:rsidR="0055784D" w:rsidRPr="00FE07F0" w:rsidRDefault="0055784D" w:rsidP="00294DA6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498433555"/>
      <w:r w:rsidRPr="00FE07F0">
        <w:rPr>
          <w:rFonts w:ascii="Arial" w:hAnsi="Arial" w:cs="Arial"/>
          <w:b/>
          <w:sz w:val="24"/>
          <w:szCs w:val="24"/>
        </w:rPr>
        <w:t>DRAFT DECISION</w:t>
      </w:r>
      <w:r w:rsidR="00345234" w:rsidRPr="00FE07F0">
        <w:rPr>
          <w:rFonts w:ascii="Arial" w:hAnsi="Arial" w:cs="Arial"/>
          <w:b/>
          <w:sz w:val="24"/>
          <w:szCs w:val="24"/>
        </w:rPr>
        <w:t>S</w:t>
      </w:r>
    </w:p>
    <w:p w14:paraId="537066F7" w14:textId="77777777" w:rsidR="00BB6125" w:rsidRPr="00FE07F0" w:rsidRDefault="00BB6125" w:rsidP="00BB6125">
      <w:pPr>
        <w:rPr>
          <w:rFonts w:ascii="Arial" w:hAnsi="Arial" w:cs="Arial"/>
          <w:sz w:val="24"/>
          <w:szCs w:val="24"/>
        </w:rPr>
      </w:pPr>
    </w:p>
    <w:p w14:paraId="1A2AF217" w14:textId="77777777" w:rsidR="00BB6125" w:rsidRPr="00FE07F0" w:rsidRDefault="00BB6125" w:rsidP="00BB6125">
      <w:pPr>
        <w:pStyle w:val="Prrafodelista"/>
        <w:numPr>
          <w:ilvl w:val="0"/>
          <w:numId w:val="6"/>
        </w:numPr>
        <w:spacing w:line="254" w:lineRule="auto"/>
        <w:rPr>
          <w:rFonts w:ascii="Arial" w:hAnsi="Arial" w:cs="Arial"/>
          <w:b/>
          <w:sz w:val="24"/>
          <w:szCs w:val="24"/>
        </w:rPr>
      </w:pPr>
      <w:r w:rsidRPr="00FE07F0">
        <w:rPr>
          <w:rFonts w:ascii="Arial" w:hAnsi="Arial" w:cs="Arial"/>
          <w:b/>
          <w:sz w:val="24"/>
          <w:szCs w:val="24"/>
        </w:rPr>
        <w:t>DRAFT DECISION ON THE GENDER PRE-SUMMIT</w:t>
      </w:r>
    </w:p>
    <w:p w14:paraId="7C962675" w14:textId="77777777" w:rsidR="00BB6125" w:rsidRDefault="00BB6125" w:rsidP="00BB6125">
      <w:pPr>
        <w:pStyle w:val="Prrafodelista"/>
        <w:rPr>
          <w:sz w:val="24"/>
          <w:szCs w:val="24"/>
        </w:rPr>
      </w:pPr>
    </w:p>
    <w:p w14:paraId="274E48FF" w14:textId="77777777" w:rsidR="00BB6125" w:rsidRDefault="00BB6125" w:rsidP="00BB6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Council,</w:t>
      </w:r>
    </w:p>
    <w:p w14:paraId="01532719" w14:textId="77777777" w:rsidR="00BB6125" w:rsidRDefault="00BB6125" w:rsidP="00BB6125">
      <w:pPr>
        <w:jc w:val="both"/>
        <w:rPr>
          <w:rFonts w:ascii="Arial" w:hAnsi="Arial" w:cs="Arial"/>
          <w:sz w:val="24"/>
          <w:szCs w:val="24"/>
        </w:rPr>
      </w:pPr>
    </w:p>
    <w:p w14:paraId="6E0F8FFE" w14:textId="77777777" w:rsidR="00BB6125" w:rsidRDefault="00BB6125" w:rsidP="00BB6125">
      <w:pPr>
        <w:pStyle w:val="Prrafodelist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TAKES NOTE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ADOPTS</w:t>
      </w:r>
      <w:r>
        <w:rPr>
          <w:rFonts w:ascii="Arial" w:hAnsi="Arial" w:cs="Arial"/>
          <w:sz w:val="24"/>
          <w:szCs w:val="24"/>
        </w:rPr>
        <w:t xml:space="preserve"> the Call to Action outcomes document of the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African Union Gender Pre-Summit on Harnessing the Demographic Dividends Through Investment in the Youth: Empowering Young People and Young Women;</w:t>
      </w:r>
    </w:p>
    <w:p w14:paraId="66140007" w14:textId="77777777" w:rsidR="00BB6125" w:rsidRDefault="00BB6125" w:rsidP="00BB61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EBDB11F" w14:textId="40A34264" w:rsidR="00FD6B6D" w:rsidRDefault="00BB6125">
      <w:pPr>
        <w:pStyle w:val="Prrafodelist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231CE4">
        <w:rPr>
          <w:rFonts w:ascii="Arial" w:hAnsi="Arial" w:cs="Arial"/>
          <w:b/>
          <w:sz w:val="24"/>
          <w:szCs w:val="24"/>
        </w:rPr>
        <w:t>REQUEST</w:t>
      </w:r>
      <w:r w:rsidRPr="00231CE4">
        <w:rPr>
          <w:rFonts w:ascii="Arial" w:hAnsi="Arial" w:cs="Arial"/>
          <w:sz w:val="24"/>
          <w:szCs w:val="24"/>
        </w:rPr>
        <w:t xml:space="preserve"> Member States to take appropriate action to implement the Call to Action and report on</w:t>
      </w:r>
      <w:r w:rsidRPr="00231CE4">
        <w:rPr>
          <w:rFonts w:ascii="Arial" w:hAnsi="Arial" w:cs="Arial"/>
          <w:color w:val="000000" w:themeColor="text1"/>
          <w:sz w:val="24"/>
          <w:szCs w:val="24"/>
        </w:rPr>
        <w:t xml:space="preserve"> its progress</w:t>
      </w:r>
      <w:r w:rsidRPr="00231CE4">
        <w:rPr>
          <w:rFonts w:ascii="Arial" w:hAnsi="Arial" w:cs="Arial"/>
          <w:sz w:val="24"/>
          <w:szCs w:val="24"/>
        </w:rPr>
        <w:t xml:space="preserve"> and the African Union Commission to also report on the progress</w:t>
      </w:r>
    </w:p>
    <w:p w14:paraId="6E9F17D4" w14:textId="281B63A5" w:rsidR="00BB6125" w:rsidRPr="00FE07F0" w:rsidRDefault="00BB6125" w:rsidP="00FE07F0">
      <w:pPr>
        <w:pStyle w:val="Prrafodelista"/>
        <w:spacing w:line="254" w:lineRule="auto"/>
        <w:jc w:val="both"/>
        <w:rPr>
          <w:rFonts w:ascii="Arial" w:hAnsi="Arial" w:cs="Arial"/>
          <w:b/>
          <w:sz w:val="24"/>
          <w:szCs w:val="24"/>
        </w:rPr>
      </w:pPr>
    </w:p>
    <w:p w14:paraId="68620551" w14:textId="5D256AE6" w:rsidR="00BB6125" w:rsidRDefault="00BB6125" w:rsidP="00BB6125">
      <w:pPr>
        <w:pStyle w:val="Prrafodelist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</w:t>
      </w:r>
      <w:r w:rsidRPr="00FE07F0">
        <w:rPr>
          <w:rFonts w:ascii="Arial" w:hAnsi="Arial" w:cs="Arial"/>
          <w:b/>
          <w:sz w:val="24"/>
          <w:szCs w:val="24"/>
        </w:rPr>
        <w:t xml:space="preserve"> </w:t>
      </w:r>
      <w:r w:rsidRPr="00FD6B6D">
        <w:rPr>
          <w:rFonts w:ascii="Arial" w:hAnsi="Arial" w:cs="Arial"/>
          <w:sz w:val="24"/>
          <w:szCs w:val="24"/>
        </w:rPr>
        <w:t xml:space="preserve">the Commission to accelerate the establishment of </w:t>
      </w:r>
      <w:r w:rsidR="00676188">
        <w:rPr>
          <w:rFonts w:ascii="Arial" w:hAnsi="Arial" w:cs="Arial"/>
          <w:sz w:val="24"/>
          <w:szCs w:val="24"/>
        </w:rPr>
        <w:t>the African Y</w:t>
      </w:r>
      <w:r w:rsidR="00676188" w:rsidRPr="00FE07F0">
        <w:rPr>
          <w:rFonts w:ascii="Arial" w:hAnsi="Arial" w:cs="Arial"/>
          <w:sz w:val="24"/>
          <w:szCs w:val="24"/>
        </w:rPr>
        <w:t>outh Development Fund</w:t>
      </w:r>
      <w:r w:rsidR="00676188">
        <w:rPr>
          <w:rFonts w:ascii="Arial" w:hAnsi="Arial" w:cs="Arial"/>
          <w:color w:val="333F50"/>
        </w:rPr>
        <w:t xml:space="preserve"> </w:t>
      </w:r>
      <w:r w:rsidR="00D42F68" w:rsidRPr="00FE07F0">
        <w:rPr>
          <w:rFonts w:ascii="Arial" w:hAnsi="Arial" w:cs="Arial"/>
          <w:sz w:val="24"/>
          <w:szCs w:val="24"/>
        </w:rPr>
        <w:t>with special emphasis on the girl child;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72E472" w14:textId="77777777" w:rsidR="00BB6125" w:rsidRDefault="00BB6125" w:rsidP="00BB61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9B2B218" w14:textId="77777777" w:rsidR="00BB6125" w:rsidRDefault="00BB6125" w:rsidP="00BB6125">
      <w:pPr>
        <w:pStyle w:val="Prrafodelist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 Member States to strengthen national gender machineries and resource them adequately to facilitate the attainment of Agenda 2063 and Agenda 2030 on Sustainable Development Goals;</w:t>
      </w:r>
    </w:p>
    <w:p w14:paraId="176723E7" w14:textId="77777777" w:rsidR="00BB6125" w:rsidRDefault="00BB6125" w:rsidP="00BB61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AD91EF2" w14:textId="77777777" w:rsidR="00BB6125" w:rsidRDefault="00BB6125" w:rsidP="00BB6125">
      <w:pPr>
        <w:pStyle w:val="Prrafodelist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CREATE </w:t>
      </w:r>
      <w:r>
        <w:rPr>
          <w:rFonts w:ascii="Arial" w:hAnsi="Arial" w:cs="Arial"/>
          <w:sz w:val="24"/>
          <w:szCs w:val="24"/>
        </w:rPr>
        <w:t>a high-level Committee on Gender Equality and Women’s Empowerment to foster effective accountability, reporting, resource mobilization and increase actions in support of this agenda;</w:t>
      </w:r>
    </w:p>
    <w:p w14:paraId="26851570" w14:textId="77777777" w:rsidR="00BB6125" w:rsidRDefault="00BB6125" w:rsidP="00BB61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A943656" w14:textId="77777777" w:rsidR="00BB6125" w:rsidRDefault="00BB6125" w:rsidP="00BB6125">
      <w:pPr>
        <w:pStyle w:val="Prrafodelist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MAINTAIN </w:t>
      </w:r>
      <w:r>
        <w:rPr>
          <w:rFonts w:ascii="Arial" w:hAnsi="Arial" w:cs="Arial"/>
          <w:sz w:val="24"/>
          <w:szCs w:val="24"/>
        </w:rPr>
        <w:t>the office of the Special Envoy on Women, Peace and Security and urge member states to implement the plan of action of UN Resolution 1325</w:t>
      </w:r>
    </w:p>
    <w:p w14:paraId="02F57A7B" w14:textId="77777777" w:rsidR="00231CE4" w:rsidRPr="00FE07F0" w:rsidRDefault="00231CE4" w:rsidP="00FE07F0">
      <w:pPr>
        <w:pStyle w:val="Prrafodelista"/>
        <w:rPr>
          <w:rFonts w:ascii="Arial" w:hAnsi="Arial" w:cs="Arial"/>
          <w:sz w:val="24"/>
          <w:szCs w:val="24"/>
        </w:rPr>
      </w:pPr>
    </w:p>
    <w:p w14:paraId="1E68701E" w14:textId="77777777" w:rsidR="00231CE4" w:rsidRDefault="00231CE4" w:rsidP="00FE07F0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27A1E18E" w14:textId="7C16171D" w:rsidR="00231CE4" w:rsidRDefault="00231CE4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7681B947" w14:textId="77777777" w:rsidR="00FD6B6D" w:rsidRPr="00FE07F0" w:rsidRDefault="00FD6B6D" w:rsidP="00FE07F0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041C15C1" w14:textId="77777777" w:rsidR="00BB6125" w:rsidRDefault="00BB6125" w:rsidP="00BB6125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DRAFT DECISION ON RENAMING OF AU BUILDINGS</w:t>
      </w:r>
    </w:p>
    <w:p w14:paraId="447B31AE" w14:textId="77777777" w:rsidR="00BB6125" w:rsidRDefault="00BB6125" w:rsidP="00BB61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52DAC43" w14:textId="77777777" w:rsidR="00BB6125" w:rsidRDefault="00BB6125" w:rsidP="00BB6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Council,</w:t>
      </w:r>
    </w:p>
    <w:p w14:paraId="27BAFF00" w14:textId="70FE6BC0" w:rsidR="00E94552" w:rsidRDefault="00E94552" w:rsidP="00FE07F0">
      <w:pPr>
        <w:pStyle w:val="Prrafodelista"/>
        <w:numPr>
          <w:ilvl w:val="0"/>
          <w:numId w:val="13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RECOGNISES the contributions of African women to the struggles against apartheid and colonialism and to the development of Africa;</w:t>
      </w:r>
    </w:p>
    <w:p w14:paraId="0EFDFA2F" w14:textId="77777777" w:rsidR="00E94552" w:rsidRDefault="00E94552" w:rsidP="00FE07F0">
      <w:pPr>
        <w:pStyle w:val="Prrafodelista"/>
        <w:spacing w:line="254" w:lineRule="auto"/>
        <w:jc w:val="both"/>
        <w:rPr>
          <w:rFonts w:ascii="Arial" w:hAnsi="Arial" w:cs="Arial"/>
          <w:sz w:val="24"/>
          <w:szCs w:val="24"/>
        </w:rPr>
      </w:pPr>
    </w:p>
    <w:p w14:paraId="04366E32" w14:textId="77777777" w:rsidR="00BB6125" w:rsidRDefault="00BB6125" w:rsidP="00FE07F0">
      <w:pPr>
        <w:pStyle w:val="Prrafodelista"/>
        <w:numPr>
          <w:ilvl w:val="0"/>
          <w:numId w:val="13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RECOGNISES</w:t>
      </w:r>
      <w:r>
        <w:rPr>
          <w:rFonts w:ascii="Arial" w:hAnsi="Arial" w:cs="Arial"/>
          <w:sz w:val="24"/>
          <w:szCs w:val="24"/>
        </w:rPr>
        <w:t xml:space="preserve"> the role and contributions of Zenzile Miriam Makeba, in the field of arts, as a humanitarian and human rights defender and for her unwavering dedication to the fight against apartheid in South Africa, and pays tribute to this gallant heroine of Africa;</w:t>
      </w:r>
    </w:p>
    <w:p w14:paraId="372E1E33" w14:textId="77777777" w:rsidR="00BB6125" w:rsidRDefault="00BB6125" w:rsidP="00BB612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F49608B" w14:textId="77777777" w:rsidR="00BB6125" w:rsidRDefault="00BB6125" w:rsidP="00FE07F0">
      <w:pPr>
        <w:pStyle w:val="Prrafodelista"/>
        <w:numPr>
          <w:ilvl w:val="0"/>
          <w:numId w:val="13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ACKNOWLEDGES</w:t>
      </w:r>
      <w:r>
        <w:rPr>
          <w:rFonts w:ascii="Arial" w:hAnsi="Arial" w:cs="Arial"/>
          <w:sz w:val="24"/>
          <w:szCs w:val="24"/>
        </w:rPr>
        <w:t xml:space="preserve"> Miriam Makeba as the first African woman to put African music for freedom in the world map in the 1960s;</w:t>
      </w:r>
    </w:p>
    <w:p w14:paraId="3D09A26B" w14:textId="77777777" w:rsidR="00BB6125" w:rsidRDefault="00BB6125" w:rsidP="00BB6125">
      <w:pPr>
        <w:pStyle w:val="Prrafodelista"/>
        <w:rPr>
          <w:rFonts w:ascii="Arial" w:hAnsi="Arial" w:cs="Arial"/>
          <w:sz w:val="24"/>
          <w:szCs w:val="24"/>
        </w:rPr>
      </w:pPr>
    </w:p>
    <w:p w14:paraId="35A8A855" w14:textId="77777777" w:rsidR="00BB6125" w:rsidRDefault="00BB6125" w:rsidP="00FE07F0">
      <w:pPr>
        <w:pStyle w:val="Prrafodelista"/>
        <w:numPr>
          <w:ilvl w:val="0"/>
          <w:numId w:val="13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DECIDES</w:t>
      </w:r>
      <w:r>
        <w:rPr>
          <w:rFonts w:ascii="Arial" w:hAnsi="Arial" w:cs="Arial"/>
          <w:sz w:val="24"/>
          <w:szCs w:val="24"/>
        </w:rPr>
        <w:t xml:space="preserve"> to name the Multipurpose Hall as “Miriam Makeba Hall in honour of this Empress of African song.</w:t>
      </w:r>
    </w:p>
    <w:p w14:paraId="0BFB91CF" w14:textId="77777777" w:rsidR="00E94552" w:rsidRPr="00FE07F0" w:rsidRDefault="00E94552" w:rsidP="00FE07F0">
      <w:pPr>
        <w:pStyle w:val="Prrafodelista"/>
        <w:rPr>
          <w:rFonts w:ascii="Arial" w:hAnsi="Arial" w:cs="Arial"/>
          <w:sz w:val="24"/>
          <w:szCs w:val="24"/>
        </w:rPr>
      </w:pPr>
    </w:p>
    <w:p w14:paraId="6B789511" w14:textId="6B345022" w:rsidR="00E94552" w:rsidRPr="00FE07F0" w:rsidRDefault="00E94552" w:rsidP="00FE07F0">
      <w:pPr>
        <w:pStyle w:val="Prrafodelista"/>
        <w:numPr>
          <w:ilvl w:val="0"/>
          <w:numId w:val="13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FE07F0">
        <w:rPr>
          <w:rFonts w:ascii="Arial" w:hAnsi="Arial" w:cs="Arial"/>
          <w:sz w:val="24"/>
          <w:szCs w:val="24"/>
        </w:rPr>
        <w:t xml:space="preserve">DECIDES to name the Old Conference Hall as “Women’s Hall”. </w:t>
      </w:r>
    </w:p>
    <w:p w14:paraId="7CD7D9B5" w14:textId="77777777" w:rsidR="00E94552" w:rsidRPr="00FE07F0" w:rsidRDefault="00E94552" w:rsidP="00FE07F0">
      <w:pPr>
        <w:pStyle w:val="Prrafodelista"/>
        <w:rPr>
          <w:rFonts w:ascii="Arial" w:hAnsi="Arial" w:cs="Arial"/>
          <w:sz w:val="24"/>
          <w:szCs w:val="24"/>
        </w:rPr>
      </w:pPr>
    </w:p>
    <w:p w14:paraId="224E86F8" w14:textId="77777777" w:rsidR="00BB6125" w:rsidRDefault="00BB6125" w:rsidP="00BB6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Council,</w:t>
      </w:r>
    </w:p>
    <w:p w14:paraId="399C9383" w14:textId="77777777" w:rsidR="00BB6125" w:rsidRDefault="00BB6125" w:rsidP="00BB6125">
      <w:pPr>
        <w:pStyle w:val="Prrafodelista"/>
        <w:numPr>
          <w:ilvl w:val="0"/>
          <w:numId w:val="9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RECOGNISES</w:t>
      </w:r>
      <w:r>
        <w:rPr>
          <w:rFonts w:ascii="Arial" w:hAnsi="Arial" w:cs="Arial"/>
          <w:sz w:val="24"/>
          <w:szCs w:val="24"/>
        </w:rPr>
        <w:t xml:space="preserve"> the contributions of women in the anti-colonial and anti-apartheid struggles as well as in the formation of the Organisation of African Unity, now African Union;</w:t>
      </w:r>
    </w:p>
    <w:p w14:paraId="46D3E401" w14:textId="77777777" w:rsidR="00BB6125" w:rsidRDefault="00BB6125" w:rsidP="00BB6125">
      <w:pPr>
        <w:pStyle w:val="Prrafodelista"/>
        <w:numPr>
          <w:ilvl w:val="0"/>
          <w:numId w:val="9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ENCOURAGES </w:t>
      </w:r>
      <w:r>
        <w:rPr>
          <w:rFonts w:ascii="Arial" w:hAnsi="Arial" w:cs="Arial"/>
          <w:sz w:val="24"/>
          <w:szCs w:val="24"/>
        </w:rPr>
        <w:t>the African Union Commission to take the necessary steps, together with AU Member States, to promote the pivotal role played by women in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Africa;</w:t>
      </w:r>
    </w:p>
    <w:p w14:paraId="49DEC4EB" w14:textId="7F82F1D0" w:rsidR="00BB6125" w:rsidRPr="001D101B" w:rsidRDefault="00BB6125" w:rsidP="00BB6125">
      <w:pPr>
        <w:pStyle w:val="Prrafodelista"/>
        <w:numPr>
          <w:ilvl w:val="0"/>
          <w:numId w:val="9"/>
        </w:num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 w:rsidRPr="001D101B">
        <w:rPr>
          <w:rFonts w:ascii="Arial" w:hAnsi="Arial" w:cs="Arial"/>
          <w:b/>
          <w:sz w:val="24"/>
          <w:szCs w:val="24"/>
        </w:rPr>
        <w:t>DECIDES</w:t>
      </w:r>
      <w:r w:rsidRPr="001D101B">
        <w:rPr>
          <w:rFonts w:ascii="Arial" w:hAnsi="Arial" w:cs="Arial"/>
          <w:sz w:val="24"/>
          <w:szCs w:val="24"/>
        </w:rPr>
        <w:t xml:space="preserve"> to </w:t>
      </w:r>
      <w:r w:rsidR="00231CE4" w:rsidRPr="001D101B">
        <w:rPr>
          <w:rFonts w:ascii="Arial" w:hAnsi="Arial" w:cs="Arial"/>
          <w:sz w:val="24"/>
          <w:szCs w:val="24"/>
        </w:rPr>
        <w:t>re</w:t>
      </w:r>
      <w:r w:rsidRPr="001D101B">
        <w:rPr>
          <w:rFonts w:ascii="Arial" w:hAnsi="Arial" w:cs="Arial"/>
          <w:sz w:val="24"/>
          <w:szCs w:val="24"/>
        </w:rPr>
        <w:t xml:space="preserve">name the “Old Conference Hall” </w:t>
      </w:r>
      <w:r w:rsidR="00231CE4" w:rsidRPr="00FE07F0">
        <w:rPr>
          <w:rFonts w:ascii="Arial" w:hAnsi="Arial" w:cs="Arial"/>
          <w:sz w:val="24"/>
          <w:szCs w:val="24"/>
        </w:rPr>
        <w:t xml:space="preserve">as the “Women’s Hall, in honour of all African women who fought for Africa’s </w:t>
      </w:r>
      <w:proofErr w:type="gramStart"/>
      <w:r w:rsidR="00231CE4" w:rsidRPr="00FE07F0">
        <w:rPr>
          <w:rFonts w:ascii="Arial" w:hAnsi="Arial" w:cs="Arial"/>
          <w:sz w:val="24"/>
          <w:szCs w:val="24"/>
        </w:rPr>
        <w:t>independence.</w:t>
      </w:r>
      <w:r w:rsidRPr="001D101B">
        <w:rPr>
          <w:rFonts w:ascii="Arial" w:hAnsi="Arial" w:cs="Arial"/>
          <w:sz w:val="24"/>
          <w:szCs w:val="24"/>
        </w:rPr>
        <w:t>.</w:t>
      </w:r>
      <w:proofErr w:type="gramEnd"/>
    </w:p>
    <w:p w14:paraId="02353AF3" w14:textId="77777777" w:rsidR="00231CE4" w:rsidRDefault="00231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35C1742" w14:textId="5D83A6DB" w:rsidR="00BB6125" w:rsidRPr="001D101B" w:rsidRDefault="00231CE4" w:rsidP="00FE07F0">
      <w:pPr>
        <w:pStyle w:val="Prrafodelista"/>
        <w:numPr>
          <w:ilvl w:val="0"/>
          <w:numId w:val="6"/>
        </w:num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 w:rsidRPr="001D101B">
        <w:rPr>
          <w:rFonts w:ascii="Arial" w:hAnsi="Arial" w:cs="Arial"/>
          <w:b/>
          <w:sz w:val="24"/>
          <w:szCs w:val="24"/>
        </w:rPr>
        <w:lastRenderedPageBreak/>
        <w:t>DRAFT DECISION ON PAN-AFRICAN WOMEN’S ORGANIZATION</w:t>
      </w:r>
    </w:p>
    <w:p w14:paraId="4EF4F0E1" w14:textId="77777777" w:rsidR="00BB6125" w:rsidRPr="001D101B" w:rsidRDefault="00BB6125" w:rsidP="00BB612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1D101B">
        <w:rPr>
          <w:rFonts w:ascii="Arial" w:hAnsi="Arial" w:cs="Arial"/>
          <w:sz w:val="24"/>
          <w:szCs w:val="24"/>
        </w:rPr>
        <w:t>The Executive Council,</w:t>
      </w:r>
    </w:p>
    <w:p w14:paraId="25C9C088" w14:textId="77777777" w:rsidR="00231CE4" w:rsidRPr="00FE07F0" w:rsidRDefault="00231CE4" w:rsidP="00231CE4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E07F0">
        <w:rPr>
          <w:rFonts w:ascii="Arial" w:hAnsi="Arial" w:cs="Arial"/>
          <w:b/>
          <w:sz w:val="24"/>
          <w:szCs w:val="24"/>
        </w:rPr>
        <w:t xml:space="preserve">TAKES NOTE and WELCOMES </w:t>
      </w:r>
      <w:r w:rsidRPr="00FE07F0">
        <w:rPr>
          <w:rFonts w:ascii="Arial" w:hAnsi="Arial" w:cs="Arial"/>
          <w:sz w:val="24"/>
          <w:szCs w:val="24"/>
        </w:rPr>
        <w:t>the decision of the transformation of the Pan-African Women’s Organisation (PAWO) to an AU Specialized Agency</w:t>
      </w:r>
    </w:p>
    <w:p w14:paraId="0BCA066F" w14:textId="3AB771D2" w:rsidR="00CC235E" w:rsidRDefault="00CC2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0657F74" w14:textId="77777777" w:rsidR="00CC235E" w:rsidRPr="00CC235E" w:rsidRDefault="00CC235E" w:rsidP="00CC235E">
      <w:pPr>
        <w:rPr>
          <w:rFonts w:ascii="Arial" w:hAnsi="Arial" w:cs="Arial"/>
          <w:b/>
          <w:sz w:val="24"/>
          <w:szCs w:val="24"/>
        </w:rPr>
      </w:pPr>
    </w:p>
    <w:p w14:paraId="6CE4B88E" w14:textId="2C3CEC1B" w:rsidR="00CC235E" w:rsidRPr="00FE07F0" w:rsidRDefault="00CC235E" w:rsidP="00FE07F0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E07F0">
        <w:rPr>
          <w:rFonts w:ascii="Arial" w:hAnsi="Arial" w:cs="Arial"/>
          <w:b/>
          <w:sz w:val="24"/>
          <w:szCs w:val="24"/>
        </w:rPr>
        <w:t>DRAFT DECISION ON REPORTING ON THE SOLEMN DECLARATION ON GENDER EQUALITY IN AFRICA</w:t>
      </w:r>
    </w:p>
    <w:p w14:paraId="1D8902CB" w14:textId="0AA592DB" w:rsidR="00CC235E" w:rsidRDefault="00CC235E" w:rsidP="00CC2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Council:</w:t>
      </w:r>
    </w:p>
    <w:p w14:paraId="2CDBE323" w14:textId="77777777" w:rsidR="00CC235E" w:rsidRDefault="00CC235E">
      <w:pPr>
        <w:rPr>
          <w:rFonts w:ascii="Arial" w:hAnsi="Arial" w:cs="Arial"/>
          <w:sz w:val="24"/>
          <w:szCs w:val="24"/>
        </w:rPr>
      </w:pPr>
    </w:p>
    <w:p w14:paraId="0CFF8692" w14:textId="0E530ADA" w:rsidR="00CC235E" w:rsidRDefault="00CC235E">
      <w:pPr>
        <w:rPr>
          <w:rFonts w:ascii="Arial" w:hAnsi="Arial" w:cs="Arial"/>
          <w:sz w:val="24"/>
          <w:szCs w:val="24"/>
        </w:rPr>
      </w:pPr>
      <w:r w:rsidRPr="00FE07F0">
        <w:rPr>
          <w:rFonts w:ascii="Arial" w:hAnsi="Arial" w:cs="Arial"/>
          <w:b/>
          <w:sz w:val="24"/>
          <w:szCs w:val="24"/>
        </w:rPr>
        <w:t>TAKES NOTE</w:t>
      </w:r>
      <w:r>
        <w:rPr>
          <w:rFonts w:ascii="Arial" w:hAnsi="Arial" w:cs="Arial"/>
          <w:sz w:val="24"/>
          <w:szCs w:val="24"/>
        </w:rPr>
        <w:t xml:space="preserve"> of the report of the 2</w:t>
      </w:r>
      <w:r w:rsidRPr="00FE07F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Specialized Technical Committee on Gender Equality and Women’s Empowerment held from 04 – 08 December, 2017 at the AUC Headquarters in Addis Ababa, Ethiopia</w:t>
      </w:r>
    </w:p>
    <w:p w14:paraId="698FAC64" w14:textId="22D40458" w:rsidR="00CC235E" w:rsidRDefault="00CC235E">
      <w:pPr>
        <w:rPr>
          <w:rFonts w:ascii="Arial" w:hAnsi="Arial" w:cs="Arial"/>
          <w:sz w:val="24"/>
          <w:szCs w:val="24"/>
        </w:rPr>
      </w:pPr>
      <w:r w:rsidRPr="00FE07F0">
        <w:rPr>
          <w:rFonts w:ascii="Arial" w:hAnsi="Arial" w:cs="Arial"/>
          <w:b/>
          <w:sz w:val="24"/>
          <w:szCs w:val="24"/>
        </w:rPr>
        <w:t>DECIDES</w:t>
      </w:r>
      <w:r>
        <w:rPr>
          <w:rFonts w:ascii="Arial" w:hAnsi="Arial" w:cs="Arial"/>
          <w:sz w:val="24"/>
          <w:szCs w:val="24"/>
        </w:rPr>
        <w:t xml:space="preserve"> to amend the articles of the Solemn Declaration on Gender Equality in Africa to align it to the reporting on Agenda 2063.</w:t>
      </w:r>
    </w:p>
    <w:p w14:paraId="5E2CD96D" w14:textId="77777777" w:rsidR="00CC235E" w:rsidRDefault="00CC235E">
      <w:pPr>
        <w:rPr>
          <w:rFonts w:ascii="Arial" w:hAnsi="Arial" w:cs="Arial"/>
          <w:sz w:val="24"/>
          <w:szCs w:val="24"/>
        </w:rPr>
      </w:pPr>
    </w:p>
    <w:bookmarkEnd w:id="1"/>
    <w:p w14:paraId="05C5A18E" w14:textId="77777777" w:rsidR="00267BE6" w:rsidRPr="00CC235E" w:rsidRDefault="00267BE6" w:rsidP="00CC235E"/>
    <w:sectPr w:rsidR="00267BE6" w:rsidRPr="00CC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F5E"/>
    <w:multiLevelType w:val="hybridMultilevel"/>
    <w:tmpl w:val="D9AEA652"/>
    <w:lvl w:ilvl="0" w:tplc="AC54A3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C68"/>
    <w:multiLevelType w:val="hybridMultilevel"/>
    <w:tmpl w:val="B0CAB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91624"/>
    <w:multiLevelType w:val="hybridMultilevel"/>
    <w:tmpl w:val="E4009A92"/>
    <w:lvl w:ilvl="0" w:tplc="D4CC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6ECA"/>
    <w:multiLevelType w:val="hybridMultilevel"/>
    <w:tmpl w:val="A1E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6475"/>
    <w:multiLevelType w:val="hybridMultilevel"/>
    <w:tmpl w:val="2F26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1010"/>
    <w:multiLevelType w:val="hybridMultilevel"/>
    <w:tmpl w:val="4958316E"/>
    <w:lvl w:ilvl="0" w:tplc="5C549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D65B88"/>
    <w:multiLevelType w:val="hybridMultilevel"/>
    <w:tmpl w:val="7CBCA4AC"/>
    <w:lvl w:ilvl="0" w:tplc="AC54A3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6785"/>
    <w:multiLevelType w:val="hybridMultilevel"/>
    <w:tmpl w:val="6414BC1E"/>
    <w:lvl w:ilvl="0" w:tplc="AC54A3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3B6D"/>
    <w:multiLevelType w:val="hybridMultilevel"/>
    <w:tmpl w:val="1A88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4D"/>
    <w:rsid w:val="000B0626"/>
    <w:rsid w:val="001D101B"/>
    <w:rsid w:val="001F1DAC"/>
    <w:rsid w:val="00231CE4"/>
    <w:rsid w:val="00267BE6"/>
    <w:rsid w:val="00294DA6"/>
    <w:rsid w:val="00345234"/>
    <w:rsid w:val="004771A6"/>
    <w:rsid w:val="004830A8"/>
    <w:rsid w:val="0055784D"/>
    <w:rsid w:val="00676188"/>
    <w:rsid w:val="006A3720"/>
    <w:rsid w:val="007D1F31"/>
    <w:rsid w:val="00876623"/>
    <w:rsid w:val="00964DBD"/>
    <w:rsid w:val="00A0748F"/>
    <w:rsid w:val="00AE6D30"/>
    <w:rsid w:val="00BB6125"/>
    <w:rsid w:val="00C96B3F"/>
    <w:rsid w:val="00CC235E"/>
    <w:rsid w:val="00D25C9C"/>
    <w:rsid w:val="00D42F68"/>
    <w:rsid w:val="00D4762D"/>
    <w:rsid w:val="00DA2E9D"/>
    <w:rsid w:val="00E94552"/>
    <w:rsid w:val="00ED3032"/>
    <w:rsid w:val="00F33268"/>
    <w:rsid w:val="00F45E15"/>
    <w:rsid w:val="00FB227C"/>
    <w:rsid w:val="00FD6B6D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E116E3"/>
  <w15:chartTrackingRefBased/>
  <w15:docId w15:val="{ADF10772-8704-4BEA-A196-9610AAF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8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C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5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African Union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Maloka</dc:creator>
  <cp:keywords/>
  <dc:description/>
  <cp:lastModifiedBy>Isabelle Govindassamy</cp:lastModifiedBy>
  <cp:revision>3</cp:revision>
  <dcterms:created xsi:type="dcterms:W3CDTF">2017-11-17T06:24:00Z</dcterms:created>
  <dcterms:modified xsi:type="dcterms:W3CDTF">2017-12-01T10:51:00Z</dcterms:modified>
</cp:coreProperties>
</file>