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3E0" w:rsidRPr="00A677BD" w:rsidRDefault="00A677BD" w:rsidP="00A677BD">
      <w:pPr>
        <w:jc w:val="center"/>
        <w:rPr>
          <w:b/>
          <w:bCs/>
          <w:sz w:val="28"/>
          <w:szCs w:val="28"/>
          <w:rtl/>
          <w:lang w:bidi="ar-EG"/>
        </w:rPr>
      </w:pPr>
      <w:r w:rsidRPr="00A677BD">
        <w:rPr>
          <w:rFonts w:hint="cs"/>
          <w:b/>
          <w:bCs/>
          <w:sz w:val="28"/>
          <w:szCs w:val="28"/>
          <w:rtl/>
          <w:lang w:bidi="ar-EG"/>
        </w:rPr>
        <w:t>السيرة الذاتية لأعضاء فريق المناقشة</w:t>
      </w:r>
    </w:p>
    <w:p w:rsidR="00A677BD" w:rsidRDefault="00A677BD">
      <w:pPr>
        <w:rPr>
          <w:rtl/>
          <w:lang w:bidi="ar-EG"/>
        </w:rPr>
      </w:pPr>
    </w:p>
    <w:tbl>
      <w:tblPr>
        <w:tblStyle w:val="TableGrid"/>
        <w:bidiVisual/>
        <w:tblW w:w="0" w:type="auto"/>
        <w:tblLook w:val="04A0" w:firstRow="1" w:lastRow="0" w:firstColumn="1" w:lastColumn="0" w:noHBand="0" w:noVBand="1"/>
      </w:tblPr>
      <w:tblGrid>
        <w:gridCol w:w="3846"/>
        <w:gridCol w:w="5504"/>
      </w:tblGrid>
      <w:tr w:rsidR="006B77A5" w:rsidRPr="00A677BD" w:rsidTr="006B77A5">
        <w:tc>
          <w:tcPr>
            <w:tcW w:w="2535" w:type="dxa"/>
          </w:tcPr>
          <w:p w:rsidR="006B77A5" w:rsidRPr="00A677BD" w:rsidRDefault="006B77A5" w:rsidP="006B77A5">
            <w:pPr>
              <w:rPr>
                <w:noProof/>
                <w:lang w:val="en-US" w:bidi="ar-EG"/>
              </w:rPr>
            </w:pPr>
            <w:r w:rsidRPr="00A677BD">
              <w:rPr>
                <w:b/>
                <w:bCs/>
                <w:noProof/>
                <w:lang w:val="en-US" w:bidi="ar-EG"/>
              </w:rPr>
              <w:drawing>
                <wp:inline distT="0" distB="0" distL="0" distR="0" wp14:anchorId="4505888C" wp14:editId="0054325D">
                  <wp:extent cx="1257300" cy="1623060"/>
                  <wp:effectExtent l="0" t="0" r="0" b="0"/>
                  <wp:docPr id="3" name="Picture 3" descr="35x4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x45 m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623060"/>
                          </a:xfrm>
                          <a:prstGeom prst="rect">
                            <a:avLst/>
                          </a:prstGeom>
                          <a:noFill/>
                          <a:ln>
                            <a:noFill/>
                          </a:ln>
                        </pic:spPr>
                      </pic:pic>
                    </a:graphicData>
                  </a:graphic>
                </wp:inline>
              </w:drawing>
            </w:r>
          </w:p>
        </w:tc>
        <w:tc>
          <w:tcPr>
            <w:tcW w:w="6815" w:type="dxa"/>
          </w:tcPr>
          <w:p w:rsidR="006B77A5" w:rsidRPr="00A677BD" w:rsidRDefault="006B77A5" w:rsidP="006B77A5">
            <w:pPr>
              <w:bidi/>
              <w:spacing w:after="160" w:line="259" w:lineRule="auto"/>
              <w:rPr>
                <w:b/>
                <w:bCs/>
                <w:rtl/>
              </w:rPr>
            </w:pPr>
            <w:r w:rsidRPr="00A677BD">
              <w:rPr>
                <w:b/>
                <w:bCs/>
                <w:sz w:val="28"/>
                <w:szCs w:val="28"/>
                <w:u w:val="single"/>
                <w:rtl/>
              </w:rPr>
              <w:t>أبولوس نوافور</w:t>
            </w:r>
            <w:r w:rsidRPr="00A677BD">
              <w:rPr>
                <w:b/>
                <w:bCs/>
                <w:rtl/>
              </w:rPr>
              <w:t xml:space="preserve"> هو مدير منظمة أوكسفام إنترناشونال لعموم أفريقيا. ويعمل برنامج أوكسفام الخاص بعموم أفريقيا مع المواطنين الأفارقة ومؤسسات عموم أفريقيا لتحقيق تطلعات القارة في تحقيق العدالة والمساواة والتنمية المستدامة والاستقرار من خلال تحسين صياغة وتنفيذ الآليات والالتزامات القارية والإقليمية</w:t>
            </w:r>
            <w:r w:rsidRPr="00A677BD">
              <w:rPr>
                <w:b/>
                <w:bCs/>
                <w:lang w:val="en-US" w:bidi="ar-EG"/>
              </w:rPr>
              <w:t>.</w:t>
            </w:r>
          </w:p>
          <w:p w:rsidR="006B77A5" w:rsidRPr="00A677BD" w:rsidRDefault="006B77A5" w:rsidP="006B77A5">
            <w:pPr>
              <w:bidi/>
              <w:spacing w:after="160" w:line="259" w:lineRule="auto"/>
              <w:rPr>
                <w:b/>
                <w:bCs/>
                <w:rtl/>
              </w:rPr>
            </w:pPr>
            <w:r w:rsidRPr="00A677BD">
              <w:rPr>
                <w:b/>
                <w:bCs/>
                <w:rtl/>
              </w:rPr>
              <w:t>وقبل ذلك، كان السيد أبولوس مديرا لأنشطة الدعوة الإقليمية مع منظمة المعونة المائية (ووتر إيد)- منطقة غرب أفريقيا. وتشمل خبرته السابقة أيضا العمل كمدير برنامج قطري لمنظمة "إفصح عما تدفعه"، والعمل مع الشبكة الأفريقية للبيئة والعدالة الاقتصادية. وهو من المشهود لهم بتقديم الدعم الاستراتيجي للتأثير على منظمات المجتمع المدني بما في ذلك تحالف "ما بعد عام 2015" حيث شارك في اللجنة التوجيهية الأفريقية، كما كان مستشارا لرئيس ليبيريا بوصفه سفيرا للنوايا الحسنة للمياه في حملة توفير المياه والصرف الصحي والنظافة الصحية في أفريقيا</w:t>
            </w:r>
            <w:r w:rsidRPr="00A677BD">
              <w:rPr>
                <w:b/>
                <w:bCs/>
                <w:lang w:val="en-US" w:bidi="ar-EG"/>
              </w:rPr>
              <w:t>.</w:t>
            </w:r>
          </w:p>
          <w:p w:rsidR="006B77A5" w:rsidRPr="00A677BD" w:rsidRDefault="006B77A5" w:rsidP="006B77A5">
            <w:pPr>
              <w:bidi/>
              <w:spacing w:after="160" w:line="259" w:lineRule="auto"/>
              <w:rPr>
                <w:b/>
                <w:bCs/>
                <w:rtl/>
              </w:rPr>
            </w:pPr>
            <w:r w:rsidRPr="00A677BD">
              <w:rPr>
                <w:b/>
                <w:bCs/>
                <w:rtl/>
              </w:rPr>
              <w:t>والسيد أبولوس خبير يعتد به في عمليات ومؤسسات صنع السياسات الأفريقية، والدعوة لترشيد الميزنة، وإدارة حقوق الإنسان والحملات على الصعيدين الوطني والدولي</w:t>
            </w:r>
            <w:r w:rsidRPr="00A677BD">
              <w:rPr>
                <w:b/>
                <w:bCs/>
                <w:lang w:val="en-US" w:bidi="ar-EG"/>
              </w:rPr>
              <w:t>.</w:t>
            </w:r>
          </w:p>
          <w:p w:rsidR="006B77A5" w:rsidRPr="00A677BD" w:rsidRDefault="006B77A5" w:rsidP="006B77A5">
            <w:pPr>
              <w:bidi/>
              <w:spacing w:after="160" w:line="259" w:lineRule="auto"/>
              <w:rPr>
                <w:lang w:val="en-US" w:bidi="ar-EG"/>
              </w:rPr>
            </w:pPr>
            <w:r w:rsidRPr="00A677BD">
              <w:rPr>
                <w:b/>
                <w:bCs/>
                <w:rtl/>
              </w:rPr>
              <w:t>ويحمل السيد أبولوس درجة الدكتوراه من الولايات المتحدة الأمريكية في السياسة العامة والإدارة (القانون والسياسة العامة</w:t>
            </w:r>
            <w:r w:rsidRPr="00A677BD">
              <w:rPr>
                <w:rFonts w:hint="cs"/>
                <w:b/>
                <w:bCs/>
                <w:rtl/>
              </w:rPr>
              <w:t>)</w:t>
            </w:r>
            <w:r w:rsidRPr="00A677BD">
              <w:rPr>
                <w:b/>
                <w:bCs/>
                <w:rtl/>
              </w:rPr>
              <w:t>- ، ودرجة الماجستير في السياسة العامة والإدارة العامة ودرجة بكالوريوس العلوم (في التربية) في العلوم السياسية</w:t>
            </w:r>
            <w:r w:rsidRPr="00A677BD">
              <w:rPr>
                <w:b/>
                <w:bCs/>
                <w:lang w:val="en-US" w:bidi="ar-EG"/>
              </w:rPr>
              <w:t>.</w:t>
            </w:r>
          </w:p>
        </w:tc>
      </w:tr>
      <w:tr w:rsidR="006B77A5" w:rsidRPr="00A677BD" w:rsidTr="006B77A5">
        <w:tc>
          <w:tcPr>
            <w:tcW w:w="2535" w:type="dxa"/>
          </w:tcPr>
          <w:p w:rsidR="006B77A5" w:rsidRPr="00A677BD" w:rsidRDefault="006B77A5" w:rsidP="006B77A5">
            <w:pPr>
              <w:spacing w:after="160" w:line="259" w:lineRule="auto"/>
              <w:rPr>
                <w:lang w:val="en-US" w:bidi="ar-EG"/>
              </w:rPr>
            </w:pPr>
            <w:r w:rsidRPr="00A677BD">
              <w:rPr>
                <w:noProof/>
                <w:lang w:val="en-US" w:bidi="ar-EG"/>
              </w:rPr>
              <w:drawing>
                <wp:inline distT="0" distB="0" distL="0" distR="0" wp14:anchorId="391CC28C" wp14:editId="1F604782">
                  <wp:extent cx="1472974"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7260" cy="1169605"/>
                          </a:xfrm>
                          <a:prstGeom prst="rect">
                            <a:avLst/>
                          </a:prstGeom>
                          <a:noFill/>
                          <a:ln>
                            <a:noFill/>
                          </a:ln>
                        </pic:spPr>
                      </pic:pic>
                    </a:graphicData>
                  </a:graphic>
                </wp:inline>
              </w:drawing>
            </w:r>
          </w:p>
        </w:tc>
        <w:tc>
          <w:tcPr>
            <w:tcW w:w="6815" w:type="dxa"/>
          </w:tcPr>
          <w:p w:rsidR="006B77A5" w:rsidRPr="00A677BD" w:rsidRDefault="006B77A5" w:rsidP="006B77A5">
            <w:pPr>
              <w:bidi/>
              <w:spacing w:after="160" w:line="259" w:lineRule="auto"/>
              <w:rPr>
                <w:bCs/>
                <w:rtl/>
              </w:rPr>
            </w:pPr>
            <w:r w:rsidRPr="00A677BD">
              <w:rPr>
                <w:bCs/>
                <w:sz w:val="28"/>
                <w:szCs w:val="28"/>
                <w:u w:val="single"/>
                <w:rtl/>
              </w:rPr>
              <w:t>البروفسير لوممبا بلو</w:t>
            </w:r>
            <w:r w:rsidRPr="00A677BD">
              <w:rPr>
                <w:bCs/>
                <w:rtl/>
              </w:rPr>
              <w:t xml:space="preserve"> هو المدير والرئيس التنفيذي لمدرسة القانون الكينية (كينيا لو سكول)، وأستاذ مشارك في القانون العام والعميد المؤسس لكلية الحقوق بجامعة كباراك. وقد ألقى محاضرات في القانون في جامعة نيروبي، وجامعة الولايات المتحدة الدولية (أفريقيا)، وجامعة ويدنر في الولايات المتحدة الأمريكية (المدرسة الصيفية بنيروبي)</w:t>
            </w:r>
            <w:r w:rsidRPr="00A677BD">
              <w:rPr>
                <w:bCs/>
                <w:lang w:val="en-US" w:bidi="ar-EG"/>
              </w:rPr>
              <w:t>.</w:t>
            </w:r>
          </w:p>
          <w:p w:rsidR="006B77A5" w:rsidRPr="00A677BD" w:rsidRDefault="006B77A5" w:rsidP="006B77A5">
            <w:pPr>
              <w:bidi/>
              <w:spacing w:after="160" w:line="259" w:lineRule="auto"/>
              <w:rPr>
                <w:bCs/>
                <w:rtl/>
              </w:rPr>
            </w:pPr>
            <w:r w:rsidRPr="00A677BD">
              <w:rPr>
                <w:bCs/>
                <w:rtl/>
              </w:rPr>
              <w:t>وهو محامي لدى المحاكم العليا في كينيا وتنزانيا. وحاصل على درجة البكالوريوس في القانون ودرجة الماجستير في القانون من جامعة نيروبي، والدكتوراه في القانون، متخصصا في قانون البحار من جامعة غنت، بلجيكا. وهو حاصل أيضا على الدكتوراه الفخرية في الآداب من جامعة كيب كوست في غانا. وبروفسير لوممبا هو أيضا زميل في معهد أمناء السر المسجلين للشركات العامة في كينيا ، كما أنه عضو في معهد كينيا للإدارة ووسيط معتمد</w:t>
            </w:r>
            <w:r w:rsidRPr="00A677BD">
              <w:rPr>
                <w:bCs/>
                <w:lang w:val="en-US" w:bidi="ar-EG"/>
              </w:rPr>
              <w:t>.</w:t>
            </w:r>
          </w:p>
          <w:p w:rsidR="006B77A5" w:rsidRPr="00A677BD" w:rsidRDefault="006B77A5" w:rsidP="006B77A5">
            <w:pPr>
              <w:bidi/>
              <w:spacing w:after="160" w:line="259" w:lineRule="auto"/>
              <w:rPr>
                <w:bCs/>
                <w:rtl/>
              </w:rPr>
            </w:pPr>
            <w:r w:rsidRPr="00A677BD">
              <w:rPr>
                <w:bCs/>
                <w:rtl/>
              </w:rPr>
              <w:t>وقد تلقى بروفسير لوممبا التدريب في مجال حقوق الإنسان في معهد الدراسات القانونية المتقدمة بجامعة لندن في إنجلترا، والقانون الإنساني بمعهد راؤول فالينبرغ التابع لجامعة لوند في السويد والقانون الإنساني الدولي في جنيف بسويسرا</w:t>
            </w:r>
            <w:r w:rsidRPr="00A677BD">
              <w:rPr>
                <w:bCs/>
                <w:lang w:val="en-US" w:bidi="ar-EG"/>
              </w:rPr>
              <w:t>.</w:t>
            </w:r>
          </w:p>
          <w:p w:rsidR="006B77A5" w:rsidRPr="00A677BD" w:rsidRDefault="006B77A5" w:rsidP="006B77A5">
            <w:pPr>
              <w:bidi/>
              <w:spacing w:after="160" w:line="259" w:lineRule="auto"/>
              <w:rPr>
                <w:bCs/>
                <w:rtl/>
              </w:rPr>
            </w:pPr>
            <w:r w:rsidRPr="00A677BD">
              <w:rPr>
                <w:bCs/>
                <w:rtl/>
              </w:rPr>
              <w:t xml:space="preserve">وكان يشغل سابقا أمين لجنة استعراض دستور كينيا والمدير السابق للجنة مكافحة الفساد في كينيا (تحولت الآن إلى لجنة الأخلاقيات ومكافحة </w:t>
            </w:r>
            <w:r w:rsidRPr="00A677BD">
              <w:rPr>
                <w:bCs/>
                <w:rtl/>
              </w:rPr>
              <w:lastRenderedPageBreak/>
              <w:t>الفساد)، وهو الوصي المؤسس للمعهد الأفريقي للقادة والقيادة، والرئيس المؤسس لجمعية المواطنين ضد الفساد</w:t>
            </w:r>
            <w:r w:rsidRPr="00A677BD">
              <w:rPr>
                <w:bCs/>
                <w:lang w:val="en-US" w:bidi="ar-EG"/>
              </w:rPr>
              <w:t>.</w:t>
            </w:r>
          </w:p>
          <w:p w:rsidR="006B77A5" w:rsidRPr="00A677BD" w:rsidRDefault="006B77A5" w:rsidP="006B77A5">
            <w:pPr>
              <w:bidi/>
              <w:spacing w:after="160" w:line="259" w:lineRule="auto"/>
              <w:rPr>
                <w:lang w:val="en-US" w:bidi="ar-EG"/>
              </w:rPr>
            </w:pPr>
            <w:r w:rsidRPr="00A677BD">
              <w:rPr>
                <w:bCs/>
                <w:rtl/>
              </w:rPr>
              <w:t>وقد حصل على جائزة الإنجاز الكبرى لحب الوطن ومناصرة قضاياه من قبل المنتدى الأفريقي - 2017. وقد اعتبرته مجلة أفريقيا الجديدة (نيو آفريكان ماغازين) واحدا من الشخصيات الآفريقية الـ 100 الأكثر تأثيرا في عام 2017</w:t>
            </w:r>
          </w:p>
        </w:tc>
      </w:tr>
      <w:tr w:rsidR="006B77A5" w:rsidRPr="00A677BD" w:rsidTr="006B77A5">
        <w:tc>
          <w:tcPr>
            <w:tcW w:w="2535" w:type="dxa"/>
          </w:tcPr>
          <w:p w:rsidR="006B77A5" w:rsidRPr="00A677BD" w:rsidRDefault="006B77A5" w:rsidP="006B77A5">
            <w:pPr>
              <w:rPr>
                <w:noProof/>
                <w:lang w:val="en-US" w:bidi="ar-EG"/>
              </w:rPr>
            </w:pPr>
            <w:r w:rsidRPr="003A48B0">
              <w:rPr>
                <w:noProof/>
                <w:lang w:val="en-US"/>
              </w:rPr>
              <w:lastRenderedPageBreak/>
              <w:drawing>
                <wp:anchor distT="0" distB="0" distL="114300" distR="114300" simplePos="0" relativeHeight="251659264" behindDoc="1" locked="0" layoutInCell="1" allowOverlap="1" wp14:anchorId="2CF90401" wp14:editId="681B76E6">
                  <wp:simplePos x="0" y="0"/>
                  <wp:positionH relativeFrom="margin">
                    <wp:posOffset>6985</wp:posOffset>
                  </wp:positionH>
                  <wp:positionV relativeFrom="paragraph">
                    <wp:posOffset>182245</wp:posOffset>
                  </wp:positionV>
                  <wp:extent cx="2298700" cy="1724025"/>
                  <wp:effectExtent l="0" t="0" r="6350" b="9525"/>
                  <wp:wrapTight wrapText="bothSides">
                    <wp:wrapPolygon edited="0">
                      <wp:start x="0" y="0"/>
                      <wp:lineTo x="0" y="21481"/>
                      <wp:lineTo x="21481" y="21481"/>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8700" cy="1724025"/>
                          </a:xfrm>
                          <a:prstGeom prst="rect">
                            <a:avLst/>
                          </a:prstGeom>
                          <a:noFill/>
                          <a:ln>
                            <a:noFill/>
                          </a:ln>
                        </pic:spPr>
                      </pic:pic>
                    </a:graphicData>
                  </a:graphic>
                </wp:anchor>
              </w:drawing>
            </w:r>
          </w:p>
        </w:tc>
        <w:tc>
          <w:tcPr>
            <w:tcW w:w="6815" w:type="dxa"/>
          </w:tcPr>
          <w:p w:rsidR="006B77A5" w:rsidRDefault="006B77A5" w:rsidP="006B77A5">
            <w:pPr>
              <w:bidi/>
              <w:rPr>
                <w:sz w:val="28"/>
                <w:szCs w:val="28"/>
                <w:lang w:bidi="ar"/>
              </w:rPr>
            </w:pPr>
            <w:r w:rsidRPr="0027325F">
              <w:rPr>
                <w:rFonts w:hint="cs"/>
                <w:sz w:val="28"/>
                <w:szCs w:val="28"/>
                <w:rtl/>
                <w:lang w:bidi="ar"/>
              </w:rPr>
              <w:t>السفير بانكول</w:t>
            </w:r>
            <w:r>
              <w:rPr>
                <w:rFonts w:hint="cs"/>
                <w:sz w:val="28"/>
                <w:szCs w:val="28"/>
                <w:rtl/>
                <w:lang w:bidi="ar"/>
              </w:rPr>
              <w:t>ي</w:t>
            </w:r>
            <w:r w:rsidRPr="0027325F">
              <w:rPr>
                <w:rFonts w:hint="cs"/>
                <w:sz w:val="28"/>
                <w:szCs w:val="28"/>
                <w:rtl/>
                <w:lang w:bidi="ar"/>
              </w:rPr>
              <w:t xml:space="preserve"> أديويي </w:t>
            </w:r>
            <w:r w:rsidRPr="0027325F">
              <w:rPr>
                <w:rFonts w:hint="cs"/>
                <w:sz w:val="28"/>
                <w:szCs w:val="28"/>
                <w:rtl/>
                <w:lang w:bidi="ar-EG"/>
              </w:rPr>
              <w:t>دبلوماسي محترف</w:t>
            </w:r>
            <w:r w:rsidRPr="0027325F">
              <w:rPr>
                <w:rFonts w:hint="cs"/>
                <w:sz w:val="28"/>
                <w:szCs w:val="28"/>
                <w:rtl/>
                <w:lang w:bidi="ar"/>
              </w:rPr>
              <w:t xml:space="preserve"> بوزارة الخارجية</w:t>
            </w:r>
          </w:p>
          <w:p w:rsidR="006B77A5" w:rsidRPr="0027325F" w:rsidRDefault="006B77A5" w:rsidP="006B77A5">
            <w:pPr>
              <w:bidi/>
              <w:rPr>
                <w:sz w:val="28"/>
                <w:szCs w:val="28"/>
                <w:rtl/>
                <w:lang w:bidi="ar"/>
              </w:rPr>
            </w:pPr>
            <w:r w:rsidRPr="0027325F">
              <w:rPr>
                <w:rFonts w:hint="cs"/>
                <w:sz w:val="28"/>
                <w:szCs w:val="28"/>
                <w:rtl/>
                <w:lang w:bidi="ar"/>
              </w:rPr>
              <w:t xml:space="preserve"> النيجيرية. و</w:t>
            </w:r>
            <w:r>
              <w:rPr>
                <w:rFonts w:hint="cs"/>
                <w:sz w:val="28"/>
                <w:szCs w:val="28"/>
                <w:rtl/>
                <w:lang w:bidi="ar"/>
              </w:rPr>
              <w:t>قد تم</w:t>
            </w:r>
            <w:r w:rsidRPr="0027325F">
              <w:rPr>
                <w:rFonts w:hint="cs"/>
                <w:sz w:val="28"/>
                <w:szCs w:val="28"/>
                <w:rtl/>
                <w:lang w:bidi="ar"/>
              </w:rPr>
              <w:t xml:space="preserve"> تعيينه من قبل فخامة الرئيس محمد بوهاري سفير</w:t>
            </w:r>
            <w:r>
              <w:rPr>
                <w:rFonts w:hint="cs"/>
                <w:sz w:val="28"/>
                <w:szCs w:val="28"/>
                <w:rtl/>
                <w:lang w:bidi="ar"/>
              </w:rPr>
              <w:t>ا</w:t>
            </w:r>
            <w:r w:rsidRPr="0027325F">
              <w:rPr>
                <w:rFonts w:hint="cs"/>
                <w:sz w:val="28"/>
                <w:szCs w:val="28"/>
                <w:rtl/>
                <w:lang w:bidi="ar"/>
              </w:rPr>
              <w:t xml:space="preserve"> فوق العادة ومفوض</w:t>
            </w:r>
            <w:r>
              <w:rPr>
                <w:rFonts w:hint="cs"/>
                <w:sz w:val="28"/>
                <w:szCs w:val="28"/>
                <w:rtl/>
                <w:lang w:bidi="ar"/>
              </w:rPr>
              <w:t>ا</w:t>
            </w:r>
            <w:r w:rsidRPr="0027325F">
              <w:rPr>
                <w:rFonts w:hint="cs"/>
                <w:sz w:val="28"/>
                <w:szCs w:val="28"/>
                <w:rtl/>
                <w:lang w:bidi="ar"/>
              </w:rPr>
              <w:t xml:space="preserve"> في يونيو 2016 و</w:t>
            </w:r>
            <w:r>
              <w:rPr>
                <w:rFonts w:hint="cs"/>
                <w:sz w:val="28"/>
                <w:szCs w:val="28"/>
                <w:rtl/>
                <w:lang w:bidi="ar"/>
              </w:rPr>
              <w:t xml:space="preserve">تمت المصادقة على تعيينه </w:t>
            </w:r>
            <w:r w:rsidRPr="0027325F">
              <w:rPr>
                <w:rFonts w:hint="cs"/>
                <w:sz w:val="28"/>
                <w:szCs w:val="28"/>
                <w:rtl/>
                <w:lang w:bidi="ar"/>
              </w:rPr>
              <w:t>من قبل مجلس الشيوخ النيجيري في نوفمبر 2016.</w:t>
            </w:r>
          </w:p>
          <w:p w:rsidR="006B77A5" w:rsidRPr="0027325F" w:rsidRDefault="006B77A5" w:rsidP="006B77A5">
            <w:pPr>
              <w:rPr>
                <w:sz w:val="28"/>
                <w:szCs w:val="28"/>
                <w:rtl/>
                <w:lang w:bidi="ar"/>
              </w:rPr>
            </w:pPr>
          </w:p>
          <w:p w:rsidR="006B77A5" w:rsidRPr="0027325F" w:rsidRDefault="006B77A5" w:rsidP="006B77A5">
            <w:pPr>
              <w:bidi/>
              <w:rPr>
                <w:sz w:val="28"/>
                <w:szCs w:val="28"/>
                <w:rtl/>
                <w:lang w:bidi="ar"/>
              </w:rPr>
            </w:pPr>
            <w:r>
              <w:rPr>
                <w:rFonts w:hint="cs"/>
                <w:sz w:val="28"/>
                <w:szCs w:val="28"/>
                <w:rtl/>
                <w:lang w:bidi="ar"/>
              </w:rPr>
              <w:t xml:space="preserve">وقد حصل </w:t>
            </w:r>
            <w:r w:rsidRPr="0027325F">
              <w:rPr>
                <w:rFonts w:hint="cs"/>
                <w:sz w:val="28"/>
                <w:szCs w:val="28"/>
                <w:rtl/>
                <w:lang w:bidi="ar"/>
              </w:rPr>
              <w:t xml:space="preserve">السيد أديوي </w:t>
            </w:r>
            <w:r>
              <w:rPr>
                <w:rFonts w:hint="cs"/>
                <w:sz w:val="28"/>
                <w:szCs w:val="28"/>
                <w:rtl/>
                <w:lang w:bidi="ar"/>
              </w:rPr>
              <w:t>على الشهادة الجامعية في</w:t>
            </w:r>
            <w:r w:rsidRPr="0027325F">
              <w:rPr>
                <w:rFonts w:hint="cs"/>
                <w:sz w:val="28"/>
                <w:szCs w:val="28"/>
                <w:rtl/>
                <w:lang w:bidi="ar"/>
              </w:rPr>
              <w:t xml:space="preserve"> العلوم السياسية والتاريخ من جامعة إيف</w:t>
            </w:r>
            <w:r>
              <w:rPr>
                <w:rFonts w:hint="cs"/>
                <w:sz w:val="28"/>
                <w:szCs w:val="28"/>
                <w:rtl/>
                <w:lang w:bidi="ar"/>
              </w:rPr>
              <w:t>ي</w:t>
            </w:r>
            <w:r w:rsidRPr="0027325F">
              <w:rPr>
                <w:rFonts w:hint="cs"/>
                <w:sz w:val="28"/>
                <w:szCs w:val="28"/>
                <w:rtl/>
                <w:lang w:bidi="ar"/>
              </w:rPr>
              <w:t xml:space="preserve"> (</w:t>
            </w:r>
            <w:r>
              <w:rPr>
                <w:rFonts w:hint="cs"/>
                <w:sz w:val="28"/>
                <w:szCs w:val="28"/>
                <w:rtl/>
                <w:lang w:bidi="ar"/>
              </w:rPr>
              <w:t xml:space="preserve">تغير اسمها </w:t>
            </w:r>
            <w:r w:rsidRPr="0027325F">
              <w:rPr>
                <w:rFonts w:hint="cs"/>
                <w:sz w:val="28"/>
                <w:szCs w:val="28"/>
                <w:rtl/>
                <w:lang w:bidi="ar"/>
              </w:rPr>
              <w:t>الآن</w:t>
            </w:r>
            <w:r>
              <w:rPr>
                <w:rFonts w:hint="cs"/>
                <w:sz w:val="28"/>
                <w:szCs w:val="28"/>
                <w:rtl/>
                <w:lang w:bidi="ar"/>
              </w:rPr>
              <w:t xml:space="preserve"> إلى</w:t>
            </w:r>
            <w:r w:rsidRPr="0027325F">
              <w:rPr>
                <w:rFonts w:hint="cs"/>
                <w:sz w:val="28"/>
                <w:szCs w:val="28"/>
                <w:rtl/>
                <w:lang w:bidi="ar"/>
              </w:rPr>
              <w:t xml:space="preserve"> جامعة أوبافيمي أولوو) </w:t>
            </w:r>
            <w:r>
              <w:rPr>
                <w:rFonts w:hint="cs"/>
                <w:sz w:val="28"/>
                <w:szCs w:val="28"/>
                <w:rtl/>
                <w:lang w:bidi="ar"/>
              </w:rPr>
              <w:t>في مدينة إيفي إيفي،</w:t>
            </w:r>
            <w:r w:rsidRPr="0027325F">
              <w:rPr>
                <w:rFonts w:hint="cs"/>
                <w:sz w:val="28"/>
                <w:szCs w:val="28"/>
                <w:rtl/>
                <w:lang w:bidi="ar"/>
              </w:rPr>
              <w:t xml:space="preserve"> </w:t>
            </w:r>
            <w:r>
              <w:rPr>
                <w:rFonts w:hint="cs"/>
                <w:sz w:val="28"/>
                <w:szCs w:val="28"/>
                <w:rtl/>
                <w:lang w:bidi="ar"/>
              </w:rPr>
              <w:t xml:space="preserve">كما حصل على </w:t>
            </w:r>
            <w:r w:rsidRPr="0027325F">
              <w:rPr>
                <w:rFonts w:hint="cs"/>
                <w:sz w:val="28"/>
                <w:szCs w:val="28"/>
                <w:rtl/>
                <w:lang w:bidi="ar"/>
              </w:rPr>
              <w:t xml:space="preserve">ماجستير العلوم في العلوم السياسية من جامعة لاغوس، </w:t>
            </w:r>
            <w:r>
              <w:rPr>
                <w:rFonts w:hint="cs"/>
                <w:sz w:val="28"/>
                <w:szCs w:val="28"/>
                <w:rtl/>
                <w:lang w:bidi="ar"/>
              </w:rPr>
              <w:t>م</w:t>
            </w:r>
            <w:r w:rsidRPr="0027325F">
              <w:rPr>
                <w:rFonts w:hint="cs"/>
                <w:sz w:val="28"/>
                <w:szCs w:val="28"/>
                <w:rtl/>
                <w:lang w:bidi="ar"/>
              </w:rPr>
              <w:t>تخصص</w:t>
            </w:r>
            <w:r>
              <w:rPr>
                <w:rFonts w:hint="cs"/>
                <w:sz w:val="28"/>
                <w:szCs w:val="28"/>
                <w:rtl/>
                <w:lang w:bidi="ar"/>
              </w:rPr>
              <w:t>ا</w:t>
            </w:r>
            <w:r w:rsidRPr="0027325F">
              <w:rPr>
                <w:rFonts w:hint="cs"/>
                <w:sz w:val="28"/>
                <w:szCs w:val="28"/>
                <w:rtl/>
                <w:lang w:bidi="ar"/>
              </w:rPr>
              <w:t xml:space="preserve"> في الاقتصاد السياسي وتحليل السياسات العامة. وبالإضافة إلى ذلك، </w:t>
            </w:r>
            <w:r>
              <w:rPr>
                <w:rFonts w:hint="cs"/>
                <w:sz w:val="28"/>
                <w:szCs w:val="28"/>
                <w:rtl/>
                <w:lang w:bidi="ar"/>
              </w:rPr>
              <w:t xml:space="preserve">تلقى </w:t>
            </w:r>
            <w:r w:rsidRPr="0027325F">
              <w:rPr>
                <w:rFonts w:hint="cs"/>
                <w:sz w:val="28"/>
                <w:szCs w:val="28"/>
                <w:rtl/>
                <w:lang w:bidi="ar"/>
              </w:rPr>
              <w:t>السفير أديوي</w:t>
            </w:r>
            <w:r>
              <w:rPr>
                <w:rFonts w:hint="cs"/>
                <w:sz w:val="28"/>
                <w:szCs w:val="28"/>
                <w:rtl/>
                <w:lang w:bidi="ar-EG"/>
              </w:rPr>
              <w:t xml:space="preserve"> منحة من</w:t>
            </w:r>
            <w:r>
              <w:rPr>
                <w:rFonts w:hint="cs"/>
                <w:sz w:val="28"/>
                <w:szCs w:val="28"/>
                <w:rtl/>
                <w:lang w:bidi="ar"/>
              </w:rPr>
              <w:t xml:space="preserve"> </w:t>
            </w:r>
            <w:r w:rsidRPr="0027325F">
              <w:rPr>
                <w:rFonts w:hint="cs"/>
                <w:sz w:val="28"/>
                <w:szCs w:val="28"/>
                <w:rtl/>
                <w:lang w:bidi="ar"/>
              </w:rPr>
              <w:t xml:space="preserve">الكومنولث / </w:t>
            </w:r>
            <w:r>
              <w:rPr>
                <w:rFonts w:hint="cs"/>
                <w:sz w:val="28"/>
                <w:szCs w:val="28"/>
                <w:rtl/>
                <w:lang w:bidi="ar"/>
              </w:rPr>
              <w:t xml:space="preserve">المجلس </w:t>
            </w:r>
            <w:r w:rsidRPr="0027325F">
              <w:rPr>
                <w:rFonts w:hint="cs"/>
                <w:sz w:val="28"/>
                <w:szCs w:val="28"/>
                <w:rtl/>
                <w:lang w:bidi="ar"/>
              </w:rPr>
              <w:t>البريطاني و</w:t>
            </w:r>
            <w:r>
              <w:rPr>
                <w:rFonts w:hint="cs"/>
                <w:sz w:val="28"/>
                <w:szCs w:val="28"/>
                <w:rtl/>
                <w:lang w:bidi="ar"/>
              </w:rPr>
              <w:t>برنامج شيفنغنغ</w:t>
            </w:r>
            <w:r w:rsidRPr="0027325F">
              <w:rPr>
                <w:rFonts w:hint="cs"/>
                <w:sz w:val="28"/>
                <w:szCs w:val="28"/>
                <w:rtl/>
                <w:lang w:bidi="ar"/>
              </w:rPr>
              <w:t xml:space="preserve"> حصل</w:t>
            </w:r>
            <w:r>
              <w:rPr>
                <w:rFonts w:hint="cs"/>
                <w:sz w:val="28"/>
                <w:szCs w:val="28"/>
                <w:rtl/>
                <w:lang w:bidi="ar"/>
              </w:rPr>
              <w:t xml:space="preserve"> خلالها</w:t>
            </w:r>
            <w:r w:rsidRPr="0027325F">
              <w:rPr>
                <w:rFonts w:hint="cs"/>
                <w:sz w:val="28"/>
                <w:szCs w:val="28"/>
                <w:rtl/>
                <w:lang w:bidi="ar"/>
              </w:rPr>
              <w:t xml:space="preserve"> على دبلوم الدراسات العليا في الدراسات الدبلوماسية مع التميز من برنامج الخدمة الخارجية في جامعة أكسفورد، انكلترا</w:t>
            </w:r>
            <w:r>
              <w:rPr>
                <w:rFonts w:hint="cs"/>
                <w:sz w:val="28"/>
                <w:szCs w:val="28"/>
                <w:rtl/>
                <w:lang w:bidi="ar"/>
              </w:rPr>
              <w:t xml:space="preserve"> في عام</w:t>
            </w:r>
            <w:r w:rsidRPr="0027325F">
              <w:rPr>
                <w:rFonts w:hint="cs"/>
                <w:sz w:val="28"/>
                <w:szCs w:val="28"/>
                <w:rtl/>
                <w:lang w:bidi="ar"/>
              </w:rPr>
              <w:t xml:space="preserve"> 1990-1991.</w:t>
            </w:r>
          </w:p>
          <w:p w:rsidR="006B77A5" w:rsidRPr="0027325F" w:rsidRDefault="006B77A5" w:rsidP="006B77A5">
            <w:pPr>
              <w:rPr>
                <w:sz w:val="28"/>
                <w:szCs w:val="28"/>
                <w:rtl/>
                <w:lang w:bidi="ar"/>
              </w:rPr>
            </w:pPr>
          </w:p>
          <w:p w:rsidR="006B77A5" w:rsidRPr="0027325F" w:rsidRDefault="006B77A5" w:rsidP="006B77A5">
            <w:pPr>
              <w:bidi/>
              <w:rPr>
                <w:sz w:val="28"/>
                <w:szCs w:val="28"/>
                <w:rtl/>
                <w:lang w:bidi="ar"/>
              </w:rPr>
            </w:pPr>
            <w:r w:rsidRPr="0027325F">
              <w:rPr>
                <w:rFonts w:hint="cs"/>
                <w:sz w:val="28"/>
                <w:szCs w:val="28"/>
                <w:rtl/>
                <w:lang w:bidi="ar"/>
              </w:rPr>
              <w:t xml:space="preserve">وخلال عمله الدبلوماسي، شغل السفير أديوي العديد من المناصب الاستراتيجية في وزارة الخارجية النيجيرية وبعثاتها الدبلوماسية في الخارج، </w:t>
            </w:r>
            <w:r>
              <w:rPr>
                <w:rFonts w:hint="cs"/>
                <w:sz w:val="28"/>
                <w:szCs w:val="28"/>
                <w:rtl/>
                <w:lang w:bidi="ar"/>
              </w:rPr>
              <w:t>حيث عمل</w:t>
            </w:r>
            <w:r w:rsidRPr="0027325F">
              <w:rPr>
                <w:rFonts w:hint="cs"/>
                <w:sz w:val="28"/>
                <w:szCs w:val="28"/>
                <w:rtl/>
                <w:lang w:bidi="ar"/>
              </w:rPr>
              <w:t xml:space="preserve"> في القاهرة وبرازيليا، </w:t>
            </w:r>
            <w:r>
              <w:rPr>
                <w:rFonts w:hint="cs"/>
                <w:sz w:val="28"/>
                <w:szCs w:val="28"/>
                <w:rtl/>
                <w:lang w:bidi="ar"/>
              </w:rPr>
              <w:t>كما تولى منصب</w:t>
            </w:r>
            <w:r w:rsidRPr="0027325F">
              <w:rPr>
                <w:rFonts w:hint="cs"/>
                <w:sz w:val="28"/>
                <w:szCs w:val="28"/>
                <w:rtl/>
                <w:lang w:bidi="ar"/>
              </w:rPr>
              <w:t xml:space="preserve"> </w:t>
            </w:r>
            <w:r>
              <w:rPr>
                <w:rFonts w:hint="cs"/>
                <w:sz w:val="28"/>
                <w:szCs w:val="28"/>
                <w:rtl/>
                <w:lang w:bidi="ar"/>
              </w:rPr>
              <w:t>ال</w:t>
            </w:r>
            <w:r w:rsidRPr="0027325F">
              <w:rPr>
                <w:rFonts w:hint="cs"/>
                <w:sz w:val="28"/>
                <w:szCs w:val="28"/>
                <w:rtl/>
                <w:lang w:bidi="ar"/>
              </w:rPr>
              <w:t>مستشار</w:t>
            </w:r>
            <w:r>
              <w:rPr>
                <w:rFonts w:hint="cs"/>
                <w:sz w:val="28"/>
                <w:szCs w:val="28"/>
                <w:rtl/>
                <w:lang w:bidi="ar"/>
              </w:rPr>
              <w:t xml:space="preserve"> الرفيع المستوى في</w:t>
            </w:r>
            <w:r w:rsidRPr="0027325F">
              <w:rPr>
                <w:rFonts w:hint="cs"/>
                <w:sz w:val="28"/>
                <w:szCs w:val="28"/>
                <w:rtl/>
                <w:lang w:bidi="ar"/>
              </w:rPr>
              <w:t xml:space="preserve"> اللجنة الثنائية بين نيجيريا وجنوب أفريقيا في إطار إدارة التعاون الاقتصادي الدولي، من 1998-2003.</w:t>
            </w:r>
          </w:p>
          <w:p w:rsidR="006B77A5" w:rsidRPr="0027325F" w:rsidRDefault="006B77A5" w:rsidP="006B77A5">
            <w:pPr>
              <w:rPr>
                <w:sz w:val="28"/>
                <w:szCs w:val="28"/>
                <w:rtl/>
                <w:lang w:bidi="ar"/>
              </w:rPr>
            </w:pPr>
          </w:p>
          <w:p w:rsidR="006B77A5" w:rsidRPr="0027325F" w:rsidRDefault="006B77A5" w:rsidP="006B77A5">
            <w:pPr>
              <w:bidi/>
              <w:rPr>
                <w:sz w:val="28"/>
                <w:szCs w:val="28"/>
                <w:rtl/>
                <w:lang w:bidi="ar"/>
              </w:rPr>
            </w:pPr>
            <w:r w:rsidRPr="0027325F">
              <w:rPr>
                <w:rFonts w:hint="cs"/>
                <w:sz w:val="28"/>
                <w:szCs w:val="28"/>
                <w:rtl/>
                <w:lang w:bidi="ar"/>
              </w:rPr>
              <w:t>وفي عام 2007، عين السفير أديوي منسقا للشراكات والعلاقات الخارجية</w:t>
            </w:r>
            <w:r>
              <w:rPr>
                <w:rFonts w:hint="cs"/>
                <w:sz w:val="28"/>
                <w:szCs w:val="28"/>
                <w:rtl/>
                <w:lang w:bidi="ar"/>
              </w:rPr>
              <w:t xml:space="preserve"> في</w:t>
            </w:r>
            <w:r w:rsidRPr="0027325F">
              <w:rPr>
                <w:rFonts w:hint="cs"/>
                <w:sz w:val="28"/>
                <w:szCs w:val="28"/>
                <w:rtl/>
                <w:lang w:bidi="ar"/>
              </w:rPr>
              <w:t xml:space="preserve"> مكتب نائب الرئيس التنفيذي </w:t>
            </w:r>
            <w:r>
              <w:rPr>
                <w:rFonts w:hint="cs"/>
                <w:sz w:val="28"/>
                <w:szCs w:val="28"/>
                <w:rtl/>
                <w:lang w:bidi="ar"/>
              </w:rPr>
              <w:t>ل</w:t>
            </w:r>
            <w:r w:rsidRPr="0027325F">
              <w:rPr>
                <w:rFonts w:hint="cs"/>
                <w:sz w:val="28"/>
                <w:szCs w:val="28"/>
                <w:rtl/>
                <w:lang w:bidi="ar"/>
              </w:rPr>
              <w:t>وكالة نيباد،</w:t>
            </w:r>
            <w:r>
              <w:rPr>
                <w:rFonts w:hint="cs"/>
                <w:sz w:val="28"/>
                <w:szCs w:val="28"/>
                <w:rtl/>
                <w:lang w:bidi="ar"/>
              </w:rPr>
              <w:t xml:space="preserve"> في</w:t>
            </w:r>
            <w:r w:rsidRPr="0027325F">
              <w:rPr>
                <w:rFonts w:hint="cs"/>
                <w:sz w:val="28"/>
                <w:szCs w:val="28"/>
                <w:rtl/>
                <w:lang w:bidi="ar"/>
              </w:rPr>
              <w:t xml:space="preserve"> جنوب أفريقيا.</w:t>
            </w:r>
            <w:r>
              <w:rPr>
                <w:rFonts w:hint="cs"/>
                <w:sz w:val="28"/>
                <w:szCs w:val="28"/>
                <w:rtl/>
                <w:lang w:bidi="ar"/>
              </w:rPr>
              <w:t xml:space="preserve"> وفي الفترة </w:t>
            </w:r>
            <w:r w:rsidRPr="0027325F">
              <w:rPr>
                <w:rFonts w:hint="cs"/>
                <w:sz w:val="28"/>
                <w:szCs w:val="28"/>
                <w:rtl/>
                <w:lang w:bidi="ar"/>
              </w:rPr>
              <w:t>من عام 2010</w:t>
            </w:r>
            <w:r>
              <w:rPr>
                <w:rFonts w:hint="cs"/>
                <w:sz w:val="28"/>
                <w:szCs w:val="28"/>
                <w:rtl/>
                <w:lang w:bidi="ar"/>
              </w:rPr>
              <w:t xml:space="preserve"> </w:t>
            </w:r>
            <w:r w:rsidRPr="0027325F">
              <w:rPr>
                <w:rFonts w:hint="cs"/>
                <w:sz w:val="28"/>
                <w:szCs w:val="28"/>
                <w:rtl/>
                <w:lang w:bidi="ar"/>
              </w:rPr>
              <w:t xml:space="preserve">حتى عام 2013، </w:t>
            </w:r>
            <w:r w:rsidRPr="006A78B3">
              <w:rPr>
                <w:rFonts w:hint="cs"/>
                <w:sz w:val="28"/>
                <w:szCs w:val="28"/>
                <w:rtl/>
                <w:lang w:bidi="ar"/>
              </w:rPr>
              <w:t xml:space="preserve">شغل منصب رئيس ديوان  الموظفين في مكتب الرئيس التنفيذي لوكالة نيباد، في ميدراند، جنوب أفريقيا، </w:t>
            </w:r>
            <w:r>
              <w:rPr>
                <w:rFonts w:hint="cs"/>
                <w:sz w:val="28"/>
                <w:szCs w:val="28"/>
                <w:rtl/>
                <w:lang w:bidi="ar"/>
              </w:rPr>
              <w:t xml:space="preserve">ثم أصبح </w:t>
            </w:r>
            <w:r w:rsidRPr="0027325F">
              <w:rPr>
                <w:rFonts w:hint="cs"/>
                <w:sz w:val="28"/>
                <w:szCs w:val="28"/>
                <w:rtl/>
                <w:lang w:bidi="ar"/>
              </w:rPr>
              <w:t xml:space="preserve">مديرا لخدمات الشركات </w:t>
            </w:r>
            <w:r>
              <w:rPr>
                <w:rFonts w:hint="cs"/>
                <w:sz w:val="28"/>
                <w:szCs w:val="28"/>
                <w:rtl/>
                <w:lang w:bidi="ar"/>
              </w:rPr>
              <w:t>في</w:t>
            </w:r>
            <w:r w:rsidRPr="0027325F">
              <w:rPr>
                <w:rFonts w:hint="cs"/>
                <w:sz w:val="28"/>
                <w:szCs w:val="28"/>
                <w:rtl/>
                <w:lang w:bidi="ar"/>
              </w:rPr>
              <w:t xml:space="preserve"> وكالة نيباد حتى يونيو 2015.</w:t>
            </w:r>
          </w:p>
          <w:p w:rsidR="006B77A5" w:rsidRPr="0027325F" w:rsidRDefault="006B77A5" w:rsidP="006B77A5">
            <w:pPr>
              <w:rPr>
                <w:sz w:val="28"/>
                <w:szCs w:val="28"/>
                <w:rtl/>
                <w:lang w:bidi="ar"/>
              </w:rPr>
            </w:pPr>
          </w:p>
          <w:p w:rsidR="006B77A5" w:rsidRPr="0027325F" w:rsidRDefault="006B77A5" w:rsidP="006B77A5">
            <w:pPr>
              <w:bidi/>
            </w:pPr>
            <w:r w:rsidRPr="0027325F">
              <w:rPr>
                <w:rFonts w:hint="cs"/>
                <w:sz w:val="28"/>
                <w:szCs w:val="28"/>
                <w:rtl/>
                <w:lang w:bidi="ar"/>
              </w:rPr>
              <w:lastRenderedPageBreak/>
              <w:t>وفي يونيه 2015، عين السفير أديوي مديرا مسؤولا عن شعبة الأمم المتحدة الثانية في إدارة المنظمات الدولية التابعة للوزارة. وساهم السفير أديوي في عدد من الدراسات / ال</w:t>
            </w:r>
            <w:r>
              <w:rPr>
                <w:rFonts w:hint="cs"/>
                <w:sz w:val="28"/>
                <w:szCs w:val="28"/>
                <w:rtl/>
                <w:lang w:bidi="ar"/>
              </w:rPr>
              <w:t>بحوث</w:t>
            </w:r>
            <w:r w:rsidRPr="0027325F">
              <w:rPr>
                <w:rFonts w:hint="cs"/>
                <w:sz w:val="28"/>
                <w:szCs w:val="28"/>
                <w:rtl/>
                <w:lang w:bidi="ar"/>
              </w:rPr>
              <w:t xml:space="preserve"> المهنية بما في ذلك</w:t>
            </w:r>
            <w:r>
              <w:rPr>
                <w:rFonts w:hint="cs"/>
                <w:sz w:val="28"/>
                <w:szCs w:val="28"/>
                <w:rtl/>
                <w:lang w:bidi="ar"/>
              </w:rPr>
              <w:t xml:space="preserve"> دراسة</w:t>
            </w:r>
            <w:r w:rsidRPr="0027325F">
              <w:rPr>
                <w:rFonts w:hint="cs"/>
                <w:sz w:val="28"/>
                <w:szCs w:val="28"/>
                <w:rtl/>
                <w:lang w:bidi="ar"/>
              </w:rPr>
              <w:t xml:space="preserve"> "ما وراء المعونة" واستعراض</w:t>
            </w:r>
            <w:r>
              <w:rPr>
                <w:rFonts w:hint="cs"/>
                <w:sz w:val="28"/>
                <w:szCs w:val="28"/>
                <w:rtl/>
                <w:lang w:bidi="ar"/>
              </w:rPr>
              <w:t xml:space="preserve"> الشراكة بين</w:t>
            </w:r>
            <w:r w:rsidRPr="0027325F">
              <w:rPr>
                <w:rFonts w:hint="cs"/>
                <w:sz w:val="28"/>
                <w:szCs w:val="28"/>
                <w:rtl/>
                <w:lang w:bidi="ar"/>
              </w:rPr>
              <w:t xml:space="preserve"> أفريقيا </w:t>
            </w:r>
            <w:r>
              <w:rPr>
                <w:rFonts w:hint="cs"/>
                <w:sz w:val="28"/>
                <w:szCs w:val="28"/>
                <w:rtl/>
                <w:lang w:bidi="ar"/>
              </w:rPr>
              <w:t>ومجموعة الثمانية.</w:t>
            </w:r>
          </w:p>
          <w:p w:rsidR="006B77A5" w:rsidRDefault="006B77A5" w:rsidP="006B77A5"/>
          <w:p w:rsidR="006B77A5" w:rsidRPr="006B77A5" w:rsidRDefault="006B77A5" w:rsidP="006B77A5">
            <w:pPr>
              <w:bidi/>
              <w:rPr>
                <w:bCs/>
                <w:sz w:val="28"/>
                <w:szCs w:val="28"/>
                <w:u w:val="single"/>
                <w:rtl/>
              </w:rPr>
            </w:pPr>
          </w:p>
        </w:tc>
      </w:tr>
      <w:tr w:rsidR="006B77A5" w:rsidRPr="00A677BD" w:rsidTr="006B77A5">
        <w:tc>
          <w:tcPr>
            <w:tcW w:w="2535" w:type="dxa"/>
          </w:tcPr>
          <w:p w:rsidR="006B77A5" w:rsidRPr="00A677BD" w:rsidRDefault="006B77A5" w:rsidP="006B77A5">
            <w:pPr>
              <w:spacing w:after="160" w:line="259" w:lineRule="auto"/>
              <w:rPr>
                <w:lang w:val="en-US" w:bidi="ar-EG"/>
              </w:rPr>
            </w:pPr>
            <w:r w:rsidRPr="00A677BD">
              <w:rPr>
                <w:noProof/>
                <w:lang w:val="en-US" w:bidi="ar-EG"/>
              </w:rPr>
              <w:lastRenderedPageBreak/>
              <w:drawing>
                <wp:inline distT="0" distB="0" distL="0" distR="0" wp14:anchorId="4BA41580" wp14:editId="70D9B014">
                  <wp:extent cx="1203960" cy="1203960"/>
                  <wp:effectExtent l="0" t="0" r="0" b="0"/>
                  <wp:docPr id="1" name="Picture 1" descr="C:\Users\dieyey\AppData\Local\Microsoft\Windows\INetCache\Content.Word\IMG-2017080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yey\AppData\Local\Microsoft\Windows\INetCache\Content.Word\IMG-20170804-WA00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07" t="4503" r="10507" b="-4503"/>
                          <a:stretch/>
                        </pic:blipFill>
                        <pic:spPr bwMode="auto">
                          <a:xfrm>
                            <a:off x="0" y="0"/>
                            <a:ext cx="1203960" cy="1203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15" w:type="dxa"/>
          </w:tcPr>
          <w:p w:rsidR="006B77A5" w:rsidRPr="00A677BD" w:rsidRDefault="006B77A5" w:rsidP="006B77A5">
            <w:pPr>
              <w:bidi/>
              <w:spacing w:after="160" w:line="259" w:lineRule="auto"/>
              <w:rPr>
                <w:bCs/>
                <w:rtl/>
              </w:rPr>
            </w:pPr>
            <w:r w:rsidRPr="00A677BD">
              <w:rPr>
                <w:bCs/>
                <w:sz w:val="28"/>
                <w:szCs w:val="28"/>
                <w:u w:val="single"/>
                <w:rtl/>
              </w:rPr>
              <w:t>لينديوي خومالو</w:t>
            </w:r>
            <w:r w:rsidRPr="00A677BD">
              <w:rPr>
                <w:bCs/>
                <w:rtl/>
              </w:rPr>
              <w:t xml:space="preserve"> هي المستشار الفني لرئيس مفوضية الاتحاد الأفريقي. وقبل هذا المنصب شغلت عدة مناصب تنفيذية رفيعة المستوى، منها بصفة خاصة نائبة أمين اللجنة الأفريقية لحقوق الإنسان والشعوب، والرئيس التنفيذي للجنة حقوق الإنسان في جنوب أفريقيا.</w:t>
            </w:r>
          </w:p>
          <w:p w:rsidR="006B77A5" w:rsidRPr="00A677BD" w:rsidRDefault="006B77A5" w:rsidP="006B77A5">
            <w:pPr>
              <w:bidi/>
              <w:spacing w:after="160" w:line="259" w:lineRule="auto"/>
              <w:rPr>
                <w:bCs/>
                <w:lang w:val="en-US" w:bidi="ar-EG"/>
              </w:rPr>
            </w:pPr>
            <w:r w:rsidRPr="00A677BD">
              <w:rPr>
                <w:bCs/>
                <w:rtl/>
              </w:rPr>
              <w:t xml:space="preserve"> و</w:t>
            </w:r>
            <w:r w:rsidRPr="00A677BD">
              <w:rPr>
                <w:rFonts w:hint="cs"/>
                <w:bCs/>
                <w:rtl/>
              </w:rPr>
              <w:t>السيدة ليندوي</w:t>
            </w:r>
            <w:r w:rsidRPr="00A677BD">
              <w:rPr>
                <w:bCs/>
                <w:rtl/>
              </w:rPr>
              <w:t xml:space="preserve"> حاصلة على درجة الماجستير في القانون، تخصص حقوق الإنسان والديمقراطية في أفريقيا، كما حصلت على درجة الماجستير في الإدارة العامة والتنمية</w:t>
            </w:r>
            <w:r w:rsidRPr="00A677BD">
              <w:rPr>
                <w:bCs/>
                <w:lang w:val="en-US" w:bidi="ar-EG"/>
              </w:rPr>
              <w:t>.</w:t>
            </w:r>
          </w:p>
        </w:tc>
      </w:tr>
      <w:tr w:rsidR="006B77A5" w:rsidRPr="00A677BD" w:rsidTr="006B77A5">
        <w:tc>
          <w:tcPr>
            <w:tcW w:w="2535" w:type="dxa"/>
          </w:tcPr>
          <w:p w:rsidR="006B77A5" w:rsidRPr="00A677BD" w:rsidRDefault="006B77A5" w:rsidP="006B77A5">
            <w:pPr>
              <w:spacing w:after="160" w:line="259" w:lineRule="auto"/>
              <w:rPr>
                <w:lang w:val="en-US" w:bidi="ar-EG"/>
              </w:rPr>
            </w:pPr>
          </w:p>
        </w:tc>
        <w:tc>
          <w:tcPr>
            <w:tcW w:w="6815" w:type="dxa"/>
          </w:tcPr>
          <w:p w:rsidR="002E617B" w:rsidRPr="00E0440F" w:rsidRDefault="002E617B" w:rsidP="002E617B">
            <w:pPr>
              <w:pStyle w:val="HTMLPreformatted"/>
              <w:bidi/>
              <w:jc w:val="both"/>
              <w:rPr>
                <w:rFonts w:ascii="Arial" w:hAnsi="Arial" w:cs="Simplified Arabic"/>
                <w:sz w:val="28"/>
                <w:szCs w:val="28"/>
                <w:lang w:val="en-US"/>
              </w:rPr>
            </w:pPr>
            <w:r w:rsidRPr="00E0440F">
              <w:rPr>
                <w:rFonts w:ascii="Arial" w:hAnsi="Arial" w:cs="Simplified Arabic"/>
                <w:sz w:val="28"/>
                <w:szCs w:val="28"/>
                <w:rtl/>
                <w:lang w:val="en-US"/>
              </w:rPr>
              <w:t>يحمل</w:t>
            </w:r>
            <w:r w:rsidRPr="00A47682">
              <w:rPr>
                <w:rFonts w:ascii="Arial" w:hAnsi="Arial" w:cs="Simplified Arabic"/>
                <w:b/>
                <w:bCs/>
                <w:sz w:val="28"/>
                <w:szCs w:val="28"/>
                <w:rtl/>
                <w:lang w:val="en-US"/>
              </w:rPr>
              <w:t xml:space="preserve"> الدكتور أولوميد أبيمبولا أجايي</w:t>
            </w:r>
            <w:r w:rsidRPr="00E0440F">
              <w:rPr>
                <w:rFonts w:ascii="Arial" w:hAnsi="Arial" w:cs="Simplified Arabic"/>
                <w:sz w:val="28"/>
                <w:szCs w:val="28"/>
                <w:rtl/>
                <w:lang w:val="en-US"/>
              </w:rPr>
              <w:t xml:space="preserve"> شهادة البكالوريوس. (</w:t>
            </w:r>
            <w:r>
              <w:rPr>
                <w:rFonts w:ascii="Arial" w:hAnsi="Arial" w:cs="Simplified Arabic" w:hint="cs"/>
                <w:sz w:val="28"/>
                <w:szCs w:val="28"/>
                <w:rtl/>
                <w:lang w:val="en-US"/>
              </w:rPr>
              <w:t xml:space="preserve">بمرتبة </w:t>
            </w:r>
            <w:r w:rsidRPr="00E0440F">
              <w:rPr>
                <w:rFonts w:ascii="Arial" w:hAnsi="Arial" w:cs="Simplified Arabic"/>
                <w:sz w:val="28"/>
                <w:szCs w:val="28"/>
                <w:rtl/>
                <w:lang w:val="en-US"/>
              </w:rPr>
              <w:t>شرف خاص)،</w:t>
            </w:r>
            <w:r>
              <w:rPr>
                <w:rFonts w:ascii="Arial" w:hAnsi="Arial" w:cs="Simplified Arabic" w:hint="cs"/>
                <w:sz w:val="28"/>
                <w:szCs w:val="28"/>
                <w:rtl/>
                <w:lang w:val="en-US"/>
              </w:rPr>
              <w:t xml:space="preserve"> ماجستير في </w:t>
            </w:r>
            <w:r>
              <w:rPr>
                <w:rFonts w:ascii="Arial" w:hAnsi="Arial" w:cs="Simplified Arabic"/>
                <w:sz w:val="28"/>
                <w:szCs w:val="28"/>
                <w:rtl/>
                <w:lang w:val="en-US"/>
              </w:rPr>
              <w:t xml:space="preserve">الاقتصاد </w:t>
            </w:r>
            <w:r w:rsidRPr="00E0440F">
              <w:rPr>
                <w:rFonts w:ascii="Arial" w:hAnsi="Arial" w:cs="Simplified Arabic"/>
                <w:sz w:val="28"/>
                <w:szCs w:val="28"/>
                <w:rtl/>
                <w:lang w:val="en-US"/>
              </w:rPr>
              <w:t>الزرا</w:t>
            </w:r>
            <w:r>
              <w:rPr>
                <w:rFonts w:ascii="Arial" w:hAnsi="Arial" w:cs="Simplified Arabic"/>
                <w:sz w:val="28"/>
                <w:szCs w:val="28"/>
                <w:rtl/>
                <w:lang w:val="en-US"/>
              </w:rPr>
              <w:t>ع</w:t>
            </w:r>
            <w:r>
              <w:rPr>
                <w:rFonts w:ascii="Arial" w:hAnsi="Arial" w:cs="Simplified Arabic" w:hint="cs"/>
                <w:sz w:val="28"/>
                <w:szCs w:val="28"/>
                <w:rtl/>
                <w:lang w:val="en-US"/>
              </w:rPr>
              <w:t>ي</w:t>
            </w:r>
            <w:r>
              <w:rPr>
                <w:rFonts w:ascii="Arial" w:hAnsi="Arial" w:cs="Simplified Arabic"/>
                <w:sz w:val="28"/>
                <w:szCs w:val="28"/>
                <w:rtl/>
                <w:lang w:val="en-US"/>
              </w:rPr>
              <w:t xml:space="preserve"> والمالية</w:t>
            </w:r>
            <w:r>
              <w:rPr>
                <w:rFonts w:ascii="Arial" w:hAnsi="Arial" w:cs="Simplified Arabic" w:hint="cs"/>
                <w:sz w:val="28"/>
                <w:szCs w:val="28"/>
                <w:rtl/>
                <w:lang w:val="en-US"/>
              </w:rPr>
              <w:t>،</w:t>
            </w:r>
            <w:r>
              <w:rPr>
                <w:rFonts w:ascii="Arial" w:hAnsi="Arial" w:cs="Simplified Arabic"/>
                <w:sz w:val="28"/>
                <w:szCs w:val="28"/>
                <w:rtl/>
                <w:lang w:val="en-US"/>
              </w:rPr>
              <w:t xml:space="preserve"> ودكتوراه في </w:t>
            </w:r>
            <w:r w:rsidRPr="00E0440F">
              <w:rPr>
                <w:rFonts w:ascii="Arial" w:hAnsi="Arial" w:cs="Simplified Arabic"/>
                <w:sz w:val="28"/>
                <w:szCs w:val="28"/>
                <w:rtl/>
                <w:lang w:val="en-US"/>
              </w:rPr>
              <w:t xml:space="preserve">الاقتصاد والتخطيط والإدارة </w:t>
            </w:r>
            <w:r>
              <w:rPr>
                <w:rFonts w:ascii="Arial" w:hAnsi="Arial" w:cs="Simplified Arabic"/>
                <w:sz w:val="28"/>
                <w:szCs w:val="28"/>
                <w:rtl/>
                <w:lang w:val="en-US"/>
              </w:rPr>
              <w:t>الزراع</w:t>
            </w:r>
            <w:r>
              <w:rPr>
                <w:rFonts w:ascii="Arial" w:hAnsi="Arial" w:cs="Simplified Arabic" w:hint="cs"/>
                <w:sz w:val="28"/>
                <w:szCs w:val="28"/>
                <w:rtl/>
                <w:lang w:val="en-US"/>
              </w:rPr>
              <w:t>ي</w:t>
            </w:r>
            <w:r>
              <w:rPr>
                <w:rFonts w:ascii="Arial" w:hAnsi="Arial" w:cs="Simplified Arabic"/>
                <w:sz w:val="28"/>
                <w:szCs w:val="28"/>
                <w:rtl/>
                <w:lang w:val="en-US"/>
              </w:rPr>
              <w:t>ة</w:t>
            </w:r>
            <w:r w:rsidRPr="00E0440F">
              <w:rPr>
                <w:rFonts w:ascii="Arial" w:hAnsi="Arial" w:cs="Simplified Arabic"/>
                <w:sz w:val="28"/>
                <w:szCs w:val="28"/>
                <w:rtl/>
                <w:lang w:val="en-US"/>
              </w:rPr>
              <w:t xml:space="preserve"> من جامعة إيبادان. وهو حاليا المدير التنفيذي/ الرئيس التنفيذ</w:t>
            </w:r>
            <w:r>
              <w:rPr>
                <w:rFonts w:ascii="Arial" w:hAnsi="Arial" w:cs="Simplified Arabic"/>
                <w:sz w:val="28"/>
                <w:szCs w:val="28"/>
                <w:rtl/>
                <w:lang w:val="en-US"/>
              </w:rPr>
              <w:t>ي لمنتدى القيادة الأفريقية</w:t>
            </w:r>
            <w:r>
              <w:rPr>
                <w:rFonts w:ascii="Arial" w:hAnsi="Arial" w:cs="Simplified Arabic" w:hint="cs"/>
                <w:sz w:val="28"/>
                <w:szCs w:val="28"/>
                <w:rtl/>
                <w:lang w:val="en-US"/>
              </w:rPr>
              <w:t>.</w:t>
            </w:r>
          </w:p>
          <w:p w:rsidR="002E617B" w:rsidRPr="00E0440F" w:rsidRDefault="002E617B" w:rsidP="002E617B">
            <w:pPr>
              <w:pStyle w:val="HTMLPreformatted"/>
              <w:bidi/>
              <w:jc w:val="both"/>
              <w:rPr>
                <w:rFonts w:ascii="Arial" w:hAnsi="Arial" w:cs="Simplified Arabic"/>
                <w:sz w:val="28"/>
                <w:szCs w:val="28"/>
                <w:lang w:val="en-US"/>
              </w:rPr>
            </w:pPr>
            <w:r w:rsidRPr="00E0440F">
              <w:rPr>
                <w:rFonts w:ascii="Arial" w:hAnsi="Arial" w:cs="Simplified Arabic"/>
                <w:sz w:val="28"/>
                <w:szCs w:val="28"/>
                <w:rtl/>
                <w:lang w:val="en-US"/>
              </w:rPr>
              <w:t>وهو يمتلك خبرة قوية جدا في مجالات التنمية الرئيسية مثل تنمية المشاريع والتمكين، و</w:t>
            </w:r>
            <w:r>
              <w:rPr>
                <w:rFonts w:ascii="Arial" w:hAnsi="Arial" w:cs="Simplified Arabic" w:hint="cs"/>
                <w:sz w:val="28"/>
                <w:szCs w:val="28"/>
                <w:rtl/>
                <w:lang w:val="en-US"/>
              </w:rPr>
              <w:t xml:space="preserve">مسائل </w:t>
            </w:r>
            <w:r w:rsidRPr="00E0440F">
              <w:rPr>
                <w:rFonts w:ascii="Arial" w:hAnsi="Arial" w:cs="Simplified Arabic"/>
                <w:sz w:val="28"/>
                <w:szCs w:val="28"/>
                <w:rtl/>
                <w:lang w:val="en-US"/>
              </w:rPr>
              <w:t>الجنس</w:t>
            </w:r>
            <w:r>
              <w:rPr>
                <w:rFonts w:ascii="Arial" w:hAnsi="Arial" w:cs="Simplified Arabic" w:hint="cs"/>
                <w:sz w:val="28"/>
                <w:szCs w:val="28"/>
                <w:rtl/>
                <w:lang w:val="en-US"/>
              </w:rPr>
              <w:t>ين</w:t>
            </w:r>
            <w:r w:rsidRPr="00E0440F">
              <w:rPr>
                <w:rFonts w:ascii="Arial" w:hAnsi="Arial" w:cs="Simplified Arabic"/>
                <w:sz w:val="28"/>
                <w:szCs w:val="28"/>
                <w:rtl/>
                <w:lang w:val="en-US"/>
              </w:rPr>
              <w:t xml:space="preserve">، والنزاعات، والحوكمة، والتنمية الاقتصادية، وأنشطة المياه والمؤسسات الصغيرة والمتوسطة. وهو </w:t>
            </w:r>
            <w:r>
              <w:rPr>
                <w:rFonts w:ascii="Arial" w:hAnsi="Arial" w:cs="Simplified Arabic" w:hint="cs"/>
                <w:sz w:val="28"/>
                <w:szCs w:val="28"/>
                <w:rtl/>
                <w:lang w:val="en-US"/>
              </w:rPr>
              <w:t>مدير</w:t>
            </w:r>
            <w:r w:rsidRPr="00E0440F">
              <w:rPr>
                <w:rFonts w:ascii="Arial" w:hAnsi="Arial" w:cs="Simplified Arabic"/>
                <w:sz w:val="28"/>
                <w:szCs w:val="28"/>
                <w:rtl/>
                <w:lang w:val="en-US"/>
              </w:rPr>
              <w:t xml:space="preserve">، </w:t>
            </w:r>
            <w:r>
              <w:rPr>
                <w:rFonts w:ascii="Arial" w:hAnsi="Arial" w:cs="Simplified Arabic" w:hint="cs"/>
                <w:sz w:val="28"/>
                <w:szCs w:val="28"/>
                <w:rtl/>
                <w:lang w:val="en-US"/>
              </w:rPr>
              <w:t>و</w:t>
            </w:r>
            <w:r w:rsidRPr="00E0440F">
              <w:rPr>
                <w:rFonts w:ascii="Arial" w:hAnsi="Arial" w:cs="Simplified Arabic"/>
                <w:sz w:val="28"/>
                <w:szCs w:val="28"/>
                <w:rtl/>
                <w:lang w:val="en-US"/>
              </w:rPr>
              <w:t>مدرب،</w:t>
            </w:r>
            <w:r>
              <w:rPr>
                <w:rFonts w:ascii="Arial" w:hAnsi="Arial" w:cs="Simplified Arabic" w:hint="cs"/>
                <w:sz w:val="28"/>
                <w:szCs w:val="28"/>
                <w:rtl/>
                <w:lang w:val="en-US"/>
              </w:rPr>
              <w:t xml:space="preserve"> وموجه </w:t>
            </w:r>
            <w:r w:rsidRPr="00E0440F">
              <w:rPr>
                <w:rFonts w:ascii="Arial" w:hAnsi="Arial" w:cs="Simplified Arabic"/>
                <w:sz w:val="28"/>
                <w:szCs w:val="28"/>
                <w:rtl/>
                <w:lang w:val="en-US"/>
              </w:rPr>
              <w:t>ومؤلف</w:t>
            </w:r>
            <w:r w:rsidRPr="00E0440F">
              <w:rPr>
                <w:rFonts w:ascii="Arial" w:hAnsi="Arial" w:cs="Simplified Arabic"/>
                <w:sz w:val="28"/>
                <w:szCs w:val="28"/>
                <w:lang w:val="en-US"/>
              </w:rPr>
              <w:t>.</w:t>
            </w:r>
          </w:p>
          <w:p w:rsidR="002E617B" w:rsidRPr="00E0440F" w:rsidRDefault="002E617B" w:rsidP="002E617B">
            <w:pPr>
              <w:pStyle w:val="HTMLPreformatted"/>
              <w:bidi/>
              <w:jc w:val="both"/>
              <w:rPr>
                <w:rFonts w:ascii="Arial" w:hAnsi="Arial" w:cs="Simplified Arabic"/>
                <w:sz w:val="28"/>
                <w:szCs w:val="28"/>
                <w:lang w:val="en-US"/>
              </w:rPr>
            </w:pPr>
            <w:r w:rsidRPr="00E0440F">
              <w:rPr>
                <w:rFonts w:ascii="Arial" w:hAnsi="Arial" w:cs="Simplified Arabic"/>
                <w:sz w:val="28"/>
                <w:szCs w:val="28"/>
                <w:rtl/>
                <w:lang w:val="en-US"/>
              </w:rPr>
              <w:t>وقد كتب وساهم في بعض الكتب والمجلات العلمية. و</w:t>
            </w:r>
            <w:r>
              <w:rPr>
                <w:rFonts w:ascii="Arial" w:hAnsi="Arial" w:cs="Simplified Arabic" w:hint="cs"/>
                <w:sz w:val="28"/>
                <w:szCs w:val="28"/>
                <w:rtl/>
                <w:lang w:val="en-US"/>
              </w:rPr>
              <w:t xml:space="preserve">عمل مستشارا </w:t>
            </w:r>
            <w:r w:rsidRPr="00E0440F">
              <w:rPr>
                <w:rFonts w:ascii="Arial" w:hAnsi="Arial" w:cs="Simplified Arabic"/>
                <w:sz w:val="28"/>
                <w:szCs w:val="28"/>
                <w:rtl/>
                <w:lang w:val="en-US"/>
              </w:rPr>
              <w:t>في الماضي في حوالي عشرة بلدان مختلفة لبرنامج الأمم المتحدة الإنمائي</w:t>
            </w:r>
            <w:r>
              <w:rPr>
                <w:rFonts w:ascii="Arial" w:hAnsi="Arial" w:cs="Simplified Arabic" w:hint="cs"/>
                <w:sz w:val="28"/>
                <w:szCs w:val="28"/>
                <w:rtl/>
                <w:lang w:val="en-US"/>
              </w:rPr>
              <w:t>،</w:t>
            </w:r>
            <w:r w:rsidRPr="00E0440F">
              <w:rPr>
                <w:rFonts w:ascii="Arial" w:hAnsi="Arial" w:cs="Simplified Arabic"/>
                <w:sz w:val="28"/>
                <w:szCs w:val="28"/>
                <w:rtl/>
                <w:lang w:val="en-US"/>
              </w:rPr>
              <w:t xml:space="preserve"> ومنظمة الأمم المتحدة للأغذية والزراعة، ولجنة </w:t>
            </w:r>
            <w:r>
              <w:rPr>
                <w:rFonts w:ascii="Arial" w:hAnsi="Arial" w:cs="Simplified Arabic" w:hint="cs"/>
                <w:sz w:val="28"/>
                <w:szCs w:val="28"/>
                <w:rtl/>
                <w:lang w:val="en-US"/>
              </w:rPr>
              <w:t>ا</w:t>
            </w:r>
            <w:r w:rsidRPr="00E0440F">
              <w:rPr>
                <w:rFonts w:ascii="Arial" w:hAnsi="Arial" w:cs="Simplified Arabic"/>
                <w:sz w:val="28"/>
                <w:szCs w:val="28"/>
                <w:rtl/>
                <w:lang w:val="en-US"/>
              </w:rPr>
              <w:t xml:space="preserve">لأمم المتحدة </w:t>
            </w:r>
            <w:r>
              <w:rPr>
                <w:rFonts w:ascii="Arial" w:hAnsi="Arial" w:cs="Simplified Arabic"/>
                <w:sz w:val="28"/>
                <w:szCs w:val="28"/>
                <w:rtl/>
                <w:lang w:val="en-US"/>
              </w:rPr>
              <w:t>الاقتصادية لأفريقيا</w:t>
            </w:r>
            <w:r w:rsidRPr="00E0440F">
              <w:rPr>
                <w:rFonts w:ascii="Arial" w:hAnsi="Arial" w:cs="Simplified Arabic"/>
                <w:sz w:val="28"/>
                <w:szCs w:val="28"/>
                <w:rtl/>
                <w:lang w:val="en-US"/>
              </w:rPr>
              <w:t>، ومعهد الأمم المتحدة للتنمية والتخطيط الاقتصادي</w:t>
            </w:r>
            <w:r>
              <w:rPr>
                <w:rFonts w:ascii="Arial" w:hAnsi="Arial" w:cs="Simplified Arabic" w:hint="cs"/>
                <w:sz w:val="28"/>
                <w:szCs w:val="28"/>
                <w:rtl/>
                <w:lang w:val="en-US"/>
              </w:rPr>
              <w:t>،</w:t>
            </w:r>
            <w:r w:rsidRPr="00E0440F">
              <w:rPr>
                <w:rFonts w:ascii="Arial" w:hAnsi="Arial" w:cs="Simplified Arabic"/>
                <w:sz w:val="28"/>
                <w:szCs w:val="28"/>
                <w:rtl/>
                <w:lang w:val="en-US"/>
              </w:rPr>
              <w:t xml:space="preserve"> والاتحاد الأفريقي، وال</w:t>
            </w:r>
            <w:r>
              <w:rPr>
                <w:rFonts w:ascii="Arial" w:hAnsi="Arial" w:cs="Simplified Arabic" w:hint="cs"/>
                <w:sz w:val="28"/>
                <w:szCs w:val="28"/>
                <w:rtl/>
                <w:lang w:val="en-US"/>
              </w:rPr>
              <w:t xml:space="preserve">مجموعة </w:t>
            </w:r>
            <w:r w:rsidRPr="00E0440F">
              <w:rPr>
                <w:rFonts w:ascii="Arial" w:hAnsi="Arial" w:cs="Simplified Arabic"/>
                <w:sz w:val="28"/>
                <w:szCs w:val="28"/>
                <w:rtl/>
                <w:lang w:val="en-US"/>
              </w:rPr>
              <w:t>الاقتصادية لدول غ</w:t>
            </w:r>
            <w:r>
              <w:rPr>
                <w:rFonts w:ascii="Arial" w:hAnsi="Arial" w:cs="Simplified Arabic"/>
                <w:sz w:val="28"/>
                <w:szCs w:val="28"/>
                <w:rtl/>
                <w:lang w:val="en-US"/>
              </w:rPr>
              <w:t>رب أفريقيا</w:t>
            </w:r>
            <w:r>
              <w:rPr>
                <w:rFonts w:ascii="Arial" w:hAnsi="Arial" w:cs="Simplified Arabic" w:hint="cs"/>
                <w:sz w:val="28"/>
                <w:szCs w:val="28"/>
                <w:rtl/>
                <w:lang w:val="en-US"/>
              </w:rPr>
              <w:t>.</w:t>
            </w:r>
          </w:p>
          <w:p w:rsidR="002E617B" w:rsidRPr="00BA4896" w:rsidRDefault="002E617B" w:rsidP="002E617B">
            <w:pPr>
              <w:pStyle w:val="HTMLPreformatted"/>
              <w:bidi/>
              <w:jc w:val="both"/>
              <w:rPr>
                <w:rFonts w:ascii="Arial" w:hAnsi="Arial" w:cs="Arial"/>
                <w:sz w:val="22"/>
                <w:szCs w:val="22"/>
                <w:lang w:val="en-US"/>
              </w:rPr>
            </w:pPr>
            <w:r w:rsidRPr="00E0440F">
              <w:rPr>
                <w:rFonts w:ascii="Arial" w:hAnsi="Arial" w:cs="Simplified Arabic"/>
                <w:sz w:val="28"/>
                <w:szCs w:val="28"/>
                <w:rtl/>
                <w:lang w:val="en-US"/>
              </w:rPr>
              <w:t>والدكتور أجايي زميل في مركز الدراسات التطبيقية في المفاوضات الدولية (جنيف، سويسرا</w:t>
            </w:r>
            <w:r>
              <w:rPr>
                <w:rFonts w:ascii="Arial" w:hAnsi="Arial" w:cs="Simplified Arabic" w:hint="cs"/>
                <w:sz w:val="28"/>
                <w:szCs w:val="28"/>
                <w:rtl/>
                <w:lang w:val="en-US"/>
              </w:rPr>
              <w:t>)،</w:t>
            </w:r>
            <w:r>
              <w:rPr>
                <w:rFonts w:ascii="Arial" w:hAnsi="Arial" w:cs="Simplified Arabic"/>
                <w:sz w:val="28"/>
                <w:szCs w:val="28"/>
                <w:rtl/>
                <w:lang w:val="en-US"/>
              </w:rPr>
              <w:t xml:space="preserve"> والأكاديمية الدولية للقيادة</w:t>
            </w:r>
            <w:r>
              <w:rPr>
                <w:rFonts w:ascii="Arial" w:hAnsi="Arial" w:cs="Simplified Arabic" w:hint="cs"/>
                <w:sz w:val="28"/>
                <w:szCs w:val="28"/>
                <w:rtl/>
                <w:lang w:val="en-US"/>
              </w:rPr>
              <w:t xml:space="preserve"> (</w:t>
            </w:r>
            <w:r w:rsidRPr="00E0440F">
              <w:rPr>
                <w:rFonts w:ascii="Arial" w:hAnsi="Arial" w:cs="Simplified Arabic"/>
                <w:sz w:val="28"/>
                <w:szCs w:val="28"/>
                <w:rtl/>
                <w:lang w:val="en-US"/>
              </w:rPr>
              <w:t>غومرسباخ، ألمانيا</w:t>
            </w:r>
            <w:r>
              <w:rPr>
                <w:rFonts w:ascii="Arial" w:hAnsi="Arial" w:cs="Simplified Arabic" w:hint="cs"/>
                <w:sz w:val="28"/>
                <w:szCs w:val="28"/>
                <w:rtl/>
                <w:lang w:val="en-US"/>
              </w:rPr>
              <w:t>)</w:t>
            </w:r>
            <w:r w:rsidRPr="00E0440F">
              <w:rPr>
                <w:rFonts w:ascii="Arial" w:hAnsi="Arial" w:cs="Simplified Arabic"/>
                <w:sz w:val="28"/>
                <w:szCs w:val="28"/>
                <w:rtl/>
                <w:lang w:val="en-US"/>
              </w:rPr>
              <w:t xml:space="preserve">. وهو أيضا </w:t>
            </w:r>
            <w:r>
              <w:rPr>
                <w:rFonts w:ascii="Arial" w:hAnsi="Arial" w:cs="Simplified Arabic" w:hint="cs"/>
                <w:sz w:val="28"/>
                <w:szCs w:val="28"/>
                <w:rtl/>
                <w:lang w:val="en-US"/>
              </w:rPr>
              <w:t xml:space="preserve">يرأس </w:t>
            </w:r>
            <w:r w:rsidRPr="00E0440F">
              <w:rPr>
                <w:rFonts w:ascii="Arial" w:hAnsi="Arial" w:cs="Simplified Arabic"/>
                <w:sz w:val="28"/>
                <w:szCs w:val="28"/>
                <w:rtl/>
                <w:lang w:val="en-US"/>
              </w:rPr>
              <w:t xml:space="preserve">مجلس إدارة كلية </w:t>
            </w:r>
            <w:r w:rsidRPr="00E0440F">
              <w:rPr>
                <w:rFonts w:ascii="Arial" w:hAnsi="Arial" w:cs="Simplified Arabic"/>
                <w:sz w:val="28"/>
                <w:szCs w:val="28"/>
                <w:rtl/>
                <w:lang w:val="en-US"/>
              </w:rPr>
              <w:lastRenderedPageBreak/>
              <w:t>إدارة الأعمال الدولية الهولندية</w:t>
            </w:r>
            <w:r>
              <w:rPr>
                <w:rFonts w:ascii="Arial" w:hAnsi="Arial" w:cs="Simplified Arabic" w:hint="cs"/>
                <w:sz w:val="28"/>
                <w:szCs w:val="28"/>
                <w:rtl/>
                <w:lang w:val="en-US"/>
              </w:rPr>
              <w:t xml:space="preserve"> في </w:t>
            </w:r>
            <w:r w:rsidRPr="00E0440F">
              <w:rPr>
                <w:rFonts w:ascii="Arial" w:hAnsi="Arial" w:cs="Simplified Arabic"/>
                <w:sz w:val="28"/>
                <w:szCs w:val="28"/>
                <w:rtl/>
                <w:lang w:val="en-US"/>
              </w:rPr>
              <w:t xml:space="preserve">نيجيريا، وكذلك المجلس التنفيذي لمنظمة </w:t>
            </w:r>
            <w:r>
              <w:rPr>
                <w:rFonts w:ascii="Arial" w:hAnsi="Arial" w:cs="Simplified Arabic" w:hint="cs"/>
                <w:sz w:val="28"/>
                <w:szCs w:val="28"/>
                <w:rtl/>
                <w:lang w:val="en-US"/>
              </w:rPr>
              <w:t>ت</w:t>
            </w:r>
            <w:r w:rsidRPr="00E0440F">
              <w:rPr>
                <w:rFonts w:ascii="Arial" w:hAnsi="Arial" w:cs="Simplified Arabic"/>
                <w:sz w:val="28"/>
                <w:szCs w:val="28"/>
                <w:rtl/>
                <w:lang w:val="en-US"/>
              </w:rPr>
              <w:t xml:space="preserve">ضامن المرأة الأفريقية </w:t>
            </w:r>
            <w:r>
              <w:rPr>
                <w:rFonts w:ascii="Arial" w:hAnsi="Arial" w:cs="Simplified Arabic" w:hint="cs"/>
                <w:sz w:val="28"/>
                <w:szCs w:val="28"/>
                <w:rtl/>
                <w:lang w:val="en-US"/>
              </w:rPr>
              <w:t>و</w:t>
            </w:r>
            <w:r w:rsidRPr="00E0440F">
              <w:rPr>
                <w:rFonts w:ascii="Arial" w:hAnsi="Arial" w:cs="Simplified Arabic"/>
                <w:sz w:val="28"/>
                <w:szCs w:val="28"/>
                <w:rtl/>
                <w:lang w:val="en-US"/>
              </w:rPr>
              <w:t>مقرها في جنيف، سويسر</w:t>
            </w:r>
            <w:r w:rsidRPr="00E0440F">
              <w:rPr>
                <w:rFonts w:ascii="Arial" w:hAnsi="Arial" w:cs="Arial"/>
                <w:sz w:val="22"/>
                <w:szCs w:val="22"/>
                <w:rtl/>
                <w:lang w:val="en-US"/>
              </w:rPr>
              <w:t>ا</w:t>
            </w:r>
            <w:r>
              <w:rPr>
                <w:rFonts w:ascii="Arial" w:hAnsi="Arial" w:cs="Arial" w:hint="cs"/>
                <w:sz w:val="22"/>
                <w:szCs w:val="22"/>
                <w:rtl/>
                <w:lang w:val="en-US"/>
              </w:rPr>
              <w:t>.</w:t>
            </w:r>
          </w:p>
          <w:p w:rsidR="006B77A5" w:rsidRPr="002E617B" w:rsidRDefault="002E617B" w:rsidP="002E617B">
            <w:pPr>
              <w:pStyle w:val="HTMLPreformatted"/>
              <w:jc w:val="both"/>
              <w:rPr>
                <w:lang w:val="en-US" w:bidi="ar-EG"/>
              </w:rPr>
            </w:pPr>
            <w:r w:rsidRPr="00BA4896">
              <w:rPr>
                <w:rFonts w:ascii="Arial" w:hAnsi="Arial" w:cs="Arial"/>
                <w:sz w:val="22"/>
                <w:szCs w:val="22"/>
                <w:lang w:val="en-GB"/>
              </w:rPr>
              <w:t xml:space="preserve"> </w:t>
            </w:r>
          </w:p>
        </w:tc>
      </w:tr>
      <w:tr w:rsidR="006B77A5" w:rsidRPr="00A677BD" w:rsidTr="006B77A5">
        <w:tc>
          <w:tcPr>
            <w:tcW w:w="2535" w:type="dxa"/>
          </w:tcPr>
          <w:p w:rsidR="006B77A5" w:rsidRPr="00A677BD" w:rsidRDefault="006B77A5" w:rsidP="006B77A5">
            <w:pPr>
              <w:spacing w:after="160" w:line="259" w:lineRule="auto"/>
              <w:rPr>
                <w:lang w:val="en-US" w:bidi="ar-EG"/>
              </w:rPr>
            </w:pPr>
          </w:p>
        </w:tc>
        <w:tc>
          <w:tcPr>
            <w:tcW w:w="6815" w:type="dxa"/>
          </w:tcPr>
          <w:p w:rsidR="006B77A5" w:rsidRPr="00A677BD" w:rsidRDefault="006B77A5" w:rsidP="006B77A5">
            <w:pPr>
              <w:bidi/>
              <w:spacing w:after="160" w:line="259" w:lineRule="auto"/>
              <w:rPr>
                <w:bCs/>
                <w:lang w:val="en-US" w:bidi="ar-EG"/>
              </w:rPr>
            </w:pPr>
            <w:r w:rsidRPr="00A677BD">
              <w:rPr>
                <w:bCs/>
                <w:sz w:val="28"/>
                <w:szCs w:val="28"/>
                <w:u w:val="single"/>
                <w:rtl/>
              </w:rPr>
              <w:t>السيدة يانكي سيمون</w:t>
            </w:r>
            <w:r w:rsidRPr="00A677BD">
              <w:rPr>
                <w:bCs/>
                <w:rtl/>
              </w:rPr>
              <w:t xml:space="preserve"> هي محامية وخبيرة في مسائل الجنسين والتنمية. وهي حاليا موظفة أقدم في مجال السياسات مسؤولة عن تعليم الفتيات في الاتحاد الأفريقي/ المركز الدولي لتعليم الفتيات والنساء في أفريقيا، </w:t>
            </w:r>
            <w:r w:rsidRPr="00A677BD">
              <w:rPr>
                <w:rFonts w:hint="cs"/>
                <w:bCs/>
                <w:rtl/>
              </w:rPr>
              <w:t>(</w:t>
            </w:r>
            <w:r w:rsidRPr="00A677BD">
              <w:rPr>
                <w:bCs/>
                <w:rtl/>
              </w:rPr>
              <w:t>مقره في بوركينا فاصو). وقد عملت السيدة سيمون كمديرة برامج أقدم لمدة عشر سنوات في الاتحاد الأفريقي - مديرية تنمية المرأة وشؤون الجنسين في مفوضية الاتحاد الأفريقي</w:t>
            </w:r>
            <w:r w:rsidRPr="00A677BD">
              <w:rPr>
                <w:rFonts w:hint="cs"/>
                <w:bCs/>
                <w:rtl/>
              </w:rPr>
              <w:t>،</w:t>
            </w:r>
            <w:r w:rsidRPr="00A677BD">
              <w:rPr>
                <w:bCs/>
                <w:rtl/>
              </w:rPr>
              <w:t xml:space="preserve"> حيث قامت بتنسيق اجتماع الاتحاد الأفريقي السابق للقمة حول مسائل الجنسين، فضلا عن العديد من المشاريع الأخرى المتعلقة بحقوق المرأة في أفريقيا. ولديها خبرة واسعة في الشراكة بين مفوضية الاتحاد الأفريقي ومنظمات المجتمع المدني والدول الأعضاء والشركاء في تصميم وتنفيذ ورصد وتقييم الهيكل مسائل الجنسين للاتحاد الأفريقي</w:t>
            </w:r>
            <w:r w:rsidRPr="00A677BD">
              <w:rPr>
                <w:bCs/>
                <w:lang w:val="en-US" w:bidi="ar-EG"/>
              </w:rPr>
              <w:t>.</w:t>
            </w:r>
          </w:p>
        </w:tc>
      </w:tr>
      <w:tr w:rsidR="002E617B" w:rsidRPr="00A677BD" w:rsidTr="006B77A5">
        <w:tc>
          <w:tcPr>
            <w:tcW w:w="2535" w:type="dxa"/>
          </w:tcPr>
          <w:p w:rsidR="002E617B" w:rsidRPr="00A677BD" w:rsidRDefault="002E617B" w:rsidP="006B77A5">
            <w:pPr>
              <w:rPr>
                <w:lang w:val="en-US" w:bidi="ar-EG"/>
              </w:rPr>
            </w:pPr>
            <w:r w:rsidRPr="00BA4896">
              <w:rPr>
                <w:rFonts w:ascii="Arial" w:hAnsi="Arial" w:cs="Arial"/>
                <w:noProof/>
                <w:lang w:val="en-US"/>
              </w:rPr>
              <w:drawing>
                <wp:inline distT="0" distB="0" distL="0" distR="0" wp14:anchorId="75B31D3A" wp14:editId="737531E1">
                  <wp:extent cx="1170432" cy="1828800"/>
                  <wp:effectExtent l="19050" t="0" r="0" b="0"/>
                  <wp:docPr id="5" name="Image 0" descr="kaf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ui.JPG"/>
                          <pic:cNvPicPr/>
                        </pic:nvPicPr>
                        <pic:blipFill>
                          <a:blip r:embed="rId8"/>
                          <a:stretch>
                            <a:fillRect/>
                          </a:stretch>
                        </pic:blipFill>
                        <pic:spPr>
                          <a:xfrm>
                            <a:off x="0" y="0"/>
                            <a:ext cx="1170432" cy="1828800"/>
                          </a:xfrm>
                          <a:prstGeom prst="rect">
                            <a:avLst/>
                          </a:prstGeom>
                        </pic:spPr>
                      </pic:pic>
                    </a:graphicData>
                  </a:graphic>
                </wp:inline>
              </w:drawing>
            </w:r>
          </w:p>
        </w:tc>
        <w:tc>
          <w:tcPr>
            <w:tcW w:w="6815" w:type="dxa"/>
          </w:tcPr>
          <w:p w:rsidR="002E617B" w:rsidRPr="00E0440F" w:rsidRDefault="002E617B" w:rsidP="002E617B">
            <w:pPr>
              <w:pStyle w:val="HTMLPreformatted"/>
              <w:bidi/>
              <w:jc w:val="both"/>
              <w:rPr>
                <w:rFonts w:ascii="Arial" w:hAnsi="Arial" w:cs="Simplified Arabic"/>
                <w:sz w:val="28"/>
                <w:szCs w:val="28"/>
                <w:lang w:val="en-US"/>
              </w:rPr>
            </w:pPr>
            <w:r>
              <w:rPr>
                <w:rFonts w:ascii="Arial" w:hAnsi="Arial" w:cs="Simplified Arabic" w:hint="cs"/>
                <w:sz w:val="28"/>
                <w:szCs w:val="28"/>
                <w:rtl/>
                <w:lang w:val="en-US"/>
              </w:rPr>
              <w:t xml:space="preserve">تملك </w:t>
            </w:r>
            <w:r w:rsidRPr="00E0440F">
              <w:rPr>
                <w:rFonts w:ascii="Arial" w:hAnsi="Arial" w:cs="Simplified Arabic"/>
                <w:sz w:val="28"/>
                <w:szCs w:val="28"/>
                <w:rtl/>
                <w:lang w:val="en-US"/>
              </w:rPr>
              <w:t>السيدة كوونو أفيوا كافوي</w:t>
            </w:r>
            <w:r>
              <w:rPr>
                <w:rFonts w:ascii="Arial" w:hAnsi="Arial" w:cs="Simplified Arabic" w:hint="cs"/>
                <w:sz w:val="28"/>
                <w:szCs w:val="28"/>
                <w:rtl/>
                <w:lang w:val="en-US"/>
              </w:rPr>
              <w:t xml:space="preserve">، </w:t>
            </w:r>
            <w:r w:rsidRPr="00E0440F">
              <w:rPr>
                <w:rFonts w:ascii="Arial" w:hAnsi="Arial" w:cs="Simplified Arabic"/>
                <w:sz w:val="28"/>
                <w:szCs w:val="28"/>
                <w:rtl/>
                <w:lang w:val="en-US"/>
              </w:rPr>
              <w:t>المحامي</w:t>
            </w:r>
            <w:r>
              <w:rPr>
                <w:rFonts w:ascii="Arial" w:hAnsi="Arial" w:cs="Simplified Arabic" w:hint="cs"/>
                <w:sz w:val="28"/>
                <w:szCs w:val="28"/>
                <w:rtl/>
                <w:lang w:val="en-US"/>
              </w:rPr>
              <w:t>ة</w:t>
            </w:r>
            <w:r w:rsidRPr="00E0440F">
              <w:rPr>
                <w:rFonts w:ascii="Arial" w:hAnsi="Arial" w:cs="Simplified Arabic"/>
                <w:sz w:val="28"/>
                <w:szCs w:val="28"/>
                <w:rtl/>
                <w:lang w:val="en-US"/>
              </w:rPr>
              <w:t xml:space="preserve"> ومديرة الموارد البشرية، خبرة مهنية و</w:t>
            </w:r>
            <w:r>
              <w:rPr>
                <w:rFonts w:ascii="Arial" w:hAnsi="Arial" w:cs="Simplified Arabic" w:hint="cs"/>
                <w:sz w:val="28"/>
                <w:szCs w:val="28"/>
                <w:rtl/>
                <w:lang w:val="en-US"/>
              </w:rPr>
              <w:t xml:space="preserve">دراية </w:t>
            </w:r>
            <w:r w:rsidRPr="00E0440F">
              <w:rPr>
                <w:rFonts w:ascii="Arial" w:hAnsi="Arial" w:cs="Simplified Arabic"/>
                <w:sz w:val="28"/>
                <w:szCs w:val="28"/>
                <w:rtl/>
                <w:lang w:val="en-US"/>
              </w:rPr>
              <w:t>في</w:t>
            </w:r>
            <w:r>
              <w:rPr>
                <w:rFonts w:ascii="Arial" w:hAnsi="Arial" w:cs="Simplified Arabic" w:hint="cs"/>
                <w:sz w:val="28"/>
                <w:szCs w:val="28"/>
                <w:rtl/>
                <w:lang w:val="en-US"/>
              </w:rPr>
              <w:t xml:space="preserve"> مسائل </w:t>
            </w:r>
            <w:r w:rsidRPr="00E0440F">
              <w:rPr>
                <w:rFonts w:ascii="Arial" w:hAnsi="Arial" w:cs="Simplified Arabic"/>
                <w:sz w:val="28"/>
                <w:szCs w:val="28"/>
                <w:rtl/>
                <w:lang w:val="en-US"/>
              </w:rPr>
              <w:t>الجنس</w:t>
            </w:r>
            <w:r>
              <w:rPr>
                <w:rFonts w:ascii="Arial" w:hAnsi="Arial" w:cs="Simplified Arabic" w:hint="cs"/>
                <w:sz w:val="28"/>
                <w:szCs w:val="28"/>
                <w:rtl/>
                <w:lang w:val="en-US"/>
              </w:rPr>
              <w:t>ين</w:t>
            </w:r>
            <w:r w:rsidRPr="00E0440F">
              <w:rPr>
                <w:rFonts w:ascii="Arial" w:hAnsi="Arial" w:cs="Simplified Arabic"/>
                <w:sz w:val="28"/>
                <w:szCs w:val="28"/>
                <w:rtl/>
                <w:lang w:val="en-US"/>
              </w:rPr>
              <w:t xml:space="preserve"> وحقوق المرأة فيما يتصل بالتنمية والإدارة العامة</w:t>
            </w:r>
            <w:r>
              <w:rPr>
                <w:rFonts w:ascii="Arial" w:hAnsi="Arial" w:cs="Simplified Arabic" w:hint="cs"/>
                <w:sz w:val="28"/>
                <w:szCs w:val="28"/>
                <w:rtl/>
                <w:lang w:val="en-US"/>
              </w:rPr>
              <w:t>.</w:t>
            </w:r>
          </w:p>
          <w:p w:rsidR="002E617B" w:rsidRPr="00E0440F" w:rsidRDefault="002E617B" w:rsidP="002E617B">
            <w:pPr>
              <w:pStyle w:val="HTMLPreformatted"/>
              <w:bidi/>
              <w:jc w:val="both"/>
              <w:rPr>
                <w:rFonts w:ascii="Arial" w:hAnsi="Arial" w:cs="Simplified Arabic"/>
                <w:sz w:val="28"/>
                <w:szCs w:val="28"/>
                <w:lang w:val="en-US"/>
              </w:rPr>
            </w:pPr>
          </w:p>
          <w:p w:rsidR="002E617B" w:rsidRPr="00E0440F" w:rsidRDefault="002E617B" w:rsidP="002E617B">
            <w:pPr>
              <w:pStyle w:val="HTMLPreformatted"/>
              <w:bidi/>
              <w:jc w:val="both"/>
              <w:rPr>
                <w:rFonts w:ascii="Arial" w:hAnsi="Arial" w:cs="Simplified Arabic"/>
                <w:sz w:val="28"/>
                <w:szCs w:val="28"/>
                <w:lang w:val="en-US"/>
              </w:rPr>
            </w:pPr>
            <w:r w:rsidRPr="00E0440F">
              <w:rPr>
                <w:rFonts w:ascii="Arial" w:hAnsi="Arial" w:cs="Simplified Arabic"/>
                <w:sz w:val="28"/>
                <w:szCs w:val="28"/>
                <w:rtl/>
                <w:lang w:val="en-US"/>
              </w:rPr>
              <w:t xml:space="preserve">شغلت السيدة كوونو مناصب تنفيذية في الإدارة العامة لمدة عشرين عاما قبل </w:t>
            </w:r>
            <w:r>
              <w:rPr>
                <w:rFonts w:ascii="Arial" w:hAnsi="Arial" w:cs="Simplified Arabic" w:hint="cs"/>
                <w:sz w:val="28"/>
                <w:szCs w:val="28"/>
                <w:rtl/>
                <w:lang w:val="en-US"/>
              </w:rPr>
              <w:t>ا</w:t>
            </w:r>
            <w:r w:rsidRPr="00E0440F">
              <w:rPr>
                <w:rFonts w:ascii="Arial" w:hAnsi="Arial" w:cs="Simplified Arabic"/>
                <w:sz w:val="28"/>
                <w:szCs w:val="28"/>
                <w:rtl/>
                <w:lang w:val="en-US"/>
              </w:rPr>
              <w:t>نضم</w:t>
            </w:r>
            <w:r>
              <w:rPr>
                <w:rFonts w:ascii="Arial" w:hAnsi="Arial" w:cs="Simplified Arabic" w:hint="cs"/>
                <w:sz w:val="28"/>
                <w:szCs w:val="28"/>
                <w:rtl/>
                <w:lang w:val="en-US"/>
              </w:rPr>
              <w:t>امها</w:t>
            </w:r>
            <w:r w:rsidRPr="00E0440F">
              <w:rPr>
                <w:rFonts w:ascii="Arial" w:hAnsi="Arial" w:cs="Simplified Arabic"/>
                <w:sz w:val="28"/>
                <w:szCs w:val="28"/>
                <w:rtl/>
                <w:lang w:val="en-US"/>
              </w:rPr>
              <w:t xml:space="preserve"> أخيرا إلى عمل المنظمات غير الحكومية</w:t>
            </w:r>
            <w:r>
              <w:rPr>
                <w:rFonts w:ascii="Arial" w:hAnsi="Arial" w:cs="Simplified Arabic" w:hint="cs"/>
                <w:sz w:val="28"/>
                <w:szCs w:val="28"/>
                <w:rtl/>
                <w:lang w:val="en-US"/>
              </w:rPr>
              <w:t xml:space="preserve"> متفرغة </w:t>
            </w:r>
            <w:r>
              <w:rPr>
                <w:rFonts w:ascii="Arial" w:hAnsi="Arial" w:cs="Simplified Arabic"/>
                <w:sz w:val="28"/>
                <w:szCs w:val="28"/>
                <w:rtl/>
                <w:lang w:val="en-US"/>
              </w:rPr>
              <w:t>في عام 2002. وتعمل حاليا ك</w:t>
            </w:r>
            <w:r>
              <w:rPr>
                <w:rFonts w:ascii="Arial" w:hAnsi="Arial" w:cs="Simplified Arabic" w:hint="cs"/>
                <w:sz w:val="28"/>
                <w:szCs w:val="28"/>
                <w:rtl/>
                <w:lang w:val="en-US"/>
              </w:rPr>
              <w:t>موظفة</w:t>
            </w:r>
            <w:r>
              <w:rPr>
                <w:rFonts w:ascii="Arial" w:hAnsi="Arial" w:cs="Simplified Arabic"/>
                <w:sz w:val="28"/>
                <w:szCs w:val="28"/>
                <w:rtl/>
                <w:lang w:val="en-US"/>
              </w:rPr>
              <w:t xml:space="preserve"> بر</w:t>
            </w:r>
            <w:r w:rsidRPr="00E0440F">
              <w:rPr>
                <w:rFonts w:ascii="Arial" w:hAnsi="Arial" w:cs="Simplified Arabic"/>
                <w:sz w:val="28"/>
                <w:szCs w:val="28"/>
                <w:rtl/>
                <w:lang w:val="en-US"/>
              </w:rPr>
              <w:t xml:space="preserve">امج في المكتب الإقليمي الفرعي </w:t>
            </w:r>
            <w:r>
              <w:rPr>
                <w:rFonts w:ascii="Arial" w:hAnsi="Arial" w:cs="Simplified Arabic" w:hint="cs"/>
                <w:sz w:val="28"/>
                <w:szCs w:val="28"/>
                <w:rtl/>
                <w:lang w:val="en-US"/>
              </w:rPr>
              <w:t>ل</w:t>
            </w:r>
            <w:r w:rsidRPr="00E0440F">
              <w:rPr>
                <w:rFonts w:ascii="Arial" w:hAnsi="Arial" w:cs="Simplified Arabic"/>
                <w:sz w:val="28"/>
                <w:szCs w:val="28"/>
                <w:rtl/>
                <w:lang w:val="en-US"/>
              </w:rPr>
              <w:t>غرب أفريقيا</w:t>
            </w:r>
            <w:r>
              <w:rPr>
                <w:rFonts w:ascii="Arial" w:hAnsi="Arial" w:cs="Simplified Arabic" w:hint="cs"/>
                <w:sz w:val="28"/>
                <w:szCs w:val="28"/>
                <w:rtl/>
                <w:lang w:val="en-US"/>
              </w:rPr>
              <w:t xml:space="preserve"> لمنظمة المرأة في مجال القانون والتنمية البشرية (ويلداف)</w:t>
            </w:r>
            <w:r w:rsidRPr="00E0440F">
              <w:rPr>
                <w:rFonts w:ascii="Arial" w:hAnsi="Arial" w:cs="Simplified Arabic"/>
                <w:sz w:val="28"/>
                <w:szCs w:val="28"/>
                <w:rtl/>
                <w:lang w:val="en-US"/>
              </w:rPr>
              <w:t>. وفي هذا المنصب، تضطلع بدور رائد في أنشطة بناء القدرات لمنظمات حقوق المرأة وغيرها من المنظمات العاملة في مشاريع تمكين المرأة في ال</w:t>
            </w:r>
            <w:r>
              <w:rPr>
                <w:rFonts w:ascii="Arial" w:hAnsi="Arial" w:cs="Simplified Arabic" w:hint="cs"/>
                <w:sz w:val="28"/>
                <w:szCs w:val="28"/>
                <w:rtl/>
                <w:lang w:val="en-US"/>
              </w:rPr>
              <w:t xml:space="preserve">إقليم </w:t>
            </w:r>
            <w:r w:rsidRPr="00E0440F">
              <w:rPr>
                <w:rFonts w:ascii="Arial" w:hAnsi="Arial" w:cs="Simplified Arabic"/>
                <w:sz w:val="28"/>
                <w:szCs w:val="28"/>
                <w:rtl/>
                <w:lang w:val="en-US"/>
              </w:rPr>
              <w:t>الفرعي. وهي ترأس برامج الدعوة التي تضطلع بها</w:t>
            </w:r>
            <w:r>
              <w:rPr>
                <w:rFonts w:ascii="Arial" w:hAnsi="Arial" w:cs="Simplified Arabic" w:hint="cs"/>
                <w:sz w:val="28"/>
                <w:szCs w:val="28"/>
                <w:rtl/>
                <w:lang w:val="en-US"/>
              </w:rPr>
              <w:t xml:space="preserve"> ويلداف </w:t>
            </w:r>
            <w:r w:rsidRPr="00E0440F">
              <w:rPr>
                <w:rFonts w:ascii="Arial" w:hAnsi="Arial" w:cs="Simplified Arabic"/>
                <w:sz w:val="28"/>
                <w:szCs w:val="28"/>
                <w:rtl/>
                <w:lang w:val="en-US"/>
              </w:rPr>
              <w:t xml:space="preserve">من أجل المساواة بين الجنسين واحترام المرأة والتمتع بحقوقها. </w:t>
            </w:r>
            <w:r>
              <w:rPr>
                <w:rFonts w:ascii="Arial" w:hAnsi="Arial" w:cs="Simplified Arabic" w:hint="cs"/>
                <w:sz w:val="28"/>
                <w:szCs w:val="28"/>
                <w:rtl/>
                <w:lang w:val="en-US"/>
              </w:rPr>
              <w:t>و</w:t>
            </w:r>
            <w:r w:rsidRPr="00E0440F">
              <w:rPr>
                <w:rFonts w:ascii="Arial" w:hAnsi="Arial" w:cs="Simplified Arabic"/>
                <w:sz w:val="28"/>
                <w:szCs w:val="28"/>
                <w:rtl/>
                <w:lang w:val="en-US"/>
              </w:rPr>
              <w:t xml:space="preserve">منذ عام 2009، </w:t>
            </w:r>
            <w:r>
              <w:rPr>
                <w:rFonts w:ascii="Arial" w:hAnsi="Arial" w:cs="Simplified Arabic" w:hint="cs"/>
                <w:sz w:val="28"/>
                <w:szCs w:val="28"/>
                <w:rtl/>
                <w:lang w:val="en-US"/>
              </w:rPr>
              <w:t xml:space="preserve">ظلت </w:t>
            </w:r>
            <w:r w:rsidRPr="00E0440F">
              <w:rPr>
                <w:rFonts w:ascii="Arial" w:hAnsi="Arial" w:cs="Simplified Arabic"/>
                <w:sz w:val="28"/>
                <w:szCs w:val="28"/>
                <w:rtl/>
                <w:lang w:val="en-US"/>
              </w:rPr>
              <w:t>العمود الفقري لتنفيذ برامج ويلد</w:t>
            </w:r>
            <w:r>
              <w:rPr>
                <w:rFonts w:ascii="Arial" w:hAnsi="Arial" w:cs="Simplified Arabic" w:hint="cs"/>
                <w:sz w:val="28"/>
                <w:szCs w:val="28"/>
                <w:rtl/>
                <w:lang w:val="en-US"/>
              </w:rPr>
              <w:t>ا</w:t>
            </w:r>
            <w:r w:rsidRPr="00E0440F">
              <w:rPr>
                <w:rFonts w:ascii="Arial" w:hAnsi="Arial" w:cs="Simplified Arabic"/>
                <w:sz w:val="28"/>
                <w:szCs w:val="28"/>
                <w:rtl/>
                <w:lang w:val="en-US"/>
              </w:rPr>
              <w:t>ف التي تهدف إلى تمكين المزارعات</w:t>
            </w:r>
            <w:r w:rsidRPr="00E0440F">
              <w:rPr>
                <w:rFonts w:ascii="Arial" w:hAnsi="Arial" w:cs="Simplified Arabic"/>
                <w:sz w:val="28"/>
                <w:szCs w:val="28"/>
                <w:lang w:val="en-US"/>
              </w:rPr>
              <w:t>.</w:t>
            </w:r>
          </w:p>
          <w:p w:rsidR="002E617B" w:rsidRPr="00E0440F" w:rsidRDefault="002E617B" w:rsidP="002E617B">
            <w:pPr>
              <w:pStyle w:val="HTMLPreformatted"/>
              <w:bidi/>
              <w:jc w:val="both"/>
              <w:rPr>
                <w:rFonts w:ascii="Arial" w:hAnsi="Arial" w:cs="Simplified Arabic"/>
                <w:sz w:val="28"/>
                <w:szCs w:val="28"/>
                <w:lang w:val="en-US"/>
              </w:rPr>
            </w:pPr>
          </w:p>
          <w:p w:rsidR="002E617B" w:rsidRPr="00E0440F" w:rsidRDefault="002E617B" w:rsidP="002E617B">
            <w:pPr>
              <w:pStyle w:val="HTMLPreformatted"/>
              <w:bidi/>
              <w:jc w:val="both"/>
              <w:rPr>
                <w:rFonts w:ascii="Arial" w:hAnsi="Arial" w:cs="Simplified Arabic"/>
                <w:sz w:val="28"/>
                <w:szCs w:val="28"/>
                <w:lang w:val="en-US"/>
              </w:rPr>
            </w:pPr>
            <w:r w:rsidRPr="00E0440F">
              <w:rPr>
                <w:rFonts w:ascii="Arial" w:hAnsi="Arial" w:cs="Simplified Arabic"/>
                <w:sz w:val="28"/>
                <w:szCs w:val="28"/>
                <w:rtl/>
                <w:lang w:val="en-US"/>
              </w:rPr>
              <w:lastRenderedPageBreak/>
              <w:t>عضو مؤسس في</w:t>
            </w:r>
            <w:r>
              <w:rPr>
                <w:rFonts w:ascii="Arial" w:hAnsi="Arial" w:cs="Simplified Arabic" w:hint="cs"/>
                <w:sz w:val="28"/>
                <w:szCs w:val="28"/>
                <w:rtl/>
                <w:lang w:val="en-US"/>
              </w:rPr>
              <w:t xml:space="preserve"> </w:t>
            </w:r>
            <w:r w:rsidRPr="00E0440F">
              <w:rPr>
                <w:rFonts w:ascii="Arial" w:hAnsi="Arial" w:cs="Simplified Arabic"/>
                <w:sz w:val="28"/>
                <w:szCs w:val="28"/>
                <w:rtl/>
                <w:lang w:val="en-US"/>
              </w:rPr>
              <w:t xml:space="preserve">مجموعة </w:t>
            </w:r>
            <w:r>
              <w:rPr>
                <w:rFonts w:ascii="Arial" w:hAnsi="Arial" w:cs="Simplified Arabic"/>
                <w:sz w:val="28"/>
                <w:szCs w:val="28"/>
                <w:rtl/>
                <w:lang w:val="en-US"/>
              </w:rPr>
              <w:t>التفكير والعمل</w:t>
            </w:r>
            <w:r>
              <w:rPr>
                <w:rFonts w:ascii="Arial" w:hAnsi="Arial" w:cs="Simplified Arabic" w:hint="cs"/>
                <w:sz w:val="28"/>
                <w:szCs w:val="28"/>
                <w:rtl/>
                <w:lang w:val="en-US"/>
              </w:rPr>
              <w:t xml:space="preserve"> و</w:t>
            </w:r>
            <w:r w:rsidRPr="00E0440F">
              <w:rPr>
                <w:rFonts w:ascii="Arial" w:hAnsi="Arial" w:cs="Simplified Arabic"/>
                <w:sz w:val="28"/>
                <w:szCs w:val="28"/>
                <w:rtl/>
                <w:lang w:val="en-US"/>
              </w:rPr>
              <w:t xml:space="preserve">المرأة والديمقراطية والتنمية في عام 1992، </w:t>
            </w:r>
            <w:r>
              <w:rPr>
                <w:rFonts w:ascii="Arial" w:hAnsi="Arial" w:cs="Simplified Arabic" w:hint="cs"/>
                <w:sz w:val="28"/>
                <w:szCs w:val="28"/>
                <w:rtl/>
                <w:lang w:val="en-US"/>
              </w:rPr>
              <w:t>و</w:t>
            </w:r>
            <w:r w:rsidRPr="00E0440F">
              <w:rPr>
                <w:rFonts w:ascii="Arial" w:hAnsi="Arial" w:cs="Simplified Arabic"/>
                <w:sz w:val="28"/>
                <w:szCs w:val="28"/>
                <w:rtl/>
                <w:lang w:val="en-US"/>
              </w:rPr>
              <w:t>كانت أمينة عامة لهذه المنظمة من 2006 إلى 2010</w:t>
            </w:r>
            <w:r w:rsidRPr="00E0440F">
              <w:rPr>
                <w:rFonts w:ascii="Arial" w:hAnsi="Arial" w:cs="Simplified Arabic"/>
                <w:sz w:val="28"/>
                <w:szCs w:val="28"/>
                <w:lang w:val="en-US"/>
              </w:rPr>
              <w:t>.</w:t>
            </w:r>
          </w:p>
          <w:p w:rsidR="002E617B" w:rsidRPr="002E617B" w:rsidRDefault="002E617B" w:rsidP="002E617B">
            <w:pPr>
              <w:pStyle w:val="HTMLPreformatted"/>
              <w:bidi/>
              <w:jc w:val="both"/>
              <w:rPr>
                <w:rFonts w:ascii="Arial" w:hAnsi="Arial" w:cs="Simplified Arabic"/>
                <w:sz w:val="28"/>
                <w:szCs w:val="28"/>
                <w:rtl/>
                <w:lang w:val="en-US"/>
              </w:rPr>
            </w:pPr>
            <w:r w:rsidRPr="00E0440F">
              <w:rPr>
                <w:rFonts w:ascii="Arial" w:hAnsi="Arial" w:cs="Simplified Arabic"/>
                <w:sz w:val="28"/>
                <w:szCs w:val="28"/>
                <w:rtl/>
                <w:lang w:val="en-US"/>
              </w:rPr>
              <w:t>شاركت في تأسيس ويلد</w:t>
            </w:r>
            <w:r>
              <w:rPr>
                <w:rFonts w:ascii="Arial" w:hAnsi="Arial" w:cs="Simplified Arabic" w:hint="cs"/>
                <w:sz w:val="28"/>
                <w:szCs w:val="28"/>
                <w:rtl/>
                <w:lang w:val="en-US"/>
              </w:rPr>
              <w:t>ا</w:t>
            </w:r>
            <w:r>
              <w:rPr>
                <w:rFonts w:ascii="Arial" w:hAnsi="Arial" w:cs="Simplified Arabic"/>
                <w:sz w:val="28"/>
                <w:szCs w:val="28"/>
                <w:rtl/>
                <w:lang w:val="en-US"/>
              </w:rPr>
              <w:t>ف-تو</w:t>
            </w:r>
            <w:r>
              <w:rPr>
                <w:rFonts w:ascii="Arial" w:hAnsi="Arial" w:cs="Simplified Arabic" w:hint="cs"/>
                <w:sz w:val="28"/>
                <w:szCs w:val="28"/>
                <w:rtl/>
                <w:lang w:val="en-US"/>
              </w:rPr>
              <w:t>ج</w:t>
            </w:r>
            <w:r w:rsidRPr="00E0440F">
              <w:rPr>
                <w:rFonts w:ascii="Arial" w:hAnsi="Arial" w:cs="Simplified Arabic"/>
                <w:sz w:val="28"/>
                <w:szCs w:val="28"/>
                <w:rtl/>
                <w:lang w:val="en-US"/>
              </w:rPr>
              <w:t>و وكان</w:t>
            </w:r>
            <w:r>
              <w:rPr>
                <w:rFonts w:ascii="Arial" w:hAnsi="Arial" w:cs="Simplified Arabic" w:hint="cs"/>
                <w:sz w:val="28"/>
                <w:szCs w:val="28"/>
                <w:rtl/>
                <w:lang w:val="en-US"/>
              </w:rPr>
              <w:t>ت</w:t>
            </w:r>
            <w:r>
              <w:rPr>
                <w:rFonts w:ascii="Arial" w:hAnsi="Arial" w:cs="Simplified Arabic"/>
                <w:sz w:val="28"/>
                <w:szCs w:val="28"/>
                <w:rtl/>
                <w:lang w:val="en-US"/>
              </w:rPr>
              <w:t xml:space="preserve"> </w:t>
            </w:r>
            <w:r>
              <w:rPr>
                <w:rFonts w:ascii="Arial" w:hAnsi="Arial" w:cs="Simplified Arabic" w:hint="cs"/>
                <w:sz w:val="28"/>
                <w:szCs w:val="28"/>
                <w:rtl/>
                <w:lang w:val="en-US"/>
              </w:rPr>
              <w:t>ال</w:t>
            </w:r>
            <w:r w:rsidRPr="00E0440F">
              <w:rPr>
                <w:rFonts w:ascii="Arial" w:hAnsi="Arial" w:cs="Simplified Arabic"/>
                <w:sz w:val="28"/>
                <w:szCs w:val="28"/>
                <w:rtl/>
                <w:lang w:val="en-US"/>
              </w:rPr>
              <w:t>رئيس</w:t>
            </w:r>
            <w:r>
              <w:rPr>
                <w:rFonts w:ascii="Arial" w:hAnsi="Arial" w:cs="Simplified Arabic" w:hint="cs"/>
                <w:sz w:val="28"/>
                <w:szCs w:val="28"/>
                <w:rtl/>
                <w:lang w:val="en-US"/>
              </w:rPr>
              <w:t>ة الأولى</w:t>
            </w:r>
            <w:r w:rsidRPr="00E0440F">
              <w:rPr>
                <w:rFonts w:ascii="Arial" w:hAnsi="Arial" w:cs="Simplified Arabic"/>
                <w:sz w:val="28"/>
                <w:szCs w:val="28"/>
                <w:rtl/>
                <w:lang w:val="en-US"/>
              </w:rPr>
              <w:t xml:space="preserve"> لها من 1999 إلى 2003</w:t>
            </w:r>
            <w:r w:rsidRPr="00E0440F">
              <w:rPr>
                <w:rFonts w:ascii="Arial" w:hAnsi="Arial" w:cs="Simplified Arabic"/>
                <w:sz w:val="28"/>
                <w:szCs w:val="28"/>
                <w:lang w:val="en-US"/>
              </w:rPr>
              <w:t>.</w:t>
            </w:r>
          </w:p>
        </w:tc>
      </w:tr>
      <w:tr w:rsidR="006B77A5" w:rsidRPr="00A677BD" w:rsidTr="006B77A5">
        <w:tc>
          <w:tcPr>
            <w:tcW w:w="2535" w:type="dxa"/>
          </w:tcPr>
          <w:p w:rsidR="006B77A5" w:rsidRPr="00A677BD" w:rsidRDefault="006B77A5" w:rsidP="006B77A5">
            <w:pPr>
              <w:rPr>
                <w:lang w:val="en-US" w:bidi="ar-EG"/>
              </w:rPr>
            </w:pPr>
          </w:p>
        </w:tc>
        <w:tc>
          <w:tcPr>
            <w:tcW w:w="6815" w:type="dxa"/>
          </w:tcPr>
          <w:p w:rsidR="006B77A5" w:rsidRDefault="006B77A5" w:rsidP="006B77A5">
            <w:pPr>
              <w:bidi/>
              <w:jc w:val="both"/>
              <w:rPr>
                <w:rFonts w:ascii="Arial" w:hAnsi="Arial" w:cs="Simplified Arabic"/>
                <w:color w:val="222222"/>
                <w:sz w:val="32"/>
                <w:szCs w:val="32"/>
                <w:rtl/>
                <w:lang w:bidi="ar"/>
              </w:rPr>
            </w:pPr>
            <w:r w:rsidRPr="00CD6A01">
              <w:rPr>
                <w:rFonts w:ascii="Arial" w:hAnsi="Arial" w:cs="Simplified Arabic" w:hint="cs"/>
                <w:color w:val="222222"/>
                <w:sz w:val="32"/>
                <w:szCs w:val="32"/>
                <w:rtl/>
                <w:lang w:bidi="ar"/>
              </w:rPr>
              <w:t xml:space="preserve">ليهاو فيكتوريا مالوكا هي رئيسة </w:t>
            </w:r>
            <w:r>
              <w:rPr>
                <w:rFonts w:ascii="Arial" w:hAnsi="Arial" w:cs="Simplified Arabic" w:hint="cs"/>
                <w:color w:val="222222"/>
                <w:sz w:val="32"/>
                <w:szCs w:val="32"/>
                <w:rtl/>
                <w:lang w:bidi="ar"/>
              </w:rPr>
              <w:t>قسم</w:t>
            </w:r>
            <w:r w:rsidRPr="00CD6A01">
              <w:rPr>
                <w:rFonts w:ascii="Arial" w:hAnsi="Arial" w:cs="Simplified Arabic" w:hint="cs"/>
                <w:color w:val="222222"/>
                <w:sz w:val="32"/>
                <w:szCs w:val="32"/>
                <w:rtl/>
                <w:lang w:bidi="ar"/>
              </w:rPr>
              <w:t xml:space="preserve"> التنسيق والتوعية في مديرية المرأة و</w:t>
            </w:r>
            <w:r>
              <w:rPr>
                <w:rFonts w:ascii="Arial" w:hAnsi="Arial" w:cs="Simplified Arabic" w:hint="cs"/>
                <w:color w:val="222222"/>
                <w:sz w:val="32"/>
                <w:szCs w:val="32"/>
                <w:rtl/>
                <w:lang w:bidi="ar"/>
              </w:rPr>
              <w:t xml:space="preserve">مسائل الجنسين </w:t>
            </w:r>
            <w:r w:rsidRPr="00CD6A01">
              <w:rPr>
                <w:rFonts w:ascii="Arial" w:hAnsi="Arial" w:cs="Simplified Arabic" w:hint="cs"/>
                <w:color w:val="222222"/>
                <w:sz w:val="32"/>
                <w:szCs w:val="32"/>
                <w:rtl/>
                <w:lang w:bidi="ar"/>
              </w:rPr>
              <w:t xml:space="preserve">والتنمية التابعة لمفوضية الاتحاد الأفريقي. </w:t>
            </w:r>
            <w:r>
              <w:rPr>
                <w:rFonts w:ascii="Arial" w:hAnsi="Arial" w:cs="Simplified Arabic" w:hint="cs"/>
                <w:color w:val="222222"/>
                <w:sz w:val="32"/>
                <w:szCs w:val="32"/>
                <w:rtl/>
                <w:lang w:bidi="ar"/>
              </w:rPr>
              <w:t>و</w:t>
            </w:r>
            <w:r w:rsidRPr="00CD02C2">
              <w:rPr>
                <w:rFonts w:ascii="Arial" w:hAnsi="Arial" w:cs="Simplified Arabic" w:hint="cs"/>
                <w:color w:val="222222"/>
                <w:sz w:val="32"/>
                <w:szCs w:val="32"/>
                <w:rtl/>
                <w:lang w:bidi="ar"/>
              </w:rPr>
              <w:t xml:space="preserve"> </w:t>
            </w:r>
            <w:r>
              <w:rPr>
                <w:rFonts w:ascii="Arial" w:hAnsi="Arial" w:cs="Simplified Arabic" w:hint="cs"/>
                <w:color w:val="222222"/>
                <w:sz w:val="32"/>
                <w:szCs w:val="32"/>
                <w:rtl/>
                <w:lang w:bidi="ar"/>
              </w:rPr>
              <w:t>تمارس</w:t>
            </w:r>
            <w:r w:rsidRPr="00CD6A01">
              <w:rPr>
                <w:rFonts w:ascii="Arial" w:hAnsi="Arial" w:cs="Simplified Arabic" w:hint="cs"/>
                <w:color w:val="222222"/>
                <w:sz w:val="32"/>
                <w:szCs w:val="32"/>
                <w:rtl/>
                <w:lang w:bidi="ar"/>
              </w:rPr>
              <w:t xml:space="preserve"> </w:t>
            </w:r>
            <w:r>
              <w:rPr>
                <w:rFonts w:ascii="Arial" w:hAnsi="Arial" w:cs="Simplified Arabic" w:hint="cs"/>
                <w:color w:val="222222"/>
                <w:sz w:val="32"/>
                <w:szCs w:val="32"/>
                <w:rtl/>
                <w:lang w:bidi="ar"/>
              </w:rPr>
              <w:t xml:space="preserve">منذ </w:t>
            </w:r>
            <w:r w:rsidRPr="00CD6A01">
              <w:rPr>
                <w:rFonts w:ascii="Arial" w:hAnsi="Arial" w:cs="Simplified Arabic" w:hint="cs"/>
                <w:color w:val="222222"/>
                <w:sz w:val="32"/>
                <w:szCs w:val="32"/>
                <w:rtl/>
                <w:lang w:bidi="ar"/>
              </w:rPr>
              <w:t xml:space="preserve">أكثر من 20 عاما مختلف </w:t>
            </w:r>
            <w:r>
              <w:rPr>
                <w:rFonts w:ascii="Arial" w:hAnsi="Arial" w:cs="Simplified Arabic" w:hint="cs"/>
                <w:color w:val="222222"/>
                <w:sz w:val="32"/>
                <w:szCs w:val="32"/>
                <w:rtl/>
                <w:lang w:bidi="ar"/>
              </w:rPr>
              <w:t xml:space="preserve">الوظائف </w:t>
            </w:r>
            <w:r w:rsidRPr="00CD6A01">
              <w:rPr>
                <w:rFonts w:ascii="Arial" w:hAnsi="Arial" w:cs="Simplified Arabic" w:hint="cs"/>
                <w:color w:val="222222"/>
                <w:sz w:val="32"/>
                <w:szCs w:val="32"/>
                <w:rtl/>
                <w:lang w:bidi="ar"/>
              </w:rPr>
              <w:t xml:space="preserve">في مجالات حقوق الإنسان، </w:t>
            </w:r>
            <w:r>
              <w:rPr>
                <w:rFonts w:ascii="Arial" w:hAnsi="Arial" w:cs="Simplified Arabic" w:hint="cs"/>
                <w:color w:val="222222"/>
                <w:sz w:val="32"/>
                <w:szCs w:val="32"/>
                <w:rtl/>
                <w:lang w:bidi="ar"/>
              </w:rPr>
              <w:t>ومسائل الجنسين،</w:t>
            </w:r>
            <w:r w:rsidRPr="00CD6A01">
              <w:rPr>
                <w:rFonts w:ascii="Arial" w:hAnsi="Arial" w:cs="Simplified Arabic" w:hint="cs"/>
                <w:color w:val="222222"/>
                <w:sz w:val="32"/>
                <w:szCs w:val="32"/>
                <w:rtl/>
                <w:lang w:bidi="ar"/>
              </w:rPr>
              <w:t xml:space="preserve"> والديمقراطية الانتخابية، والممارسة الدستورية، وحل </w:t>
            </w:r>
            <w:r>
              <w:rPr>
                <w:rFonts w:ascii="Arial" w:hAnsi="Arial" w:cs="Simplified Arabic" w:hint="cs"/>
                <w:color w:val="222222"/>
                <w:sz w:val="32"/>
                <w:szCs w:val="32"/>
                <w:rtl/>
                <w:lang w:bidi="ar"/>
              </w:rPr>
              <w:t>النزاعات،</w:t>
            </w:r>
            <w:r w:rsidRPr="00CD6A01">
              <w:rPr>
                <w:rFonts w:ascii="Arial" w:hAnsi="Arial" w:cs="Simplified Arabic" w:hint="cs"/>
                <w:color w:val="222222"/>
                <w:sz w:val="32"/>
                <w:szCs w:val="32"/>
                <w:rtl/>
                <w:lang w:bidi="ar"/>
              </w:rPr>
              <w:t xml:space="preserve"> وبناء السلام. وقبل انضمامها إلى </w:t>
            </w:r>
            <w:r>
              <w:rPr>
                <w:rFonts w:ascii="Arial" w:hAnsi="Arial" w:cs="Simplified Arabic" w:hint="cs"/>
                <w:color w:val="222222"/>
                <w:sz w:val="32"/>
                <w:szCs w:val="32"/>
                <w:rtl/>
                <w:lang w:bidi="ar"/>
              </w:rPr>
              <w:t>مفوضية الاتحاد الأفريقي،</w:t>
            </w:r>
            <w:r w:rsidRPr="00CD6A01">
              <w:rPr>
                <w:rFonts w:ascii="Arial" w:hAnsi="Arial" w:cs="Simplified Arabic" w:hint="cs"/>
                <w:color w:val="222222"/>
                <w:sz w:val="32"/>
                <w:szCs w:val="32"/>
                <w:rtl/>
                <w:lang w:bidi="ar"/>
              </w:rPr>
              <w:t xml:space="preserve"> كانت فيكتوريا </w:t>
            </w:r>
            <w:r>
              <w:rPr>
                <w:rFonts w:ascii="Arial" w:hAnsi="Arial" w:cs="Simplified Arabic" w:hint="cs"/>
                <w:color w:val="222222"/>
                <w:sz w:val="32"/>
                <w:szCs w:val="32"/>
                <w:rtl/>
                <w:lang w:bidi="ar"/>
              </w:rPr>
              <w:t xml:space="preserve">أقدم المساعدين </w:t>
            </w:r>
            <w:r w:rsidRPr="00CD6A01">
              <w:rPr>
                <w:rFonts w:ascii="Arial" w:hAnsi="Arial" w:cs="Simplified Arabic" w:hint="cs"/>
                <w:color w:val="222222"/>
                <w:sz w:val="32"/>
                <w:szCs w:val="32"/>
                <w:rtl/>
                <w:lang w:bidi="ar"/>
              </w:rPr>
              <w:t xml:space="preserve">في مركز الوساطة في أفريقيا، جنوب أفريقيا، حيث أدارت برنامج </w:t>
            </w:r>
            <w:r>
              <w:rPr>
                <w:rFonts w:ascii="Arial" w:hAnsi="Arial" w:cs="Simplified Arabic" w:hint="cs"/>
                <w:color w:val="222222"/>
                <w:sz w:val="32"/>
                <w:szCs w:val="32"/>
                <w:rtl/>
                <w:lang w:bidi="ar"/>
              </w:rPr>
              <w:t>بناء ال</w:t>
            </w:r>
            <w:r w:rsidRPr="00CD6A01">
              <w:rPr>
                <w:rFonts w:ascii="Arial" w:hAnsi="Arial" w:cs="Simplified Arabic" w:hint="cs"/>
                <w:color w:val="222222"/>
                <w:sz w:val="32"/>
                <w:szCs w:val="32"/>
                <w:rtl/>
                <w:lang w:bidi="ar"/>
              </w:rPr>
              <w:t>قدرة للنساء في مجال الوساطة. وعملت أيضا كأمانة لرابطة وسطاء النساء الأفريقيات، وهي منصة أنشئت لتعزيز وتمكين ودعم النساء الأفريقيات ب</w:t>
            </w:r>
            <w:r>
              <w:rPr>
                <w:rFonts w:ascii="Arial" w:hAnsi="Arial" w:cs="Simplified Arabic" w:hint="cs"/>
                <w:color w:val="222222"/>
                <w:sz w:val="32"/>
                <w:szCs w:val="32"/>
                <w:rtl/>
                <w:lang w:bidi="ar"/>
              </w:rPr>
              <w:t xml:space="preserve">اعتبارهن </w:t>
            </w:r>
            <w:r w:rsidRPr="00CD6A01">
              <w:rPr>
                <w:rFonts w:ascii="Arial" w:hAnsi="Arial" w:cs="Simplified Arabic" w:hint="cs"/>
                <w:color w:val="222222"/>
                <w:sz w:val="32"/>
                <w:szCs w:val="32"/>
                <w:rtl/>
                <w:lang w:bidi="ar"/>
              </w:rPr>
              <w:t xml:space="preserve">وسيطات قياديات في عمليات السلام. وكانت مديرة لمؤسسة النيل للاستشارات، وهي شركة استشارية تقدم التدريب وبناء القدرات والبحوث ومراقبة الانتخابات وغيرها من الخدمات الاستشارية </w:t>
            </w:r>
            <w:r>
              <w:rPr>
                <w:rFonts w:ascii="Arial" w:hAnsi="Arial" w:cs="Simplified Arabic" w:hint="cs"/>
                <w:color w:val="222222"/>
                <w:sz w:val="32"/>
                <w:szCs w:val="32"/>
                <w:rtl/>
                <w:lang w:bidi="ar"/>
              </w:rPr>
              <w:t>الفنية</w:t>
            </w:r>
            <w:r w:rsidRPr="00CD6A01">
              <w:rPr>
                <w:rFonts w:ascii="Arial" w:hAnsi="Arial" w:cs="Simplified Arabic" w:hint="cs"/>
                <w:color w:val="222222"/>
                <w:sz w:val="32"/>
                <w:szCs w:val="32"/>
                <w:rtl/>
                <w:lang w:bidi="ar"/>
              </w:rPr>
              <w:t xml:space="preserve"> بشأن حقوق الإنسان والمساواة بين الجنسين وحل النزاعات وبناء السلام والديمقراطية الانتخابية لمختلف </w:t>
            </w:r>
            <w:r>
              <w:rPr>
                <w:rFonts w:ascii="Arial" w:hAnsi="Arial" w:cs="Simplified Arabic" w:hint="cs"/>
                <w:color w:val="222222"/>
                <w:sz w:val="32"/>
                <w:szCs w:val="32"/>
                <w:rtl/>
                <w:lang w:bidi="ar"/>
              </w:rPr>
              <w:t xml:space="preserve">الجهات المعنية </w:t>
            </w:r>
            <w:r w:rsidRPr="00CD6A01">
              <w:rPr>
                <w:rFonts w:ascii="Arial" w:hAnsi="Arial" w:cs="Simplified Arabic" w:hint="cs"/>
                <w:color w:val="222222"/>
                <w:sz w:val="32"/>
                <w:szCs w:val="32"/>
                <w:rtl/>
                <w:lang w:bidi="ar"/>
              </w:rPr>
              <w:t>في القارة الأفريقية.</w:t>
            </w:r>
          </w:p>
          <w:p w:rsidR="006B77A5" w:rsidRDefault="006B77A5" w:rsidP="006B77A5">
            <w:pPr>
              <w:bidi/>
              <w:jc w:val="both"/>
              <w:rPr>
                <w:rFonts w:ascii="Arial" w:hAnsi="Arial" w:cs="Simplified Arabic"/>
                <w:color w:val="222222"/>
                <w:sz w:val="32"/>
                <w:szCs w:val="32"/>
                <w:rtl/>
                <w:lang w:bidi="ar"/>
              </w:rPr>
            </w:pPr>
            <w:r w:rsidRPr="00CD6A01">
              <w:rPr>
                <w:rFonts w:ascii="Arial" w:hAnsi="Arial" w:cs="Simplified Arabic" w:hint="cs"/>
                <w:color w:val="222222"/>
                <w:sz w:val="32"/>
                <w:szCs w:val="32"/>
                <w:rtl/>
                <w:lang w:bidi="ar"/>
              </w:rPr>
              <w:lastRenderedPageBreak/>
              <w:t xml:space="preserve">عملت فيكتوريا </w:t>
            </w:r>
            <w:r>
              <w:rPr>
                <w:rFonts w:ascii="Arial" w:hAnsi="Arial" w:cs="Simplified Arabic" w:hint="cs"/>
                <w:color w:val="222222"/>
                <w:sz w:val="32"/>
                <w:szCs w:val="32"/>
                <w:rtl/>
                <w:lang w:bidi="ar"/>
              </w:rPr>
              <w:t>ك</w:t>
            </w:r>
            <w:r w:rsidRPr="00CD6A01">
              <w:rPr>
                <w:rFonts w:ascii="Arial" w:hAnsi="Arial" w:cs="Simplified Arabic" w:hint="cs"/>
                <w:color w:val="222222"/>
                <w:sz w:val="32"/>
                <w:szCs w:val="32"/>
                <w:rtl/>
                <w:lang w:bidi="ar"/>
              </w:rPr>
              <w:t xml:space="preserve">موظفة لحقوق الإنسان في المكتب الإقليمي للجنوب الأفريقي، التابع </w:t>
            </w:r>
            <w:r>
              <w:rPr>
                <w:rFonts w:ascii="Arial" w:hAnsi="Arial" w:cs="Simplified Arabic" w:hint="cs"/>
                <w:color w:val="222222"/>
                <w:sz w:val="32"/>
                <w:szCs w:val="32"/>
                <w:rtl/>
                <w:lang w:bidi="ar"/>
              </w:rPr>
              <w:t xml:space="preserve">لمكتب </w:t>
            </w:r>
            <w:r w:rsidRPr="00CD6A01">
              <w:rPr>
                <w:rFonts w:ascii="Arial" w:hAnsi="Arial" w:cs="Simplified Arabic" w:hint="cs"/>
                <w:color w:val="222222"/>
                <w:sz w:val="32"/>
                <w:szCs w:val="32"/>
                <w:rtl/>
                <w:lang w:bidi="ar"/>
              </w:rPr>
              <w:t xml:space="preserve">مفوضية الأمم المتحدة السامية لحقوق الإنسان في </w:t>
            </w:r>
            <w:r>
              <w:rPr>
                <w:rFonts w:ascii="Arial" w:hAnsi="Arial" w:cs="Simplified Arabic" w:hint="cs"/>
                <w:color w:val="222222"/>
                <w:sz w:val="32"/>
                <w:szCs w:val="32"/>
                <w:rtl/>
                <w:lang w:bidi="ar"/>
              </w:rPr>
              <w:t>إقليم</w:t>
            </w:r>
            <w:r w:rsidRPr="00CD6A01">
              <w:rPr>
                <w:rFonts w:ascii="Arial" w:hAnsi="Arial" w:cs="Simplified Arabic" w:hint="cs"/>
                <w:color w:val="222222"/>
                <w:sz w:val="32"/>
                <w:szCs w:val="32"/>
                <w:rtl/>
                <w:lang w:bidi="ar"/>
              </w:rPr>
              <w:t xml:space="preserve"> الجنوب الأفريقي.</w:t>
            </w:r>
          </w:p>
          <w:p w:rsidR="006B77A5" w:rsidRDefault="006B77A5" w:rsidP="006B77A5">
            <w:pPr>
              <w:bidi/>
              <w:jc w:val="both"/>
              <w:rPr>
                <w:rFonts w:ascii="Arial" w:hAnsi="Arial" w:cs="Simplified Arabic"/>
                <w:color w:val="222222"/>
                <w:sz w:val="32"/>
                <w:szCs w:val="32"/>
                <w:rtl/>
                <w:lang w:bidi="ar"/>
              </w:rPr>
            </w:pPr>
            <w:r w:rsidRPr="00CD6A01">
              <w:rPr>
                <w:rFonts w:ascii="Arial" w:hAnsi="Arial" w:cs="Simplified Arabic" w:hint="cs"/>
                <w:color w:val="222222"/>
                <w:sz w:val="32"/>
                <w:szCs w:val="32"/>
                <w:rtl/>
                <w:lang w:bidi="ar"/>
              </w:rPr>
              <w:t>وكانت أيضا مديرة برنامج الدفاع عن حقوق الإنسان / مركز التعليم والتدريب التابع للجنة حقوق الإنسان في جنوب أفريقيا،</w:t>
            </w:r>
            <w:r>
              <w:rPr>
                <w:rFonts w:ascii="Arial" w:hAnsi="Arial" w:cs="Simplified Arabic" w:hint="cs"/>
                <w:color w:val="222222"/>
                <w:sz w:val="32"/>
                <w:szCs w:val="32"/>
                <w:rtl/>
                <w:lang w:bidi="ar"/>
              </w:rPr>
              <w:t xml:space="preserve"> </w:t>
            </w:r>
            <w:r w:rsidRPr="00CD6A01">
              <w:rPr>
                <w:rFonts w:ascii="Arial" w:hAnsi="Arial" w:cs="Simplified Arabic" w:hint="cs"/>
                <w:color w:val="222222"/>
                <w:sz w:val="32"/>
                <w:szCs w:val="32"/>
                <w:rtl/>
                <w:lang w:bidi="ar"/>
              </w:rPr>
              <w:t xml:space="preserve">حيث كانت مسؤولة عن الاضطلاع </w:t>
            </w:r>
            <w:r>
              <w:rPr>
                <w:rFonts w:ascii="Arial" w:hAnsi="Arial" w:cs="Simplified Arabic" w:hint="cs"/>
                <w:color w:val="222222"/>
                <w:sz w:val="32"/>
                <w:szCs w:val="32"/>
                <w:rtl/>
                <w:lang w:bidi="ar"/>
              </w:rPr>
              <w:t>بمهمة</w:t>
            </w:r>
            <w:r w:rsidRPr="00CD6A01">
              <w:rPr>
                <w:rFonts w:ascii="Arial" w:hAnsi="Arial" w:cs="Simplified Arabic" w:hint="cs"/>
                <w:color w:val="222222"/>
                <w:sz w:val="32"/>
                <w:szCs w:val="32"/>
                <w:rtl/>
                <w:lang w:bidi="ar"/>
              </w:rPr>
              <w:t xml:space="preserve"> تعزيز حقوق الإنسان لل</w:t>
            </w:r>
            <w:r>
              <w:rPr>
                <w:rFonts w:ascii="Arial" w:hAnsi="Arial" w:cs="Simplified Arabic" w:hint="cs"/>
                <w:color w:val="222222"/>
                <w:sz w:val="32"/>
                <w:szCs w:val="32"/>
                <w:rtl/>
                <w:lang w:bidi="ar"/>
              </w:rPr>
              <w:t>جنة</w:t>
            </w:r>
            <w:r w:rsidRPr="00CD6A01">
              <w:rPr>
                <w:rFonts w:ascii="Arial" w:hAnsi="Arial" w:cs="Simplified Arabic" w:hint="cs"/>
                <w:color w:val="222222"/>
                <w:sz w:val="32"/>
                <w:szCs w:val="32"/>
                <w:rtl/>
                <w:lang w:bidi="ar"/>
              </w:rPr>
              <w:t xml:space="preserve">. وعملت </w:t>
            </w:r>
            <w:r>
              <w:rPr>
                <w:rFonts w:ascii="Arial" w:hAnsi="Arial" w:cs="Simplified Arabic" w:hint="cs"/>
                <w:color w:val="222222"/>
                <w:sz w:val="32"/>
                <w:szCs w:val="32"/>
                <w:rtl/>
                <w:lang w:bidi="ar"/>
              </w:rPr>
              <w:t>باعتبارها كبيرة موظفي الب</w:t>
            </w:r>
            <w:r w:rsidRPr="00CD6A01">
              <w:rPr>
                <w:rFonts w:ascii="Arial" w:hAnsi="Arial" w:cs="Simplified Arabic" w:hint="cs"/>
                <w:color w:val="222222"/>
                <w:sz w:val="32"/>
                <w:szCs w:val="32"/>
                <w:rtl/>
                <w:lang w:bidi="ar"/>
              </w:rPr>
              <w:t xml:space="preserve">رامج في مركز حل النزاعات التابع لجامعة كيب تاون، وعملت كمخطط رئيسي لإدارة الحكومات المحلية </w:t>
            </w:r>
            <w:r>
              <w:rPr>
                <w:rFonts w:ascii="Arial" w:hAnsi="Arial" w:cs="Simplified Arabic" w:hint="cs"/>
                <w:color w:val="222222"/>
                <w:sz w:val="32"/>
                <w:szCs w:val="32"/>
                <w:rtl/>
                <w:lang w:bidi="ar"/>
              </w:rPr>
              <w:t xml:space="preserve">والإقليمية </w:t>
            </w:r>
            <w:r w:rsidRPr="00CD6A01">
              <w:rPr>
                <w:rFonts w:ascii="Arial" w:hAnsi="Arial" w:cs="Simplified Arabic" w:hint="cs"/>
                <w:color w:val="222222"/>
                <w:sz w:val="32"/>
                <w:szCs w:val="32"/>
                <w:rtl/>
                <w:lang w:bidi="ar"/>
              </w:rPr>
              <w:t xml:space="preserve">حيث ساعدت في وضع السياسات والدعم </w:t>
            </w:r>
            <w:r>
              <w:rPr>
                <w:rFonts w:ascii="Arial" w:hAnsi="Arial" w:cs="Simplified Arabic" w:hint="cs"/>
                <w:color w:val="222222"/>
                <w:sz w:val="32"/>
                <w:szCs w:val="32"/>
                <w:rtl/>
                <w:lang w:bidi="ar"/>
              </w:rPr>
              <w:t>الفني</w:t>
            </w:r>
            <w:r w:rsidRPr="00CD6A01">
              <w:rPr>
                <w:rFonts w:ascii="Arial" w:hAnsi="Arial" w:cs="Simplified Arabic" w:hint="cs"/>
                <w:color w:val="222222"/>
                <w:sz w:val="32"/>
                <w:szCs w:val="32"/>
                <w:rtl/>
                <w:lang w:bidi="ar"/>
              </w:rPr>
              <w:t xml:space="preserve"> في </w:t>
            </w:r>
            <w:r>
              <w:rPr>
                <w:rFonts w:ascii="Arial" w:hAnsi="Arial" w:cs="Simplified Arabic" w:hint="cs"/>
                <w:color w:val="222222"/>
                <w:sz w:val="32"/>
                <w:szCs w:val="32"/>
                <w:rtl/>
                <w:lang w:bidi="ar"/>
              </w:rPr>
              <w:t>القضايا</w:t>
            </w:r>
            <w:r w:rsidRPr="00CD6A01">
              <w:rPr>
                <w:rFonts w:ascii="Arial" w:hAnsi="Arial" w:cs="Simplified Arabic" w:hint="cs"/>
                <w:color w:val="222222"/>
                <w:sz w:val="32"/>
                <w:szCs w:val="32"/>
                <w:rtl/>
                <w:lang w:bidi="ar"/>
              </w:rPr>
              <w:t xml:space="preserve"> الدستوري</w:t>
            </w:r>
            <w:r>
              <w:rPr>
                <w:rFonts w:ascii="Arial" w:hAnsi="Arial" w:cs="Simplified Arabic" w:hint="cs"/>
                <w:color w:val="222222"/>
                <w:sz w:val="32"/>
                <w:szCs w:val="32"/>
                <w:rtl/>
                <w:lang w:bidi="ar"/>
              </w:rPr>
              <w:t>ة</w:t>
            </w:r>
            <w:r w:rsidRPr="00CD6A01">
              <w:rPr>
                <w:rFonts w:ascii="Arial" w:hAnsi="Arial" w:cs="Simplified Arabic" w:hint="cs"/>
                <w:color w:val="222222"/>
                <w:sz w:val="32"/>
                <w:szCs w:val="32"/>
                <w:rtl/>
                <w:lang w:bidi="ar"/>
              </w:rPr>
              <w:t xml:space="preserve"> والتشريعي</w:t>
            </w:r>
            <w:r>
              <w:rPr>
                <w:rFonts w:ascii="Arial" w:hAnsi="Arial" w:cs="Simplified Arabic" w:hint="cs"/>
                <w:color w:val="222222"/>
                <w:sz w:val="32"/>
                <w:szCs w:val="32"/>
                <w:rtl/>
                <w:lang w:bidi="ar"/>
              </w:rPr>
              <w:t>ة</w:t>
            </w:r>
            <w:r w:rsidRPr="00CD6A01">
              <w:rPr>
                <w:rFonts w:ascii="Arial" w:hAnsi="Arial" w:cs="Simplified Arabic" w:hint="cs"/>
                <w:color w:val="222222"/>
                <w:sz w:val="32"/>
                <w:szCs w:val="32"/>
                <w:rtl/>
                <w:lang w:bidi="ar"/>
              </w:rPr>
              <w:t>.</w:t>
            </w:r>
          </w:p>
          <w:p w:rsidR="006B77A5" w:rsidRPr="00CD6A01" w:rsidRDefault="006B77A5" w:rsidP="006B77A5">
            <w:pPr>
              <w:bidi/>
              <w:jc w:val="both"/>
              <w:rPr>
                <w:rFonts w:cs="Simplified Arabic"/>
                <w:sz w:val="32"/>
                <w:szCs w:val="32"/>
              </w:rPr>
            </w:pPr>
            <w:bookmarkStart w:id="0" w:name="_GoBack"/>
            <w:bookmarkEnd w:id="0"/>
            <w:r>
              <w:rPr>
                <w:rFonts w:ascii="Arial" w:hAnsi="Arial" w:cs="Simplified Arabic" w:hint="cs"/>
                <w:color w:val="222222"/>
                <w:sz w:val="32"/>
                <w:szCs w:val="32"/>
                <w:rtl/>
                <w:lang w:bidi="ar"/>
              </w:rPr>
              <w:t>و</w:t>
            </w:r>
            <w:r w:rsidRPr="00CD6A01">
              <w:rPr>
                <w:rFonts w:ascii="Arial" w:hAnsi="Arial" w:cs="Simplified Arabic" w:hint="cs"/>
                <w:color w:val="222222"/>
                <w:sz w:val="32"/>
                <w:szCs w:val="32"/>
                <w:rtl/>
                <w:lang w:bidi="ar"/>
              </w:rPr>
              <w:t>فيكتوريا،</w:t>
            </w:r>
            <w:r>
              <w:rPr>
                <w:rFonts w:ascii="Arial" w:hAnsi="Arial" w:cs="Simplified Arabic" w:hint="cs"/>
                <w:color w:val="222222"/>
                <w:sz w:val="32"/>
                <w:szCs w:val="32"/>
                <w:rtl/>
                <w:lang w:bidi="ar"/>
              </w:rPr>
              <w:t xml:space="preserve"> ال</w:t>
            </w:r>
            <w:r w:rsidRPr="00CD6A01">
              <w:rPr>
                <w:rFonts w:ascii="Arial" w:hAnsi="Arial" w:cs="Simplified Arabic" w:hint="cs"/>
                <w:color w:val="222222"/>
                <w:sz w:val="32"/>
                <w:szCs w:val="32"/>
                <w:rtl/>
                <w:lang w:bidi="ar"/>
              </w:rPr>
              <w:t>محام</w:t>
            </w:r>
            <w:r>
              <w:rPr>
                <w:rFonts w:ascii="Arial" w:hAnsi="Arial" w:cs="Simplified Arabic" w:hint="cs"/>
                <w:color w:val="222222"/>
                <w:sz w:val="32"/>
                <w:szCs w:val="32"/>
                <w:rtl/>
                <w:lang w:bidi="ar"/>
              </w:rPr>
              <w:t xml:space="preserve">ية </w:t>
            </w:r>
            <w:r w:rsidRPr="00CD6A01">
              <w:rPr>
                <w:rFonts w:ascii="Arial" w:hAnsi="Arial" w:cs="Simplified Arabic" w:hint="cs"/>
                <w:color w:val="222222"/>
                <w:sz w:val="32"/>
                <w:szCs w:val="32"/>
                <w:rtl/>
                <w:lang w:bidi="ar"/>
              </w:rPr>
              <w:t>بحكم</w:t>
            </w:r>
            <w:r>
              <w:rPr>
                <w:rFonts w:ascii="Arial" w:hAnsi="Arial" w:cs="Simplified Arabic" w:hint="cs"/>
                <w:color w:val="222222"/>
                <w:sz w:val="32"/>
                <w:szCs w:val="32"/>
                <w:rtl/>
                <w:lang w:bidi="ar"/>
              </w:rPr>
              <w:t xml:space="preserve"> التدريب، </w:t>
            </w:r>
            <w:r w:rsidRPr="00CD6A01">
              <w:rPr>
                <w:rFonts w:ascii="Arial" w:hAnsi="Arial" w:cs="Simplified Arabic" w:hint="cs"/>
                <w:color w:val="222222"/>
                <w:sz w:val="32"/>
                <w:szCs w:val="32"/>
                <w:rtl/>
                <w:lang w:bidi="ar"/>
              </w:rPr>
              <w:t>حاصل</w:t>
            </w:r>
            <w:r>
              <w:rPr>
                <w:rFonts w:ascii="Arial" w:hAnsi="Arial" w:cs="Simplified Arabic" w:hint="cs"/>
                <w:color w:val="222222"/>
                <w:sz w:val="32"/>
                <w:szCs w:val="32"/>
                <w:rtl/>
                <w:lang w:bidi="ar"/>
              </w:rPr>
              <w:t>ة</w:t>
            </w:r>
            <w:r w:rsidRPr="00CD6A01">
              <w:rPr>
                <w:rFonts w:ascii="Arial" w:hAnsi="Arial" w:cs="Simplified Arabic" w:hint="cs"/>
                <w:color w:val="222222"/>
                <w:sz w:val="32"/>
                <w:szCs w:val="32"/>
                <w:rtl/>
                <w:lang w:bidi="ar"/>
              </w:rPr>
              <w:t xml:space="preserve"> على درجة البكالوريوس ودرجة البكالوريوس في القانون من جامعة ليمبوبو، وماجستير في حقوق الإنسان والممارسة الدستورية من جامعة بريتوريا. وقد ساهمت بمنشورات عن إدارة </w:t>
            </w:r>
            <w:r>
              <w:rPr>
                <w:rFonts w:ascii="Arial" w:hAnsi="Arial" w:cs="Simplified Arabic" w:hint="cs"/>
                <w:color w:val="222222"/>
                <w:sz w:val="32"/>
                <w:szCs w:val="32"/>
                <w:rtl/>
                <w:lang w:bidi="ar"/>
              </w:rPr>
              <w:t>النزاعات</w:t>
            </w:r>
            <w:r w:rsidRPr="00CD6A01">
              <w:rPr>
                <w:rFonts w:ascii="Arial" w:hAnsi="Arial" w:cs="Simplified Arabic" w:hint="cs"/>
                <w:color w:val="222222"/>
                <w:sz w:val="32"/>
                <w:szCs w:val="32"/>
                <w:rtl/>
                <w:lang w:bidi="ar"/>
              </w:rPr>
              <w:t xml:space="preserve">، وبناء السلام، وحقوق الإنسان، والدستورية، وإرساء الديمقراطية. وتشارك فيكتوريا في تحرير كتاب بعنوان "المؤسسات الوطنية لحقوق الإنسان في أفريقيا: المدافعون عن حقوق الإنسان ومديرو </w:t>
            </w:r>
            <w:r>
              <w:rPr>
                <w:rFonts w:ascii="Arial" w:hAnsi="Arial" w:cs="Simplified Arabic" w:hint="cs"/>
                <w:color w:val="222222"/>
                <w:sz w:val="32"/>
                <w:szCs w:val="32"/>
                <w:rtl/>
                <w:lang w:bidi="ar"/>
              </w:rPr>
              <w:t xml:space="preserve">النزاع </w:t>
            </w:r>
            <w:r w:rsidRPr="00CD6A01">
              <w:rPr>
                <w:rFonts w:ascii="Arial" w:hAnsi="Arial" w:cs="Simplified Arabic" w:hint="cs"/>
                <w:color w:val="222222"/>
                <w:sz w:val="32"/>
                <w:szCs w:val="32"/>
                <w:rtl/>
                <w:lang w:bidi="ar"/>
              </w:rPr>
              <w:t>وبناة السلام".</w:t>
            </w:r>
          </w:p>
          <w:p w:rsidR="006B77A5" w:rsidRPr="006B77A5" w:rsidRDefault="006B77A5" w:rsidP="006B77A5">
            <w:pPr>
              <w:bidi/>
              <w:rPr>
                <w:bCs/>
                <w:sz w:val="28"/>
                <w:szCs w:val="28"/>
                <w:u w:val="single"/>
                <w:rtl/>
              </w:rPr>
            </w:pPr>
          </w:p>
        </w:tc>
      </w:tr>
    </w:tbl>
    <w:p w:rsidR="00A677BD" w:rsidRPr="00A677BD" w:rsidRDefault="00A677BD" w:rsidP="00A677BD">
      <w:pPr>
        <w:rPr>
          <w:lang w:val="en-US" w:bidi="ar-EG"/>
        </w:rPr>
      </w:pPr>
    </w:p>
    <w:p w:rsidR="00A677BD" w:rsidRPr="00A677BD" w:rsidRDefault="00A677BD" w:rsidP="00A677BD">
      <w:pPr>
        <w:rPr>
          <w:lang w:val="en-US" w:bidi="ar-EG"/>
        </w:rPr>
      </w:pPr>
    </w:p>
    <w:p w:rsidR="00A677BD" w:rsidRPr="00A677BD" w:rsidRDefault="00A677BD" w:rsidP="00A677BD">
      <w:pPr>
        <w:rPr>
          <w:lang w:val="en-US" w:bidi="ar-EG"/>
        </w:rPr>
      </w:pPr>
    </w:p>
    <w:p w:rsidR="00A677BD" w:rsidRPr="00A677BD" w:rsidRDefault="00A677BD">
      <w:pPr>
        <w:rPr>
          <w:rtl/>
          <w:lang w:val="en-US" w:bidi="ar-EG"/>
        </w:rPr>
      </w:pPr>
    </w:p>
    <w:sectPr w:rsidR="00A677BD" w:rsidRPr="00A677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charset w:val="B2"/>
    <w:family w:val="roman"/>
    <w:pitch w:val="variable"/>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BD"/>
    <w:rsid w:val="002E617B"/>
    <w:rsid w:val="00301290"/>
    <w:rsid w:val="00373BB4"/>
    <w:rsid w:val="00454CD8"/>
    <w:rsid w:val="006B77A5"/>
    <w:rsid w:val="00857645"/>
    <w:rsid w:val="009B63E0"/>
    <w:rsid w:val="009E3DB3"/>
    <w:rsid w:val="00A677BD"/>
    <w:rsid w:val="00D6540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97DF"/>
  <w15:chartTrackingRefBased/>
  <w15:docId w15:val="{5402C089-5452-494A-A412-37B6E470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E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2E617B"/>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1396</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 R Mustafa</dc:creator>
  <cp:keywords/>
  <dc:description/>
  <cp:lastModifiedBy>Isabelle Govindassamy</cp:lastModifiedBy>
  <cp:revision>2</cp:revision>
  <dcterms:created xsi:type="dcterms:W3CDTF">2018-01-16T12:51:00Z</dcterms:created>
  <dcterms:modified xsi:type="dcterms:W3CDTF">2018-01-23T12:43:00Z</dcterms:modified>
</cp:coreProperties>
</file>