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3" w:type="dxa"/>
        <w:tblInd w:w="198" w:type="dxa"/>
        <w:tblLook w:val="04A0" w:firstRow="1" w:lastRow="0" w:firstColumn="1" w:lastColumn="0" w:noHBand="0" w:noVBand="1"/>
      </w:tblPr>
      <w:tblGrid>
        <w:gridCol w:w="3772"/>
        <w:gridCol w:w="1491"/>
        <w:gridCol w:w="3920"/>
      </w:tblGrid>
      <w:tr w:rsidR="007354B6" w:rsidTr="007354B6">
        <w:trPr>
          <w:cantSplit/>
          <w:trHeight w:val="407"/>
        </w:trPr>
        <w:tc>
          <w:tcPr>
            <w:tcW w:w="3772" w:type="dxa"/>
            <w:hideMark/>
          </w:tcPr>
          <w:p w:rsidR="007354B6" w:rsidRDefault="007354B6" w:rsidP="007354B6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AFRICAN UNION</w:t>
            </w:r>
          </w:p>
        </w:tc>
        <w:tc>
          <w:tcPr>
            <w:tcW w:w="149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54B6" w:rsidRDefault="007354B6" w:rsidP="007354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 wp14:anchorId="0EFA4AEF" wp14:editId="33197057">
                  <wp:extent cx="723900" cy="6191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hideMark/>
          </w:tcPr>
          <w:p w:rsidR="007354B6" w:rsidRDefault="007354B6" w:rsidP="007354B6">
            <w:pPr>
              <w:keepNext/>
              <w:spacing w:after="0" w:line="240" w:lineRule="auto"/>
              <w:ind w:left="749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UNION AFRICAINE</w:t>
            </w:r>
          </w:p>
        </w:tc>
      </w:tr>
      <w:tr w:rsidR="007354B6" w:rsidTr="007354B6">
        <w:trPr>
          <w:cantSplit/>
          <w:trHeight w:val="590"/>
        </w:trPr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54B6" w:rsidRDefault="007354B6" w:rsidP="00735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1F79850" wp14:editId="429B25AE">
                  <wp:extent cx="1162050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54B6" w:rsidRDefault="007354B6" w:rsidP="00735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4B6" w:rsidRDefault="007354B6" w:rsidP="00735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354B6" w:rsidRDefault="007354B6" w:rsidP="007354B6">
            <w:pPr>
              <w:keepNext/>
              <w:spacing w:after="0" w:line="240" w:lineRule="auto"/>
              <w:ind w:left="839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UNIÃO AFRICANA</w:t>
            </w:r>
          </w:p>
        </w:tc>
      </w:tr>
      <w:tr w:rsidR="007354B6" w:rsidRPr="007354B6" w:rsidTr="007354B6">
        <w:trPr>
          <w:cantSplit/>
          <w:trHeight w:val="512"/>
        </w:trPr>
        <w:tc>
          <w:tcPr>
            <w:tcW w:w="9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354B6" w:rsidRPr="007354B6" w:rsidRDefault="007354B6" w:rsidP="007354B6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7354B6">
              <w:rPr>
                <w:rFonts w:ascii="Arial" w:hAnsi="Arial" w:cs="Arial"/>
                <w:b/>
                <w:bCs/>
                <w:lang w:val="en-US"/>
              </w:rPr>
              <w:t>Addis Ababa, ETHIOPIA P. O. Box 3243 Telephone: 011-551 7700 Fax: 011-551 7844</w:t>
            </w:r>
          </w:p>
          <w:p w:rsidR="007354B6" w:rsidRPr="007354B6" w:rsidRDefault="007354B6" w:rsidP="00735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7354B6">
              <w:rPr>
                <w:rFonts w:ascii="Arial" w:hAnsi="Arial" w:cs="Arial"/>
                <w:b/>
                <w:lang w:val="en-US"/>
              </w:rPr>
              <w:t xml:space="preserve">Website: </w:t>
            </w:r>
            <w:hyperlink r:id="rId10" w:history="1">
              <w:r w:rsidRPr="007354B6">
                <w:rPr>
                  <w:rStyle w:val="Hyperlink"/>
                  <w:rFonts w:cs="Arial"/>
                  <w:b/>
                  <w:lang w:val="en-US"/>
                </w:rPr>
                <w:t>www.africa-union.org</w:t>
              </w:r>
            </w:hyperlink>
            <w:r w:rsidRPr="007354B6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</w:tbl>
    <w:p w:rsidR="00D17B96" w:rsidRPr="007354B6" w:rsidRDefault="00D17B96" w:rsidP="007354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D17B96" w:rsidRPr="007354B6" w:rsidRDefault="007354B6" w:rsidP="007354B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7354B6">
        <w:rPr>
          <w:rFonts w:ascii="Arial" w:eastAsia="Times New Roman" w:hAnsi="Arial" w:cs="Arial"/>
          <w:b/>
          <w:bCs/>
          <w:sz w:val="24"/>
          <w:szCs w:val="24"/>
          <w:lang w:val="en-US"/>
        </w:rPr>
        <w:t>SA14281 – 11/15/24</w:t>
      </w:r>
    </w:p>
    <w:p w:rsidR="00D17B96" w:rsidRPr="007354B6" w:rsidRDefault="00D17B96" w:rsidP="007354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9F5C6F" w:rsidRPr="000D26F9" w:rsidRDefault="00F80193" w:rsidP="007354B6">
      <w:pPr>
        <w:spacing w:after="0" w:line="240" w:lineRule="auto"/>
        <w:ind w:right="4320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0D26F9">
        <w:rPr>
          <w:rFonts w:ascii="Arial" w:eastAsia="Times New Roman" w:hAnsi="Arial" w:cs="Arial"/>
          <w:b/>
          <w:bCs/>
          <w:sz w:val="28"/>
          <w:szCs w:val="28"/>
        </w:rPr>
        <w:t>PREMIERE SESSION DU COMITE TECHNIQUE SPECIALISE</w:t>
      </w:r>
      <w:r w:rsidR="000D26F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0D26F9">
        <w:rPr>
          <w:rFonts w:ascii="Arial" w:eastAsia="Times New Roman" w:hAnsi="Arial" w:cs="Arial"/>
          <w:b/>
          <w:bCs/>
          <w:sz w:val="28"/>
          <w:szCs w:val="28"/>
        </w:rPr>
        <w:t>SUR LE DÉVELOPPEMENT SOCIAL, LE TRAVAIL ET L’</w:t>
      </w:r>
      <w:r w:rsidR="00D17B96" w:rsidRPr="000D26F9">
        <w:rPr>
          <w:rFonts w:ascii="Arial" w:eastAsia="Times New Roman" w:hAnsi="Arial" w:cs="Arial"/>
          <w:b/>
          <w:bCs/>
          <w:sz w:val="28"/>
          <w:szCs w:val="28"/>
        </w:rPr>
        <w:t>EMPLOI (STC-SDLE-1)</w:t>
      </w:r>
    </w:p>
    <w:p w:rsidR="00D17B96" w:rsidRPr="000D26F9" w:rsidRDefault="00F80193" w:rsidP="007354B6">
      <w:pPr>
        <w:spacing w:after="0" w:line="240" w:lineRule="auto"/>
        <w:ind w:right="4320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0D26F9">
        <w:rPr>
          <w:rFonts w:ascii="Arial" w:eastAsia="Times New Roman" w:hAnsi="Arial" w:cs="Arial"/>
          <w:b/>
          <w:bCs/>
          <w:sz w:val="28"/>
          <w:szCs w:val="28"/>
        </w:rPr>
        <w:t>20 AU 24 AVRIL 2015</w:t>
      </w:r>
    </w:p>
    <w:p w:rsidR="009F5C6F" w:rsidRPr="000D26F9" w:rsidRDefault="00D17B96" w:rsidP="007354B6">
      <w:pPr>
        <w:spacing w:after="0" w:line="240" w:lineRule="auto"/>
        <w:ind w:right="4320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0D26F9">
        <w:rPr>
          <w:rFonts w:ascii="Arial" w:eastAsia="Times New Roman" w:hAnsi="Arial" w:cs="Arial"/>
          <w:b/>
          <w:bCs/>
          <w:sz w:val="28"/>
          <w:szCs w:val="28"/>
        </w:rPr>
        <w:t>ADDIS-ABEBA (ETHIOPIE)</w:t>
      </w:r>
    </w:p>
    <w:p w:rsidR="00D17B96" w:rsidRPr="00246F99" w:rsidRDefault="00D17B96" w:rsidP="007354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F5C6F" w:rsidRPr="00246F99" w:rsidRDefault="009F5C6F" w:rsidP="007354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80193" w:rsidRPr="00246F99" w:rsidRDefault="00F80193" w:rsidP="007354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0193" w:rsidRPr="00246F99" w:rsidRDefault="00F80193" w:rsidP="007354B6">
      <w:pPr>
        <w:tabs>
          <w:tab w:val="left" w:pos="7407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80193" w:rsidRPr="00246F99" w:rsidRDefault="00F80193" w:rsidP="007354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80193" w:rsidRPr="00246F99" w:rsidRDefault="00F80193" w:rsidP="007354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80193" w:rsidRPr="00246F99" w:rsidRDefault="00F80193" w:rsidP="007354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80193" w:rsidRPr="000D26F9" w:rsidRDefault="00F80193" w:rsidP="007354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0D26F9">
        <w:rPr>
          <w:rFonts w:ascii="Arial" w:eastAsia="Times New Roman" w:hAnsi="Arial" w:cs="Arial"/>
          <w:b/>
          <w:bCs/>
          <w:sz w:val="28"/>
          <w:szCs w:val="28"/>
        </w:rPr>
        <w:t xml:space="preserve">Thème: </w:t>
      </w:r>
      <w:r w:rsidR="005206D4" w:rsidRPr="000D26F9">
        <w:rPr>
          <w:rFonts w:ascii="Arial" w:eastAsia="Times New Roman" w:hAnsi="Arial" w:cs="Arial"/>
          <w:b/>
          <w:bCs/>
          <w:sz w:val="28"/>
          <w:szCs w:val="28"/>
        </w:rPr>
        <w:t>"P</w:t>
      </w:r>
      <w:r w:rsidRPr="000D26F9">
        <w:rPr>
          <w:rFonts w:ascii="Arial" w:eastAsia="Times New Roman" w:hAnsi="Arial" w:cs="Arial"/>
          <w:b/>
          <w:bCs/>
          <w:sz w:val="28"/>
          <w:szCs w:val="28"/>
        </w:rPr>
        <w:t>rotection sociale pour un développement inclusif "</w:t>
      </w:r>
    </w:p>
    <w:p w:rsidR="00F80193" w:rsidRPr="000D26F9" w:rsidRDefault="00F80193" w:rsidP="007354B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F80193" w:rsidRDefault="00F80193" w:rsidP="007354B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7354B6" w:rsidRPr="000D26F9" w:rsidRDefault="007354B6" w:rsidP="007354B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20539C" w:rsidRPr="000D26F9" w:rsidRDefault="00F80193" w:rsidP="007354B6">
      <w:pPr>
        <w:pStyle w:val="Default"/>
        <w:jc w:val="center"/>
        <w:rPr>
          <w:rFonts w:ascii="Arial" w:eastAsia="Times New Roman" w:hAnsi="Arial" w:cs="Arial"/>
          <w:b/>
          <w:bCs/>
          <w:sz w:val="28"/>
          <w:szCs w:val="28"/>
          <w:lang w:val="fr-FR"/>
        </w:rPr>
      </w:pPr>
      <w:r w:rsidRPr="000D26F9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PROJET DE DOCUMENT SUR </w:t>
      </w:r>
      <w:r w:rsidR="00D17B96" w:rsidRPr="000D26F9">
        <w:rPr>
          <w:rFonts w:ascii="Arial" w:eastAsia="Times New Roman" w:hAnsi="Arial" w:cs="Arial"/>
          <w:b/>
          <w:bCs/>
          <w:sz w:val="28"/>
          <w:szCs w:val="28"/>
          <w:lang w:val="fr-FR"/>
        </w:rPr>
        <w:t>L’INTÉGRATION</w:t>
      </w:r>
      <w:r w:rsidRPr="000D26F9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 DU PLAN DE PROTECTION SOCIALE </w:t>
      </w:r>
      <w:r w:rsidRPr="000D26F9">
        <w:rPr>
          <w:rFonts w:ascii="Arial" w:eastAsia="Times New Roman" w:hAnsi="Arial" w:cs="Arial"/>
          <w:b/>
          <w:bCs/>
          <w:color w:val="auto"/>
          <w:sz w:val="28"/>
          <w:szCs w:val="28"/>
          <w:lang w:val="fr-FR"/>
        </w:rPr>
        <w:t>POUR</w:t>
      </w:r>
      <w:r w:rsidRPr="000D26F9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 </w:t>
      </w:r>
      <w:r w:rsidR="0020539C" w:rsidRPr="000D26F9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LES TRAVAILLEURS </w:t>
      </w:r>
      <w:r w:rsidR="0049350C" w:rsidRPr="000D26F9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DE </w:t>
      </w:r>
      <w:r w:rsidRPr="000D26F9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L'ECONOMIE INFORMELLE ET </w:t>
      </w:r>
      <w:r w:rsidR="00FA49AF" w:rsidRPr="000D26F9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DU MILIEU RURAL </w:t>
      </w:r>
      <w:r w:rsidRPr="000D26F9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DANS </w:t>
      </w:r>
      <w:r w:rsidR="00B4419A" w:rsidRPr="000D26F9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LE PROGRAMME DETAILLE POUR LE DEVELOPPEMENT DE L'AGRICULTURE </w:t>
      </w:r>
      <w:r w:rsidR="00722F50" w:rsidRPr="000D26F9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EN </w:t>
      </w:r>
      <w:r w:rsidR="00B4419A" w:rsidRPr="000D26F9">
        <w:rPr>
          <w:rFonts w:ascii="Arial" w:eastAsia="Times New Roman" w:hAnsi="Arial" w:cs="Arial"/>
          <w:b/>
          <w:bCs/>
          <w:sz w:val="28"/>
          <w:szCs w:val="28"/>
          <w:lang w:val="fr-FR"/>
        </w:rPr>
        <w:t>AFRI</w:t>
      </w:r>
      <w:r w:rsidR="00722F50" w:rsidRPr="000D26F9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QUE </w:t>
      </w:r>
      <w:r w:rsidR="00B4419A" w:rsidRPr="000D26F9">
        <w:rPr>
          <w:rFonts w:ascii="Arial" w:eastAsia="Times New Roman" w:hAnsi="Arial" w:cs="Arial"/>
          <w:b/>
          <w:bCs/>
          <w:sz w:val="28"/>
          <w:szCs w:val="28"/>
          <w:lang w:val="fr-FR"/>
        </w:rPr>
        <w:t>(PDDAA)</w:t>
      </w:r>
      <w:r w:rsidR="00FD0350" w:rsidRPr="000D26F9">
        <w:rPr>
          <w:rFonts w:ascii="Arial" w:eastAsia="Times New Roman" w:hAnsi="Arial" w:cs="Arial"/>
          <w:b/>
          <w:bCs/>
          <w:sz w:val="28"/>
          <w:szCs w:val="28"/>
          <w:lang w:val="fr-FR"/>
        </w:rPr>
        <w:t xml:space="preserve"> </w:t>
      </w:r>
      <w:r w:rsidR="00B4419A" w:rsidRPr="000D26F9">
        <w:rPr>
          <w:rFonts w:ascii="Arial" w:eastAsia="Times New Roman" w:hAnsi="Arial" w:cs="Arial"/>
          <w:b/>
          <w:bCs/>
          <w:sz w:val="28"/>
          <w:szCs w:val="28"/>
          <w:lang w:val="fr-FR"/>
        </w:rPr>
        <w:t>DE L'UA</w:t>
      </w:r>
    </w:p>
    <w:p w:rsidR="0020539C" w:rsidRPr="00246F99" w:rsidRDefault="0020539C" w:rsidP="007354B6">
      <w:pPr>
        <w:pStyle w:val="Default"/>
        <w:rPr>
          <w:rFonts w:ascii="Arial" w:eastAsia="Times New Roman" w:hAnsi="Arial" w:cs="Arial"/>
          <w:b/>
          <w:bCs/>
          <w:lang w:val="fr-FR"/>
        </w:rPr>
      </w:pPr>
    </w:p>
    <w:p w:rsidR="0020539C" w:rsidRPr="00246F99" w:rsidRDefault="0020539C" w:rsidP="007354B6">
      <w:pPr>
        <w:pStyle w:val="Default"/>
        <w:rPr>
          <w:rFonts w:ascii="Arial" w:hAnsi="Arial" w:cs="Arial"/>
          <w:lang w:val="fr-FR"/>
        </w:rPr>
      </w:pPr>
    </w:p>
    <w:p w:rsidR="00F7719E" w:rsidRPr="00246F99" w:rsidRDefault="00F7719E" w:rsidP="007354B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46F99"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B4419A" w:rsidRPr="00246F99" w:rsidRDefault="00F80193" w:rsidP="007354B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46F99">
        <w:rPr>
          <w:rFonts w:ascii="Arial" w:eastAsia="Times New Roman" w:hAnsi="Arial" w:cs="Arial"/>
          <w:b/>
          <w:bCs/>
          <w:sz w:val="24"/>
          <w:szCs w:val="24"/>
        </w:rPr>
        <w:lastRenderedPageBreak/>
        <w:t>Introduction:</w:t>
      </w:r>
    </w:p>
    <w:p w:rsidR="00B4419A" w:rsidRPr="00246F99" w:rsidRDefault="00B4419A" w:rsidP="00735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En Afrique </w:t>
      </w:r>
      <w:r w:rsidR="00B4419A" w:rsidRPr="00246F99">
        <w:rPr>
          <w:rFonts w:ascii="Arial" w:eastAsia="Times New Roman" w:hAnsi="Arial" w:cs="Arial"/>
          <w:sz w:val="24"/>
          <w:szCs w:val="24"/>
        </w:rPr>
        <w:t>subsaharienne, soixante-cinq</w:t>
      </w:r>
      <w:r w:rsidRPr="00246F99">
        <w:rPr>
          <w:rFonts w:ascii="Arial" w:eastAsia="Times New Roman" w:hAnsi="Arial" w:cs="Arial"/>
          <w:sz w:val="24"/>
          <w:szCs w:val="24"/>
        </w:rPr>
        <w:t xml:space="preserve"> pour cent (65%) de la population active travaille dans l'agriculture</w:t>
      </w:r>
      <w:r w:rsidR="00B4419A" w:rsidRPr="00246F99">
        <w:rPr>
          <w:rFonts w:ascii="Arial" w:eastAsia="Times New Roman" w:hAnsi="Arial" w:cs="Arial"/>
          <w:sz w:val="24"/>
          <w:szCs w:val="24"/>
        </w:rPr>
        <w:t xml:space="preserve"> et </w:t>
      </w:r>
      <w:r w:rsidRPr="00246F99">
        <w:rPr>
          <w:rFonts w:ascii="Arial" w:eastAsia="Times New Roman" w:hAnsi="Arial" w:cs="Arial"/>
          <w:sz w:val="24"/>
          <w:szCs w:val="24"/>
        </w:rPr>
        <w:t xml:space="preserve">contribue pour 32% </w:t>
      </w:r>
      <w:r w:rsidR="00B4419A" w:rsidRPr="00246F99">
        <w:rPr>
          <w:rFonts w:ascii="Arial" w:eastAsia="Times New Roman" w:hAnsi="Arial" w:cs="Arial"/>
          <w:sz w:val="24"/>
          <w:szCs w:val="24"/>
        </w:rPr>
        <w:t xml:space="preserve">au </w:t>
      </w:r>
      <w:r w:rsidRPr="00246F99">
        <w:rPr>
          <w:rFonts w:ascii="Arial" w:eastAsia="Times New Roman" w:hAnsi="Arial" w:cs="Arial"/>
          <w:sz w:val="24"/>
          <w:szCs w:val="24"/>
        </w:rPr>
        <w:t xml:space="preserve">produit intérieur brut, </w:t>
      </w:r>
      <w:r w:rsidR="009A61E4" w:rsidRPr="00246F99">
        <w:rPr>
          <w:rFonts w:ascii="Arial" w:eastAsia="Times New Roman" w:hAnsi="Arial" w:cs="Arial"/>
          <w:sz w:val="24"/>
          <w:szCs w:val="24"/>
        </w:rPr>
        <w:t xml:space="preserve">et pourtant elle </w:t>
      </w:r>
      <w:r w:rsidR="00AA26C8" w:rsidRPr="00246F99">
        <w:rPr>
          <w:rFonts w:ascii="Arial" w:eastAsia="Times New Roman" w:hAnsi="Arial" w:cs="Arial"/>
          <w:sz w:val="24"/>
          <w:szCs w:val="24"/>
        </w:rPr>
        <w:t>affich</w:t>
      </w:r>
      <w:r w:rsidR="009A61E4" w:rsidRPr="00246F99">
        <w:rPr>
          <w:rFonts w:ascii="Arial" w:eastAsia="Times New Roman" w:hAnsi="Arial" w:cs="Arial"/>
          <w:sz w:val="24"/>
          <w:szCs w:val="24"/>
        </w:rPr>
        <w:t>e</w:t>
      </w:r>
      <w:r w:rsidR="00AA26C8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556C6E" w:rsidRPr="00246F99">
        <w:rPr>
          <w:rFonts w:ascii="Arial" w:eastAsia="Times New Roman" w:hAnsi="Arial" w:cs="Arial"/>
          <w:sz w:val="24"/>
          <w:szCs w:val="24"/>
        </w:rPr>
        <w:t xml:space="preserve">les taux de </w:t>
      </w:r>
      <w:r w:rsidRPr="00246F99">
        <w:rPr>
          <w:rFonts w:ascii="Arial" w:eastAsia="Times New Roman" w:hAnsi="Arial" w:cs="Arial"/>
          <w:sz w:val="24"/>
          <w:szCs w:val="24"/>
        </w:rPr>
        <w:t>pauvreté</w:t>
      </w:r>
      <w:r w:rsidR="00556C6E" w:rsidRPr="00246F99">
        <w:rPr>
          <w:rFonts w:ascii="Arial" w:eastAsia="Times New Roman" w:hAnsi="Arial" w:cs="Arial"/>
          <w:sz w:val="24"/>
          <w:szCs w:val="24"/>
        </w:rPr>
        <w:t xml:space="preserve"> les plus élevés. Les a</w:t>
      </w:r>
      <w:r w:rsidRPr="00246F99">
        <w:rPr>
          <w:rFonts w:ascii="Arial" w:eastAsia="Times New Roman" w:hAnsi="Arial" w:cs="Arial"/>
          <w:sz w:val="24"/>
          <w:szCs w:val="24"/>
        </w:rPr>
        <w:t xml:space="preserve">utres caractéristiques pertinentes </w:t>
      </w:r>
      <w:r w:rsidR="00556C6E" w:rsidRPr="00246F99">
        <w:rPr>
          <w:rFonts w:ascii="Arial" w:eastAsia="Times New Roman" w:hAnsi="Arial" w:cs="Arial"/>
          <w:sz w:val="24"/>
          <w:szCs w:val="24"/>
        </w:rPr>
        <w:t xml:space="preserve">ont trait à la </w:t>
      </w:r>
      <w:r w:rsidRPr="00246F99">
        <w:rPr>
          <w:rFonts w:ascii="Arial" w:eastAsia="Times New Roman" w:hAnsi="Arial" w:cs="Arial"/>
          <w:sz w:val="24"/>
          <w:szCs w:val="24"/>
        </w:rPr>
        <w:t xml:space="preserve">féminisation croissante de la main-d'œuvre rurale et </w:t>
      </w:r>
      <w:r w:rsidR="00556C6E" w:rsidRPr="00246F99">
        <w:rPr>
          <w:rFonts w:ascii="Arial" w:eastAsia="Times New Roman" w:hAnsi="Arial" w:cs="Arial"/>
          <w:sz w:val="24"/>
          <w:szCs w:val="24"/>
        </w:rPr>
        <w:t>au</w:t>
      </w:r>
      <w:r w:rsidRPr="00246F99">
        <w:rPr>
          <w:rFonts w:ascii="Arial" w:eastAsia="Times New Roman" w:hAnsi="Arial" w:cs="Arial"/>
          <w:sz w:val="24"/>
          <w:szCs w:val="24"/>
        </w:rPr>
        <w:t xml:space="preserve"> phénomène du travail des </w:t>
      </w:r>
      <w:r w:rsidR="00110D57" w:rsidRPr="00246F99">
        <w:rPr>
          <w:rFonts w:ascii="Arial" w:eastAsia="Times New Roman" w:hAnsi="Arial" w:cs="Arial"/>
          <w:sz w:val="24"/>
          <w:szCs w:val="24"/>
        </w:rPr>
        <w:t>enfants, notamment</w:t>
      </w:r>
      <w:r w:rsidR="00EA64EC" w:rsidRPr="00246F99">
        <w:rPr>
          <w:rFonts w:ascii="Arial" w:eastAsia="Times New Roman" w:hAnsi="Arial" w:cs="Arial"/>
          <w:sz w:val="24"/>
          <w:szCs w:val="24"/>
        </w:rPr>
        <w:t>,</w:t>
      </w:r>
      <w:r w:rsidR="00110D57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Pr="00246F99">
        <w:rPr>
          <w:rFonts w:ascii="Arial" w:eastAsia="Times New Roman" w:hAnsi="Arial" w:cs="Arial"/>
          <w:sz w:val="24"/>
          <w:szCs w:val="24"/>
        </w:rPr>
        <w:t xml:space="preserve">dans les activités </w:t>
      </w:r>
      <w:r w:rsidR="00331EB0" w:rsidRPr="00246F99">
        <w:rPr>
          <w:rFonts w:ascii="Arial" w:eastAsia="Times New Roman" w:hAnsi="Arial" w:cs="Arial"/>
          <w:sz w:val="24"/>
          <w:szCs w:val="24"/>
        </w:rPr>
        <w:t xml:space="preserve">économiques </w:t>
      </w:r>
      <w:r w:rsidRPr="00246F99">
        <w:rPr>
          <w:rFonts w:ascii="Arial" w:eastAsia="Times New Roman" w:hAnsi="Arial" w:cs="Arial"/>
          <w:sz w:val="24"/>
          <w:szCs w:val="24"/>
        </w:rPr>
        <w:t xml:space="preserve">rurales. </w:t>
      </w:r>
      <w:r w:rsidR="00FA3409" w:rsidRPr="00246F99">
        <w:rPr>
          <w:rFonts w:ascii="Arial" w:eastAsia="Times New Roman" w:hAnsi="Arial" w:cs="Arial"/>
          <w:sz w:val="24"/>
          <w:szCs w:val="24"/>
        </w:rPr>
        <w:t>Les fe</w:t>
      </w:r>
      <w:r w:rsidRPr="00246F99">
        <w:rPr>
          <w:rFonts w:ascii="Arial" w:eastAsia="Times New Roman" w:hAnsi="Arial" w:cs="Arial"/>
          <w:sz w:val="24"/>
          <w:szCs w:val="24"/>
        </w:rPr>
        <w:t>mmes</w:t>
      </w:r>
      <w:r w:rsidR="00FA3409" w:rsidRPr="00246F99">
        <w:rPr>
          <w:rFonts w:ascii="Arial" w:eastAsia="Times New Roman" w:hAnsi="Arial" w:cs="Arial"/>
          <w:sz w:val="24"/>
          <w:szCs w:val="24"/>
        </w:rPr>
        <w:t xml:space="preserve">, en leur qualité de </w:t>
      </w:r>
      <w:r w:rsidRPr="00246F99">
        <w:rPr>
          <w:rFonts w:ascii="Arial" w:eastAsia="Times New Roman" w:hAnsi="Arial" w:cs="Arial"/>
          <w:sz w:val="24"/>
          <w:szCs w:val="24"/>
        </w:rPr>
        <w:t xml:space="preserve">petits </w:t>
      </w:r>
      <w:r w:rsidR="00FA3409" w:rsidRPr="00246F99">
        <w:rPr>
          <w:rFonts w:ascii="Arial" w:eastAsia="Times New Roman" w:hAnsi="Arial" w:cs="Arial"/>
          <w:sz w:val="24"/>
          <w:szCs w:val="24"/>
        </w:rPr>
        <w:t xml:space="preserve">exploitants </w:t>
      </w:r>
      <w:r w:rsidRPr="00246F99">
        <w:rPr>
          <w:rFonts w:ascii="Arial" w:eastAsia="Times New Roman" w:hAnsi="Arial" w:cs="Arial"/>
          <w:sz w:val="24"/>
          <w:szCs w:val="24"/>
        </w:rPr>
        <w:t>agric</w:t>
      </w:r>
      <w:r w:rsidR="00FA3409" w:rsidRPr="00246F99">
        <w:rPr>
          <w:rFonts w:ascii="Arial" w:eastAsia="Times New Roman" w:hAnsi="Arial" w:cs="Arial"/>
          <w:sz w:val="24"/>
          <w:szCs w:val="24"/>
        </w:rPr>
        <w:t xml:space="preserve">oles représentent </w:t>
      </w:r>
      <w:r w:rsidRPr="00246F99">
        <w:rPr>
          <w:rFonts w:ascii="Arial" w:eastAsia="Times New Roman" w:hAnsi="Arial" w:cs="Arial"/>
          <w:sz w:val="24"/>
          <w:szCs w:val="24"/>
        </w:rPr>
        <w:t xml:space="preserve">la majorité des producteurs de denrées alimentaires, mais restent vulnérables. De même, les jeunes </w:t>
      </w:r>
      <w:r w:rsidR="008E47B7" w:rsidRPr="00246F99">
        <w:rPr>
          <w:rFonts w:ascii="Arial" w:eastAsia="Times New Roman" w:hAnsi="Arial" w:cs="Arial"/>
          <w:sz w:val="24"/>
          <w:szCs w:val="24"/>
        </w:rPr>
        <w:t xml:space="preserve">exerçant </w:t>
      </w:r>
      <w:r w:rsidRPr="00246F99">
        <w:rPr>
          <w:rFonts w:ascii="Arial" w:eastAsia="Times New Roman" w:hAnsi="Arial" w:cs="Arial"/>
          <w:sz w:val="24"/>
          <w:szCs w:val="24"/>
        </w:rPr>
        <w:t xml:space="preserve">des activités économiques rurales sont exposés à des </w:t>
      </w:r>
      <w:r w:rsidR="00024E5D" w:rsidRPr="00246F99">
        <w:rPr>
          <w:rFonts w:ascii="Arial" w:eastAsia="Times New Roman" w:hAnsi="Arial" w:cs="Arial"/>
          <w:sz w:val="24"/>
          <w:szCs w:val="24"/>
        </w:rPr>
        <w:t xml:space="preserve">conditions de </w:t>
      </w:r>
      <w:r w:rsidRPr="00246F99">
        <w:rPr>
          <w:rFonts w:ascii="Arial" w:eastAsia="Times New Roman" w:hAnsi="Arial" w:cs="Arial"/>
          <w:sz w:val="24"/>
          <w:szCs w:val="24"/>
        </w:rPr>
        <w:t>trava</w:t>
      </w:r>
      <w:r w:rsidR="00024E5D" w:rsidRPr="00246F99">
        <w:rPr>
          <w:rFonts w:ascii="Arial" w:eastAsia="Times New Roman" w:hAnsi="Arial" w:cs="Arial"/>
          <w:sz w:val="24"/>
          <w:szCs w:val="24"/>
        </w:rPr>
        <w:t xml:space="preserve">il </w:t>
      </w:r>
      <w:r w:rsidRPr="00246F99">
        <w:rPr>
          <w:rFonts w:ascii="Arial" w:eastAsia="Times New Roman" w:hAnsi="Arial" w:cs="Arial"/>
          <w:sz w:val="24"/>
          <w:szCs w:val="24"/>
        </w:rPr>
        <w:t>dangereu</w:t>
      </w:r>
      <w:r w:rsidR="00024E5D" w:rsidRPr="00246F99">
        <w:rPr>
          <w:rFonts w:ascii="Arial" w:eastAsia="Times New Roman" w:hAnsi="Arial" w:cs="Arial"/>
          <w:sz w:val="24"/>
          <w:szCs w:val="24"/>
        </w:rPr>
        <w:t>ses.</w:t>
      </w:r>
    </w:p>
    <w:p w:rsidR="00090B47" w:rsidRPr="00246F99" w:rsidRDefault="00090B47" w:rsidP="007354B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DA1AA1" w:rsidP="007354B6">
      <w:pPr>
        <w:pStyle w:val="Default"/>
        <w:numPr>
          <w:ilvl w:val="0"/>
          <w:numId w:val="6"/>
        </w:numPr>
        <w:ind w:left="720"/>
        <w:jc w:val="both"/>
        <w:rPr>
          <w:rFonts w:ascii="Arial" w:eastAsia="Times New Roman" w:hAnsi="Arial" w:cs="Arial"/>
          <w:lang w:val="fr-FR"/>
        </w:rPr>
      </w:pPr>
      <w:r w:rsidRPr="00246F99">
        <w:rPr>
          <w:rFonts w:ascii="Arial" w:eastAsia="Times New Roman" w:hAnsi="Arial" w:cs="Arial"/>
          <w:b/>
          <w:bCs/>
          <w:lang w:val="fr-FR"/>
        </w:rPr>
        <w:t>Lacunes</w:t>
      </w:r>
      <w:r w:rsidR="00F80193" w:rsidRPr="00246F99">
        <w:rPr>
          <w:rFonts w:ascii="Arial" w:eastAsia="Times New Roman" w:hAnsi="Arial" w:cs="Arial"/>
          <w:b/>
          <w:bCs/>
          <w:lang w:val="fr-FR"/>
        </w:rPr>
        <w:t xml:space="preserve"> d</w:t>
      </w:r>
      <w:r w:rsidR="00C06552" w:rsidRPr="00246F99">
        <w:rPr>
          <w:rFonts w:ascii="Arial" w:eastAsia="Times New Roman" w:hAnsi="Arial" w:cs="Arial"/>
          <w:b/>
          <w:bCs/>
          <w:lang w:val="fr-FR"/>
        </w:rPr>
        <w:t xml:space="preserve">ans </w:t>
      </w:r>
      <w:r w:rsidRPr="00246F99">
        <w:rPr>
          <w:rFonts w:ascii="Arial" w:eastAsia="Times New Roman" w:hAnsi="Arial" w:cs="Arial"/>
          <w:b/>
          <w:bCs/>
          <w:lang w:val="fr-FR"/>
        </w:rPr>
        <w:t xml:space="preserve">la </w:t>
      </w:r>
      <w:r w:rsidR="00F80193" w:rsidRPr="00246F99">
        <w:rPr>
          <w:rFonts w:ascii="Arial" w:eastAsia="Times New Roman" w:hAnsi="Arial" w:cs="Arial"/>
          <w:b/>
          <w:bCs/>
          <w:lang w:val="fr-FR"/>
        </w:rPr>
        <w:t>protection sociale d</w:t>
      </w:r>
      <w:r w:rsidR="00E32308" w:rsidRPr="00246F99">
        <w:rPr>
          <w:rFonts w:ascii="Arial" w:eastAsia="Times New Roman" w:hAnsi="Arial" w:cs="Arial"/>
          <w:b/>
          <w:bCs/>
          <w:lang w:val="fr-FR"/>
        </w:rPr>
        <w:t xml:space="preserve">u </w:t>
      </w:r>
      <w:r w:rsidR="00F80193" w:rsidRPr="00246F99">
        <w:rPr>
          <w:rFonts w:ascii="Arial" w:eastAsia="Times New Roman" w:hAnsi="Arial" w:cs="Arial"/>
          <w:b/>
          <w:bCs/>
          <w:lang w:val="fr-FR"/>
        </w:rPr>
        <w:t>PDDAA:</w:t>
      </w:r>
      <w:r w:rsidR="00F80193" w:rsidRPr="00246F99">
        <w:rPr>
          <w:rFonts w:ascii="Arial" w:eastAsia="Times New Roman" w:hAnsi="Arial" w:cs="Arial"/>
          <w:lang w:val="fr-FR"/>
        </w:rPr>
        <w:t xml:space="preserve"> lacunes conceptuelles, juridiques, méthodologiques et techniques:</w:t>
      </w:r>
    </w:p>
    <w:p w:rsidR="009F5C6F" w:rsidRPr="00246F99" w:rsidRDefault="009F5C6F" w:rsidP="007354B6">
      <w:pPr>
        <w:pStyle w:val="Default"/>
        <w:ind w:left="1080"/>
        <w:jc w:val="both"/>
        <w:rPr>
          <w:rFonts w:ascii="Arial" w:eastAsia="Times New Roman" w:hAnsi="Arial" w:cs="Arial"/>
          <w:lang w:val="fr-FR"/>
        </w:rPr>
      </w:pPr>
    </w:p>
    <w:p w:rsidR="009F5C6F" w:rsidRPr="00246F99" w:rsidRDefault="00DA1AA1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246F99">
        <w:rPr>
          <w:rFonts w:ascii="Arial" w:eastAsia="Times New Roman" w:hAnsi="Arial" w:cs="Arial"/>
        </w:rPr>
        <w:t xml:space="preserve">Le </w:t>
      </w:r>
      <w:r w:rsidR="00F80193" w:rsidRPr="00246F99">
        <w:rPr>
          <w:rFonts w:ascii="Arial" w:eastAsia="Times New Roman" w:hAnsi="Arial" w:cs="Arial"/>
        </w:rPr>
        <w:t xml:space="preserve">Pilier 3 </w:t>
      </w:r>
      <w:r w:rsidRPr="00246F99">
        <w:rPr>
          <w:rFonts w:ascii="Arial" w:eastAsia="Times New Roman" w:hAnsi="Arial" w:cs="Arial"/>
        </w:rPr>
        <w:t xml:space="preserve">du PDDAA </w:t>
      </w:r>
      <w:r w:rsidR="00F80193" w:rsidRPr="00246F99">
        <w:rPr>
          <w:rFonts w:ascii="Arial" w:eastAsia="Times New Roman" w:hAnsi="Arial" w:cs="Arial"/>
        </w:rPr>
        <w:t>n</w:t>
      </w:r>
      <w:r w:rsidRPr="00246F99">
        <w:rPr>
          <w:rFonts w:ascii="Arial" w:eastAsia="Times New Roman" w:hAnsi="Arial" w:cs="Arial"/>
        </w:rPr>
        <w:t>’</w:t>
      </w:r>
      <w:r w:rsidR="00F80193" w:rsidRPr="00246F99">
        <w:rPr>
          <w:rFonts w:ascii="Arial" w:eastAsia="Times New Roman" w:hAnsi="Arial" w:cs="Arial"/>
        </w:rPr>
        <w:t>aborde</w:t>
      </w:r>
      <w:r w:rsidRPr="00246F99">
        <w:rPr>
          <w:rFonts w:ascii="Arial" w:eastAsia="Times New Roman" w:hAnsi="Arial" w:cs="Arial"/>
        </w:rPr>
        <w:t xml:space="preserve"> pas </w:t>
      </w:r>
      <w:r w:rsidR="00F80193" w:rsidRPr="00246F99">
        <w:rPr>
          <w:rFonts w:ascii="Arial" w:eastAsia="Times New Roman" w:hAnsi="Arial" w:cs="Arial"/>
        </w:rPr>
        <w:t>tou</w:t>
      </w:r>
      <w:r w:rsidR="00933BBB" w:rsidRPr="00246F99">
        <w:rPr>
          <w:rFonts w:ascii="Arial" w:eastAsia="Times New Roman" w:hAnsi="Arial" w:cs="Arial"/>
        </w:rPr>
        <w:t xml:space="preserve">s </w:t>
      </w:r>
      <w:r w:rsidR="00F80193" w:rsidRPr="00246F99">
        <w:rPr>
          <w:rFonts w:ascii="Arial" w:eastAsia="Times New Roman" w:hAnsi="Arial" w:cs="Arial"/>
        </w:rPr>
        <w:t xml:space="preserve">les </w:t>
      </w:r>
      <w:r w:rsidR="00933BBB" w:rsidRPr="00246F99">
        <w:rPr>
          <w:rFonts w:ascii="Arial" w:eastAsia="Times New Roman" w:hAnsi="Arial" w:cs="Arial"/>
        </w:rPr>
        <w:t>facteurs,</w:t>
      </w:r>
      <w:r w:rsidRPr="00246F99">
        <w:rPr>
          <w:rFonts w:ascii="Arial" w:eastAsia="Times New Roman" w:hAnsi="Arial" w:cs="Arial"/>
        </w:rPr>
        <w:t xml:space="preserve"> </w:t>
      </w:r>
      <w:r w:rsidR="00F80193" w:rsidRPr="00246F99">
        <w:rPr>
          <w:rFonts w:ascii="Arial" w:eastAsia="Times New Roman" w:hAnsi="Arial" w:cs="Arial"/>
        </w:rPr>
        <w:t>types de vulnérabilité et d</w:t>
      </w:r>
      <w:r w:rsidRPr="00246F99">
        <w:rPr>
          <w:rFonts w:ascii="Arial" w:eastAsia="Times New Roman" w:hAnsi="Arial" w:cs="Arial"/>
        </w:rPr>
        <w:t>’</w:t>
      </w:r>
      <w:r w:rsidR="00F80193" w:rsidRPr="00246F99">
        <w:rPr>
          <w:rFonts w:ascii="Arial" w:eastAsia="Times New Roman" w:hAnsi="Arial" w:cs="Arial"/>
        </w:rPr>
        <w:t>insécurité alimentaire</w:t>
      </w:r>
      <w:r w:rsidR="002F50B1" w:rsidRPr="00246F99">
        <w:rPr>
          <w:rFonts w:ascii="Arial" w:eastAsia="Times New Roman" w:hAnsi="Arial" w:cs="Arial"/>
        </w:rPr>
        <w:t>. Les activités du P</w:t>
      </w:r>
      <w:r w:rsidR="001056AE" w:rsidRPr="00246F99">
        <w:rPr>
          <w:rFonts w:ascii="Arial" w:eastAsia="Times New Roman" w:hAnsi="Arial" w:cs="Arial"/>
        </w:rPr>
        <w:t xml:space="preserve">ilier III ciblent </w:t>
      </w:r>
      <w:r w:rsidR="00F80193" w:rsidRPr="00246F99">
        <w:rPr>
          <w:rFonts w:ascii="Arial" w:eastAsia="Times New Roman" w:hAnsi="Arial" w:cs="Arial"/>
        </w:rPr>
        <w:t>plutôt</w:t>
      </w:r>
      <w:r w:rsidRPr="00246F99">
        <w:rPr>
          <w:rFonts w:ascii="Arial" w:eastAsia="Times New Roman" w:hAnsi="Arial" w:cs="Arial"/>
        </w:rPr>
        <w:t xml:space="preserve"> les </w:t>
      </w:r>
      <w:r w:rsidR="00F80193" w:rsidRPr="00246F99">
        <w:rPr>
          <w:rFonts w:ascii="Arial" w:eastAsia="Times New Roman" w:hAnsi="Arial" w:cs="Arial"/>
        </w:rPr>
        <w:t>populations vulnérables plus susceptibles d</w:t>
      </w:r>
      <w:r w:rsidR="00C100EE" w:rsidRPr="00246F99">
        <w:rPr>
          <w:rFonts w:ascii="Arial" w:eastAsia="Times New Roman" w:hAnsi="Arial" w:cs="Arial"/>
        </w:rPr>
        <w:t xml:space="preserve">e </w:t>
      </w:r>
      <w:r w:rsidR="00F80193" w:rsidRPr="00246F99">
        <w:rPr>
          <w:rFonts w:ascii="Arial" w:eastAsia="Times New Roman" w:hAnsi="Arial" w:cs="Arial"/>
        </w:rPr>
        <w:t xml:space="preserve">contribuer </w:t>
      </w:r>
      <w:r w:rsidR="001056AE" w:rsidRPr="00246F99">
        <w:rPr>
          <w:rFonts w:ascii="Arial" w:eastAsia="Times New Roman" w:hAnsi="Arial" w:cs="Arial"/>
        </w:rPr>
        <w:t xml:space="preserve">à l’augmentation de la croissance agricole </w:t>
      </w:r>
      <w:r w:rsidR="00F80193" w:rsidRPr="00246F99">
        <w:rPr>
          <w:rFonts w:ascii="Arial" w:eastAsia="Times New Roman" w:hAnsi="Arial" w:cs="Arial"/>
        </w:rPr>
        <w:t>et d</w:t>
      </w:r>
      <w:r w:rsidR="001056AE" w:rsidRPr="00246F99">
        <w:rPr>
          <w:rFonts w:ascii="Arial" w:eastAsia="Times New Roman" w:hAnsi="Arial" w:cs="Arial"/>
        </w:rPr>
        <w:t xml:space="preserve">’en </w:t>
      </w:r>
      <w:r w:rsidR="00090B47" w:rsidRPr="00246F99">
        <w:rPr>
          <w:rFonts w:ascii="Arial" w:eastAsia="Times New Roman" w:hAnsi="Arial" w:cs="Arial"/>
        </w:rPr>
        <w:t>bénéficier directement. Actuellement</w:t>
      </w:r>
      <w:r w:rsidR="00E32308" w:rsidRPr="00246F99">
        <w:rPr>
          <w:rFonts w:ascii="Arial" w:eastAsia="Times New Roman" w:hAnsi="Arial" w:cs="Arial"/>
        </w:rPr>
        <w:t>,</w:t>
      </w:r>
      <w:r w:rsidR="00F80193" w:rsidRPr="00246F99">
        <w:rPr>
          <w:rFonts w:ascii="Arial" w:eastAsia="Times New Roman" w:hAnsi="Arial" w:cs="Arial"/>
        </w:rPr>
        <w:t xml:space="preserve"> </w:t>
      </w:r>
      <w:r w:rsidR="00E32308" w:rsidRPr="00246F99">
        <w:rPr>
          <w:rFonts w:ascii="Arial" w:eastAsia="Times New Roman" w:hAnsi="Arial" w:cs="Arial"/>
        </w:rPr>
        <w:t xml:space="preserve">le </w:t>
      </w:r>
      <w:r w:rsidR="00F80193" w:rsidRPr="00246F99">
        <w:rPr>
          <w:rFonts w:ascii="Arial" w:eastAsia="Times New Roman" w:hAnsi="Arial" w:cs="Arial"/>
        </w:rPr>
        <w:t xml:space="preserve">PDDAA </w:t>
      </w:r>
      <w:r w:rsidR="00E32308" w:rsidRPr="00246F99">
        <w:rPr>
          <w:rFonts w:ascii="Arial" w:eastAsia="Times New Roman" w:hAnsi="Arial" w:cs="Arial"/>
        </w:rPr>
        <w:t>est axé</w:t>
      </w:r>
      <w:r w:rsidR="00F80193" w:rsidRPr="00246F99">
        <w:rPr>
          <w:rFonts w:ascii="Arial" w:eastAsia="Times New Roman" w:hAnsi="Arial" w:cs="Arial"/>
        </w:rPr>
        <w:t xml:space="preserve"> sur certains aspects de la protection sociale; </w:t>
      </w:r>
      <w:r w:rsidR="00A834D1" w:rsidRPr="00246F99">
        <w:rPr>
          <w:rFonts w:ascii="Arial" w:eastAsia="Times New Roman" w:hAnsi="Arial" w:cs="Arial"/>
        </w:rPr>
        <w:t>notamment</w:t>
      </w:r>
      <w:r w:rsidR="00DA0AEE" w:rsidRPr="00246F99">
        <w:rPr>
          <w:rFonts w:ascii="Arial" w:eastAsia="Times New Roman" w:hAnsi="Arial" w:cs="Arial"/>
        </w:rPr>
        <w:t>,</w:t>
      </w:r>
      <w:r w:rsidR="00A834D1" w:rsidRPr="00246F99">
        <w:rPr>
          <w:rFonts w:ascii="Arial" w:eastAsia="Times New Roman" w:hAnsi="Arial" w:cs="Arial"/>
        </w:rPr>
        <w:t xml:space="preserve"> </w:t>
      </w:r>
      <w:r w:rsidR="00F80193" w:rsidRPr="00246F99">
        <w:rPr>
          <w:rFonts w:ascii="Arial" w:eastAsia="Times New Roman" w:hAnsi="Arial" w:cs="Arial"/>
        </w:rPr>
        <w:t>le concept de «filet de sécurité» et d'assistance sociale</w:t>
      </w:r>
      <w:r w:rsidR="006647E7" w:rsidRPr="00246F99">
        <w:rPr>
          <w:rFonts w:ascii="Arial" w:eastAsia="Times New Roman" w:hAnsi="Arial" w:cs="Arial"/>
        </w:rPr>
        <w:t>s</w:t>
      </w:r>
      <w:r w:rsidR="006D0EC8" w:rsidRPr="00246F99">
        <w:rPr>
          <w:rFonts w:ascii="Arial" w:eastAsia="Times New Roman" w:hAnsi="Arial" w:cs="Arial"/>
        </w:rPr>
        <w:t>,</w:t>
      </w:r>
      <w:r w:rsidR="00F80193" w:rsidRPr="00246F99">
        <w:rPr>
          <w:rFonts w:ascii="Arial" w:eastAsia="Times New Roman" w:hAnsi="Arial" w:cs="Arial"/>
        </w:rPr>
        <w:t xml:space="preserve"> tels que les transferts </w:t>
      </w:r>
      <w:r w:rsidR="00DA0AEE" w:rsidRPr="00246F99">
        <w:rPr>
          <w:rFonts w:ascii="Arial" w:eastAsia="Times New Roman" w:hAnsi="Arial" w:cs="Arial"/>
        </w:rPr>
        <w:t xml:space="preserve">d’argent </w:t>
      </w:r>
      <w:r w:rsidR="002A38DE" w:rsidRPr="00246F99">
        <w:rPr>
          <w:rFonts w:ascii="Arial" w:eastAsia="Times New Roman" w:hAnsi="Arial" w:cs="Arial"/>
        </w:rPr>
        <w:t xml:space="preserve">liquides </w:t>
      </w:r>
      <w:r w:rsidR="00F80193" w:rsidRPr="00246F99">
        <w:rPr>
          <w:rFonts w:ascii="Arial" w:eastAsia="Times New Roman" w:hAnsi="Arial" w:cs="Arial"/>
        </w:rPr>
        <w:t xml:space="preserve">ciblés ou </w:t>
      </w:r>
      <w:r w:rsidR="00AC0A91" w:rsidRPr="00246F99">
        <w:rPr>
          <w:rFonts w:ascii="Arial" w:eastAsia="Times New Roman" w:hAnsi="Arial" w:cs="Arial"/>
        </w:rPr>
        <w:t xml:space="preserve">un éventail </w:t>
      </w:r>
      <w:r w:rsidR="00F80193" w:rsidRPr="00246F99">
        <w:rPr>
          <w:rFonts w:ascii="Arial" w:eastAsia="Times New Roman" w:hAnsi="Arial" w:cs="Arial"/>
        </w:rPr>
        <w:t>de mesures beaucoup plus large</w:t>
      </w:r>
      <w:r w:rsidR="00AC0A91" w:rsidRPr="00246F99">
        <w:rPr>
          <w:rFonts w:ascii="Arial" w:eastAsia="Times New Roman" w:hAnsi="Arial" w:cs="Arial"/>
        </w:rPr>
        <w:t>s</w:t>
      </w:r>
      <w:r w:rsidR="00F80193" w:rsidRPr="00246F99">
        <w:rPr>
          <w:rFonts w:ascii="Arial" w:eastAsia="Times New Roman" w:hAnsi="Arial" w:cs="Arial"/>
        </w:rPr>
        <w:t xml:space="preserve"> (par exemple, les </w:t>
      </w:r>
      <w:r w:rsidR="00152EC6" w:rsidRPr="00246F99">
        <w:rPr>
          <w:rFonts w:ascii="Arial" w:eastAsia="Times New Roman" w:hAnsi="Arial" w:cs="Arial"/>
        </w:rPr>
        <w:t xml:space="preserve">produits </w:t>
      </w:r>
      <w:r w:rsidR="00F80193" w:rsidRPr="00246F99">
        <w:rPr>
          <w:rFonts w:ascii="Arial" w:eastAsia="Times New Roman" w:hAnsi="Arial" w:cs="Arial"/>
        </w:rPr>
        <w:t xml:space="preserve">alimentaires </w:t>
      </w:r>
      <w:r w:rsidR="00AA669A" w:rsidRPr="00246F99">
        <w:rPr>
          <w:rFonts w:ascii="Arial" w:eastAsia="Times New Roman" w:hAnsi="Arial" w:cs="Arial"/>
        </w:rPr>
        <w:t xml:space="preserve">subventionnés </w:t>
      </w:r>
      <w:r w:rsidR="00F80193" w:rsidRPr="00246F99">
        <w:rPr>
          <w:rFonts w:ascii="Arial" w:eastAsia="Times New Roman" w:hAnsi="Arial" w:cs="Arial"/>
        </w:rPr>
        <w:t xml:space="preserve">et </w:t>
      </w:r>
      <w:r w:rsidR="00152EC6" w:rsidRPr="00246F99">
        <w:rPr>
          <w:rFonts w:ascii="Arial" w:eastAsia="Times New Roman" w:hAnsi="Arial" w:cs="Arial"/>
        </w:rPr>
        <w:t>l</w:t>
      </w:r>
      <w:r w:rsidR="00F80193" w:rsidRPr="00246F99">
        <w:rPr>
          <w:rFonts w:ascii="Arial" w:eastAsia="Times New Roman" w:hAnsi="Arial" w:cs="Arial"/>
        </w:rPr>
        <w:t xml:space="preserve">es réserves </w:t>
      </w:r>
      <w:r w:rsidR="00152EC6" w:rsidRPr="00246F99">
        <w:rPr>
          <w:rFonts w:ascii="Arial" w:eastAsia="Times New Roman" w:hAnsi="Arial" w:cs="Arial"/>
        </w:rPr>
        <w:t xml:space="preserve">de céréales </w:t>
      </w:r>
      <w:r w:rsidR="00F80193" w:rsidRPr="00246F99">
        <w:rPr>
          <w:rFonts w:ascii="Arial" w:eastAsia="Times New Roman" w:hAnsi="Arial" w:cs="Arial"/>
        </w:rPr>
        <w:t>stratégiques)</w:t>
      </w:r>
      <w:r w:rsidR="00EA64EC" w:rsidRPr="00246F99">
        <w:rPr>
          <w:rFonts w:ascii="Arial" w:eastAsia="Times New Roman" w:hAnsi="Arial" w:cs="Arial"/>
        </w:rPr>
        <w:t>,</w:t>
      </w:r>
      <w:r w:rsidR="00F80193" w:rsidRPr="00246F99">
        <w:rPr>
          <w:rFonts w:ascii="Arial" w:eastAsia="Times New Roman" w:hAnsi="Arial" w:cs="Arial"/>
        </w:rPr>
        <w:t xml:space="preserve"> </w:t>
      </w:r>
      <w:r w:rsidR="009E445F" w:rsidRPr="00246F99">
        <w:rPr>
          <w:rFonts w:ascii="Arial" w:eastAsia="Times New Roman" w:hAnsi="Arial" w:cs="Arial"/>
        </w:rPr>
        <w:t xml:space="preserve">en faveur des </w:t>
      </w:r>
      <w:r w:rsidR="00F80193" w:rsidRPr="00246F99">
        <w:rPr>
          <w:rFonts w:ascii="Arial" w:eastAsia="Times New Roman" w:hAnsi="Arial" w:cs="Arial"/>
        </w:rPr>
        <w:t>ménages ruraux les plus vulnérables. Tout en couvrant les programmes d'aide sociale, la portée d</w:t>
      </w:r>
      <w:r w:rsidR="000F4D71" w:rsidRPr="00246F99">
        <w:rPr>
          <w:rFonts w:ascii="Arial" w:eastAsia="Times New Roman" w:hAnsi="Arial" w:cs="Arial"/>
        </w:rPr>
        <w:t>u</w:t>
      </w:r>
      <w:r w:rsidR="00F80193" w:rsidRPr="00246F99">
        <w:rPr>
          <w:rFonts w:ascii="Arial" w:eastAsia="Times New Roman" w:hAnsi="Arial" w:cs="Arial"/>
        </w:rPr>
        <w:t xml:space="preserve"> SPIREWORK </w:t>
      </w:r>
      <w:r w:rsidR="00AA669A" w:rsidRPr="00246F99">
        <w:rPr>
          <w:rFonts w:ascii="Arial" w:eastAsia="Times New Roman" w:hAnsi="Arial" w:cs="Arial"/>
        </w:rPr>
        <w:t xml:space="preserve">dépasse celle du </w:t>
      </w:r>
      <w:r w:rsidR="00F80193" w:rsidRPr="00246F99">
        <w:rPr>
          <w:rFonts w:ascii="Arial" w:eastAsia="Times New Roman" w:hAnsi="Arial" w:cs="Arial"/>
        </w:rPr>
        <w:t xml:space="preserve">PDDAA en matière de protection sociale et cible les travailleurs ruraux et </w:t>
      </w:r>
      <w:r w:rsidR="00A7518E" w:rsidRPr="00246F99">
        <w:rPr>
          <w:rFonts w:ascii="Arial" w:eastAsia="Times New Roman" w:hAnsi="Arial" w:cs="Arial"/>
        </w:rPr>
        <w:t>l</w:t>
      </w:r>
      <w:r w:rsidR="00F80193" w:rsidRPr="00246F99">
        <w:rPr>
          <w:rFonts w:ascii="Arial" w:eastAsia="Times New Roman" w:hAnsi="Arial" w:cs="Arial"/>
        </w:rPr>
        <w:t xml:space="preserve">es membres de leurs familles </w:t>
      </w:r>
      <w:r w:rsidR="00AA669A" w:rsidRPr="00246F99">
        <w:rPr>
          <w:rFonts w:ascii="Arial" w:eastAsia="Times New Roman" w:hAnsi="Arial" w:cs="Arial"/>
        </w:rPr>
        <w:t xml:space="preserve">par le biais </w:t>
      </w:r>
      <w:r w:rsidR="00F80193" w:rsidRPr="00246F99">
        <w:rPr>
          <w:rFonts w:ascii="Arial" w:eastAsia="Times New Roman" w:hAnsi="Arial" w:cs="Arial"/>
        </w:rPr>
        <w:t xml:space="preserve">de programmes de protection sociale et </w:t>
      </w:r>
      <w:r w:rsidR="00A7518E" w:rsidRPr="00246F99">
        <w:rPr>
          <w:rFonts w:ascii="Arial" w:eastAsia="Times New Roman" w:hAnsi="Arial" w:cs="Arial"/>
        </w:rPr>
        <w:t>de</w:t>
      </w:r>
      <w:r w:rsidR="00F80193" w:rsidRPr="00246F99">
        <w:rPr>
          <w:rFonts w:ascii="Arial" w:eastAsia="Times New Roman" w:hAnsi="Arial" w:cs="Arial"/>
        </w:rPr>
        <w:t xml:space="preserve"> politiques de sécurité sociale qui les protègent de l'exclusion sociale. Ainsi, le cadre d</w:t>
      </w:r>
      <w:r w:rsidR="00A7518E" w:rsidRPr="00246F99">
        <w:rPr>
          <w:rFonts w:ascii="Arial" w:eastAsia="Times New Roman" w:hAnsi="Arial" w:cs="Arial"/>
        </w:rPr>
        <w:t>’</w:t>
      </w:r>
      <w:r w:rsidR="00F80193" w:rsidRPr="00246F99">
        <w:rPr>
          <w:rFonts w:ascii="Arial" w:eastAsia="Times New Roman" w:hAnsi="Arial" w:cs="Arial"/>
        </w:rPr>
        <w:t xml:space="preserve">intégration </w:t>
      </w:r>
      <w:r w:rsidR="00AA669A" w:rsidRPr="00246F99">
        <w:rPr>
          <w:rFonts w:ascii="Arial" w:eastAsia="Times New Roman" w:hAnsi="Arial" w:cs="Arial"/>
        </w:rPr>
        <w:t xml:space="preserve">contenu </w:t>
      </w:r>
      <w:r w:rsidR="00090B47" w:rsidRPr="00246F99">
        <w:rPr>
          <w:rFonts w:ascii="Arial" w:eastAsia="Times New Roman" w:hAnsi="Arial" w:cs="Arial"/>
        </w:rPr>
        <w:t xml:space="preserve">dans </w:t>
      </w:r>
      <w:r w:rsidR="00F80193" w:rsidRPr="00246F99">
        <w:rPr>
          <w:rFonts w:ascii="Arial" w:eastAsia="Times New Roman" w:hAnsi="Arial" w:cs="Arial"/>
        </w:rPr>
        <w:t xml:space="preserve">la Convention </w:t>
      </w:r>
      <w:r w:rsidR="00AA669A" w:rsidRPr="00246F99">
        <w:rPr>
          <w:rFonts w:ascii="Arial" w:eastAsia="Times New Roman" w:hAnsi="Arial" w:cs="Arial"/>
        </w:rPr>
        <w:t xml:space="preserve">102 </w:t>
      </w:r>
      <w:r w:rsidR="00F80193" w:rsidRPr="00246F99">
        <w:rPr>
          <w:rFonts w:ascii="Arial" w:eastAsia="Times New Roman" w:hAnsi="Arial" w:cs="Arial"/>
        </w:rPr>
        <w:t xml:space="preserve">de l'OIT (1958) définit la sécurité sociale, </w:t>
      </w:r>
      <w:r w:rsidR="00491CD3" w:rsidRPr="00246F99">
        <w:rPr>
          <w:rFonts w:ascii="Arial" w:eastAsia="Times New Roman" w:hAnsi="Arial" w:cs="Arial"/>
        </w:rPr>
        <w:t xml:space="preserve">et </w:t>
      </w:r>
      <w:r w:rsidR="00F80193" w:rsidRPr="00246F99">
        <w:rPr>
          <w:rFonts w:ascii="Arial" w:eastAsia="Times New Roman" w:hAnsi="Arial" w:cs="Arial"/>
        </w:rPr>
        <w:t>compren</w:t>
      </w:r>
      <w:r w:rsidR="00AA669A" w:rsidRPr="00246F99">
        <w:rPr>
          <w:rFonts w:ascii="Arial" w:eastAsia="Times New Roman" w:hAnsi="Arial" w:cs="Arial"/>
        </w:rPr>
        <w:t>d</w:t>
      </w:r>
      <w:r w:rsidR="00F80193" w:rsidRPr="00246F99">
        <w:rPr>
          <w:rFonts w:ascii="Arial" w:eastAsia="Times New Roman" w:hAnsi="Arial" w:cs="Arial"/>
        </w:rPr>
        <w:t xml:space="preserve"> les régimes d'assurance sociale fondés sur des cotisations et l'aide sociale financée par l'impôt.</w:t>
      </w:r>
    </w:p>
    <w:p w:rsidR="009F5C6F" w:rsidRPr="00246F99" w:rsidRDefault="009F5C6F" w:rsidP="007354B6">
      <w:pPr>
        <w:pStyle w:val="Default"/>
        <w:ind w:left="720"/>
        <w:jc w:val="both"/>
        <w:rPr>
          <w:rFonts w:ascii="Arial" w:eastAsia="Times New Roman" w:hAnsi="Arial" w:cs="Arial"/>
          <w:lang w:val="fr-FR"/>
        </w:rPr>
      </w:pPr>
    </w:p>
    <w:p w:rsidR="009F5C6F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246F99">
        <w:rPr>
          <w:rFonts w:ascii="Arial" w:eastAsia="Times New Roman" w:hAnsi="Arial" w:cs="Arial"/>
        </w:rPr>
        <w:t xml:space="preserve">Cette situation est accentuée par </w:t>
      </w:r>
      <w:r w:rsidR="00AA669A" w:rsidRPr="00246F99">
        <w:rPr>
          <w:rFonts w:ascii="Arial" w:eastAsia="Times New Roman" w:hAnsi="Arial" w:cs="Arial"/>
        </w:rPr>
        <w:t xml:space="preserve">de </w:t>
      </w:r>
      <w:r w:rsidRPr="00246F99">
        <w:rPr>
          <w:rFonts w:ascii="Arial" w:eastAsia="Times New Roman" w:hAnsi="Arial" w:cs="Arial"/>
        </w:rPr>
        <w:t>mauvaises conditions de travail avec</w:t>
      </w:r>
      <w:r w:rsidR="0020539C" w:rsidRPr="00246F99">
        <w:rPr>
          <w:rFonts w:ascii="Arial" w:eastAsia="Times New Roman" w:hAnsi="Arial" w:cs="Arial"/>
        </w:rPr>
        <w:t>,</w:t>
      </w:r>
      <w:r w:rsidRPr="00246F99">
        <w:rPr>
          <w:rFonts w:ascii="Arial" w:eastAsia="Times New Roman" w:hAnsi="Arial" w:cs="Arial"/>
        </w:rPr>
        <w:t xml:space="preserve"> </w:t>
      </w:r>
      <w:r w:rsidR="00EA64EC" w:rsidRPr="00246F99">
        <w:rPr>
          <w:rFonts w:ascii="Arial" w:eastAsia="Times New Roman" w:hAnsi="Arial" w:cs="Arial"/>
        </w:rPr>
        <w:t xml:space="preserve">le cas échéant, </w:t>
      </w:r>
      <w:r w:rsidR="00BA51DA" w:rsidRPr="00246F99">
        <w:rPr>
          <w:rFonts w:ascii="Arial" w:eastAsia="Times New Roman" w:hAnsi="Arial" w:cs="Arial"/>
        </w:rPr>
        <w:t>la faiblesse de l’accès à la couverture sociale</w:t>
      </w:r>
      <w:r w:rsidR="00EA64EC" w:rsidRPr="00246F99">
        <w:rPr>
          <w:rFonts w:ascii="Arial" w:eastAsia="Times New Roman" w:hAnsi="Arial" w:cs="Arial"/>
        </w:rPr>
        <w:t xml:space="preserve">, </w:t>
      </w:r>
      <w:r w:rsidR="00090B47" w:rsidRPr="00246F99">
        <w:rPr>
          <w:rFonts w:ascii="Arial" w:eastAsia="Times New Roman" w:hAnsi="Arial" w:cs="Arial"/>
        </w:rPr>
        <w:t xml:space="preserve">une </w:t>
      </w:r>
      <w:r w:rsidRPr="00246F99">
        <w:rPr>
          <w:rFonts w:ascii="Arial" w:eastAsia="Times New Roman" w:hAnsi="Arial" w:cs="Arial"/>
        </w:rPr>
        <w:t xml:space="preserve">productivité et </w:t>
      </w:r>
      <w:r w:rsidR="0020539C" w:rsidRPr="00246F99">
        <w:rPr>
          <w:rFonts w:ascii="Arial" w:eastAsia="Times New Roman" w:hAnsi="Arial" w:cs="Arial"/>
        </w:rPr>
        <w:t xml:space="preserve">un </w:t>
      </w:r>
      <w:r w:rsidRPr="00246F99">
        <w:rPr>
          <w:rFonts w:ascii="Arial" w:eastAsia="Times New Roman" w:hAnsi="Arial" w:cs="Arial"/>
        </w:rPr>
        <w:t xml:space="preserve">niveau de compétence </w:t>
      </w:r>
      <w:r w:rsidR="0020539C" w:rsidRPr="00246F99">
        <w:rPr>
          <w:rFonts w:ascii="Arial" w:eastAsia="Times New Roman" w:hAnsi="Arial" w:cs="Arial"/>
        </w:rPr>
        <w:t xml:space="preserve">faibles </w:t>
      </w:r>
      <w:r w:rsidR="00AA669A" w:rsidRPr="00246F99">
        <w:rPr>
          <w:rFonts w:ascii="Arial" w:eastAsia="Times New Roman" w:hAnsi="Arial" w:cs="Arial"/>
        </w:rPr>
        <w:t xml:space="preserve">qui sont sources de </w:t>
      </w:r>
      <w:r w:rsidRPr="00246F99">
        <w:rPr>
          <w:rFonts w:ascii="Arial" w:eastAsia="Times New Roman" w:hAnsi="Arial" w:cs="Arial"/>
        </w:rPr>
        <w:t xml:space="preserve">revenus faibles et </w:t>
      </w:r>
      <w:r w:rsidR="00AA669A" w:rsidRPr="00246F99">
        <w:rPr>
          <w:rFonts w:ascii="Arial" w:eastAsia="Times New Roman" w:hAnsi="Arial" w:cs="Arial"/>
        </w:rPr>
        <w:t>irréguliers</w:t>
      </w:r>
      <w:r w:rsidRPr="00246F99">
        <w:rPr>
          <w:rFonts w:ascii="Arial" w:eastAsia="Times New Roman" w:hAnsi="Arial" w:cs="Arial"/>
        </w:rPr>
        <w:t xml:space="preserve">. Dans </w:t>
      </w:r>
      <w:r w:rsidR="00C809BC" w:rsidRPr="00246F99">
        <w:rPr>
          <w:rFonts w:ascii="Arial" w:eastAsia="Times New Roman" w:hAnsi="Arial" w:cs="Arial"/>
        </w:rPr>
        <w:t>ce</w:t>
      </w:r>
      <w:r w:rsidRPr="00246F99">
        <w:rPr>
          <w:rFonts w:ascii="Arial" w:eastAsia="Times New Roman" w:hAnsi="Arial" w:cs="Arial"/>
        </w:rPr>
        <w:t xml:space="preserve"> contexte</w:t>
      </w:r>
      <w:r w:rsidR="00C809BC" w:rsidRPr="00246F99">
        <w:rPr>
          <w:rFonts w:ascii="Arial" w:eastAsia="Times New Roman" w:hAnsi="Arial" w:cs="Arial"/>
        </w:rPr>
        <w:t xml:space="preserve">, </w:t>
      </w:r>
      <w:r w:rsidRPr="00246F99">
        <w:rPr>
          <w:rFonts w:ascii="Arial" w:eastAsia="Times New Roman" w:hAnsi="Arial" w:cs="Arial"/>
        </w:rPr>
        <w:t xml:space="preserve">les dirigeants africains ont adopté le Programme </w:t>
      </w:r>
      <w:r w:rsidR="006E2156" w:rsidRPr="00246F99">
        <w:rPr>
          <w:rFonts w:ascii="Arial" w:eastAsia="Times New Roman" w:hAnsi="Arial" w:cs="Arial"/>
        </w:rPr>
        <w:t xml:space="preserve">détaillé pour le </w:t>
      </w:r>
      <w:r w:rsidRPr="00246F99">
        <w:rPr>
          <w:rFonts w:ascii="Arial" w:eastAsia="Times New Roman" w:hAnsi="Arial" w:cs="Arial"/>
        </w:rPr>
        <w:t xml:space="preserve">développement de l'agriculture </w:t>
      </w:r>
      <w:r w:rsidR="00090B47" w:rsidRPr="00246F99">
        <w:rPr>
          <w:rFonts w:ascii="Arial" w:eastAsia="Times New Roman" w:hAnsi="Arial" w:cs="Arial"/>
        </w:rPr>
        <w:t xml:space="preserve">en Afrique </w:t>
      </w:r>
      <w:r w:rsidRPr="00246F99">
        <w:rPr>
          <w:rFonts w:ascii="Arial" w:eastAsia="Times New Roman" w:hAnsi="Arial" w:cs="Arial"/>
        </w:rPr>
        <w:t xml:space="preserve">(PDDAA) à Maputo en 2003. Le PDDAA </w:t>
      </w:r>
      <w:r w:rsidR="0010554D" w:rsidRPr="00246F99">
        <w:rPr>
          <w:rFonts w:ascii="Arial" w:eastAsia="Times New Roman" w:hAnsi="Arial" w:cs="Arial"/>
        </w:rPr>
        <w:t xml:space="preserve">repose sur </w:t>
      </w:r>
      <w:r w:rsidRPr="00246F99">
        <w:rPr>
          <w:rFonts w:ascii="Arial" w:eastAsia="Times New Roman" w:hAnsi="Arial" w:cs="Arial"/>
        </w:rPr>
        <w:t>quatre piliers:</w:t>
      </w:r>
    </w:p>
    <w:p w:rsidR="0020539C" w:rsidRPr="00246F99" w:rsidRDefault="0020539C" w:rsidP="007354B6">
      <w:pPr>
        <w:pStyle w:val="Default"/>
        <w:ind w:left="720"/>
        <w:jc w:val="both"/>
        <w:rPr>
          <w:rFonts w:ascii="Arial" w:eastAsia="Times New Roman" w:hAnsi="Arial" w:cs="Arial"/>
          <w:lang w:val="fr-FR"/>
        </w:rPr>
      </w:pPr>
    </w:p>
    <w:p w:rsidR="00FA1852" w:rsidRPr="00246F99" w:rsidRDefault="0020539C" w:rsidP="007354B6">
      <w:pPr>
        <w:pStyle w:val="Default"/>
        <w:numPr>
          <w:ilvl w:val="0"/>
          <w:numId w:val="3"/>
        </w:numPr>
        <w:ind w:left="1440" w:hanging="720"/>
        <w:jc w:val="both"/>
        <w:rPr>
          <w:rFonts w:ascii="Arial" w:hAnsi="Arial" w:cs="Arial"/>
          <w:lang w:val="fr-FR"/>
        </w:rPr>
      </w:pPr>
      <w:r w:rsidRPr="00246F99">
        <w:rPr>
          <w:rFonts w:ascii="Arial" w:eastAsia="Times New Roman" w:hAnsi="Arial" w:cs="Arial"/>
          <w:lang w:val="fr-FR"/>
        </w:rPr>
        <w:t>Pilier 1-E</w:t>
      </w:r>
      <w:r w:rsidRPr="00246F99">
        <w:rPr>
          <w:rFonts w:ascii="Arial" w:hAnsi="Arial" w:cs="Arial"/>
          <w:lang w:val="fr-FR"/>
        </w:rPr>
        <w:t xml:space="preserve">xtension des superficies sous gestion durable des terres et </w:t>
      </w:r>
      <w:r w:rsidR="00BA51DA" w:rsidRPr="00246F99">
        <w:rPr>
          <w:rFonts w:ascii="Arial" w:hAnsi="Arial" w:cs="Arial"/>
          <w:lang w:val="fr-FR"/>
        </w:rPr>
        <w:t xml:space="preserve">des </w:t>
      </w:r>
      <w:r w:rsidRPr="00246F99">
        <w:rPr>
          <w:rFonts w:ascii="Arial" w:hAnsi="Arial" w:cs="Arial"/>
          <w:lang w:val="fr-FR"/>
        </w:rPr>
        <w:t>systèmes fiables de contrôle de l’eau;</w:t>
      </w:r>
    </w:p>
    <w:p w:rsidR="00136675" w:rsidRPr="00246F99" w:rsidRDefault="00136675" w:rsidP="007354B6">
      <w:pPr>
        <w:pStyle w:val="Default"/>
        <w:ind w:left="1440"/>
        <w:jc w:val="both"/>
        <w:rPr>
          <w:rFonts w:ascii="Arial" w:hAnsi="Arial" w:cs="Arial"/>
          <w:lang w:val="fr-FR"/>
        </w:rPr>
      </w:pPr>
    </w:p>
    <w:p w:rsidR="0020539C" w:rsidRPr="00246F99" w:rsidRDefault="0020539C" w:rsidP="007354B6">
      <w:pPr>
        <w:pStyle w:val="Default"/>
        <w:numPr>
          <w:ilvl w:val="0"/>
          <w:numId w:val="3"/>
        </w:numPr>
        <w:ind w:left="1440" w:hanging="720"/>
        <w:jc w:val="both"/>
        <w:rPr>
          <w:rFonts w:ascii="Arial" w:hAnsi="Arial" w:cs="Arial"/>
          <w:lang w:val="fr-FR"/>
        </w:rPr>
      </w:pPr>
      <w:r w:rsidRPr="00246F99">
        <w:rPr>
          <w:rFonts w:ascii="Arial" w:eastAsia="Times New Roman" w:hAnsi="Arial" w:cs="Arial"/>
          <w:lang w:val="fr-FR"/>
        </w:rPr>
        <w:t>Pilier 2–A</w:t>
      </w:r>
      <w:r w:rsidRPr="00246F99">
        <w:rPr>
          <w:rFonts w:ascii="Arial" w:hAnsi="Arial" w:cs="Arial"/>
          <w:lang w:val="fr-FR"/>
        </w:rPr>
        <w:t>mélioration de l'accès aux marchés grâce au renforcement des infrastructures rurales et des capacités liées au commerce ;</w:t>
      </w:r>
    </w:p>
    <w:p w:rsidR="00136675" w:rsidRPr="00246F99" w:rsidRDefault="00136675" w:rsidP="007354B6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20539C" w:rsidRPr="00246F99" w:rsidRDefault="00F80193" w:rsidP="007354B6">
      <w:pPr>
        <w:pStyle w:val="Default"/>
        <w:numPr>
          <w:ilvl w:val="0"/>
          <w:numId w:val="3"/>
        </w:numPr>
        <w:ind w:left="1440" w:hanging="720"/>
        <w:jc w:val="both"/>
        <w:rPr>
          <w:rFonts w:ascii="Arial" w:hAnsi="Arial" w:cs="Arial"/>
          <w:lang w:val="fr-FR"/>
        </w:rPr>
      </w:pPr>
      <w:r w:rsidRPr="00246F99">
        <w:rPr>
          <w:rFonts w:ascii="Arial" w:eastAsia="Times New Roman" w:hAnsi="Arial" w:cs="Arial"/>
          <w:lang w:val="fr-FR"/>
        </w:rPr>
        <w:t>Pilier</w:t>
      </w:r>
      <w:r w:rsidR="00FA1852" w:rsidRPr="00246F99">
        <w:rPr>
          <w:rFonts w:ascii="Arial" w:eastAsia="Times New Roman" w:hAnsi="Arial" w:cs="Arial"/>
          <w:lang w:val="fr-FR"/>
        </w:rPr>
        <w:t xml:space="preserve"> </w:t>
      </w:r>
      <w:r w:rsidRPr="00246F99">
        <w:rPr>
          <w:rFonts w:ascii="Arial" w:eastAsia="Times New Roman" w:hAnsi="Arial" w:cs="Arial"/>
          <w:lang w:val="fr-FR"/>
        </w:rPr>
        <w:t>3</w:t>
      </w:r>
      <w:r w:rsidR="00FA1852" w:rsidRPr="00246F99">
        <w:rPr>
          <w:rFonts w:ascii="Arial" w:eastAsia="Times New Roman" w:hAnsi="Arial" w:cs="Arial"/>
          <w:lang w:val="fr-FR"/>
        </w:rPr>
        <w:t>-</w:t>
      </w:r>
      <w:r w:rsidRPr="00246F99">
        <w:rPr>
          <w:rFonts w:ascii="Arial" w:eastAsia="Times New Roman" w:hAnsi="Arial" w:cs="Arial"/>
          <w:lang w:val="fr-FR"/>
        </w:rPr>
        <w:t xml:space="preserve"> </w:t>
      </w:r>
      <w:r w:rsidR="00371413" w:rsidRPr="00246F99">
        <w:rPr>
          <w:rFonts w:ascii="Arial" w:hAnsi="Arial" w:cs="Arial"/>
          <w:lang w:val="fr-FR"/>
        </w:rPr>
        <w:t xml:space="preserve">Augmentation des </w:t>
      </w:r>
      <w:r w:rsidR="00683FC4" w:rsidRPr="00246F99">
        <w:rPr>
          <w:rFonts w:ascii="Arial" w:hAnsi="Arial" w:cs="Arial"/>
          <w:lang w:val="fr-FR"/>
        </w:rPr>
        <w:t>ressources vivrières et rédu</w:t>
      </w:r>
      <w:r w:rsidR="00371413" w:rsidRPr="00246F99">
        <w:rPr>
          <w:rFonts w:ascii="Arial" w:hAnsi="Arial" w:cs="Arial"/>
          <w:lang w:val="fr-FR"/>
        </w:rPr>
        <w:t xml:space="preserve">ction de </w:t>
      </w:r>
      <w:r w:rsidR="00683FC4" w:rsidRPr="00246F99">
        <w:rPr>
          <w:rFonts w:ascii="Arial" w:hAnsi="Arial" w:cs="Arial"/>
          <w:lang w:val="fr-FR"/>
        </w:rPr>
        <w:t>la faim</w:t>
      </w:r>
      <w:r w:rsidR="00683FC4" w:rsidRPr="00246F99">
        <w:rPr>
          <w:rFonts w:ascii="Arial" w:eastAsia="Times New Roman" w:hAnsi="Arial" w:cs="Arial"/>
          <w:lang w:val="fr-FR"/>
        </w:rPr>
        <w:t xml:space="preserve"> </w:t>
      </w:r>
      <w:r w:rsidRPr="00246F99">
        <w:rPr>
          <w:rFonts w:ascii="Arial" w:eastAsia="Times New Roman" w:hAnsi="Arial" w:cs="Arial"/>
          <w:lang w:val="fr-FR"/>
        </w:rPr>
        <w:t xml:space="preserve">dans la région en augmentant la productivité des petits </w:t>
      </w:r>
      <w:r w:rsidR="00371413" w:rsidRPr="00246F99">
        <w:rPr>
          <w:rFonts w:ascii="Arial" w:eastAsia="Times New Roman" w:hAnsi="Arial" w:cs="Arial"/>
          <w:lang w:val="fr-FR"/>
        </w:rPr>
        <w:t xml:space="preserve">exploitants </w:t>
      </w:r>
      <w:r w:rsidRPr="00246F99">
        <w:rPr>
          <w:rFonts w:ascii="Arial" w:eastAsia="Times New Roman" w:hAnsi="Arial" w:cs="Arial"/>
          <w:lang w:val="fr-FR"/>
        </w:rPr>
        <w:t xml:space="preserve">et </w:t>
      </w:r>
      <w:r w:rsidR="0080374F" w:rsidRPr="00246F99">
        <w:rPr>
          <w:rFonts w:ascii="Arial" w:hAnsi="Arial" w:cs="Arial"/>
          <w:lang w:val="fr-FR"/>
        </w:rPr>
        <w:t>amélioration des réponses d’urgence aux crises alimentaires</w:t>
      </w:r>
      <w:r w:rsidR="00371413" w:rsidRPr="00246F99">
        <w:rPr>
          <w:rFonts w:ascii="Arial" w:eastAsia="Times New Roman" w:hAnsi="Arial" w:cs="Arial"/>
          <w:lang w:val="fr-FR"/>
        </w:rPr>
        <w:t>; et</w:t>
      </w:r>
    </w:p>
    <w:p w:rsidR="009F5C6F" w:rsidRPr="00246F99" w:rsidRDefault="0020539C" w:rsidP="007354B6">
      <w:pPr>
        <w:pStyle w:val="Default"/>
        <w:numPr>
          <w:ilvl w:val="0"/>
          <w:numId w:val="3"/>
        </w:numPr>
        <w:ind w:left="1440" w:hanging="720"/>
        <w:jc w:val="both"/>
        <w:rPr>
          <w:rFonts w:ascii="Arial" w:hAnsi="Arial" w:cs="Arial"/>
          <w:lang w:val="fr-FR"/>
        </w:rPr>
      </w:pPr>
      <w:r w:rsidRPr="00246F99">
        <w:rPr>
          <w:rFonts w:ascii="Arial" w:eastAsia="Times New Roman" w:hAnsi="Arial" w:cs="Arial"/>
          <w:lang w:val="fr-FR"/>
        </w:rPr>
        <w:t>Pilier 4 - Amélioration de la recherche et des systèmes agricoles pour une meilleure diffusion des nouvelles technologies appropriées et appui aux agriculteurs pour leur adoption.</w:t>
      </w:r>
    </w:p>
    <w:p w:rsidR="0010554D" w:rsidRPr="00246F99" w:rsidRDefault="0010554D" w:rsidP="007354B6">
      <w:pPr>
        <w:pStyle w:val="Default"/>
        <w:jc w:val="both"/>
        <w:rPr>
          <w:rFonts w:ascii="Arial" w:hAnsi="Arial" w:cs="Arial"/>
          <w:lang w:val="fr-FR"/>
        </w:rPr>
      </w:pPr>
    </w:p>
    <w:p w:rsidR="009F5C6F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lastRenderedPageBreak/>
        <w:t xml:space="preserve">Bien que ne </w:t>
      </w:r>
      <w:r w:rsidR="00FA1852" w:rsidRPr="00246F99">
        <w:rPr>
          <w:rFonts w:ascii="Arial" w:eastAsia="Times New Roman" w:hAnsi="Arial" w:cs="Arial"/>
          <w:sz w:val="24"/>
          <w:szCs w:val="24"/>
        </w:rPr>
        <w:t xml:space="preserve">faisant </w:t>
      </w:r>
      <w:r w:rsidRPr="00246F99">
        <w:rPr>
          <w:rFonts w:ascii="Arial" w:eastAsia="Times New Roman" w:hAnsi="Arial" w:cs="Arial"/>
          <w:sz w:val="24"/>
          <w:szCs w:val="24"/>
        </w:rPr>
        <w:t xml:space="preserve">implicitement </w:t>
      </w:r>
      <w:r w:rsidR="009A61E4" w:rsidRPr="00246F99">
        <w:rPr>
          <w:rFonts w:ascii="Arial" w:eastAsia="Times New Roman" w:hAnsi="Arial" w:cs="Arial"/>
          <w:sz w:val="24"/>
          <w:szCs w:val="24"/>
        </w:rPr>
        <w:t xml:space="preserve">pas </w:t>
      </w:r>
      <w:r w:rsidR="00FA1852" w:rsidRPr="00246F99">
        <w:rPr>
          <w:rFonts w:ascii="Arial" w:eastAsia="Times New Roman" w:hAnsi="Arial" w:cs="Arial"/>
          <w:sz w:val="24"/>
          <w:szCs w:val="24"/>
        </w:rPr>
        <w:t xml:space="preserve">partie des piliers susmentionnés, </w:t>
      </w:r>
      <w:r w:rsidRPr="00246F99">
        <w:rPr>
          <w:rFonts w:ascii="Arial" w:eastAsia="Times New Roman" w:hAnsi="Arial" w:cs="Arial"/>
          <w:sz w:val="24"/>
          <w:szCs w:val="24"/>
        </w:rPr>
        <w:t xml:space="preserve">la protection sociale </w:t>
      </w:r>
      <w:r w:rsidR="00FA1852" w:rsidRPr="00246F99">
        <w:rPr>
          <w:rFonts w:ascii="Arial" w:eastAsia="Times New Roman" w:hAnsi="Arial" w:cs="Arial"/>
          <w:sz w:val="24"/>
          <w:szCs w:val="24"/>
        </w:rPr>
        <w:t xml:space="preserve">permet de garantir </w:t>
      </w:r>
      <w:r w:rsidRPr="00246F99">
        <w:rPr>
          <w:rFonts w:ascii="Arial" w:eastAsia="Times New Roman" w:hAnsi="Arial" w:cs="Arial"/>
          <w:sz w:val="24"/>
          <w:szCs w:val="24"/>
        </w:rPr>
        <w:t xml:space="preserve">le développement du capital humain </w:t>
      </w:r>
      <w:r w:rsidR="00FA1852" w:rsidRPr="00246F99">
        <w:rPr>
          <w:rFonts w:ascii="Arial" w:eastAsia="Times New Roman" w:hAnsi="Arial" w:cs="Arial"/>
          <w:sz w:val="24"/>
          <w:szCs w:val="24"/>
        </w:rPr>
        <w:t xml:space="preserve">et joue le rôle de </w:t>
      </w:r>
      <w:r w:rsidRPr="00246F99">
        <w:rPr>
          <w:rFonts w:ascii="Arial" w:eastAsia="Times New Roman" w:hAnsi="Arial" w:cs="Arial"/>
          <w:sz w:val="24"/>
          <w:szCs w:val="24"/>
        </w:rPr>
        <w:t xml:space="preserve">facilitateur </w:t>
      </w:r>
      <w:r w:rsidR="009A61E4" w:rsidRPr="00246F99">
        <w:rPr>
          <w:rFonts w:ascii="Arial" w:eastAsia="Times New Roman" w:hAnsi="Arial" w:cs="Arial"/>
          <w:sz w:val="24"/>
          <w:szCs w:val="24"/>
        </w:rPr>
        <w:t xml:space="preserve">dans le cadre de la </w:t>
      </w:r>
      <w:r w:rsidR="00FA1852" w:rsidRPr="00246F99">
        <w:rPr>
          <w:rFonts w:ascii="Arial" w:eastAsia="Times New Roman" w:hAnsi="Arial" w:cs="Arial"/>
          <w:sz w:val="24"/>
          <w:szCs w:val="24"/>
        </w:rPr>
        <w:t>réalis</w:t>
      </w:r>
      <w:r w:rsidR="009A61E4" w:rsidRPr="00246F99">
        <w:rPr>
          <w:rFonts w:ascii="Arial" w:eastAsia="Times New Roman" w:hAnsi="Arial" w:cs="Arial"/>
          <w:sz w:val="24"/>
          <w:szCs w:val="24"/>
        </w:rPr>
        <w:t>ation d</w:t>
      </w:r>
      <w:r w:rsidR="00FA1852" w:rsidRPr="00246F99">
        <w:rPr>
          <w:rFonts w:ascii="Arial" w:eastAsia="Times New Roman" w:hAnsi="Arial" w:cs="Arial"/>
          <w:sz w:val="24"/>
          <w:szCs w:val="24"/>
        </w:rPr>
        <w:t xml:space="preserve">es objectifs des </w:t>
      </w:r>
      <w:r w:rsidRPr="00246F99">
        <w:rPr>
          <w:rFonts w:ascii="Arial" w:eastAsia="Times New Roman" w:hAnsi="Arial" w:cs="Arial"/>
          <w:sz w:val="24"/>
          <w:szCs w:val="24"/>
        </w:rPr>
        <w:t>quatre p</w:t>
      </w:r>
      <w:r w:rsidR="00FA1852" w:rsidRPr="00246F99">
        <w:rPr>
          <w:rFonts w:ascii="Arial" w:eastAsia="Times New Roman" w:hAnsi="Arial" w:cs="Arial"/>
          <w:sz w:val="24"/>
          <w:szCs w:val="24"/>
        </w:rPr>
        <w:t>iliers</w:t>
      </w:r>
      <w:r w:rsidRPr="00246F99">
        <w:rPr>
          <w:rFonts w:ascii="Arial" w:eastAsia="Times New Roman" w:hAnsi="Arial" w:cs="Arial"/>
          <w:sz w:val="24"/>
          <w:szCs w:val="24"/>
        </w:rPr>
        <w:t xml:space="preserve">. </w:t>
      </w:r>
      <w:r w:rsidR="00FA1852" w:rsidRPr="00246F99">
        <w:rPr>
          <w:rFonts w:ascii="Arial" w:eastAsia="Times New Roman" w:hAnsi="Arial" w:cs="Arial"/>
          <w:sz w:val="24"/>
          <w:szCs w:val="24"/>
        </w:rPr>
        <w:t>Les s</w:t>
      </w:r>
      <w:r w:rsidRPr="00246F99">
        <w:rPr>
          <w:rFonts w:ascii="Arial" w:eastAsia="Times New Roman" w:hAnsi="Arial" w:cs="Arial"/>
          <w:sz w:val="24"/>
          <w:szCs w:val="24"/>
        </w:rPr>
        <w:t xml:space="preserve">ystèmes de protection sociale </w:t>
      </w:r>
      <w:r w:rsidR="00FA1852" w:rsidRPr="00246F99">
        <w:rPr>
          <w:rFonts w:ascii="Arial" w:eastAsia="Times New Roman" w:hAnsi="Arial" w:cs="Arial"/>
          <w:sz w:val="24"/>
          <w:szCs w:val="24"/>
        </w:rPr>
        <w:t xml:space="preserve">permettent, </w:t>
      </w:r>
      <w:r w:rsidRPr="00246F99">
        <w:rPr>
          <w:rFonts w:ascii="Arial" w:eastAsia="Times New Roman" w:hAnsi="Arial" w:cs="Arial"/>
          <w:sz w:val="24"/>
          <w:szCs w:val="24"/>
        </w:rPr>
        <w:t>non seulement</w:t>
      </w:r>
      <w:r w:rsidR="00FA1852" w:rsidRPr="00246F99">
        <w:rPr>
          <w:rFonts w:ascii="Arial" w:eastAsia="Times New Roman" w:hAnsi="Arial" w:cs="Arial"/>
          <w:sz w:val="24"/>
          <w:szCs w:val="24"/>
        </w:rPr>
        <w:t>,</w:t>
      </w:r>
      <w:r w:rsidRPr="00246F99">
        <w:rPr>
          <w:rFonts w:ascii="Arial" w:eastAsia="Times New Roman" w:hAnsi="Arial" w:cs="Arial"/>
          <w:sz w:val="24"/>
          <w:szCs w:val="24"/>
        </w:rPr>
        <w:t xml:space="preserve"> de réduire la vulnérabilité et </w:t>
      </w:r>
      <w:r w:rsidR="00FA1852" w:rsidRPr="00246F99">
        <w:rPr>
          <w:rFonts w:ascii="Arial" w:eastAsia="Times New Roman" w:hAnsi="Arial" w:cs="Arial"/>
          <w:sz w:val="24"/>
          <w:szCs w:val="24"/>
        </w:rPr>
        <w:t xml:space="preserve">de </w:t>
      </w:r>
      <w:r w:rsidRPr="00246F99">
        <w:rPr>
          <w:rFonts w:ascii="Arial" w:eastAsia="Times New Roman" w:hAnsi="Arial" w:cs="Arial"/>
          <w:sz w:val="24"/>
          <w:szCs w:val="24"/>
        </w:rPr>
        <w:t xml:space="preserve">prévenir </w:t>
      </w:r>
      <w:r w:rsidR="002E237D" w:rsidRPr="00246F99">
        <w:rPr>
          <w:rFonts w:ascii="Arial" w:eastAsia="Times New Roman" w:hAnsi="Arial" w:cs="Arial"/>
          <w:sz w:val="24"/>
          <w:szCs w:val="24"/>
        </w:rPr>
        <w:t>la pauvreté extrême</w:t>
      </w:r>
      <w:r w:rsidRPr="00246F99">
        <w:rPr>
          <w:rFonts w:ascii="Arial" w:eastAsia="Times New Roman" w:hAnsi="Arial" w:cs="Arial"/>
          <w:sz w:val="24"/>
          <w:szCs w:val="24"/>
        </w:rPr>
        <w:t xml:space="preserve">, </w:t>
      </w:r>
      <w:r w:rsidR="00FA1852" w:rsidRPr="00246F99">
        <w:rPr>
          <w:rFonts w:ascii="Arial" w:eastAsia="Times New Roman" w:hAnsi="Arial" w:cs="Arial"/>
          <w:sz w:val="24"/>
          <w:szCs w:val="24"/>
        </w:rPr>
        <w:t xml:space="preserve">mais </w:t>
      </w:r>
      <w:r w:rsidR="009A61E4" w:rsidRPr="00246F99">
        <w:rPr>
          <w:rFonts w:ascii="Arial" w:eastAsia="Times New Roman" w:hAnsi="Arial" w:cs="Arial"/>
          <w:sz w:val="24"/>
          <w:szCs w:val="24"/>
        </w:rPr>
        <w:t xml:space="preserve">aussi de </w:t>
      </w:r>
      <w:r w:rsidR="00FA1852" w:rsidRPr="00246F99">
        <w:rPr>
          <w:rFonts w:ascii="Arial" w:eastAsia="Times New Roman" w:hAnsi="Arial" w:cs="Arial"/>
          <w:sz w:val="24"/>
          <w:szCs w:val="24"/>
        </w:rPr>
        <w:t>fourni</w:t>
      </w:r>
      <w:r w:rsidR="009A61E4" w:rsidRPr="00246F99">
        <w:rPr>
          <w:rFonts w:ascii="Arial" w:eastAsia="Times New Roman" w:hAnsi="Arial" w:cs="Arial"/>
          <w:sz w:val="24"/>
          <w:szCs w:val="24"/>
        </w:rPr>
        <w:t xml:space="preserve">r </w:t>
      </w:r>
      <w:r w:rsidR="00FA1852" w:rsidRPr="00246F99">
        <w:rPr>
          <w:rFonts w:ascii="Arial" w:eastAsia="Times New Roman" w:hAnsi="Arial" w:cs="Arial"/>
          <w:sz w:val="24"/>
          <w:szCs w:val="24"/>
        </w:rPr>
        <w:t xml:space="preserve">un </w:t>
      </w:r>
      <w:r w:rsidRPr="00246F99">
        <w:rPr>
          <w:rFonts w:ascii="Arial" w:eastAsia="Times New Roman" w:hAnsi="Arial" w:cs="Arial"/>
          <w:sz w:val="24"/>
          <w:szCs w:val="24"/>
        </w:rPr>
        <w:t xml:space="preserve">moyen </w:t>
      </w:r>
      <w:r w:rsidR="00FA1852" w:rsidRPr="00246F99">
        <w:rPr>
          <w:rFonts w:ascii="Arial" w:eastAsia="Times New Roman" w:hAnsi="Arial" w:cs="Arial"/>
          <w:sz w:val="24"/>
          <w:szCs w:val="24"/>
        </w:rPr>
        <w:t xml:space="preserve">de protection du </w:t>
      </w:r>
      <w:r w:rsidRPr="00246F99">
        <w:rPr>
          <w:rFonts w:ascii="Arial" w:eastAsia="Times New Roman" w:hAnsi="Arial" w:cs="Arial"/>
          <w:sz w:val="24"/>
          <w:szCs w:val="24"/>
        </w:rPr>
        <w:t>développement humain pour l</w:t>
      </w:r>
      <w:r w:rsidR="002E237D" w:rsidRPr="00246F99">
        <w:rPr>
          <w:rFonts w:ascii="Arial" w:eastAsia="Times New Roman" w:hAnsi="Arial" w:cs="Arial"/>
          <w:sz w:val="24"/>
          <w:szCs w:val="24"/>
        </w:rPr>
        <w:t xml:space="preserve">e futur </w:t>
      </w:r>
      <w:r w:rsidRPr="00246F99">
        <w:rPr>
          <w:rFonts w:ascii="Arial" w:eastAsia="Times New Roman" w:hAnsi="Arial" w:cs="Arial"/>
          <w:sz w:val="24"/>
          <w:szCs w:val="24"/>
        </w:rPr>
        <w:t>et de promo</w:t>
      </w:r>
      <w:r w:rsidR="009A61E4" w:rsidRPr="00246F99">
        <w:rPr>
          <w:rFonts w:ascii="Arial" w:eastAsia="Times New Roman" w:hAnsi="Arial" w:cs="Arial"/>
          <w:sz w:val="24"/>
          <w:szCs w:val="24"/>
        </w:rPr>
        <w:t xml:space="preserve">uvoir </w:t>
      </w:r>
      <w:r w:rsidRPr="00246F99">
        <w:rPr>
          <w:rFonts w:ascii="Arial" w:eastAsia="Times New Roman" w:hAnsi="Arial" w:cs="Arial"/>
          <w:sz w:val="24"/>
          <w:szCs w:val="24"/>
        </w:rPr>
        <w:t>la légitimité politique des gouvernements nationaux.</w:t>
      </w:r>
    </w:p>
    <w:p w:rsidR="009F5C6F" w:rsidRPr="00246F99" w:rsidRDefault="009F5C6F" w:rsidP="007354B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BA52F8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Le </w:t>
      </w:r>
      <w:r w:rsidR="00F80193" w:rsidRPr="00246F99">
        <w:rPr>
          <w:rFonts w:ascii="Arial" w:eastAsia="Times New Roman" w:hAnsi="Arial" w:cs="Arial"/>
          <w:sz w:val="24"/>
          <w:szCs w:val="24"/>
        </w:rPr>
        <w:t>PDDAA se concentre sur les facteurs «</w:t>
      </w:r>
      <w:r w:rsidR="00F80193" w:rsidRPr="00246F99">
        <w:rPr>
          <w:rFonts w:ascii="Arial" w:eastAsia="Times New Roman" w:hAnsi="Arial" w:cs="Arial"/>
          <w:i/>
          <w:iCs/>
          <w:sz w:val="24"/>
          <w:szCs w:val="24"/>
        </w:rPr>
        <w:t>physiques et infrastructurels»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du développement économique nécessaire</w:t>
      </w:r>
      <w:r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pour accroître la production et la productivité </w:t>
      </w:r>
      <w:r w:rsidRPr="00246F99">
        <w:rPr>
          <w:rFonts w:ascii="Arial" w:eastAsia="Times New Roman" w:hAnsi="Arial" w:cs="Arial"/>
          <w:sz w:val="24"/>
          <w:szCs w:val="24"/>
        </w:rPr>
        <w:t xml:space="preserve">agricoles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en Afrique. Il a </w:t>
      </w:r>
      <w:r w:rsidR="00454F69" w:rsidRPr="00246F99">
        <w:rPr>
          <w:rFonts w:ascii="Arial" w:eastAsia="Times New Roman" w:hAnsi="Arial" w:cs="Arial"/>
          <w:sz w:val="24"/>
          <w:szCs w:val="24"/>
        </w:rPr>
        <w:t xml:space="preserve">un impact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limité sur le </w:t>
      </w:r>
      <w:r w:rsidR="00F80193" w:rsidRPr="00246F99">
        <w:rPr>
          <w:rFonts w:ascii="Arial" w:eastAsia="Times New Roman" w:hAnsi="Arial" w:cs="Arial"/>
          <w:i/>
          <w:iCs/>
          <w:sz w:val="24"/>
          <w:szCs w:val="24"/>
        </w:rPr>
        <w:t xml:space="preserve">facteur humain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et le fonctionnement </w:t>
      </w:r>
      <w:r w:rsidR="00454F69" w:rsidRPr="00246F99">
        <w:rPr>
          <w:rFonts w:ascii="Arial" w:eastAsia="Times New Roman" w:hAnsi="Arial" w:cs="Arial"/>
          <w:sz w:val="24"/>
          <w:szCs w:val="24"/>
        </w:rPr>
        <w:t xml:space="preserve">du marché du travail en milieu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rural. Cet écart peut être comblé par le </w:t>
      </w:r>
      <w:r w:rsidR="00193C43" w:rsidRPr="00246F99">
        <w:rPr>
          <w:rFonts w:ascii="Arial" w:hAnsi="Arial" w:cs="Arial"/>
          <w:i/>
          <w:iCs/>
          <w:sz w:val="24"/>
          <w:szCs w:val="24"/>
        </w:rPr>
        <w:t xml:space="preserve">Plan de protection sociale pour </w:t>
      </w:r>
      <w:r w:rsidR="000F4D71" w:rsidRPr="00246F99">
        <w:rPr>
          <w:rFonts w:ascii="Arial" w:hAnsi="Arial" w:cs="Arial"/>
          <w:i/>
          <w:iCs/>
          <w:sz w:val="24"/>
          <w:szCs w:val="24"/>
        </w:rPr>
        <w:t xml:space="preserve">les travailleurs de </w:t>
      </w:r>
      <w:r w:rsidR="00193C43" w:rsidRPr="00246F99">
        <w:rPr>
          <w:rFonts w:ascii="Arial" w:hAnsi="Arial" w:cs="Arial"/>
          <w:i/>
          <w:iCs/>
          <w:sz w:val="24"/>
          <w:szCs w:val="24"/>
        </w:rPr>
        <w:t xml:space="preserve">l'économie informelle et </w:t>
      </w:r>
      <w:r w:rsidR="000F4D71" w:rsidRPr="00246F99">
        <w:rPr>
          <w:rFonts w:ascii="Arial" w:hAnsi="Arial" w:cs="Arial"/>
          <w:i/>
          <w:iCs/>
          <w:sz w:val="24"/>
          <w:szCs w:val="24"/>
        </w:rPr>
        <w:t>du milieu rural</w:t>
      </w:r>
      <w:r w:rsidR="000F4D71" w:rsidRPr="00246F99">
        <w:rPr>
          <w:rFonts w:ascii="Arial" w:hAnsi="Arial" w:cs="Arial"/>
          <w:sz w:val="24"/>
          <w:szCs w:val="24"/>
        </w:rPr>
        <w:t xml:space="preserve"> </w:t>
      </w:r>
      <w:r w:rsidR="00193C43" w:rsidRPr="00246F99">
        <w:rPr>
          <w:rFonts w:ascii="Arial" w:hAnsi="Arial" w:cs="Arial"/>
          <w:sz w:val="24"/>
          <w:szCs w:val="24"/>
        </w:rPr>
        <w:t>(SPIREWORK)</w:t>
      </w:r>
      <w:r w:rsidR="00E2391F" w:rsidRPr="00246F99">
        <w:rPr>
          <w:rFonts w:ascii="Arial" w:hAnsi="Arial" w:cs="Arial"/>
          <w:sz w:val="24"/>
          <w:szCs w:val="24"/>
        </w:rPr>
        <w:t>,</w:t>
      </w:r>
      <w:r w:rsidR="00193C43" w:rsidRPr="00246F99">
        <w:rPr>
          <w:rFonts w:ascii="Arial" w:hAnsi="Arial" w:cs="Arial"/>
          <w:sz w:val="24"/>
          <w:szCs w:val="24"/>
        </w:rPr>
        <w:t xml:space="preserve">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qui a été adopté en 2011 par les dirigeants africains. L'accès des travailleurs ruraux et des membres de leurs familles </w:t>
      </w:r>
      <w:r w:rsidR="00193C43" w:rsidRPr="00246F99">
        <w:rPr>
          <w:rFonts w:ascii="Arial" w:eastAsia="Times New Roman" w:hAnsi="Arial" w:cs="Arial"/>
          <w:sz w:val="24"/>
          <w:szCs w:val="24"/>
        </w:rPr>
        <w:t xml:space="preserve">aux </w:t>
      </w:r>
      <w:r w:rsidR="00F80193" w:rsidRPr="00246F99">
        <w:rPr>
          <w:rFonts w:ascii="Arial" w:eastAsia="Times New Roman" w:hAnsi="Arial" w:cs="Arial"/>
          <w:sz w:val="24"/>
          <w:szCs w:val="24"/>
        </w:rPr>
        <w:t>services de protection sociale est perçu comme complémentaire aux piliers du PDDAA et comme un moyen de stimul</w:t>
      </w:r>
      <w:r w:rsidR="00193C43" w:rsidRPr="00246F99">
        <w:rPr>
          <w:rFonts w:ascii="Arial" w:eastAsia="Times New Roman" w:hAnsi="Arial" w:cs="Arial"/>
          <w:sz w:val="24"/>
          <w:szCs w:val="24"/>
        </w:rPr>
        <w:t xml:space="preserve">ation de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la productivité des travailleurs ruraux et </w:t>
      </w:r>
      <w:r w:rsidR="00193C43" w:rsidRPr="00246F99">
        <w:rPr>
          <w:rFonts w:ascii="Arial" w:eastAsia="Times New Roman" w:hAnsi="Arial" w:cs="Arial"/>
          <w:sz w:val="24"/>
          <w:szCs w:val="24"/>
        </w:rPr>
        <w:t xml:space="preserve">de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lutte contre la pauvreté </w:t>
      </w:r>
      <w:r w:rsidR="00193C43" w:rsidRPr="00246F99">
        <w:rPr>
          <w:rFonts w:ascii="Arial" w:eastAsia="Times New Roman" w:hAnsi="Arial" w:cs="Arial"/>
          <w:sz w:val="24"/>
          <w:szCs w:val="24"/>
        </w:rPr>
        <w:t xml:space="preserve">dans les zones </w:t>
      </w:r>
      <w:r w:rsidR="00F80193" w:rsidRPr="00246F99">
        <w:rPr>
          <w:rFonts w:ascii="Arial" w:eastAsia="Times New Roman" w:hAnsi="Arial" w:cs="Arial"/>
          <w:sz w:val="24"/>
          <w:szCs w:val="24"/>
        </w:rPr>
        <w:t>rurale</w:t>
      </w:r>
      <w:r w:rsidR="00193C43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>.</w:t>
      </w:r>
    </w:p>
    <w:p w:rsidR="009F5C6F" w:rsidRPr="00246F99" w:rsidRDefault="009F5C6F" w:rsidP="007354B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E2391F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Le </w:t>
      </w:r>
      <w:r w:rsidR="00105E98" w:rsidRPr="00246F99">
        <w:rPr>
          <w:rFonts w:ascii="Arial" w:eastAsia="Times New Roman" w:hAnsi="Arial" w:cs="Arial"/>
          <w:sz w:val="24"/>
          <w:szCs w:val="24"/>
        </w:rPr>
        <w:t xml:space="preserve">Pilier III du </w:t>
      </w:r>
      <w:r w:rsidR="00F80193" w:rsidRPr="00246F99">
        <w:rPr>
          <w:rFonts w:ascii="Arial" w:eastAsia="Times New Roman" w:hAnsi="Arial" w:cs="Arial"/>
          <w:sz w:val="24"/>
          <w:szCs w:val="24"/>
        </w:rPr>
        <w:t>Cadre du PDDAA</w:t>
      </w:r>
      <w:r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9A61E4" w:rsidRPr="00246F99">
        <w:rPr>
          <w:rFonts w:ascii="Arial" w:eastAsia="Times New Roman" w:hAnsi="Arial" w:cs="Arial"/>
          <w:sz w:val="24"/>
          <w:szCs w:val="24"/>
        </w:rPr>
        <w:t xml:space="preserve">reconnait </w:t>
      </w:r>
      <w:r w:rsidRPr="00246F99">
        <w:rPr>
          <w:rFonts w:ascii="Arial" w:eastAsia="Times New Roman" w:hAnsi="Arial" w:cs="Arial"/>
          <w:sz w:val="24"/>
          <w:szCs w:val="24"/>
        </w:rPr>
        <w:t>qu’</w:t>
      </w:r>
      <w:r w:rsidR="00A3070D" w:rsidRPr="00246F99">
        <w:rPr>
          <w:rFonts w:ascii="Arial" w:eastAsia="Times New Roman" w:hAnsi="Arial" w:cs="Arial"/>
          <w:sz w:val="24"/>
          <w:szCs w:val="24"/>
        </w:rPr>
        <w:t xml:space="preserve">en matière de </w:t>
      </w:r>
      <w:r w:rsidR="00F80193" w:rsidRPr="00246F99">
        <w:rPr>
          <w:rFonts w:ascii="Arial" w:eastAsia="Times New Roman" w:hAnsi="Arial" w:cs="Arial"/>
          <w:sz w:val="24"/>
          <w:szCs w:val="24"/>
        </w:rPr>
        <w:t>lutte contre la faim et la malnutrition</w:t>
      </w:r>
      <w:r w:rsidR="00A3070D" w:rsidRPr="00246F99">
        <w:rPr>
          <w:rFonts w:ascii="Arial" w:eastAsia="Times New Roman" w:hAnsi="Arial" w:cs="Arial"/>
          <w:sz w:val="24"/>
          <w:szCs w:val="24"/>
        </w:rPr>
        <w:t xml:space="preserve">, </w:t>
      </w:r>
      <w:r w:rsidR="009B0B93" w:rsidRPr="00246F99">
        <w:rPr>
          <w:rFonts w:ascii="Arial" w:eastAsia="Times New Roman" w:hAnsi="Arial" w:cs="Arial"/>
          <w:sz w:val="24"/>
          <w:szCs w:val="24"/>
        </w:rPr>
        <w:t xml:space="preserve">les solutions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peuvent </w:t>
      </w:r>
      <w:r w:rsidR="00A3070D" w:rsidRPr="00246F99">
        <w:rPr>
          <w:rFonts w:ascii="Arial" w:eastAsia="Times New Roman" w:hAnsi="Arial" w:cs="Arial"/>
          <w:sz w:val="24"/>
          <w:szCs w:val="24"/>
        </w:rPr>
        <w:t xml:space="preserve">résider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en dehors des interventions </w:t>
      </w:r>
      <w:r w:rsidR="00B45083" w:rsidRPr="00246F99">
        <w:rPr>
          <w:rFonts w:ascii="Arial" w:eastAsia="Times New Roman" w:hAnsi="Arial" w:cs="Arial"/>
          <w:sz w:val="24"/>
          <w:szCs w:val="24"/>
        </w:rPr>
        <w:t xml:space="preserve">directes sur les marchés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agricoles </w:t>
      </w:r>
      <w:r w:rsidRPr="00246F99">
        <w:rPr>
          <w:rFonts w:ascii="Arial" w:eastAsia="Times New Roman" w:hAnsi="Arial" w:cs="Arial"/>
          <w:sz w:val="24"/>
          <w:szCs w:val="24"/>
        </w:rPr>
        <w:t xml:space="preserve">et que la croissance agricole présente de grands avantages indirects,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alors qu'en fait, </w:t>
      </w:r>
      <w:r w:rsidR="00810C77" w:rsidRPr="00246F99">
        <w:rPr>
          <w:rFonts w:ascii="Arial" w:eastAsia="Times New Roman" w:hAnsi="Arial" w:cs="Arial"/>
          <w:sz w:val="24"/>
          <w:szCs w:val="24"/>
        </w:rPr>
        <w:t xml:space="preserve">une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croissance agricole </w:t>
      </w:r>
      <w:r w:rsidR="00B4029D" w:rsidRPr="00246F99">
        <w:rPr>
          <w:rFonts w:ascii="Arial" w:eastAsia="Times New Roman" w:hAnsi="Arial" w:cs="Arial"/>
          <w:sz w:val="24"/>
          <w:szCs w:val="24"/>
        </w:rPr>
        <w:t xml:space="preserve">à grande échelle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dépend des </w:t>
      </w:r>
      <w:r w:rsidR="00810C77" w:rsidRPr="00246F99">
        <w:rPr>
          <w:rFonts w:ascii="Arial" w:eastAsia="Times New Roman" w:hAnsi="Arial" w:cs="Arial"/>
          <w:sz w:val="24"/>
          <w:szCs w:val="24"/>
        </w:rPr>
        <w:t xml:space="preserve">populations </w:t>
      </w:r>
      <w:r w:rsidR="00F80193" w:rsidRPr="00246F99">
        <w:rPr>
          <w:rFonts w:ascii="Arial" w:eastAsia="Times New Roman" w:hAnsi="Arial" w:cs="Arial"/>
          <w:sz w:val="24"/>
          <w:szCs w:val="24"/>
        </w:rPr>
        <w:t>acti</w:t>
      </w:r>
      <w:r w:rsidR="00810C77" w:rsidRPr="00246F99">
        <w:rPr>
          <w:rFonts w:ascii="Arial" w:eastAsia="Times New Roman" w:hAnsi="Arial" w:cs="Arial"/>
          <w:sz w:val="24"/>
          <w:szCs w:val="24"/>
        </w:rPr>
        <w:t xml:space="preserve">ves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et en </w:t>
      </w:r>
      <w:r w:rsidR="00810C77" w:rsidRPr="00246F99">
        <w:rPr>
          <w:rFonts w:ascii="Arial" w:eastAsia="Times New Roman" w:hAnsi="Arial" w:cs="Arial"/>
          <w:sz w:val="24"/>
          <w:szCs w:val="24"/>
        </w:rPr>
        <w:t xml:space="preserve">bonne </w:t>
      </w:r>
      <w:r w:rsidR="00F80193" w:rsidRPr="00246F99">
        <w:rPr>
          <w:rFonts w:ascii="Arial" w:eastAsia="Times New Roman" w:hAnsi="Arial" w:cs="Arial"/>
          <w:sz w:val="24"/>
          <w:szCs w:val="24"/>
        </w:rPr>
        <w:t>santé</w:t>
      </w:r>
      <w:r w:rsidR="00B4029D" w:rsidRPr="00246F99">
        <w:rPr>
          <w:rFonts w:ascii="Arial" w:eastAsia="Times New Roman" w:hAnsi="Arial" w:cs="Arial"/>
          <w:sz w:val="24"/>
          <w:szCs w:val="24"/>
        </w:rPr>
        <w:t>.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Des interventions bien conçues peuvent aider les agriculteurs à devenir autonomes et «</w:t>
      </w:r>
      <w:r w:rsidR="00810C77" w:rsidRPr="00246F99">
        <w:rPr>
          <w:rFonts w:ascii="Arial" w:eastAsia="Times New Roman" w:hAnsi="Arial" w:cs="Arial"/>
          <w:sz w:val="24"/>
          <w:szCs w:val="24"/>
        </w:rPr>
        <w:t xml:space="preserve">à se </w:t>
      </w:r>
      <w:r w:rsidR="009873E8" w:rsidRPr="00246F99">
        <w:rPr>
          <w:rFonts w:ascii="Arial" w:eastAsia="Times New Roman" w:hAnsi="Arial" w:cs="Arial"/>
          <w:sz w:val="24"/>
          <w:szCs w:val="24"/>
        </w:rPr>
        <w:t>libérer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» de </w:t>
      </w:r>
      <w:r w:rsidR="00810C77" w:rsidRPr="00246F99">
        <w:rPr>
          <w:rFonts w:ascii="Arial" w:eastAsia="Times New Roman" w:hAnsi="Arial" w:cs="Arial"/>
          <w:sz w:val="24"/>
          <w:szCs w:val="24"/>
        </w:rPr>
        <w:t>l’appui financier d</w:t>
      </w:r>
      <w:r w:rsidR="00A3070D" w:rsidRPr="00246F99">
        <w:rPr>
          <w:rFonts w:ascii="Arial" w:eastAsia="Times New Roman" w:hAnsi="Arial" w:cs="Arial"/>
          <w:sz w:val="24"/>
          <w:szCs w:val="24"/>
        </w:rPr>
        <w:t xml:space="preserve">’une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protection sociale </w:t>
      </w:r>
      <w:r w:rsidR="00A3070D" w:rsidRPr="00246F99">
        <w:rPr>
          <w:rFonts w:ascii="Arial" w:eastAsia="Times New Roman" w:hAnsi="Arial" w:cs="Arial"/>
          <w:sz w:val="24"/>
          <w:szCs w:val="24"/>
        </w:rPr>
        <w:t xml:space="preserve">financée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par l'impôt </w:t>
      </w:r>
      <w:r w:rsidR="00A3070D" w:rsidRPr="00246F99">
        <w:rPr>
          <w:rFonts w:ascii="Arial" w:eastAsia="Times New Roman" w:hAnsi="Arial" w:cs="Arial"/>
          <w:sz w:val="24"/>
          <w:szCs w:val="24"/>
        </w:rPr>
        <w:t xml:space="preserve">pour passer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à </w:t>
      </w:r>
      <w:r w:rsidR="009873E8" w:rsidRPr="00246F99">
        <w:rPr>
          <w:rFonts w:ascii="Arial" w:eastAsia="Times New Roman" w:hAnsi="Arial" w:cs="Arial"/>
          <w:sz w:val="24"/>
          <w:szCs w:val="24"/>
        </w:rPr>
        <w:t>un régime d’assurance sociale contributif f</w:t>
      </w:r>
      <w:r w:rsidR="00F80193" w:rsidRPr="00246F99">
        <w:rPr>
          <w:rFonts w:ascii="Arial" w:eastAsia="Times New Roman" w:hAnsi="Arial" w:cs="Arial"/>
          <w:sz w:val="24"/>
          <w:szCs w:val="24"/>
        </w:rPr>
        <w:t>lexible. C</w:t>
      </w:r>
      <w:r w:rsidR="009873E8" w:rsidRPr="00246F99">
        <w:rPr>
          <w:rFonts w:ascii="Arial" w:eastAsia="Times New Roman" w:hAnsi="Arial" w:cs="Arial"/>
          <w:sz w:val="24"/>
          <w:szCs w:val="24"/>
        </w:rPr>
        <w:t xml:space="preserve">’est </w:t>
      </w:r>
      <w:r w:rsidR="00F80193" w:rsidRPr="00246F99">
        <w:rPr>
          <w:rFonts w:ascii="Arial" w:eastAsia="Times New Roman" w:hAnsi="Arial" w:cs="Arial"/>
          <w:sz w:val="24"/>
          <w:szCs w:val="24"/>
        </w:rPr>
        <w:t>l'objectif à long terme du cadre d'intégration.</w:t>
      </w:r>
    </w:p>
    <w:p w:rsidR="009F5C6F" w:rsidRPr="00246F99" w:rsidRDefault="009F5C6F" w:rsidP="007354B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A27B3" w:rsidRPr="00246F99" w:rsidRDefault="00B4029D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SPIREWORK est un moteur de croissance, en </w:t>
      </w:r>
      <w:r w:rsidR="005B16EF" w:rsidRPr="00246F99">
        <w:rPr>
          <w:rFonts w:ascii="Arial" w:eastAsia="Times New Roman" w:hAnsi="Arial" w:cs="Arial"/>
          <w:sz w:val="24"/>
          <w:szCs w:val="24"/>
        </w:rPr>
        <w:t>raison de sa contribution à l’augmentation de la productivité et à la résilience.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SPIREWORK est construit sur (a) </w:t>
      </w:r>
      <w:r w:rsidRPr="00246F99">
        <w:rPr>
          <w:rFonts w:ascii="Arial" w:eastAsia="Times New Roman" w:hAnsi="Arial" w:cs="Arial"/>
          <w:sz w:val="24"/>
          <w:szCs w:val="24"/>
        </w:rPr>
        <w:t>d</w:t>
      </w:r>
      <w:r w:rsidR="00F80193" w:rsidRPr="00246F99">
        <w:rPr>
          <w:rFonts w:ascii="Arial" w:eastAsia="Times New Roman" w:hAnsi="Arial" w:cs="Arial"/>
          <w:sz w:val="24"/>
          <w:szCs w:val="24"/>
        </w:rPr>
        <w:t>es principes directeurs de base; (</w:t>
      </w:r>
      <w:r w:rsidRPr="00246F99">
        <w:rPr>
          <w:rFonts w:ascii="Arial" w:eastAsia="Times New Roman" w:hAnsi="Arial" w:cs="Arial"/>
          <w:sz w:val="24"/>
          <w:szCs w:val="24"/>
        </w:rPr>
        <w:t>b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) </w:t>
      </w:r>
      <w:r w:rsidR="00F32D8D" w:rsidRPr="00246F99">
        <w:rPr>
          <w:rFonts w:ascii="Arial" w:eastAsia="Times New Roman" w:hAnsi="Arial" w:cs="Arial"/>
          <w:sz w:val="24"/>
          <w:szCs w:val="24"/>
        </w:rPr>
        <w:t xml:space="preserve">un ensemble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minimum de </w:t>
      </w:r>
      <w:r w:rsidR="00F32D8D" w:rsidRPr="00246F99">
        <w:rPr>
          <w:rFonts w:ascii="Arial" w:eastAsia="Times New Roman" w:hAnsi="Arial" w:cs="Arial"/>
          <w:sz w:val="24"/>
          <w:szCs w:val="24"/>
        </w:rPr>
        <w:t xml:space="preserve">systèmes nationaux de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protection sociale basé sur une étude approfondie, et (c) les </w:t>
      </w:r>
      <w:r w:rsidR="0037316C" w:rsidRPr="00246F99">
        <w:rPr>
          <w:rFonts w:ascii="Arial" w:eastAsia="Times New Roman" w:hAnsi="Arial" w:cs="Arial"/>
          <w:sz w:val="24"/>
          <w:szCs w:val="24"/>
        </w:rPr>
        <w:t>moyens nécessaires à la mise en œuvre d</w:t>
      </w:r>
      <w:r w:rsidR="00F80193" w:rsidRPr="00246F99">
        <w:rPr>
          <w:rFonts w:ascii="Arial" w:eastAsia="Times New Roman" w:hAnsi="Arial" w:cs="Arial"/>
          <w:sz w:val="24"/>
          <w:szCs w:val="24"/>
        </w:rPr>
        <w:t>e l'</w:t>
      </w:r>
      <w:r w:rsidR="0037316C" w:rsidRPr="00246F99">
        <w:rPr>
          <w:rFonts w:ascii="Arial" w:eastAsia="Times New Roman" w:hAnsi="Arial" w:cs="Arial"/>
          <w:sz w:val="24"/>
          <w:szCs w:val="24"/>
        </w:rPr>
        <w:t>ensemble minimum de systèmes nationaux, t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els que (i) l'autonomisation des travailleurs </w:t>
      </w:r>
      <w:r w:rsidR="0037316C" w:rsidRPr="00246F99">
        <w:rPr>
          <w:rFonts w:ascii="Arial" w:eastAsia="Times New Roman" w:hAnsi="Arial" w:cs="Arial"/>
          <w:sz w:val="24"/>
          <w:szCs w:val="24"/>
        </w:rPr>
        <w:t xml:space="preserve">grâce à la mise en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place ou </w:t>
      </w:r>
      <w:r w:rsidR="00F40947" w:rsidRPr="00246F99">
        <w:rPr>
          <w:rFonts w:ascii="Arial" w:eastAsia="Times New Roman" w:hAnsi="Arial" w:cs="Arial"/>
          <w:sz w:val="24"/>
          <w:szCs w:val="24"/>
        </w:rPr>
        <w:t xml:space="preserve">à </w:t>
      </w:r>
      <w:r w:rsidR="00F80193" w:rsidRPr="00246F99">
        <w:rPr>
          <w:rFonts w:ascii="Arial" w:eastAsia="Times New Roman" w:hAnsi="Arial" w:cs="Arial"/>
          <w:sz w:val="24"/>
          <w:szCs w:val="24"/>
        </w:rPr>
        <w:t>l</w:t>
      </w:r>
      <w:r w:rsidR="0037316C" w:rsidRPr="00246F99">
        <w:rPr>
          <w:rFonts w:ascii="Arial" w:eastAsia="Times New Roman" w:hAnsi="Arial" w:cs="Arial"/>
          <w:sz w:val="24"/>
          <w:szCs w:val="24"/>
        </w:rPr>
        <w:t xml:space="preserve">a promotion </w:t>
      </w:r>
      <w:r w:rsidR="00F80193" w:rsidRPr="00246F99">
        <w:rPr>
          <w:rFonts w:ascii="Arial" w:eastAsia="Times New Roman" w:hAnsi="Arial" w:cs="Arial"/>
          <w:sz w:val="24"/>
          <w:szCs w:val="24"/>
        </w:rPr>
        <w:t>de leur</w:t>
      </w:r>
      <w:r w:rsidR="00F40947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F40947" w:rsidRPr="00246F99">
        <w:rPr>
          <w:rFonts w:ascii="Arial" w:eastAsia="Times New Roman" w:hAnsi="Arial" w:cs="Arial"/>
          <w:sz w:val="24"/>
          <w:szCs w:val="24"/>
        </w:rPr>
        <w:t xml:space="preserve">associations </w:t>
      </w:r>
      <w:r w:rsidR="00F80193" w:rsidRPr="00246F99">
        <w:rPr>
          <w:rFonts w:ascii="Arial" w:eastAsia="Times New Roman" w:hAnsi="Arial" w:cs="Arial"/>
          <w:sz w:val="24"/>
          <w:szCs w:val="24"/>
        </w:rPr>
        <w:t>professionnelle</w:t>
      </w:r>
      <w:r w:rsidR="00F40947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, (ii) </w:t>
      </w:r>
      <w:r w:rsidR="00B76C75" w:rsidRPr="00246F99">
        <w:rPr>
          <w:rFonts w:ascii="Arial" w:eastAsia="Times New Roman" w:hAnsi="Arial" w:cs="Arial"/>
          <w:sz w:val="24"/>
          <w:szCs w:val="24"/>
        </w:rPr>
        <w:t xml:space="preserve">la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participation </w:t>
      </w:r>
      <w:r w:rsidR="00990135" w:rsidRPr="00246F99">
        <w:rPr>
          <w:rFonts w:ascii="Arial" w:eastAsia="Times New Roman" w:hAnsi="Arial" w:cs="Arial"/>
          <w:sz w:val="24"/>
          <w:szCs w:val="24"/>
        </w:rPr>
        <w:t xml:space="preserve">forte et efficace </w:t>
      </w:r>
      <w:r w:rsidR="00F40947" w:rsidRPr="00246F99">
        <w:rPr>
          <w:rFonts w:ascii="Arial" w:eastAsia="Times New Roman" w:hAnsi="Arial" w:cs="Arial"/>
          <w:sz w:val="24"/>
          <w:szCs w:val="24"/>
        </w:rPr>
        <w:t xml:space="preserve">aux processus d’élaboration des </w:t>
      </w:r>
      <w:r w:rsidR="00F80193" w:rsidRPr="00246F99">
        <w:rPr>
          <w:rFonts w:ascii="Arial" w:eastAsia="Times New Roman" w:hAnsi="Arial" w:cs="Arial"/>
          <w:sz w:val="24"/>
          <w:szCs w:val="24"/>
        </w:rPr>
        <w:t>politique</w:t>
      </w:r>
      <w:r w:rsidR="00F40947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>; (</w:t>
      </w:r>
      <w:r w:rsidR="00990135" w:rsidRPr="00246F99">
        <w:rPr>
          <w:rFonts w:ascii="Arial" w:eastAsia="Times New Roman" w:hAnsi="Arial" w:cs="Arial"/>
          <w:sz w:val="24"/>
          <w:szCs w:val="24"/>
        </w:rPr>
        <w:t>i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ii) </w:t>
      </w:r>
      <w:r w:rsidR="00B76C75" w:rsidRPr="00246F99">
        <w:rPr>
          <w:rFonts w:ascii="Arial" w:eastAsia="Times New Roman" w:hAnsi="Arial" w:cs="Arial"/>
          <w:sz w:val="24"/>
          <w:szCs w:val="24"/>
        </w:rPr>
        <w:t xml:space="preserve">les </w:t>
      </w:r>
      <w:r w:rsidR="00990135" w:rsidRPr="00246F99">
        <w:rPr>
          <w:rFonts w:ascii="Arial" w:eastAsia="Times New Roman" w:hAnsi="Arial" w:cs="Arial"/>
          <w:sz w:val="24"/>
          <w:szCs w:val="24"/>
        </w:rPr>
        <w:t>activités d</w:t>
      </w:r>
      <w:r w:rsidR="00F80193" w:rsidRPr="00246F99">
        <w:rPr>
          <w:rFonts w:ascii="Arial" w:eastAsia="Times New Roman" w:hAnsi="Arial" w:cs="Arial"/>
          <w:sz w:val="24"/>
          <w:szCs w:val="24"/>
        </w:rPr>
        <w:t>e p</w:t>
      </w:r>
      <w:r w:rsidR="00B76C75" w:rsidRPr="00246F99">
        <w:rPr>
          <w:rFonts w:ascii="Arial" w:eastAsia="Times New Roman" w:hAnsi="Arial" w:cs="Arial"/>
          <w:sz w:val="24"/>
          <w:szCs w:val="24"/>
        </w:rPr>
        <w:t xml:space="preserve">romotion et de </w:t>
      </w:r>
      <w:r w:rsidR="00F80193" w:rsidRPr="00246F99">
        <w:rPr>
          <w:rFonts w:ascii="Arial" w:eastAsia="Times New Roman" w:hAnsi="Arial" w:cs="Arial"/>
          <w:sz w:val="24"/>
          <w:szCs w:val="24"/>
        </w:rPr>
        <w:t>reconnaissance; (</w:t>
      </w:r>
      <w:r w:rsidR="00B76C75" w:rsidRPr="00246F99">
        <w:rPr>
          <w:rFonts w:ascii="Arial" w:eastAsia="Times New Roman" w:hAnsi="Arial" w:cs="Arial"/>
          <w:sz w:val="24"/>
          <w:szCs w:val="24"/>
        </w:rPr>
        <w:t>i</w:t>
      </w:r>
      <w:r w:rsidR="00F80193" w:rsidRPr="00246F99">
        <w:rPr>
          <w:rFonts w:ascii="Arial" w:eastAsia="Times New Roman" w:hAnsi="Arial" w:cs="Arial"/>
          <w:sz w:val="24"/>
          <w:szCs w:val="24"/>
        </w:rPr>
        <w:t>v) l'harmonisation des cadres juridiques et réglementaires; (</w:t>
      </w:r>
      <w:r w:rsidR="00B76C75" w:rsidRPr="00246F99">
        <w:rPr>
          <w:rFonts w:ascii="Arial" w:eastAsia="Times New Roman" w:hAnsi="Arial" w:cs="Arial"/>
          <w:sz w:val="24"/>
          <w:szCs w:val="24"/>
        </w:rPr>
        <w:t>i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v) </w:t>
      </w:r>
      <w:r w:rsidR="00E2391F" w:rsidRPr="00246F99">
        <w:rPr>
          <w:rFonts w:ascii="Arial" w:eastAsia="Times New Roman" w:hAnsi="Arial" w:cs="Arial"/>
          <w:sz w:val="24"/>
          <w:szCs w:val="24"/>
        </w:rPr>
        <w:t>la gestion d</w:t>
      </w:r>
      <w:r w:rsidR="005E0EC1" w:rsidRPr="00246F99">
        <w:rPr>
          <w:rFonts w:ascii="Arial" w:eastAsia="Times New Roman" w:hAnsi="Arial" w:cs="Arial"/>
          <w:sz w:val="24"/>
          <w:szCs w:val="24"/>
        </w:rPr>
        <w:t xml:space="preserve">es </w:t>
      </w:r>
      <w:r w:rsidR="00F80193" w:rsidRPr="00246F99">
        <w:rPr>
          <w:rFonts w:ascii="Arial" w:eastAsia="Times New Roman" w:hAnsi="Arial" w:cs="Arial"/>
          <w:sz w:val="24"/>
          <w:szCs w:val="24"/>
        </w:rPr>
        <w:t>statistique</w:t>
      </w:r>
      <w:r w:rsidR="00E2391F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et de</w:t>
      </w:r>
      <w:r w:rsidR="00E2391F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base</w:t>
      </w:r>
      <w:r w:rsidR="00E2391F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de données </w:t>
      </w:r>
      <w:r w:rsidR="00E2391F" w:rsidRPr="00246F99">
        <w:rPr>
          <w:rFonts w:ascii="Arial" w:eastAsia="Times New Roman" w:hAnsi="Arial" w:cs="Arial"/>
          <w:sz w:val="24"/>
          <w:szCs w:val="24"/>
        </w:rPr>
        <w:t xml:space="preserve">sur les programmes de statistiques (SP) </w:t>
      </w:r>
      <w:r w:rsidR="00F80193" w:rsidRPr="00246F99">
        <w:rPr>
          <w:rFonts w:ascii="Arial" w:eastAsia="Times New Roman" w:hAnsi="Arial" w:cs="Arial"/>
          <w:sz w:val="24"/>
          <w:szCs w:val="24"/>
        </w:rPr>
        <w:t>des travailleurs ruraux; (v) la gestion des connaissances et le partage d'expérience</w:t>
      </w:r>
      <w:r w:rsidR="002F0960" w:rsidRPr="00246F99">
        <w:rPr>
          <w:rFonts w:ascii="Arial" w:eastAsia="Times New Roman" w:hAnsi="Arial" w:cs="Arial"/>
          <w:sz w:val="24"/>
          <w:szCs w:val="24"/>
        </w:rPr>
        <w:t>s.</w:t>
      </w:r>
    </w:p>
    <w:p w:rsidR="009F5C6F" w:rsidRPr="00246F99" w:rsidRDefault="009F5C6F" w:rsidP="00735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Les </w:t>
      </w:r>
      <w:r w:rsidR="000C7643" w:rsidRPr="00246F99">
        <w:rPr>
          <w:rFonts w:ascii="Arial" w:eastAsia="Times New Roman" w:hAnsi="Arial" w:cs="Arial"/>
          <w:sz w:val="24"/>
          <w:szCs w:val="24"/>
        </w:rPr>
        <w:t xml:space="preserve">organisations </w:t>
      </w:r>
      <w:r w:rsidRPr="00246F99">
        <w:rPr>
          <w:rFonts w:ascii="Arial" w:eastAsia="Times New Roman" w:hAnsi="Arial" w:cs="Arial"/>
          <w:sz w:val="24"/>
          <w:szCs w:val="24"/>
        </w:rPr>
        <w:t xml:space="preserve">de travailleurs ruraux sont </w:t>
      </w:r>
      <w:r w:rsidR="002F0960" w:rsidRPr="00246F99">
        <w:rPr>
          <w:rFonts w:ascii="Arial" w:eastAsia="Times New Roman" w:hAnsi="Arial" w:cs="Arial"/>
          <w:sz w:val="24"/>
          <w:szCs w:val="24"/>
        </w:rPr>
        <w:t xml:space="preserve">d’une grande importance </w:t>
      </w:r>
      <w:r w:rsidRPr="00246F99">
        <w:rPr>
          <w:rFonts w:ascii="Arial" w:eastAsia="Times New Roman" w:hAnsi="Arial" w:cs="Arial"/>
          <w:sz w:val="24"/>
          <w:szCs w:val="24"/>
        </w:rPr>
        <w:t>dans le processus de planification et dans la mise en œuvre de l'ensemble de</w:t>
      </w:r>
      <w:r w:rsidR="002F0960" w:rsidRPr="00246F99">
        <w:rPr>
          <w:rFonts w:ascii="Arial" w:eastAsia="Times New Roman" w:hAnsi="Arial" w:cs="Arial"/>
          <w:sz w:val="24"/>
          <w:szCs w:val="24"/>
        </w:rPr>
        <w:t>s</w:t>
      </w:r>
      <w:r w:rsidRPr="00246F99">
        <w:rPr>
          <w:rFonts w:ascii="Arial" w:eastAsia="Times New Roman" w:hAnsi="Arial" w:cs="Arial"/>
          <w:sz w:val="24"/>
          <w:szCs w:val="24"/>
        </w:rPr>
        <w:t xml:space="preserve"> mesures de protection sociale. Il s</w:t>
      </w:r>
      <w:r w:rsidR="002F0960" w:rsidRPr="00246F99">
        <w:rPr>
          <w:rFonts w:ascii="Arial" w:eastAsia="Times New Roman" w:hAnsi="Arial" w:cs="Arial"/>
          <w:sz w:val="24"/>
          <w:szCs w:val="24"/>
        </w:rPr>
        <w:t>’</w:t>
      </w:r>
      <w:r w:rsidRPr="00246F99">
        <w:rPr>
          <w:rFonts w:ascii="Arial" w:eastAsia="Times New Roman" w:hAnsi="Arial" w:cs="Arial"/>
          <w:sz w:val="24"/>
          <w:szCs w:val="24"/>
        </w:rPr>
        <w:t>agit de</w:t>
      </w:r>
      <w:r w:rsidR="002F0960" w:rsidRPr="00246F99">
        <w:rPr>
          <w:rFonts w:ascii="Arial" w:eastAsia="Times New Roman" w:hAnsi="Arial" w:cs="Arial"/>
          <w:sz w:val="24"/>
          <w:szCs w:val="24"/>
        </w:rPr>
        <w:t>s</w:t>
      </w:r>
      <w:r w:rsidRPr="00246F99">
        <w:rPr>
          <w:rFonts w:ascii="Arial" w:eastAsia="Times New Roman" w:hAnsi="Arial" w:cs="Arial"/>
          <w:sz w:val="24"/>
          <w:szCs w:val="24"/>
        </w:rPr>
        <w:t xml:space="preserve"> coopératives qui d</w:t>
      </w:r>
      <w:r w:rsidR="002F0960" w:rsidRPr="00246F99">
        <w:rPr>
          <w:rFonts w:ascii="Arial" w:eastAsia="Times New Roman" w:hAnsi="Arial" w:cs="Arial"/>
          <w:sz w:val="24"/>
          <w:szCs w:val="24"/>
        </w:rPr>
        <w:t xml:space="preserve">oivent être renforcées afin de </w:t>
      </w:r>
      <w:r w:rsidRPr="00246F99">
        <w:rPr>
          <w:rFonts w:ascii="Arial" w:eastAsia="Times New Roman" w:hAnsi="Arial" w:cs="Arial"/>
          <w:sz w:val="24"/>
          <w:szCs w:val="24"/>
        </w:rPr>
        <w:t>réduire les contraintes institutionnelles.</w:t>
      </w:r>
    </w:p>
    <w:p w:rsidR="009F5C6F" w:rsidRPr="00246F99" w:rsidRDefault="009F5C6F" w:rsidP="007354B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354B6" w:rsidRDefault="007354B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9F5C6F" w:rsidRPr="00246F99" w:rsidRDefault="00325662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lastRenderedPageBreak/>
        <w:t>L’i</w:t>
      </w:r>
      <w:r w:rsidR="00F80193" w:rsidRPr="00246F99">
        <w:rPr>
          <w:rFonts w:ascii="Arial" w:eastAsia="Times New Roman" w:hAnsi="Arial" w:cs="Arial"/>
          <w:sz w:val="24"/>
          <w:szCs w:val="24"/>
        </w:rPr>
        <w:t>ntégr</w:t>
      </w:r>
      <w:r w:rsidRPr="00246F99">
        <w:rPr>
          <w:rFonts w:ascii="Arial" w:eastAsia="Times New Roman" w:hAnsi="Arial" w:cs="Arial"/>
          <w:sz w:val="24"/>
          <w:szCs w:val="24"/>
        </w:rPr>
        <w:t xml:space="preserve">ation de </w:t>
      </w:r>
      <w:r w:rsidR="00704127" w:rsidRPr="00246F99">
        <w:rPr>
          <w:rFonts w:ascii="Arial" w:eastAsia="Times New Roman" w:hAnsi="Arial" w:cs="Arial"/>
          <w:sz w:val="24"/>
          <w:szCs w:val="24"/>
        </w:rPr>
        <w:t xml:space="preserve">la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protection sociale dans les politiques de développement de l'agriculture </w:t>
      </w:r>
      <w:r w:rsidRPr="00246F99">
        <w:rPr>
          <w:rFonts w:ascii="Arial" w:eastAsia="Times New Roman" w:hAnsi="Arial" w:cs="Arial"/>
          <w:sz w:val="24"/>
          <w:szCs w:val="24"/>
        </w:rPr>
        <w:t xml:space="preserve">en Afrique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est une nouvelle approche </w:t>
      </w:r>
      <w:r w:rsidR="009D04AC" w:rsidRPr="00246F99">
        <w:rPr>
          <w:rFonts w:ascii="Arial" w:eastAsia="Times New Roman" w:hAnsi="Arial" w:cs="Arial"/>
          <w:sz w:val="24"/>
          <w:szCs w:val="24"/>
        </w:rPr>
        <w:t>visant l’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amélioration </w:t>
      </w:r>
      <w:r w:rsidR="009D04AC" w:rsidRPr="00246F99">
        <w:rPr>
          <w:rFonts w:ascii="Arial" w:eastAsia="Times New Roman" w:hAnsi="Arial" w:cs="Arial"/>
          <w:sz w:val="24"/>
          <w:szCs w:val="24"/>
        </w:rPr>
        <w:t xml:space="preserve">globale et simultanée des conditions de vie et de travail </w:t>
      </w:r>
      <w:r w:rsidR="00F80193" w:rsidRPr="00246F99">
        <w:rPr>
          <w:rFonts w:ascii="Arial" w:eastAsia="Times New Roman" w:hAnsi="Arial" w:cs="Arial"/>
          <w:sz w:val="24"/>
          <w:szCs w:val="24"/>
        </w:rPr>
        <w:t>d</w:t>
      </w:r>
      <w:r w:rsidR="00611F72" w:rsidRPr="00246F99">
        <w:rPr>
          <w:rFonts w:ascii="Arial" w:eastAsia="Times New Roman" w:hAnsi="Arial" w:cs="Arial"/>
          <w:sz w:val="24"/>
          <w:szCs w:val="24"/>
        </w:rPr>
        <w:t xml:space="preserve">u nombre considérable de travailleurs </w:t>
      </w:r>
      <w:r w:rsidR="00650B33" w:rsidRPr="00246F99">
        <w:rPr>
          <w:rFonts w:ascii="Arial" w:eastAsia="Times New Roman" w:hAnsi="Arial" w:cs="Arial"/>
          <w:sz w:val="24"/>
          <w:szCs w:val="24"/>
        </w:rPr>
        <w:t>exerçant dans tout secteur d’activités lié à l’</w:t>
      </w:r>
      <w:r w:rsidR="00F80193" w:rsidRPr="00246F99">
        <w:rPr>
          <w:rFonts w:ascii="Arial" w:eastAsia="Times New Roman" w:hAnsi="Arial" w:cs="Arial"/>
          <w:sz w:val="24"/>
          <w:szCs w:val="24"/>
        </w:rPr>
        <w:t>agric</w:t>
      </w:r>
      <w:r w:rsidR="00650B33" w:rsidRPr="00246F99">
        <w:rPr>
          <w:rFonts w:ascii="Arial" w:eastAsia="Times New Roman" w:hAnsi="Arial" w:cs="Arial"/>
          <w:sz w:val="24"/>
          <w:szCs w:val="24"/>
        </w:rPr>
        <w:t>ulture</w:t>
      </w:r>
      <w:r w:rsidR="00F80193" w:rsidRPr="00246F99">
        <w:rPr>
          <w:rFonts w:ascii="Arial" w:eastAsia="Times New Roman" w:hAnsi="Arial" w:cs="Arial"/>
          <w:sz w:val="24"/>
          <w:szCs w:val="24"/>
        </w:rPr>
        <w:t>. L'intégration d</w:t>
      </w:r>
      <w:r w:rsidR="000C7643" w:rsidRPr="00246F99">
        <w:rPr>
          <w:rFonts w:ascii="Arial" w:eastAsia="Times New Roman" w:hAnsi="Arial" w:cs="Arial"/>
          <w:sz w:val="24"/>
          <w:szCs w:val="24"/>
        </w:rPr>
        <w:t>u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SPIREWORK dans le PDDAA est un processus visant à intégrer les défis et les stratégies de protection sociale à tous les stades du processus d</w:t>
      </w:r>
      <w:r w:rsidR="00650B33" w:rsidRPr="00246F99">
        <w:rPr>
          <w:rFonts w:ascii="Arial" w:eastAsia="Times New Roman" w:hAnsi="Arial" w:cs="Arial"/>
          <w:sz w:val="24"/>
          <w:szCs w:val="24"/>
        </w:rPr>
        <w:t>e mise en œuvre d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u PDDAA, </w:t>
      </w:r>
      <w:r w:rsidR="00650B33" w:rsidRPr="00246F99">
        <w:rPr>
          <w:rFonts w:ascii="Arial" w:eastAsia="Times New Roman" w:hAnsi="Arial" w:cs="Arial"/>
          <w:sz w:val="24"/>
          <w:szCs w:val="24"/>
        </w:rPr>
        <w:t xml:space="preserve">à promouvoir des </w:t>
      </w:r>
      <w:r w:rsidR="00F80193" w:rsidRPr="00246F99">
        <w:rPr>
          <w:rFonts w:ascii="Arial" w:eastAsia="Times New Roman" w:hAnsi="Arial" w:cs="Arial"/>
          <w:sz w:val="24"/>
          <w:szCs w:val="24"/>
        </w:rPr>
        <w:t>conditions de travail décentes</w:t>
      </w:r>
      <w:r w:rsidR="00650B33" w:rsidRPr="00246F99">
        <w:rPr>
          <w:rFonts w:ascii="Arial" w:eastAsia="Times New Roman" w:hAnsi="Arial" w:cs="Arial"/>
          <w:sz w:val="24"/>
          <w:szCs w:val="24"/>
        </w:rPr>
        <w:t>,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le bien-être des travailleurs ruraux et des membres de leurs familles.</w:t>
      </w:r>
    </w:p>
    <w:p w:rsidR="009F5C6F" w:rsidRPr="00246F99" w:rsidRDefault="009F5C6F" w:rsidP="007354B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4A4A87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Cette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intégration </w:t>
      </w:r>
      <w:r w:rsidRPr="00246F99">
        <w:rPr>
          <w:rFonts w:ascii="Arial" w:eastAsia="Times New Roman" w:hAnsi="Arial" w:cs="Arial"/>
          <w:sz w:val="24"/>
          <w:szCs w:val="24"/>
        </w:rPr>
        <w:t xml:space="preserve">vise à relever des </w:t>
      </w:r>
      <w:r w:rsidR="00F80193" w:rsidRPr="00246F99">
        <w:rPr>
          <w:rFonts w:ascii="Arial" w:eastAsia="Times New Roman" w:hAnsi="Arial" w:cs="Arial"/>
          <w:sz w:val="24"/>
          <w:szCs w:val="24"/>
        </w:rPr>
        <w:t>défis tels que l</w:t>
      </w:r>
      <w:r w:rsidR="005E66F4" w:rsidRPr="00246F99">
        <w:rPr>
          <w:rFonts w:ascii="Arial" w:eastAsia="Times New Roman" w:hAnsi="Arial" w:cs="Arial"/>
          <w:sz w:val="24"/>
          <w:szCs w:val="24"/>
        </w:rPr>
        <w:t>a faiblesse de l’aide sociale</w:t>
      </w:r>
      <w:r w:rsidR="003E0124" w:rsidRPr="00246F99">
        <w:rPr>
          <w:rFonts w:ascii="Arial" w:eastAsia="Times New Roman" w:hAnsi="Arial" w:cs="Arial"/>
          <w:sz w:val="24"/>
          <w:szCs w:val="24"/>
        </w:rPr>
        <w:t xml:space="preserve"> et les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systèmes d'assurance sociale inappropriés et inefficaces qui prévalent dans les zones rurales. </w:t>
      </w:r>
      <w:r w:rsidR="00473818" w:rsidRPr="00246F99">
        <w:rPr>
          <w:rFonts w:ascii="Arial" w:eastAsia="Times New Roman" w:hAnsi="Arial" w:cs="Arial"/>
          <w:sz w:val="24"/>
          <w:szCs w:val="24"/>
        </w:rPr>
        <w:t xml:space="preserve">Elle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abordera également les questions </w:t>
      </w:r>
      <w:r w:rsidR="003E0124" w:rsidRPr="00246F99">
        <w:rPr>
          <w:rFonts w:ascii="Arial" w:eastAsia="Times New Roman" w:hAnsi="Arial" w:cs="Arial"/>
          <w:sz w:val="24"/>
          <w:szCs w:val="24"/>
        </w:rPr>
        <w:t xml:space="preserve">liées au travail </w:t>
      </w:r>
      <w:r w:rsidR="00F80193" w:rsidRPr="00246F99">
        <w:rPr>
          <w:rFonts w:ascii="Arial" w:eastAsia="Times New Roman" w:hAnsi="Arial" w:cs="Arial"/>
          <w:sz w:val="24"/>
          <w:szCs w:val="24"/>
        </w:rPr>
        <w:t>de</w:t>
      </w:r>
      <w:r w:rsidR="003E0124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enfant</w:t>
      </w:r>
      <w:r w:rsidR="003E0124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, </w:t>
      </w:r>
      <w:r w:rsidR="003E0124" w:rsidRPr="00246F99">
        <w:rPr>
          <w:rFonts w:ascii="Arial" w:eastAsia="Times New Roman" w:hAnsi="Arial" w:cs="Arial"/>
          <w:sz w:val="24"/>
          <w:szCs w:val="24"/>
        </w:rPr>
        <w:t xml:space="preserve">au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travail forcé et </w:t>
      </w:r>
      <w:r w:rsidR="003E0124" w:rsidRPr="00246F99">
        <w:rPr>
          <w:rFonts w:ascii="Arial" w:eastAsia="Times New Roman" w:hAnsi="Arial" w:cs="Arial"/>
          <w:sz w:val="24"/>
          <w:szCs w:val="24"/>
        </w:rPr>
        <w:t xml:space="preserve">à la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traite des êtres humains </w:t>
      </w:r>
      <w:r w:rsidR="003E0124" w:rsidRPr="00246F99">
        <w:rPr>
          <w:rFonts w:ascii="Arial" w:eastAsia="Times New Roman" w:hAnsi="Arial" w:cs="Arial"/>
          <w:sz w:val="24"/>
          <w:szCs w:val="24"/>
        </w:rPr>
        <w:t xml:space="preserve">dans </w:t>
      </w:r>
      <w:r w:rsidR="00473818" w:rsidRPr="00246F99">
        <w:rPr>
          <w:rFonts w:ascii="Arial" w:eastAsia="Times New Roman" w:hAnsi="Arial" w:cs="Arial"/>
          <w:sz w:val="24"/>
          <w:szCs w:val="24"/>
        </w:rPr>
        <w:t>les secteurs d’</w:t>
      </w:r>
      <w:r w:rsidR="00F80193" w:rsidRPr="00246F99">
        <w:rPr>
          <w:rFonts w:ascii="Arial" w:eastAsia="Times New Roman" w:hAnsi="Arial" w:cs="Arial"/>
          <w:sz w:val="24"/>
          <w:szCs w:val="24"/>
        </w:rPr>
        <w:t>activités rurales.</w:t>
      </w:r>
    </w:p>
    <w:p w:rsidR="009F5C6F" w:rsidRPr="00246F99" w:rsidRDefault="009F5C6F" w:rsidP="007354B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Certaines expériences </w:t>
      </w:r>
      <w:r w:rsidR="000D154E" w:rsidRPr="00246F99">
        <w:rPr>
          <w:rFonts w:ascii="Arial" w:eastAsia="Times New Roman" w:hAnsi="Arial" w:cs="Arial"/>
          <w:sz w:val="24"/>
          <w:szCs w:val="24"/>
        </w:rPr>
        <w:t>réalisées dans les</w:t>
      </w:r>
      <w:r w:rsidRPr="00246F99">
        <w:rPr>
          <w:rFonts w:ascii="Arial" w:eastAsia="Times New Roman" w:hAnsi="Arial" w:cs="Arial"/>
          <w:sz w:val="24"/>
          <w:szCs w:val="24"/>
        </w:rPr>
        <w:t xml:space="preserve"> Etats membres donnent un aperçu des types d'actions </w:t>
      </w:r>
      <w:r w:rsidR="000D154E" w:rsidRPr="00246F99">
        <w:rPr>
          <w:rFonts w:ascii="Arial" w:eastAsia="Times New Roman" w:hAnsi="Arial" w:cs="Arial"/>
          <w:sz w:val="24"/>
          <w:szCs w:val="24"/>
        </w:rPr>
        <w:t xml:space="preserve">qui </w:t>
      </w:r>
      <w:r w:rsidRPr="00246F99">
        <w:rPr>
          <w:rFonts w:ascii="Arial" w:eastAsia="Times New Roman" w:hAnsi="Arial" w:cs="Arial"/>
          <w:sz w:val="24"/>
          <w:szCs w:val="24"/>
        </w:rPr>
        <w:t xml:space="preserve">pourraient aider à étendre la protection sociale aux travailleurs ruraux. </w:t>
      </w:r>
      <w:r w:rsidR="000D154E" w:rsidRPr="00246F99">
        <w:rPr>
          <w:rFonts w:ascii="Arial" w:eastAsia="Times New Roman" w:hAnsi="Arial" w:cs="Arial"/>
          <w:sz w:val="24"/>
          <w:szCs w:val="24"/>
        </w:rPr>
        <w:t xml:space="preserve">Au nombre de ces </w:t>
      </w:r>
      <w:r w:rsidRPr="00246F99">
        <w:rPr>
          <w:rFonts w:ascii="Arial" w:eastAsia="Times New Roman" w:hAnsi="Arial" w:cs="Arial"/>
          <w:sz w:val="24"/>
          <w:szCs w:val="24"/>
        </w:rPr>
        <w:t>expériences</w:t>
      </w:r>
      <w:r w:rsidR="000D154E" w:rsidRPr="00246F99">
        <w:rPr>
          <w:rFonts w:ascii="Arial" w:eastAsia="Times New Roman" w:hAnsi="Arial" w:cs="Arial"/>
          <w:sz w:val="24"/>
          <w:szCs w:val="24"/>
        </w:rPr>
        <w:t>, on peut citer :</w:t>
      </w:r>
    </w:p>
    <w:p w:rsidR="009F5C6F" w:rsidRPr="00246F99" w:rsidRDefault="009F5C6F" w:rsidP="007354B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176E74" w:rsidP="007354B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Le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Fonds national de sécurité sociale pour les </w:t>
      </w:r>
      <w:r w:rsidRPr="00246F99">
        <w:rPr>
          <w:rFonts w:ascii="Arial" w:eastAsia="Times New Roman" w:hAnsi="Arial" w:cs="Arial"/>
          <w:sz w:val="24"/>
          <w:szCs w:val="24"/>
        </w:rPr>
        <w:t>travailleurs indépendants</w:t>
      </w:r>
      <w:r w:rsidR="00F80193" w:rsidRPr="00246F99">
        <w:rPr>
          <w:rFonts w:ascii="Arial" w:eastAsia="Times New Roman" w:hAnsi="Arial" w:cs="Arial"/>
          <w:sz w:val="24"/>
          <w:szCs w:val="24"/>
        </w:rPr>
        <w:t>/</w:t>
      </w:r>
      <w:r w:rsidRPr="00246F99">
        <w:rPr>
          <w:rFonts w:ascii="Arial" w:eastAsia="Times New Roman" w:hAnsi="Arial" w:cs="Arial"/>
          <w:sz w:val="24"/>
          <w:szCs w:val="24"/>
        </w:rPr>
        <w:t>travailleurs non-salariés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en Algérie;</w:t>
      </w:r>
    </w:p>
    <w:p w:rsidR="009F5C6F" w:rsidRPr="00246F99" w:rsidRDefault="009F5C6F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837F50" w:rsidRPr="00246F99" w:rsidRDefault="00176E74" w:rsidP="007354B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L’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Initiative sur l'extension de la protection sociale </w:t>
      </w:r>
      <w:r w:rsidRPr="00246F99">
        <w:rPr>
          <w:rFonts w:ascii="Arial" w:eastAsia="Times New Roman" w:hAnsi="Arial" w:cs="Arial"/>
          <w:sz w:val="24"/>
          <w:szCs w:val="24"/>
        </w:rPr>
        <w:t xml:space="preserve">aux travailleurs de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l'économie informelle et </w:t>
      </w:r>
      <w:r w:rsidR="000C7643" w:rsidRPr="00246F99">
        <w:rPr>
          <w:rFonts w:ascii="Arial" w:eastAsia="Times New Roman" w:hAnsi="Arial" w:cs="Arial"/>
          <w:sz w:val="24"/>
          <w:szCs w:val="24"/>
        </w:rPr>
        <w:t xml:space="preserve">du milieu rural </w:t>
      </w:r>
      <w:r w:rsidR="00F80193" w:rsidRPr="00246F99">
        <w:rPr>
          <w:rFonts w:ascii="Arial" w:eastAsia="Times New Roman" w:hAnsi="Arial" w:cs="Arial"/>
          <w:sz w:val="24"/>
          <w:szCs w:val="24"/>
        </w:rPr>
        <w:t>avec extension de la couverture</w:t>
      </w:r>
      <w:r w:rsidRPr="00246F99">
        <w:rPr>
          <w:rFonts w:ascii="Arial" w:eastAsia="Times New Roman" w:hAnsi="Arial" w:cs="Arial"/>
          <w:sz w:val="24"/>
          <w:szCs w:val="24"/>
        </w:rPr>
        <w:t>-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santé </w:t>
      </w:r>
      <w:r w:rsidRPr="00246F99">
        <w:rPr>
          <w:rFonts w:ascii="Arial" w:eastAsia="Times New Roman" w:hAnsi="Arial" w:cs="Arial"/>
          <w:sz w:val="24"/>
          <w:szCs w:val="24"/>
        </w:rPr>
        <w:t xml:space="preserve">aux </w:t>
      </w:r>
      <w:r w:rsidR="00F80193" w:rsidRPr="00246F99">
        <w:rPr>
          <w:rFonts w:ascii="Arial" w:eastAsia="Times New Roman" w:hAnsi="Arial" w:cs="Arial"/>
          <w:sz w:val="24"/>
          <w:szCs w:val="24"/>
        </w:rPr>
        <w:t>travailleurs de</w:t>
      </w:r>
      <w:r w:rsidRPr="00246F99">
        <w:rPr>
          <w:rFonts w:ascii="Arial" w:eastAsia="Times New Roman" w:hAnsi="Arial" w:cs="Arial"/>
          <w:sz w:val="24"/>
          <w:szCs w:val="24"/>
        </w:rPr>
        <w:t xml:space="preserve">s secteurs de </w:t>
      </w:r>
      <w:r w:rsidR="00F80193" w:rsidRPr="00246F99">
        <w:rPr>
          <w:rFonts w:ascii="Arial" w:eastAsia="Times New Roman" w:hAnsi="Arial" w:cs="Arial"/>
          <w:sz w:val="24"/>
          <w:szCs w:val="24"/>
        </w:rPr>
        <w:t>l'hévéa et du cacao en Côte d'Ivoire</w:t>
      </w:r>
      <w:r w:rsidR="000C7643" w:rsidRPr="00246F99">
        <w:rPr>
          <w:rFonts w:ascii="Arial" w:eastAsia="Times New Roman" w:hAnsi="Arial" w:cs="Arial"/>
          <w:sz w:val="24"/>
          <w:szCs w:val="24"/>
        </w:rPr>
        <w:t>,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Pr="00246F99">
        <w:rPr>
          <w:rFonts w:ascii="Arial" w:eastAsia="Times New Roman" w:hAnsi="Arial" w:cs="Arial"/>
          <w:sz w:val="24"/>
          <w:szCs w:val="24"/>
        </w:rPr>
        <w:t xml:space="preserve">qui sont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à la recherche </w:t>
      </w:r>
      <w:r w:rsidRPr="00246F99">
        <w:rPr>
          <w:rFonts w:ascii="Arial" w:eastAsia="Times New Roman" w:hAnsi="Arial" w:cs="Arial"/>
          <w:sz w:val="24"/>
          <w:szCs w:val="24"/>
        </w:rPr>
        <w:t xml:space="preserve">d’une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extension ultérieure aux autres </w:t>
      </w:r>
      <w:r w:rsidRPr="00246F99">
        <w:rPr>
          <w:rFonts w:ascii="Arial" w:eastAsia="Times New Roman" w:hAnsi="Arial" w:cs="Arial"/>
          <w:sz w:val="24"/>
          <w:szCs w:val="24"/>
        </w:rPr>
        <w:t>sous-secteurs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ruraux sui</w:t>
      </w:r>
      <w:r w:rsidRPr="00246F99">
        <w:rPr>
          <w:rFonts w:ascii="Arial" w:eastAsia="Times New Roman" w:hAnsi="Arial" w:cs="Arial"/>
          <w:sz w:val="24"/>
          <w:szCs w:val="24"/>
        </w:rPr>
        <w:t xml:space="preserve">te à la création en 2014 de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leur organisation et </w:t>
      </w:r>
      <w:r w:rsidRPr="00246F99">
        <w:rPr>
          <w:rFonts w:ascii="Arial" w:eastAsia="Times New Roman" w:hAnsi="Arial" w:cs="Arial"/>
          <w:sz w:val="24"/>
          <w:szCs w:val="24"/>
        </w:rPr>
        <w:t xml:space="preserve">à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une étude </w:t>
      </w:r>
      <w:r w:rsidRPr="00246F99">
        <w:rPr>
          <w:rFonts w:ascii="Arial" w:eastAsia="Times New Roman" w:hAnsi="Arial" w:cs="Arial"/>
          <w:sz w:val="24"/>
          <w:szCs w:val="24"/>
        </w:rPr>
        <w:t xml:space="preserve">menée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sur l'économie informelle (capacité contributive, besoins </w:t>
      </w:r>
      <w:r w:rsidRPr="00246F99">
        <w:rPr>
          <w:rFonts w:ascii="Arial" w:eastAsia="Times New Roman" w:hAnsi="Arial" w:cs="Arial"/>
          <w:sz w:val="24"/>
          <w:szCs w:val="24"/>
        </w:rPr>
        <w:t>en matière de protection et de prestations sociales</w:t>
      </w:r>
      <w:r w:rsidR="00F80193" w:rsidRPr="00246F99">
        <w:rPr>
          <w:rFonts w:ascii="Arial" w:eastAsia="Times New Roman" w:hAnsi="Arial" w:cs="Arial"/>
          <w:sz w:val="24"/>
          <w:szCs w:val="24"/>
        </w:rPr>
        <w:t>, etc.);</w:t>
      </w:r>
    </w:p>
    <w:p w:rsidR="009F5C6F" w:rsidRPr="00246F99" w:rsidRDefault="009F5C6F" w:rsidP="007354B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6A16C5" w:rsidP="007354B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L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a promulgation de la politique sociale et du projet de loi sur la protection sociale avec l'extension de la couverture aux travailleurs ruraux </w:t>
      </w:r>
      <w:r w:rsidR="000C7643" w:rsidRPr="00246F99">
        <w:rPr>
          <w:rFonts w:ascii="Arial" w:eastAsia="Times New Roman" w:hAnsi="Arial" w:cs="Arial"/>
          <w:sz w:val="24"/>
          <w:szCs w:val="24"/>
        </w:rPr>
        <w:t xml:space="preserve">au </w:t>
      </w:r>
      <w:r w:rsidR="00F80193" w:rsidRPr="00246F99">
        <w:rPr>
          <w:rFonts w:ascii="Arial" w:eastAsia="Times New Roman" w:hAnsi="Arial" w:cs="Arial"/>
          <w:sz w:val="24"/>
          <w:szCs w:val="24"/>
        </w:rPr>
        <w:t>Kenya; (</w:t>
      </w:r>
      <w:r w:rsidR="00837F50" w:rsidRPr="00246F99">
        <w:rPr>
          <w:rFonts w:ascii="Arial" w:eastAsia="Times New Roman" w:hAnsi="Arial" w:cs="Arial"/>
          <w:sz w:val="24"/>
          <w:szCs w:val="24"/>
        </w:rPr>
        <w:t>i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ii) </w:t>
      </w:r>
      <w:r w:rsidR="00B46C6A" w:rsidRPr="00246F99">
        <w:rPr>
          <w:rFonts w:ascii="Arial" w:eastAsia="Times New Roman" w:hAnsi="Arial" w:cs="Arial"/>
          <w:sz w:val="24"/>
          <w:szCs w:val="24"/>
        </w:rPr>
        <w:t>les systèmes d</w:t>
      </w:r>
      <w:r w:rsidR="00F80193" w:rsidRPr="00246F99">
        <w:rPr>
          <w:rFonts w:ascii="Arial" w:eastAsia="Times New Roman" w:hAnsi="Arial" w:cs="Arial"/>
          <w:sz w:val="24"/>
          <w:szCs w:val="24"/>
        </w:rPr>
        <w:t>'assurance micro agricole</w:t>
      </w:r>
      <w:r w:rsidR="00B46C6A" w:rsidRPr="00246F99">
        <w:rPr>
          <w:rFonts w:ascii="Arial" w:eastAsia="Times New Roman" w:hAnsi="Arial" w:cs="Arial"/>
          <w:sz w:val="24"/>
          <w:szCs w:val="24"/>
        </w:rPr>
        <w:t xml:space="preserve">s et les </w:t>
      </w:r>
      <w:r w:rsidR="00F80193" w:rsidRPr="00246F99">
        <w:rPr>
          <w:rFonts w:ascii="Arial" w:eastAsia="Times New Roman" w:hAnsi="Arial" w:cs="Arial"/>
          <w:sz w:val="24"/>
          <w:szCs w:val="24"/>
        </w:rPr>
        <w:t>enquête</w:t>
      </w:r>
      <w:r w:rsidR="008A56CA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sur la pauvreté dans le secteur rural </w:t>
      </w:r>
      <w:r w:rsidR="00B46C6A" w:rsidRPr="00246F99">
        <w:rPr>
          <w:rFonts w:ascii="Arial" w:eastAsia="Times New Roman" w:hAnsi="Arial" w:cs="Arial"/>
          <w:sz w:val="24"/>
          <w:szCs w:val="24"/>
        </w:rPr>
        <w:t xml:space="preserve">qui ont permis de mettre en </w:t>
      </w:r>
      <w:r w:rsidR="00F80193" w:rsidRPr="00246F99">
        <w:rPr>
          <w:rFonts w:ascii="Arial" w:eastAsia="Times New Roman" w:hAnsi="Arial" w:cs="Arial"/>
          <w:sz w:val="24"/>
          <w:szCs w:val="24"/>
        </w:rPr>
        <w:t>évidence le potentiel de la contribution des travailleurs ruraux au Malawi; (</w:t>
      </w:r>
      <w:r w:rsidR="00B46C6A" w:rsidRPr="00246F99">
        <w:rPr>
          <w:rFonts w:ascii="Arial" w:eastAsia="Times New Roman" w:hAnsi="Arial" w:cs="Arial"/>
          <w:sz w:val="24"/>
          <w:szCs w:val="24"/>
        </w:rPr>
        <w:t>i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v) le cadre juridique </w:t>
      </w:r>
      <w:r w:rsidR="00B46C6A" w:rsidRPr="00246F99">
        <w:rPr>
          <w:rFonts w:ascii="Arial" w:eastAsia="Times New Roman" w:hAnsi="Arial" w:cs="Arial"/>
          <w:sz w:val="24"/>
          <w:szCs w:val="24"/>
        </w:rPr>
        <w:t>de l’</w:t>
      </w:r>
      <w:r w:rsidR="00F80193" w:rsidRPr="00246F99">
        <w:rPr>
          <w:rFonts w:ascii="Arial" w:eastAsia="Times New Roman" w:hAnsi="Arial" w:cs="Arial"/>
          <w:sz w:val="24"/>
          <w:szCs w:val="24"/>
        </w:rPr>
        <w:t>organis</w:t>
      </w:r>
      <w:r w:rsidR="00B46C6A" w:rsidRPr="00246F99">
        <w:rPr>
          <w:rFonts w:ascii="Arial" w:eastAsia="Times New Roman" w:hAnsi="Arial" w:cs="Arial"/>
          <w:sz w:val="24"/>
          <w:szCs w:val="24"/>
        </w:rPr>
        <w:t xml:space="preserve">ation professionnelle des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travailleurs </w:t>
      </w:r>
      <w:r w:rsidR="00B46C6A" w:rsidRPr="00246F99">
        <w:rPr>
          <w:rFonts w:ascii="Arial" w:eastAsia="Times New Roman" w:hAnsi="Arial" w:cs="Arial"/>
          <w:sz w:val="24"/>
          <w:szCs w:val="24"/>
        </w:rPr>
        <w:t xml:space="preserve">de l'économie informelle et </w:t>
      </w:r>
      <w:r w:rsidR="000C7643" w:rsidRPr="00246F99">
        <w:rPr>
          <w:rFonts w:ascii="Arial" w:eastAsia="Times New Roman" w:hAnsi="Arial" w:cs="Arial"/>
          <w:sz w:val="24"/>
          <w:szCs w:val="24"/>
        </w:rPr>
        <w:t xml:space="preserve">du milieu rural </w:t>
      </w:r>
      <w:r w:rsidR="00F80193" w:rsidRPr="00246F99">
        <w:rPr>
          <w:rFonts w:ascii="Arial" w:eastAsia="Times New Roman" w:hAnsi="Arial" w:cs="Arial"/>
          <w:sz w:val="24"/>
          <w:szCs w:val="24"/>
        </w:rPr>
        <w:t>au Cameroun.</w:t>
      </w:r>
    </w:p>
    <w:p w:rsidR="009F5C6F" w:rsidRPr="00246F99" w:rsidRDefault="009F5C6F" w:rsidP="007354B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F80193" w:rsidP="007354B6">
      <w:pPr>
        <w:pStyle w:val="Default"/>
        <w:numPr>
          <w:ilvl w:val="0"/>
          <w:numId w:val="6"/>
        </w:numPr>
        <w:ind w:left="720"/>
        <w:jc w:val="both"/>
        <w:rPr>
          <w:rFonts w:ascii="Arial" w:eastAsia="Times New Roman" w:hAnsi="Arial" w:cs="Arial"/>
          <w:b/>
        </w:rPr>
      </w:pPr>
      <w:r w:rsidRPr="00246F99">
        <w:rPr>
          <w:rFonts w:ascii="Arial" w:eastAsia="Times New Roman" w:hAnsi="Arial" w:cs="Arial"/>
          <w:b/>
        </w:rPr>
        <w:t xml:space="preserve">Intégration </w:t>
      </w:r>
      <w:r w:rsidR="009845DC" w:rsidRPr="00246F99">
        <w:rPr>
          <w:rFonts w:ascii="Arial" w:eastAsia="Times New Roman" w:hAnsi="Arial" w:cs="Arial"/>
          <w:b/>
        </w:rPr>
        <w:t xml:space="preserve">du </w:t>
      </w:r>
      <w:r w:rsidRPr="00246F99">
        <w:rPr>
          <w:rFonts w:ascii="Arial" w:eastAsia="Times New Roman" w:hAnsi="Arial" w:cs="Arial"/>
          <w:b/>
        </w:rPr>
        <w:t>Point d'entrée dans le PDDAA:</w:t>
      </w:r>
    </w:p>
    <w:p w:rsidR="009F5C6F" w:rsidRPr="00246F99" w:rsidRDefault="009F5C6F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872254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Le Pilier 3 </w:t>
      </w:r>
      <w:r w:rsidR="00FA6C56" w:rsidRPr="00246F99">
        <w:rPr>
          <w:rFonts w:ascii="Arial" w:eastAsia="Times New Roman" w:hAnsi="Arial" w:cs="Arial"/>
          <w:sz w:val="24"/>
          <w:szCs w:val="24"/>
        </w:rPr>
        <w:t xml:space="preserve">sert de </w:t>
      </w:r>
      <w:r w:rsidR="000B17F5" w:rsidRPr="00246F99">
        <w:rPr>
          <w:rFonts w:ascii="Arial" w:eastAsia="Times New Roman" w:hAnsi="Arial" w:cs="Arial"/>
          <w:sz w:val="24"/>
          <w:szCs w:val="24"/>
        </w:rPr>
        <w:t>point d'entrée principal</w:t>
      </w:r>
      <w:r w:rsidRPr="00246F99">
        <w:rPr>
          <w:rFonts w:ascii="Arial" w:eastAsia="Times New Roman" w:hAnsi="Arial" w:cs="Arial"/>
          <w:sz w:val="24"/>
          <w:szCs w:val="24"/>
        </w:rPr>
        <w:t xml:space="preserve"> pour l'intégration </w:t>
      </w:r>
      <w:r w:rsidR="009845DC" w:rsidRPr="00246F99">
        <w:rPr>
          <w:rFonts w:ascii="Arial" w:eastAsia="Times New Roman" w:hAnsi="Arial" w:cs="Arial"/>
          <w:sz w:val="24"/>
          <w:szCs w:val="24"/>
        </w:rPr>
        <w:t>d</w:t>
      </w:r>
      <w:r w:rsidR="000B17F5" w:rsidRPr="00246F99">
        <w:rPr>
          <w:rFonts w:ascii="Arial" w:eastAsia="Times New Roman" w:hAnsi="Arial" w:cs="Arial"/>
          <w:sz w:val="24"/>
          <w:szCs w:val="24"/>
        </w:rPr>
        <w:t>u</w:t>
      </w:r>
      <w:r w:rsidR="009845DC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Pr="00246F99">
        <w:rPr>
          <w:rFonts w:ascii="Arial" w:eastAsia="Times New Roman" w:hAnsi="Arial" w:cs="Arial"/>
          <w:sz w:val="24"/>
          <w:szCs w:val="24"/>
        </w:rPr>
        <w:t>SPIREWORK dans le PDDAA</w:t>
      </w:r>
      <w:r w:rsidR="00033D8B" w:rsidRPr="00246F99">
        <w:rPr>
          <w:rFonts w:ascii="Arial" w:eastAsia="Times New Roman" w:hAnsi="Arial" w:cs="Arial"/>
          <w:sz w:val="24"/>
          <w:szCs w:val="24"/>
        </w:rPr>
        <w:t> ; il permet</w:t>
      </w:r>
      <w:r w:rsidRPr="00246F99">
        <w:rPr>
          <w:rFonts w:ascii="Arial" w:eastAsia="Times New Roman" w:hAnsi="Arial" w:cs="Arial"/>
          <w:sz w:val="24"/>
          <w:szCs w:val="24"/>
        </w:rPr>
        <w:t>, en outre</w:t>
      </w:r>
      <w:r w:rsidR="00033D8B" w:rsidRPr="00246F99">
        <w:rPr>
          <w:rFonts w:ascii="Arial" w:eastAsia="Times New Roman" w:hAnsi="Arial" w:cs="Arial"/>
          <w:sz w:val="24"/>
          <w:szCs w:val="24"/>
        </w:rPr>
        <w:t xml:space="preserve">, </w:t>
      </w:r>
      <w:r w:rsidR="00092006" w:rsidRPr="00246F99">
        <w:rPr>
          <w:rFonts w:ascii="Arial" w:eastAsia="Times New Roman" w:hAnsi="Arial" w:cs="Arial"/>
          <w:sz w:val="24"/>
          <w:szCs w:val="24"/>
        </w:rPr>
        <w:t xml:space="preserve">de renforcer davantage les </w:t>
      </w:r>
      <w:r w:rsidR="000D7A86" w:rsidRPr="00246F99">
        <w:rPr>
          <w:rFonts w:ascii="Arial" w:eastAsia="Times New Roman" w:hAnsi="Arial" w:cs="Arial"/>
          <w:sz w:val="24"/>
          <w:szCs w:val="24"/>
        </w:rPr>
        <w:t>capacités</w:t>
      </w:r>
      <w:r w:rsidR="00092006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0D7A86" w:rsidRPr="00246F99">
        <w:rPr>
          <w:rFonts w:ascii="Arial" w:eastAsia="Times New Roman" w:hAnsi="Arial" w:cs="Arial"/>
          <w:sz w:val="24"/>
          <w:szCs w:val="24"/>
        </w:rPr>
        <w:t xml:space="preserve">de résistance des </w:t>
      </w:r>
      <w:r w:rsidRPr="00246F99">
        <w:rPr>
          <w:rFonts w:ascii="Arial" w:eastAsia="Times New Roman" w:hAnsi="Arial" w:cs="Arial"/>
          <w:sz w:val="24"/>
          <w:szCs w:val="24"/>
        </w:rPr>
        <w:t>travailleurs d</w:t>
      </w:r>
      <w:r w:rsidR="00033D8B" w:rsidRPr="00246F99">
        <w:rPr>
          <w:rFonts w:ascii="Arial" w:eastAsia="Times New Roman" w:hAnsi="Arial" w:cs="Arial"/>
          <w:sz w:val="24"/>
          <w:szCs w:val="24"/>
        </w:rPr>
        <w:t xml:space="preserve">es </w:t>
      </w:r>
      <w:r w:rsidRPr="00246F99">
        <w:rPr>
          <w:rFonts w:ascii="Arial" w:eastAsia="Times New Roman" w:hAnsi="Arial" w:cs="Arial"/>
          <w:sz w:val="24"/>
          <w:szCs w:val="24"/>
        </w:rPr>
        <w:t>milieux ruraux</w:t>
      </w:r>
      <w:r w:rsidR="00033D8B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0D7A86" w:rsidRPr="00246F99">
        <w:rPr>
          <w:rFonts w:ascii="Arial" w:eastAsia="Times New Roman" w:hAnsi="Arial" w:cs="Arial"/>
          <w:sz w:val="24"/>
          <w:szCs w:val="24"/>
        </w:rPr>
        <w:t>.</w:t>
      </w:r>
      <w:r w:rsidRPr="00246F99">
        <w:rPr>
          <w:rFonts w:ascii="Arial" w:eastAsia="Times New Roman" w:hAnsi="Arial" w:cs="Arial"/>
          <w:sz w:val="24"/>
          <w:szCs w:val="24"/>
        </w:rPr>
        <w:t xml:space="preserve">Cependant, en utilisant une approche globale d'intégration, les autres piliers du PDDAA seront mis à profit pour étendre la protection sociale aux travailleurs ruraux. L'insécurité alimentaire et la malnutrition résultent du faible </w:t>
      </w:r>
      <w:r w:rsidR="00097DAD" w:rsidRPr="00246F99">
        <w:rPr>
          <w:rFonts w:ascii="Arial" w:eastAsia="Times New Roman" w:hAnsi="Arial" w:cs="Arial"/>
          <w:sz w:val="24"/>
          <w:szCs w:val="24"/>
        </w:rPr>
        <w:t xml:space="preserve">taux de </w:t>
      </w:r>
      <w:r w:rsidRPr="00246F99">
        <w:rPr>
          <w:rFonts w:ascii="Arial" w:eastAsia="Times New Roman" w:hAnsi="Arial" w:cs="Arial"/>
          <w:sz w:val="24"/>
          <w:szCs w:val="24"/>
        </w:rPr>
        <w:t>disponibilité</w:t>
      </w:r>
      <w:r w:rsidR="00097DAD" w:rsidRPr="00246F99">
        <w:rPr>
          <w:rFonts w:ascii="Arial" w:eastAsia="Times New Roman" w:hAnsi="Arial" w:cs="Arial"/>
          <w:sz w:val="24"/>
          <w:szCs w:val="24"/>
        </w:rPr>
        <w:t>s</w:t>
      </w:r>
      <w:r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097DAD" w:rsidRPr="00246F99">
        <w:rPr>
          <w:rFonts w:ascii="Arial" w:eastAsia="Times New Roman" w:hAnsi="Arial" w:cs="Arial"/>
          <w:sz w:val="24"/>
          <w:szCs w:val="24"/>
        </w:rPr>
        <w:t xml:space="preserve">des denrées </w:t>
      </w:r>
      <w:r w:rsidRPr="00246F99">
        <w:rPr>
          <w:rFonts w:ascii="Arial" w:eastAsia="Times New Roman" w:hAnsi="Arial" w:cs="Arial"/>
          <w:sz w:val="24"/>
          <w:szCs w:val="24"/>
        </w:rPr>
        <w:t>alimentaire</w:t>
      </w:r>
      <w:r w:rsidR="00097DAD" w:rsidRPr="00246F99">
        <w:rPr>
          <w:rFonts w:ascii="Arial" w:eastAsia="Times New Roman" w:hAnsi="Arial" w:cs="Arial"/>
          <w:sz w:val="24"/>
          <w:szCs w:val="24"/>
        </w:rPr>
        <w:t>s</w:t>
      </w:r>
      <w:r w:rsidRPr="00246F99">
        <w:rPr>
          <w:rFonts w:ascii="Arial" w:eastAsia="Times New Roman" w:hAnsi="Arial" w:cs="Arial"/>
          <w:sz w:val="24"/>
          <w:szCs w:val="24"/>
        </w:rPr>
        <w:t xml:space="preserve">, </w:t>
      </w:r>
      <w:r w:rsidR="00097DAD" w:rsidRPr="00246F99">
        <w:rPr>
          <w:rFonts w:ascii="Arial" w:eastAsia="Times New Roman" w:hAnsi="Arial" w:cs="Arial"/>
          <w:sz w:val="24"/>
          <w:szCs w:val="24"/>
        </w:rPr>
        <w:t xml:space="preserve">de </w:t>
      </w:r>
      <w:r w:rsidRPr="00246F99">
        <w:rPr>
          <w:rFonts w:ascii="Arial" w:eastAsia="Times New Roman" w:hAnsi="Arial" w:cs="Arial"/>
          <w:sz w:val="24"/>
          <w:szCs w:val="24"/>
        </w:rPr>
        <w:t>l</w:t>
      </w:r>
      <w:r w:rsidR="00097DAD" w:rsidRPr="00246F99">
        <w:rPr>
          <w:rFonts w:ascii="Arial" w:eastAsia="Times New Roman" w:hAnsi="Arial" w:cs="Arial"/>
          <w:sz w:val="24"/>
          <w:szCs w:val="24"/>
        </w:rPr>
        <w:t xml:space="preserve">a </w:t>
      </w:r>
      <w:r w:rsidRPr="00246F99">
        <w:rPr>
          <w:rFonts w:ascii="Arial" w:eastAsia="Times New Roman" w:hAnsi="Arial" w:cs="Arial"/>
          <w:sz w:val="24"/>
          <w:szCs w:val="24"/>
        </w:rPr>
        <w:t>faible</w:t>
      </w:r>
      <w:r w:rsidR="00097DAD" w:rsidRPr="00246F99">
        <w:rPr>
          <w:rFonts w:ascii="Arial" w:eastAsia="Times New Roman" w:hAnsi="Arial" w:cs="Arial"/>
          <w:sz w:val="24"/>
          <w:szCs w:val="24"/>
        </w:rPr>
        <w:t xml:space="preserve">sse des </w:t>
      </w:r>
      <w:r w:rsidRPr="00246F99">
        <w:rPr>
          <w:rFonts w:ascii="Arial" w:eastAsia="Times New Roman" w:hAnsi="Arial" w:cs="Arial"/>
          <w:sz w:val="24"/>
          <w:szCs w:val="24"/>
        </w:rPr>
        <w:t>revenu</w:t>
      </w:r>
      <w:r w:rsidR="00097DAD" w:rsidRPr="00246F99">
        <w:rPr>
          <w:rFonts w:ascii="Arial" w:eastAsia="Times New Roman" w:hAnsi="Arial" w:cs="Arial"/>
          <w:sz w:val="24"/>
          <w:szCs w:val="24"/>
        </w:rPr>
        <w:t>s</w:t>
      </w:r>
      <w:r w:rsidRPr="00246F99">
        <w:rPr>
          <w:rFonts w:ascii="Arial" w:eastAsia="Times New Roman" w:hAnsi="Arial" w:cs="Arial"/>
          <w:sz w:val="24"/>
          <w:szCs w:val="24"/>
        </w:rPr>
        <w:t xml:space="preserve">, </w:t>
      </w:r>
      <w:r w:rsidR="00097DAD" w:rsidRPr="00246F99">
        <w:rPr>
          <w:rFonts w:ascii="Arial" w:eastAsia="Times New Roman" w:hAnsi="Arial" w:cs="Arial"/>
          <w:sz w:val="24"/>
          <w:szCs w:val="24"/>
        </w:rPr>
        <w:t xml:space="preserve">du </w:t>
      </w:r>
      <w:r w:rsidRPr="00246F99">
        <w:rPr>
          <w:rFonts w:ascii="Arial" w:eastAsia="Times New Roman" w:hAnsi="Arial" w:cs="Arial"/>
          <w:sz w:val="24"/>
          <w:szCs w:val="24"/>
        </w:rPr>
        <w:t xml:space="preserve">chômage, </w:t>
      </w:r>
      <w:r w:rsidR="00097DAD" w:rsidRPr="00246F99">
        <w:rPr>
          <w:rFonts w:ascii="Arial" w:eastAsia="Times New Roman" w:hAnsi="Arial" w:cs="Arial"/>
          <w:sz w:val="24"/>
          <w:szCs w:val="24"/>
        </w:rPr>
        <w:t xml:space="preserve">des </w:t>
      </w:r>
      <w:r w:rsidRPr="00246F99">
        <w:rPr>
          <w:rFonts w:ascii="Arial" w:eastAsia="Times New Roman" w:hAnsi="Arial" w:cs="Arial"/>
          <w:sz w:val="24"/>
          <w:szCs w:val="24"/>
        </w:rPr>
        <w:t>risque</w:t>
      </w:r>
      <w:r w:rsidR="00097DAD" w:rsidRPr="00246F99">
        <w:rPr>
          <w:rFonts w:ascii="Arial" w:eastAsia="Times New Roman" w:hAnsi="Arial" w:cs="Arial"/>
          <w:sz w:val="24"/>
          <w:szCs w:val="24"/>
        </w:rPr>
        <w:t>s</w:t>
      </w:r>
      <w:r w:rsidR="009A61E4" w:rsidRPr="00246F99">
        <w:rPr>
          <w:rFonts w:ascii="Arial" w:eastAsia="Times New Roman" w:hAnsi="Arial" w:cs="Arial"/>
          <w:sz w:val="24"/>
          <w:szCs w:val="24"/>
        </w:rPr>
        <w:t>,</w:t>
      </w:r>
      <w:r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097DAD" w:rsidRPr="00246F99">
        <w:rPr>
          <w:rFonts w:ascii="Arial" w:eastAsia="Times New Roman" w:hAnsi="Arial" w:cs="Arial"/>
          <w:sz w:val="24"/>
          <w:szCs w:val="24"/>
        </w:rPr>
        <w:t xml:space="preserve">de </w:t>
      </w:r>
      <w:r w:rsidRPr="00246F99">
        <w:rPr>
          <w:rFonts w:ascii="Arial" w:eastAsia="Times New Roman" w:hAnsi="Arial" w:cs="Arial"/>
          <w:sz w:val="24"/>
          <w:szCs w:val="24"/>
        </w:rPr>
        <w:t xml:space="preserve">la vulnérabilité, </w:t>
      </w:r>
      <w:r w:rsidR="00097DAD" w:rsidRPr="00246F99">
        <w:rPr>
          <w:rFonts w:ascii="Arial" w:eastAsia="Times New Roman" w:hAnsi="Arial" w:cs="Arial"/>
          <w:sz w:val="24"/>
          <w:szCs w:val="24"/>
        </w:rPr>
        <w:t xml:space="preserve">du </w:t>
      </w:r>
      <w:r w:rsidRPr="00246F99">
        <w:rPr>
          <w:rFonts w:ascii="Arial" w:eastAsia="Times New Roman" w:hAnsi="Arial" w:cs="Arial"/>
          <w:sz w:val="24"/>
          <w:szCs w:val="24"/>
        </w:rPr>
        <w:t xml:space="preserve">manque d'accès aux services de base y </w:t>
      </w:r>
      <w:r w:rsidRPr="00246F99">
        <w:rPr>
          <w:rFonts w:ascii="Arial" w:eastAsia="Times New Roman" w:hAnsi="Arial" w:cs="Arial"/>
          <w:sz w:val="24"/>
          <w:szCs w:val="24"/>
        </w:rPr>
        <w:lastRenderedPageBreak/>
        <w:t xml:space="preserve">compris la santé, l'eau, l'assainissement et l'éducation. La protection sociale est </w:t>
      </w:r>
      <w:r w:rsidR="00097DAD" w:rsidRPr="00246F99">
        <w:rPr>
          <w:rFonts w:ascii="Arial" w:eastAsia="Times New Roman" w:hAnsi="Arial" w:cs="Arial"/>
          <w:sz w:val="24"/>
          <w:szCs w:val="24"/>
        </w:rPr>
        <w:t xml:space="preserve">censée </w:t>
      </w:r>
      <w:r w:rsidRPr="00246F99">
        <w:rPr>
          <w:rFonts w:ascii="Arial" w:eastAsia="Times New Roman" w:hAnsi="Arial" w:cs="Arial"/>
          <w:sz w:val="24"/>
          <w:szCs w:val="24"/>
        </w:rPr>
        <w:t xml:space="preserve">jouer un rôle crucial dans la réalisation de l'objectif </w:t>
      </w:r>
      <w:r w:rsidR="00097DAD" w:rsidRPr="00246F99">
        <w:rPr>
          <w:rFonts w:ascii="Arial" w:eastAsia="Times New Roman" w:hAnsi="Arial" w:cs="Arial"/>
          <w:sz w:val="24"/>
          <w:szCs w:val="24"/>
        </w:rPr>
        <w:t xml:space="preserve">qui vise à </w:t>
      </w:r>
      <w:r w:rsidRPr="00246F99">
        <w:rPr>
          <w:rFonts w:ascii="Arial" w:eastAsia="Times New Roman" w:hAnsi="Arial" w:cs="Arial"/>
          <w:sz w:val="24"/>
          <w:szCs w:val="24"/>
        </w:rPr>
        <w:t>éradi</w:t>
      </w:r>
      <w:r w:rsidR="00097DAD" w:rsidRPr="00246F99">
        <w:rPr>
          <w:rFonts w:ascii="Arial" w:eastAsia="Times New Roman" w:hAnsi="Arial" w:cs="Arial"/>
          <w:sz w:val="24"/>
          <w:szCs w:val="24"/>
        </w:rPr>
        <w:t xml:space="preserve">quer </w:t>
      </w:r>
      <w:r w:rsidRPr="00246F99">
        <w:rPr>
          <w:rFonts w:ascii="Arial" w:eastAsia="Times New Roman" w:hAnsi="Arial" w:cs="Arial"/>
          <w:sz w:val="24"/>
          <w:szCs w:val="24"/>
        </w:rPr>
        <w:t xml:space="preserve">la faim. Le Cadre </w:t>
      </w:r>
      <w:r w:rsidR="002F72A4" w:rsidRPr="00246F99">
        <w:rPr>
          <w:rFonts w:ascii="Arial" w:eastAsia="Times New Roman" w:hAnsi="Arial" w:cs="Arial"/>
          <w:sz w:val="24"/>
          <w:szCs w:val="24"/>
        </w:rPr>
        <w:t xml:space="preserve">africain </w:t>
      </w:r>
      <w:r w:rsidRPr="00246F99">
        <w:rPr>
          <w:rFonts w:ascii="Arial" w:eastAsia="Times New Roman" w:hAnsi="Arial" w:cs="Arial"/>
          <w:sz w:val="24"/>
          <w:szCs w:val="24"/>
        </w:rPr>
        <w:t xml:space="preserve">pour la sécurité alimentaire (FAFS) </w:t>
      </w:r>
      <w:r w:rsidR="002F72A4" w:rsidRPr="00246F99">
        <w:rPr>
          <w:rFonts w:ascii="Arial" w:eastAsia="Times New Roman" w:hAnsi="Arial" w:cs="Arial"/>
          <w:sz w:val="24"/>
          <w:szCs w:val="24"/>
        </w:rPr>
        <w:t>reconnait</w:t>
      </w:r>
      <w:r w:rsidRPr="00246F99">
        <w:rPr>
          <w:rFonts w:ascii="Arial" w:eastAsia="Times New Roman" w:hAnsi="Arial" w:cs="Arial"/>
          <w:sz w:val="24"/>
          <w:szCs w:val="24"/>
        </w:rPr>
        <w:t xml:space="preserve"> les interventions </w:t>
      </w:r>
      <w:r w:rsidR="002F72A4" w:rsidRPr="00246F99">
        <w:rPr>
          <w:rFonts w:ascii="Arial" w:eastAsia="Times New Roman" w:hAnsi="Arial" w:cs="Arial"/>
          <w:sz w:val="24"/>
          <w:szCs w:val="24"/>
        </w:rPr>
        <w:t xml:space="preserve">de </w:t>
      </w:r>
      <w:r w:rsidRPr="00246F99">
        <w:rPr>
          <w:rFonts w:ascii="Arial" w:eastAsia="Times New Roman" w:hAnsi="Arial" w:cs="Arial"/>
          <w:sz w:val="24"/>
          <w:szCs w:val="24"/>
        </w:rPr>
        <w:t>protection sociale c</w:t>
      </w:r>
      <w:r w:rsidR="002F72A4" w:rsidRPr="00246F99">
        <w:rPr>
          <w:rFonts w:ascii="Arial" w:eastAsia="Times New Roman" w:hAnsi="Arial" w:cs="Arial"/>
          <w:sz w:val="24"/>
          <w:szCs w:val="24"/>
        </w:rPr>
        <w:t xml:space="preserve">omme étant </w:t>
      </w:r>
      <w:r w:rsidRPr="00246F99">
        <w:rPr>
          <w:rFonts w:ascii="Arial" w:eastAsia="Times New Roman" w:hAnsi="Arial" w:cs="Arial"/>
          <w:sz w:val="24"/>
          <w:szCs w:val="24"/>
        </w:rPr>
        <w:t>des éléments essentiels d</w:t>
      </w:r>
      <w:r w:rsidR="006667AE" w:rsidRPr="00246F99">
        <w:rPr>
          <w:rFonts w:ascii="Arial" w:eastAsia="Times New Roman" w:hAnsi="Arial" w:cs="Arial"/>
          <w:sz w:val="24"/>
          <w:szCs w:val="24"/>
        </w:rPr>
        <w:t>e l’</w:t>
      </w:r>
      <w:r w:rsidRPr="00246F99">
        <w:rPr>
          <w:rFonts w:ascii="Arial" w:eastAsia="Times New Roman" w:hAnsi="Arial" w:cs="Arial"/>
          <w:sz w:val="24"/>
          <w:szCs w:val="24"/>
        </w:rPr>
        <w:t xml:space="preserve">architecture </w:t>
      </w:r>
      <w:r w:rsidR="006667AE" w:rsidRPr="00246F99">
        <w:rPr>
          <w:rFonts w:ascii="Arial" w:eastAsia="Times New Roman" w:hAnsi="Arial" w:cs="Arial"/>
          <w:sz w:val="24"/>
          <w:szCs w:val="24"/>
        </w:rPr>
        <w:t xml:space="preserve">de sécurité alimentaire effective qui </w:t>
      </w:r>
      <w:r w:rsidR="002F72A4" w:rsidRPr="00246F99">
        <w:rPr>
          <w:rFonts w:ascii="Arial" w:eastAsia="Times New Roman" w:hAnsi="Arial" w:cs="Arial"/>
          <w:sz w:val="24"/>
          <w:szCs w:val="24"/>
        </w:rPr>
        <w:t xml:space="preserve">comprend </w:t>
      </w:r>
      <w:r w:rsidRPr="00246F99">
        <w:rPr>
          <w:rFonts w:ascii="Arial" w:eastAsia="Times New Roman" w:hAnsi="Arial" w:cs="Arial"/>
          <w:sz w:val="24"/>
          <w:szCs w:val="24"/>
        </w:rPr>
        <w:t xml:space="preserve">des programmes et des politiques visant à promouvoir les moyens de subsistance et le bien-être des populations pauvres et vulnérables: </w:t>
      </w:r>
      <w:r w:rsidR="00AF140C" w:rsidRPr="00246F99">
        <w:rPr>
          <w:rFonts w:ascii="Arial" w:eastAsia="Times New Roman" w:hAnsi="Arial" w:cs="Arial"/>
          <w:sz w:val="24"/>
          <w:szCs w:val="24"/>
        </w:rPr>
        <w:t xml:space="preserve">les </w:t>
      </w:r>
      <w:r w:rsidRPr="00246F99">
        <w:rPr>
          <w:rFonts w:ascii="Arial" w:eastAsia="Times New Roman" w:hAnsi="Arial" w:cs="Arial"/>
          <w:sz w:val="24"/>
          <w:szCs w:val="24"/>
        </w:rPr>
        <w:t>instruments fondés sur les droits tels que l</w:t>
      </w:r>
      <w:r w:rsidR="00C97BC0" w:rsidRPr="00246F99">
        <w:rPr>
          <w:rFonts w:ascii="Arial" w:eastAsia="Times New Roman" w:hAnsi="Arial" w:cs="Arial"/>
          <w:sz w:val="24"/>
          <w:szCs w:val="24"/>
        </w:rPr>
        <w:t xml:space="preserve">es transferts </w:t>
      </w:r>
      <w:r w:rsidRPr="00246F99">
        <w:rPr>
          <w:rFonts w:ascii="Arial" w:eastAsia="Times New Roman" w:hAnsi="Arial" w:cs="Arial"/>
          <w:sz w:val="24"/>
          <w:szCs w:val="24"/>
        </w:rPr>
        <w:t>inconditionnel</w:t>
      </w:r>
      <w:r w:rsidR="00C97BC0" w:rsidRPr="00246F99">
        <w:rPr>
          <w:rFonts w:ascii="Arial" w:eastAsia="Times New Roman" w:hAnsi="Arial" w:cs="Arial"/>
          <w:sz w:val="24"/>
          <w:szCs w:val="24"/>
        </w:rPr>
        <w:t xml:space="preserve">s en espèces </w:t>
      </w:r>
      <w:r w:rsidRPr="00246F99">
        <w:rPr>
          <w:rFonts w:ascii="Arial" w:eastAsia="Times New Roman" w:hAnsi="Arial" w:cs="Arial"/>
          <w:sz w:val="24"/>
          <w:szCs w:val="24"/>
        </w:rPr>
        <w:t xml:space="preserve">et </w:t>
      </w:r>
      <w:r w:rsidR="0040335C" w:rsidRPr="00246F99">
        <w:rPr>
          <w:rFonts w:ascii="Arial" w:eastAsia="Times New Roman" w:hAnsi="Arial" w:cs="Arial"/>
          <w:sz w:val="24"/>
          <w:szCs w:val="24"/>
        </w:rPr>
        <w:t>en vivres</w:t>
      </w:r>
      <w:r w:rsidRPr="00246F99">
        <w:rPr>
          <w:rFonts w:ascii="Arial" w:eastAsia="Times New Roman" w:hAnsi="Arial" w:cs="Arial"/>
          <w:sz w:val="24"/>
          <w:szCs w:val="24"/>
        </w:rPr>
        <w:t xml:space="preserve">, </w:t>
      </w:r>
      <w:r w:rsidR="002B750D" w:rsidRPr="00246F99">
        <w:rPr>
          <w:rFonts w:ascii="Arial" w:eastAsia="Times New Roman" w:hAnsi="Arial" w:cs="Arial"/>
          <w:sz w:val="24"/>
          <w:szCs w:val="24"/>
        </w:rPr>
        <w:t>les programmes d</w:t>
      </w:r>
      <w:r w:rsidRPr="00246F99">
        <w:rPr>
          <w:rFonts w:ascii="Arial" w:eastAsia="Times New Roman" w:hAnsi="Arial" w:cs="Arial"/>
          <w:sz w:val="24"/>
          <w:szCs w:val="24"/>
        </w:rPr>
        <w:t xml:space="preserve">'alimentation scolaire et de nutrition </w:t>
      </w:r>
      <w:r w:rsidR="009A61E4" w:rsidRPr="00246F99">
        <w:rPr>
          <w:rFonts w:ascii="Arial" w:eastAsia="Times New Roman" w:hAnsi="Arial" w:cs="Arial"/>
          <w:sz w:val="24"/>
          <w:szCs w:val="24"/>
        </w:rPr>
        <w:t xml:space="preserve">ainsi que </w:t>
      </w:r>
      <w:r w:rsidRPr="00246F99">
        <w:rPr>
          <w:rFonts w:ascii="Arial" w:eastAsia="Times New Roman" w:hAnsi="Arial" w:cs="Arial"/>
          <w:sz w:val="24"/>
          <w:szCs w:val="24"/>
        </w:rPr>
        <w:t xml:space="preserve">les instruments incitatifs tels que des programmes de transfert conditionnel, </w:t>
      </w:r>
      <w:r w:rsidR="002B750D" w:rsidRPr="00246F99">
        <w:rPr>
          <w:rFonts w:ascii="Arial" w:eastAsia="Times New Roman" w:hAnsi="Arial" w:cs="Arial"/>
          <w:sz w:val="24"/>
          <w:szCs w:val="24"/>
        </w:rPr>
        <w:t>l’</w:t>
      </w:r>
      <w:r w:rsidRPr="00246F99">
        <w:rPr>
          <w:rFonts w:ascii="Arial" w:eastAsia="Times New Roman" w:hAnsi="Arial" w:cs="Arial"/>
          <w:sz w:val="24"/>
          <w:szCs w:val="24"/>
        </w:rPr>
        <w:t xml:space="preserve">assurance contre la sécheresse et les subventions ciblées. Les </w:t>
      </w:r>
      <w:r w:rsidR="002B750D" w:rsidRPr="00246F99">
        <w:rPr>
          <w:rFonts w:ascii="Arial" w:eastAsia="Times New Roman" w:hAnsi="Arial" w:cs="Arial"/>
          <w:sz w:val="24"/>
          <w:szCs w:val="24"/>
        </w:rPr>
        <w:t xml:space="preserve">populations </w:t>
      </w:r>
      <w:r w:rsidRPr="00246F99">
        <w:rPr>
          <w:rFonts w:ascii="Arial" w:eastAsia="Times New Roman" w:hAnsi="Arial" w:cs="Arial"/>
          <w:sz w:val="24"/>
          <w:szCs w:val="24"/>
        </w:rPr>
        <w:t>développent souvent des stratégies d</w:t>
      </w:r>
      <w:r w:rsidR="001D0239" w:rsidRPr="00246F99">
        <w:rPr>
          <w:rFonts w:ascii="Arial" w:eastAsia="Times New Roman" w:hAnsi="Arial" w:cs="Arial"/>
          <w:sz w:val="24"/>
          <w:szCs w:val="24"/>
        </w:rPr>
        <w:t xml:space="preserve">e réduction des </w:t>
      </w:r>
      <w:r w:rsidRPr="00246F99">
        <w:rPr>
          <w:rFonts w:ascii="Arial" w:eastAsia="Times New Roman" w:hAnsi="Arial" w:cs="Arial"/>
          <w:sz w:val="24"/>
          <w:szCs w:val="24"/>
        </w:rPr>
        <w:t>risque</w:t>
      </w:r>
      <w:r w:rsidR="001D0239" w:rsidRPr="00246F99">
        <w:rPr>
          <w:rFonts w:ascii="Arial" w:eastAsia="Times New Roman" w:hAnsi="Arial" w:cs="Arial"/>
          <w:sz w:val="24"/>
          <w:szCs w:val="24"/>
        </w:rPr>
        <w:t>s</w:t>
      </w:r>
      <w:r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AF140C" w:rsidRPr="00246F99">
        <w:rPr>
          <w:rFonts w:ascii="Arial" w:eastAsia="Times New Roman" w:hAnsi="Arial" w:cs="Arial"/>
          <w:sz w:val="24"/>
          <w:szCs w:val="24"/>
        </w:rPr>
        <w:t xml:space="preserve">qui vont de </w:t>
      </w:r>
      <w:r w:rsidR="0040335C" w:rsidRPr="00246F99">
        <w:rPr>
          <w:rFonts w:ascii="Arial" w:eastAsia="Times New Roman" w:hAnsi="Arial" w:cs="Arial"/>
          <w:sz w:val="24"/>
          <w:szCs w:val="24"/>
        </w:rPr>
        <w:t>l</w:t>
      </w:r>
      <w:r w:rsidRPr="00246F99">
        <w:rPr>
          <w:rFonts w:ascii="Arial" w:eastAsia="Times New Roman" w:hAnsi="Arial" w:cs="Arial"/>
          <w:sz w:val="24"/>
          <w:szCs w:val="24"/>
        </w:rPr>
        <w:t xml:space="preserve">'auto-assurance (épargne de précaution) </w:t>
      </w:r>
      <w:r w:rsidR="004415B2" w:rsidRPr="00246F99">
        <w:rPr>
          <w:rFonts w:ascii="Arial" w:eastAsia="Times New Roman" w:hAnsi="Arial" w:cs="Arial"/>
          <w:sz w:val="24"/>
          <w:szCs w:val="24"/>
        </w:rPr>
        <w:t xml:space="preserve">au </w:t>
      </w:r>
      <w:r w:rsidRPr="00246F99">
        <w:rPr>
          <w:rFonts w:ascii="Arial" w:eastAsia="Times New Roman" w:hAnsi="Arial" w:cs="Arial"/>
          <w:sz w:val="24"/>
          <w:szCs w:val="24"/>
        </w:rPr>
        <w:t xml:space="preserve">partage </w:t>
      </w:r>
      <w:r w:rsidR="004D3CCC" w:rsidRPr="00246F99">
        <w:rPr>
          <w:rFonts w:ascii="Arial" w:eastAsia="Times New Roman" w:hAnsi="Arial" w:cs="Arial"/>
          <w:sz w:val="24"/>
          <w:szCs w:val="24"/>
        </w:rPr>
        <w:t xml:space="preserve">informel </w:t>
      </w:r>
      <w:r w:rsidRPr="00246F99">
        <w:rPr>
          <w:rFonts w:ascii="Arial" w:eastAsia="Times New Roman" w:hAnsi="Arial" w:cs="Arial"/>
          <w:sz w:val="24"/>
          <w:szCs w:val="24"/>
        </w:rPr>
        <w:t xml:space="preserve">des risques </w:t>
      </w:r>
      <w:r w:rsidR="00872254" w:rsidRPr="00246F99">
        <w:rPr>
          <w:rFonts w:ascii="Arial" w:eastAsia="Times New Roman" w:hAnsi="Arial" w:cs="Arial"/>
          <w:sz w:val="24"/>
          <w:szCs w:val="24"/>
        </w:rPr>
        <w:t>sur une base collective</w:t>
      </w:r>
      <w:r w:rsidRPr="00246F99">
        <w:rPr>
          <w:rFonts w:ascii="Arial" w:eastAsia="Times New Roman" w:hAnsi="Arial" w:cs="Arial"/>
          <w:sz w:val="24"/>
          <w:szCs w:val="24"/>
        </w:rPr>
        <w:t xml:space="preserve">. </w:t>
      </w:r>
      <w:r w:rsidR="009A61E4" w:rsidRPr="00246F99">
        <w:rPr>
          <w:rFonts w:ascii="Arial" w:eastAsia="Times New Roman" w:hAnsi="Arial" w:cs="Arial"/>
          <w:sz w:val="24"/>
          <w:szCs w:val="24"/>
        </w:rPr>
        <w:t xml:space="preserve">Le </w:t>
      </w:r>
      <w:r w:rsidRPr="00246F99">
        <w:rPr>
          <w:rFonts w:ascii="Arial" w:eastAsia="Times New Roman" w:hAnsi="Arial" w:cs="Arial"/>
          <w:sz w:val="24"/>
          <w:szCs w:val="24"/>
        </w:rPr>
        <w:t xml:space="preserve">SPIREWORK </w:t>
      </w:r>
      <w:r w:rsidR="00F07251" w:rsidRPr="00246F99">
        <w:rPr>
          <w:rFonts w:ascii="Arial" w:eastAsia="Times New Roman" w:hAnsi="Arial" w:cs="Arial"/>
          <w:sz w:val="24"/>
          <w:szCs w:val="24"/>
        </w:rPr>
        <w:t xml:space="preserve">complète </w:t>
      </w:r>
      <w:r w:rsidRPr="00246F99">
        <w:rPr>
          <w:rFonts w:ascii="Arial" w:eastAsia="Times New Roman" w:hAnsi="Arial" w:cs="Arial"/>
          <w:sz w:val="24"/>
          <w:szCs w:val="24"/>
        </w:rPr>
        <w:t xml:space="preserve">le portefeuille de protection sociale du PDDAA en </w:t>
      </w:r>
      <w:r w:rsidR="00F07251" w:rsidRPr="00246F99">
        <w:rPr>
          <w:rFonts w:ascii="Arial" w:eastAsia="Times New Roman" w:hAnsi="Arial" w:cs="Arial"/>
          <w:sz w:val="24"/>
          <w:szCs w:val="24"/>
        </w:rPr>
        <w:t xml:space="preserve">incluant des </w:t>
      </w:r>
      <w:r w:rsidRPr="00246F99">
        <w:rPr>
          <w:rFonts w:ascii="Arial" w:eastAsia="Times New Roman" w:hAnsi="Arial" w:cs="Arial"/>
          <w:sz w:val="24"/>
          <w:szCs w:val="24"/>
        </w:rPr>
        <w:t xml:space="preserve">régimes de sécurité sociale </w:t>
      </w:r>
      <w:r w:rsidR="00F07251" w:rsidRPr="00246F99">
        <w:rPr>
          <w:rFonts w:ascii="Arial" w:eastAsia="Times New Roman" w:hAnsi="Arial" w:cs="Arial"/>
          <w:sz w:val="24"/>
          <w:szCs w:val="24"/>
        </w:rPr>
        <w:t xml:space="preserve">qui </w:t>
      </w:r>
      <w:r w:rsidRPr="00246F99">
        <w:rPr>
          <w:rFonts w:ascii="Arial" w:eastAsia="Times New Roman" w:hAnsi="Arial" w:cs="Arial"/>
          <w:sz w:val="24"/>
          <w:szCs w:val="24"/>
        </w:rPr>
        <w:t>couvr</w:t>
      </w:r>
      <w:r w:rsidR="00F07251" w:rsidRPr="00246F99">
        <w:rPr>
          <w:rFonts w:ascii="Arial" w:eastAsia="Times New Roman" w:hAnsi="Arial" w:cs="Arial"/>
          <w:sz w:val="24"/>
          <w:szCs w:val="24"/>
        </w:rPr>
        <w:t>e</w:t>
      </w:r>
      <w:r w:rsidRPr="00246F99">
        <w:rPr>
          <w:rFonts w:ascii="Arial" w:eastAsia="Times New Roman" w:hAnsi="Arial" w:cs="Arial"/>
          <w:sz w:val="24"/>
          <w:szCs w:val="24"/>
        </w:rPr>
        <w:t xml:space="preserve">nt les risques </w:t>
      </w:r>
      <w:r w:rsidR="00F07251" w:rsidRPr="00246F99">
        <w:rPr>
          <w:rFonts w:ascii="Arial" w:eastAsia="Times New Roman" w:hAnsi="Arial" w:cs="Arial"/>
          <w:sz w:val="24"/>
          <w:szCs w:val="24"/>
        </w:rPr>
        <w:t>auxquels sont exposés l</w:t>
      </w:r>
      <w:r w:rsidRPr="00246F99">
        <w:rPr>
          <w:rFonts w:ascii="Arial" w:eastAsia="Times New Roman" w:hAnsi="Arial" w:cs="Arial"/>
          <w:sz w:val="24"/>
          <w:szCs w:val="24"/>
        </w:rPr>
        <w:t>es travailleurs d</w:t>
      </w:r>
      <w:r w:rsidR="00F07251" w:rsidRPr="00246F99">
        <w:rPr>
          <w:rFonts w:ascii="Arial" w:eastAsia="Times New Roman" w:hAnsi="Arial" w:cs="Arial"/>
          <w:sz w:val="24"/>
          <w:szCs w:val="24"/>
        </w:rPr>
        <w:t xml:space="preserve">es secteurs </w:t>
      </w:r>
      <w:r w:rsidRPr="00246F99">
        <w:rPr>
          <w:rFonts w:ascii="Arial" w:eastAsia="Times New Roman" w:hAnsi="Arial" w:cs="Arial"/>
          <w:sz w:val="24"/>
          <w:szCs w:val="24"/>
        </w:rPr>
        <w:t>agricole</w:t>
      </w:r>
      <w:r w:rsidR="00F07251" w:rsidRPr="00246F99">
        <w:rPr>
          <w:rFonts w:ascii="Arial" w:eastAsia="Times New Roman" w:hAnsi="Arial" w:cs="Arial"/>
          <w:sz w:val="24"/>
          <w:szCs w:val="24"/>
        </w:rPr>
        <w:t>s</w:t>
      </w:r>
      <w:r w:rsidRPr="00246F99">
        <w:rPr>
          <w:rFonts w:ascii="Arial" w:eastAsia="Times New Roman" w:hAnsi="Arial" w:cs="Arial"/>
          <w:sz w:val="24"/>
          <w:szCs w:val="24"/>
        </w:rPr>
        <w:t xml:space="preserve"> et non agricole</w:t>
      </w:r>
      <w:r w:rsidR="00F07251" w:rsidRPr="00246F99">
        <w:rPr>
          <w:rFonts w:ascii="Arial" w:eastAsia="Times New Roman" w:hAnsi="Arial" w:cs="Arial"/>
          <w:sz w:val="24"/>
          <w:szCs w:val="24"/>
        </w:rPr>
        <w:t>s</w:t>
      </w:r>
      <w:r w:rsidRPr="00246F99">
        <w:rPr>
          <w:rFonts w:ascii="Arial" w:eastAsia="Times New Roman" w:hAnsi="Arial" w:cs="Arial"/>
          <w:sz w:val="24"/>
          <w:szCs w:val="24"/>
        </w:rPr>
        <w:t xml:space="preserve"> en milieu rural </w:t>
      </w:r>
      <w:r w:rsidR="0091710B" w:rsidRPr="00246F99">
        <w:rPr>
          <w:rFonts w:ascii="Arial" w:eastAsia="Times New Roman" w:hAnsi="Arial" w:cs="Arial"/>
          <w:sz w:val="24"/>
          <w:szCs w:val="24"/>
        </w:rPr>
        <w:t xml:space="preserve">et </w:t>
      </w:r>
      <w:r w:rsidR="00AF140C" w:rsidRPr="00246F99">
        <w:rPr>
          <w:rFonts w:ascii="Arial" w:eastAsia="Times New Roman" w:hAnsi="Arial" w:cs="Arial"/>
          <w:sz w:val="24"/>
          <w:szCs w:val="24"/>
        </w:rPr>
        <w:t>l</w:t>
      </w:r>
      <w:r w:rsidR="0091710B" w:rsidRPr="00246F99">
        <w:rPr>
          <w:rFonts w:ascii="Arial" w:eastAsia="Times New Roman" w:hAnsi="Arial" w:cs="Arial"/>
          <w:sz w:val="24"/>
          <w:szCs w:val="24"/>
        </w:rPr>
        <w:t xml:space="preserve">es programmes d'assistance sociale </w:t>
      </w:r>
      <w:r w:rsidR="009A61E4" w:rsidRPr="00246F99">
        <w:rPr>
          <w:rFonts w:ascii="Arial" w:eastAsia="Times New Roman" w:hAnsi="Arial" w:cs="Arial"/>
          <w:sz w:val="24"/>
          <w:szCs w:val="24"/>
        </w:rPr>
        <w:t xml:space="preserve">susmentionnés </w:t>
      </w:r>
      <w:r w:rsidR="0091710B" w:rsidRPr="00246F99">
        <w:rPr>
          <w:rFonts w:ascii="Arial" w:eastAsia="Times New Roman" w:hAnsi="Arial" w:cs="Arial"/>
          <w:sz w:val="24"/>
          <w:szCs w:val="24"/>
        </w:rPr>
        <w:t>financés par l’</w:t>
      </w:r>
      <w:r w:rsidRPr="00246F99">
        <w:rPr>
          <w:rFonts w:ascii="Arial" w:eastAsia="Times New Roman" w:hAnsi="Arial" w:cs="Arial"/>
          <w:sz w:val="24"/>
          <w:szCs w:val="24"/>
        </w:rPr>
        <w:t>impôt.</w:t>
      </w:r>
    </w:p>
    <w:p w:rsidR="009F5C6F" w:rsidRPr="00246F99" w:rsidRDefault="009F5C6F" w:rsidP="00735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i/>
          <w:iCs/>
          <w:sz w:val="24"/>
          <w:szCs w:val="24"/>
        </w:rPr>
        <w:t>L'approche d'intégration</w:t>
      </w:r>
      <w:r w:rsidRPr="00246F99">
        <w:rPr>
          <w:rFonts w:ascii="Arial" w:eastAsia="Times New Roman" w:hAnsi="Arial" w:cs="Arial"/>
          <w:sz w:val="24"/>
          <w:szCs w:val="24"/>
        </w:rPr>
        <w:t xml:space="preserve"> est </w:t>
      </w:r>
      <w:r w:rsidR="007F4969" w:rsidRPr="00246F99">
        <w:rPr>
          <w:rFonts w:ascii="Arial" w:eastAsia="Times New Roman" w:hAnsi="Arial" w:cs="Arial"/>
          <w:sz w:val="24"/>
          <w:szCs w:val="24"/>
        </w:rPr>
        <w:t xml:space="preserve">basée </w:t>
      </w:r>
      <w:r w:rsidRPr="00246F99">
        <w:rPr>
          <w:rFonts w:ascii="Arial" w:eastAsia="Times New Roman" w:hAnsi="Arial" w:cs="Arial"/>
          <w:sz w:val="24"/>
          <w:szCs w:val="24"/>
        </w:rPr>
        <w:t xml:space="preserve">sur l'intégration </w:t>
      </w:r>
      <w:r w:rsidR="007F4969" w:rsidRPr="00246F99">
        <w:rPr>
          <w:rFonts w:ascii="Arial" w:eastAsia="Times New Roman" w:hAnsi="Arial" w:cs="Arial"/>
          <w:sz w:val="24"/>
          <w:szCs w:val="24"/>
        </w:rPr>
        <w:t>d</w:t>
      </w:r>
      <w:r w:rsidR="00872254" w:rsidRPr="00246F99">
        <w:rPr>
          <w:rFonts w:ascii="Arial" w:eastAsia="Times New Roman" w:hAnsi="Arial" w:cs="Arial"/>
          <w:sz w:val="24"/>
          <w:szCs w:val="24"/>
        </w:rPr>
        <w:t>u</w:t>
      </w:r>
      <w:r w:rsidR="007F4969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Pr="00246F99">
        <w:rPr>
          <w:rFonts w:ascii="Arial" w:eastAsia="Times New Roman" w:hAnsi="Arial" w:cs="Arial"/>
          <w:sz w:val="24"/>
          <w:szCs w:val="24"/>
        </w:rPr>
        <w:t xml:space="preserve">SPIREWORK et </w:t>
      </w:r>
      <w:r w:rsidR="007F4969" w:rsidRPr="00246F99">
        <w:rPr>
          <w:rFonts w:ascii="Arial" w:eastAsia="Times New Roman" w:hAnsi="Arial" w:cs="Arial"/>
          <w:sz w:val="24"/>
          <w:szCs w:val="24"/>
        </w:rPr>
        <w:t xml:space="preserve">du </w:t>
      </w:r>
      <w:r w:rsidRPr="00246F99">
        <w:rPr>
          <w:rFonts w:ascii="Arial" w:eastAsia="Times New Roman" w:hAnsi="Arial" w:cs="Arial"/>
          <w:sz w:val="24"/>
          <w:szCs w:val="24"/>
        </w:rPr>
        <w:t xml:space="preserve">PDDAA </w:t>
      </w:r>
      <w:r w:rsidR="007F4969" w:rsidRPr="00246F99">
        <w:rPr>
          <w:rFonts w:ascii="Arial" w:eastAsia="Times New Roman" w:hAnsi="Arial" w:cs="Arial"/>
          <w:sz w:val="24"/>
          <w:szCs w:val="24"/>
        </w:rPr>
        <w:t xml:space="preserve">par le biais de : </w:t>
      </w:r>
      <w:r w:rsidRPr="00246F99">
        <w:rPr>
          <w:rFonts w:ascii="Arial" w:eastAsia="Times New Roman" w:hAnsi="Arial" w:cs="Arial"/>
          <w:sz w:val="24"/>
          <w:szCs w:val="24"/>
        </w:rPr>
        <w:t xml:space="preserve">(i) leurs principes et (ii) processus de mise en œuvre. </w:t>
      </w:r>
      <w:r w:rsidR="007F4969" w:rsidRPr="00246F99">
        <w:rPr>
          <w:rFonts w:ascii="Arial" w:eastAsia="Times New Roman" w:hAnsi="Arial" w:cs="Arial"/>
          <w:sz w:val="24"/>
          <w:szCs w:val="24"/>
        </w:rPr>
        <w:t xml:space="preserve">Le </w:t>
      </w:r>
      <w:r w:rsidRPr="00246F99">
        <w:rPr>
          <w:rFonts w:ascii="Arial" w:eastAsia="Times New Roman" w:hAnsi="Arial" w:cs="Arial"/>
          <w:sz w:val="24"/>
          <w:szCs w:val="24"/>
        </w:rPr>
        <w:t xml:space="preserve">Principe 6 du Cadre </w:t>
      </w:r>
      <w:r w:rsidR="007F4969" w:rsidRPr="00246F99">
        <w:rPr>
          <w:rFonts w:ascii="Arial" w:eastAsia="Times New Roman" w:hAnsi="Arial" w:cs="Arial"/>
          <w:sz w:val="24"/>
          <w:szCs w:val="24"/>
        </w:rPr>
        <w:t xml:space="preserve">du </w:t>
      </w:r>
      <w:r w:rsidRPr="00246F99">
        <w:rPr>
          <w:rFonts w:ascii="Arial" w:eastAsia="Times New Roman" w:hAnsi="Arial" w:cs="Arial"/>
          <w:sz w:val="24"/>
          <w:szCs w:val="24"/>
        </w:rPr>
        <w:t xml:space="preserve">PDDAA vise à </w:t>
      </w:r>
      <w:r w:rsidR="00B60880" w:rsidRPr="00246F99">
        <w:rPr>
          <w:rFonts w:ascii="Arial" w:eastAsia="Times New Roman" w:hAnsi="Arial" w:cs="Arial"/>
          <w:b/>
          <w:bCs/>
          <w:sz w:val="24"/>
          <w:szCs w:val="24"/>
        </w:rPr>
        <w:t>"</w:t>
      </w:r>
      <w:r w:rsidRPr="00246F99">
        <w:rPr>
          <w:rFonts w:ascii="Arial" w:eastAsia="Times New Roman" w:hAnsi="Arial" w:cs="Arial"/>
          <w:b/>
          <w:bCs/>
          <w:sz w:val="24"/>
          <w:szCs w:val="24"/>
        </w:rPr>
        <w:t xml:space="preserve">protéger </w:t>
      </w:r>
      <w:r w:rsidR="00AC263B" w:rsidRPr="00246F99">
        <w:rPr>
          <w:rFonts w:ascii="Arial" w:eastAsia="Times New Roman" w:hAnsi="Arial" w:cs="Arial"/>
          <w:b/>
          <w:bCs/>
          <w:sz w:val="24"/>
          <w:szCs w:val="24"/>
        </w:rPr>
        <w:t xml:space="preserve">les personnes vulnérables </w:t>
      </w:r>
      <w:r w:rsidRPr="00246F99">
        <w:rPr>
          <w:rFonts w:ascii="Arial" w:eastAsia="Times New Roman" w:hAnsi="Arial" w:cs="Arial"/>
          <w:b/>
          <w:bCs/>
          <w:sz w:val="24"/>
          <w:szCs w:val="24"/>
        </w:rPr>
        <w:t xml:space="preserve">et promouvoir </w:t>
      </w:r>
      <w:r w:rsidR="00AD7035" w:rsidRPr="00246F99">
        <w:rPr>
          <w:rFonts w:ascii="Arial" w:hAnsi="Arial" w:cs="Arial"/>
          <w:b/>
          <w:bCs/>
          <w:sz w:val="24"/>
          <w:szCs w:val="24"/>
        </w:rPr>
        <w:t>l</w:t>
      </w:r>
      <w:r w:rsidR="00AC263B" w:rsidRPr="00246F99">
        <w:rPr>
          <w:rFonts w:ascii="Arial" w:hAnsi="Arial" w:cs="Arial"/>
          <w:b/>
          <w:bCs/>
          <w:sz w:val="24"/>
          <w:szCs w:val="24"/>
        </w:rPr>
        <w:t xml:space="preserve">eur </w:t>
      </w:r>
      <w:r w:rsidR="00AD7035" w:rsidRPr="00246F99">
        <w:rPr>
          <w:rFonts w:ascii="Arial" w:hAnsi="Arial" w:cs="Arial"/>
          <w:b/>
          <w:bCs/>
          <w:sz w:val="24"/>
          <w:szCs w:val="24"/>
        </w:rPr>
        <w:t xml:space="preserve">capacité d'adaptation </w:t>
      </w:r>
      <w:r w:rsidR="009450DB" w:rsidRPr="00246F99">
        <w:rPr>
          <w:rFonts w:ascii="Arial" w:eastAsia="Times New Roman" w:hAnsi="Arial" w:cs="Arial"/>
          <w:b/>
          <w:bCs/>
          <w:sz w:val="24"/>
          <w:szCs w:val="24"/>
        </w:rPr>
        <w:t xml:space="preserve">à leurs conditions de vie </w:t>
      </w:r>
      <w:r w:rsidRPr="00246F99">
        <w:rPr>
          <w:rFonts w:ascii="Arial" w:eastAsia="Times New Roman" w:hAnsi="Arial" w:cs="Arial"/>
          <w:b/>
          <w:bCs/>
          <w:sz w:val="24"/>
          <w:szCs w:val="24"/>
        </w:rPr>
        <w:t>"</w:t>
      </w:r>
      <w:r w:rsidRPr="00246F99">
        <w:rPr>
          <w:rFonts w:ascii="Arial" w:eastAsia="Times New Roman" w:hAnsi="Arial" w:cs="Arial"/>
          <w:sz w:val="24"/>
          <w:szCs w:val="24"/>
        </w:rPr>
        <w:t xml:space="preserve"> dans les zones rurales.</w:t>
      </w:r>
      <w:r w:rsidR="00CC6A80" w:rsidRPr="00246F99">
        <w:rPr>
          <w:rFonts w:ascii="Arial" w:hAnsi="Arial" w:cs="Arial"/>
          <w:b/>
          <w:bCs/>
          <w:color w:val="737373"/>
          <w:sz w:val="24"/>
          <w:szCs w:val="24"/>
        </w:rPr>
        <w:t xml:space="preserve"> </w:t>
      </w:r>
      <w:r w:rsidRPr="00246F99">
        <w:rPr>
          <w:rFonts w:ascii="Arial" w:eastAsia="Times New Roman" w:hAnsi="Arial" w:cs="Arial"/>
          <w:sz w:val="24"/>
          <w:szCs w:val="24"/>
        </w:rPr>
        <w:t xml:space="preserve">Il est considéré comme un concept opérationnel global qui </w:t>
      </w:r>
      <w:r w:rsidR="0024742B" w:rsidRPr="00246F99">
        <w:rPr>
          <w:rFonts w:ascii="Arial" w:eastAsia="Times New Roman" w:hAnsi="Arial" w:cs="Arial"/>
          <w:sz w:val="24"/>
          <w:szCs w:val="24"/>
        </w:rPr>
        <w:t xml:space="preserve">fait la jonction entre le </w:t>
      </w:r>
      <w:r w:rsidRPr="00246F99">
        <w:rPr>
          <w:rFonts w:ascii="Arial" w:eastAsia="Times New Roman" w:hAnsi="Arial" w:cs="Arial"/>
          <w:sz w:val="24"/>
          <w:szCs w:val="24"/>
        </w:rPr>
        <w:t xml:space="preserve">SPIREWORK et le PDDAA. </w:t>
      </w:r>
      <w:r w:rsidR="00AA1DCC" w:rsidRPr="00246F99">
        <w:rPr>
          <w:rFonts w:ascii="Arial" w:eastAsia="Times New Roman" w:hAnsi="Arial" w:cs="Arial"/>
          <w:sz w:val="24"/>
          <w:szCs w:val="24"/>
        </w:rPr>
        <w:t xml:space="preserve">Le </w:t>
      </w:r>
      <w:r w:rsidRPr="00246F99">
        <w:rPr>
          <w:rFonts w:ascii="Arial" w:eastAsia="Times New Roman" w:hAnsi="Arial" w:cs="Arial"/>
          <w:sz w:val="24"/>
          <w:szCs w:val="24"/>
        </w:rPr>
        <w:t xml:space="preserve">SPIREWORK </w:t>
      </w:r>
      <w:r w:rsidR="00AC263B" w:rsidRPr="00246F99">
        <w:rPr>
          <w:rFonts w:ascii="Arial" w:eastAsia="Times New Roman" w:hAnsi="Arial" w:cs="Arial"/>
          <w:sz w:val="24"/>
          <w:szCs w:val="24"/>
        </w:rPr>
        <w:t xml:space="preserve">fournit des </w:t>
      </w:r>
      <w:r w:rsidRPr="00246F99">
        <w:rPr>
          <w:rFonts w:ascii="Arial" w:eastAsia="Times New Roman" w:hAnsi="Arial" w:cs="Arial"/>
          <w:sz w:val="24"/>
          <w:szCs w:val="24"/>
        </w:rPr>
        <w:t>outils conceptuels, techniques et méthodologiques pour un</w:t>
      </w:r>
      <w:r w:rsidR="004D5FB0" w:rsidRPr="00246F99">
        <w:rPr>
          <w:rFonts w:ascii="Arial" w:eastAsia="Times New Roman" w:hAnsi="Arial" w:cs="Arial"/>
          <w:sz w:val="24"/>
          <w:szCs w:val="24"/>
        </w:rPr>
        <w:t xml:space="preserve">e mise en œuvre </w:t>
      </w:r>
      <w:r w:rsidRPr="00246F99">
        <w:rPr>
          <w:rFonts w:ascii="Arial" w:eastAsia="Times New Roman" w:hAnsi="Arial" w:cs="Arial"/>
          <w:sz w:val="24"/>
          <w:szCs w:val="24"/>
        </w:rPr>
        <w:t>intégré</w:t>
      </w:r>
      <w:r w:rsidR="004D5FB0" w:rsidRPr="00246F99">
        <w:rPr>
          <w:rFonts w:ascii="Arial" w:eastAsia="Times New Roman" w:hAnsi="Arial" w:cs="Arial"/>
          <w:sz w:val="24"/>
          <w:szCs w:val="24"/>
        </w:rPr>
        <w:t>e</w:t>
      </w:r>
      <w:r w:rsidRPr="00246F99">
        <w:rPr>
          <w:rFonts w:ascii="Arial" w:eastAsia="Times New Roman" w:hAnsi="Arial" w:cs="Arial"/>
          <w:sz w:val="24"/>
          <w:szCs w:val="24"/>
        </w:rPr>
        <w:t xml:space="preserve"> d</w:t>
      </w:r>
      <w:r w:rsidR="004D5FB0" w:rsidRPr="00246F99">
        <w:rPr>
          <w:rFonts w:ascii="Arial" w:eastAsia="Times New Roman" w:hAnsi="Arial" w:cs="Arial"/>
          <w:sz w:val="24"/>
          <w:szCs w:val="24"/>
        </w:rPr>
        <w:t xml:space="preserve">u </w:t>
      </w:r>
      <w:r w:rsidRPr="00246F99">
        <w:rPr>
          <w:rFonts w:ascii="Arial" w:eastAsia="Times New Roman" w:hAnsi="Arial" w:cs="Arial"/>
          <w:sz w:val="24"/>
          <w:szCs w:val="24"/>
        </w:rPr>
        <w:t>principe.</w:t>
      </w:r>
    </w:p>
    <w:p w:rsidR="009F5C6F" w:rsidRPr="00246F99" w:rsidRDefault="009F5C6F" w:rsidP="00735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F80193" w:rsidP="007354B6">
      <w:pPr>
        <w:pStyle w:val="Default"/>
        <w:numPr>
          <w:ilvl w:val="0"/>
          <w:numId w:val="6"/>
        </w:numPr>
        <w:ind w:left="720"/>
        <w:jc w:val="both"/>
        <w:rPr>
          <w:rFonts w:ascii="Arial" w:eastAsia="Times New Roman" w:hAnsi="Arial" w:cs="Arial"/>
          <w:b/>
          <w:bCs/>
        </w:rPr>
      </w:pPr>
      <w:r w:rsidRPr="00246F99">
        <w:rPr>
          <w:rFonts w:ascii="Arial" w:eastAsia="Times New Roman" w:hAnsi="Arial" w:cs="Arial"/>
          <w:b/>
          <w:bCs/>
        </w:rPr>
        <w:t xml:space="preserve">INTÉGRATION </w:t>
      </w:r>
      <w:smartTag w:uri="urn:schemas-microsoft-com:office:smarttags" w:element="stockticker">
        <w:r w:rsidR="004D5FB0" w:rsidRPr="00246F99">
          <w:rPr>
            <w:rFonts w:ascii="Arial" w:eastAsia="Times New Roman" w:hAnsi="Arial" w:cs="Arial"/>
            <w:b/>
            <w:bCs/>
          </w:rPr>
          <w:t>DES</w:t>
        </w:r>
      </w:smartTag>
      <w:r w:rsidR="004D5FB0" w:rsidRPr="00246F99">
        <w:rPr>
          <w:rFonts w:ascii="Arial" w:eastAsia="Times New Roman" w:hAnsi="Arial" w:cs="Arial"/>
          <w:b/>
          <w:bCs/>
        </w:rPr>
        <w:t xml:space="preserve"> </w:t>
      </w:r>
      <w:r w:rsidRPr="00246F99">
        <w:rPr>
          <w:rFonts w:ascii="Arial" w:eastAsia="Times New Roman" w:hAnsi="Arial" w:cs="Arial"/>
          <w:b/>
          <w:bCs/>
        </w:rPr>
        <w:t>PRINCIPES:</w:t>
      </w:r>
    </w:p>
    <w:p w:rsidR="009F5C6F" w:rsidRPr="00246F99" w:rsidRDefault="009F5C6F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Le processus d'intégration sera</w:t>
      </w:r>
      <w:r w:rsidR="007C02B6" w:rsidRPr="00246F99">
        <w:rPr>
          <w:rFonts w:ascii="Arial" w:eastAsia="Times New Roman" w:hAnsi="Arial" w:cs="Arial"/>
          <w:sz w:val="24"/>
          <w:szCs w:val="24"/>
        </w:rPr>
        <w:t xml:space="preserve"> axé sur</w:t>
      </w:r>
      <w:r w:rsidRPr="00246F99">
        <w:rPr>
          <w:rFonts w:ascii="Arial" w:eastAsia="Times New Roman" w:hAnsi="Arial" w:cs="Arial"/>
          <w:sz w:val="24"/>
          <w:szCs w:val="24"/>
        </w:rPr>
        <w:t>:</w:t>
      </w:r>
    </w:p>
    <w:p w:rsidR="009F5C6F" w:rsidRPr="00246F99" w:rsidRDefault="009F5C6F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D11499" w:rsidP="007354B6">
      <w:pPr>
        <w:pStyle w:val="ListParagraph"/>
        <w:numPr>
          <w:ilvl w:val="2"/>
          <w:numId w:val="5"/>
        </w:num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l</w:t>
      </w:r>
      <w:r w:rsidR="007C02B6" w:rsidRPr="00246F99">
        <w:rPr>
          <w:rFonts w:ascii="Arial" w:eastAsia="Times New Roman" w:hAnsi="Arial" w:cs="Arial"/>
          <w:sz w:val="24"/>
          <w:szCs w:val="24"/>
        </w:rPr>
        <w:t xml:space="preserve">e renforcement du mécanisme de planification du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PDDAA, </w:t>
      </w:r>
      <w:r w:rsidR="007C02B6" w:rsidRPr="00246F99">
        <w:rPr>
          <w:rFonts w:ascii="Arial" w:eastAsia="Times New Roman" w:hAnsi="Arial" w:cs="Arial"/>
          <w:sz w:val="24"/>
          <w:szCs w:val="24"/>
        </w:rPr>
        <w:t xml:space="preserve">des </w:t>
      </w:r>
      <w:r w:rsidR="00F80193" w:rsidRPr="00246F99">
        <w:rPr>
          <w:rFonts w:ascii="Arial" w:eastAsia="Times New Roman" w:hAnsi="Arial" w:cs="Arial"/>
          <w:sz w:val="24"/>
          <w:szCs w:val="24"/>
        </w:rPr>
        <w:t>processus et des outils à tous les niveaux, en particulier</w:t>
      </w:r>
      <w:r w:rsidR="00EC76F7" w:rsidRPr="00246F99">
        <w:rPr>
          <w:rFonts w:ascii="Arial" w:eastAsia="Times New Roman" w:hAnsi="Arial" w:cs="Arial"/>
          <w:sz w:val="24"/>
          <w:szCs w:val="24"/>
        </w:rPr>
        <w:t>,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au niveau </w:t>
      </w:r>
      <w:r w:rsidR="00EC76F7" w:rsidRPr="00246F99">
        <w:rPr>
          <w:rFonts w:ascii="Arial" w:eastAsia="Times New Roman" w:hAnsi="Arial" w:cs="Arial"/>
          <w:sz w:val="24"/>
          <w:szCs w:val="24"/>
        </w:rPr>
        <w:t>national</w:t>
      </w:r>
      <w:r w:rsidR="00F80193" w:rsidRPr="00246F99">
        <w:rPr>
          <w:rFonts w:ascii="Arial" w:eastAsia="Times New Roman" w:hAnsi="Arial" w:cs="Arial"/>
          <w:sz w:val="24"/>
          <w:szCs w:val="24"/>
        </w:rPr>
        <w:t>. Cela permettra d</w:t>
      </w:r>
      <w:r w:rsidR="00EC76F7" w:rsidRPr="00246F99">
        <w:rPr>
          <w:rFonts w:ascii="Arial" w:eastAsia="Times New Roman" w:hAnsi="Arial" w:cs="Arial"/>
          <w:sz w:val="24"/>
          <w:szCs w:val="24"/>
        </w:rPr>
        <w:t xml:space="preserve">e garantir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qu</w:t>
      </w:r>
      <w:r w:rsidR="007D13A1" w:rsidRPr="00246F99">
        <w:rPr>
          <w:rFonts w:ascii="Arial" w:eastAsia="Times New Roman" w:hAnsi="Arial" w:cs="Arial"/>
          <w:sz w:val="24"/>
          <w:szCs w:val="24"/>
        </w:rPr>
        <w:t>’en matière de protection sociale, les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besoins des travailleurs ruraux et des membres de leurs familles sont pris en compte</w:t>
      </w:r>
      <w:r w:rsidR="007D13A1" w:rsidRPr="00246F99">
        <w:rPr>
          <w:rFonts w:ascii="Arial" w:eastAsia="Times New Roman" w:hAnsi="Arial" w:cs="Arial"/>
          <w:sz w:val="24"/>
          <w:szCs w:val="24"/>
        </w:rPr>
        <w:t>,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d</w:t>
      </w:r>
      <w:r w:rsidR="006E02AE" w:rsidRPr="00246F99">
        <w:rPr>
          <w:rFonts w:ascii="Arial" w:eastAsia="Times New Roman" w:hAnsi="Arial" w:cs="Arial"/>
          <w:sz w:val="24"/>
          <w:szCs w:val="24"/>
        </w:rPr>
        <w:t xml:space="preserve">u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stade de la formulation </w:t>
      </w:r>
      <w:r w:rsidR="006E02AE" w:rsidRPr="00246F99">
        <w:rPr>
          <w:rFonts w:ascii="Arial" w:eastAsia="Times New Roman" w:hAnsi="Arial" w:cs="Arial"/>
          <w:sz w:val="24"/>
          <w:szCs w:val="24"/>
        </w:rPr>
        <w:t xml:space="preserve">au stade </w:t>
      </w:r>
      <w:r w:rsidR="00850059" w:rsidRPr="00246F99">
        <w:rPr>
          <w:rFonts w:ascii="Arial" w:eastAsia="Times New Roman" w:hAnsi="Arial" w:cs="Arial"/>
          <w:sz w:val="24"/>
          <w:szCs w:val="24"/>
        </w:rPr>
        <w:t>du suivi et de l’évaluation</w:t>
      </w:r>
      <w:r w:rsidR="007D13A1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850059" w:rsidRPr="00246F99">
        <w:rPr>
          <w:rFonts w:ascii="Arial" w:eastAsia="Times New Roman" w:hAnsi="Arial" w:cs="Arial"/>
          <w:sz w:val="24"/>
          <w:szCs w:val="24"/>
        </w:rPr>
        <w:t>(</w:t>
      </w:r>
      <w:r w:rsidR="006E02AE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i/>
          <w:iCs/>
          <w:sz w:val="24"/>
          <w:szCs w:val="24"/>
        </w:rPr>
        <w:t xml:space="preserve"> &amp; E</w:t>
      </w:r>
      <w:r w:rsidR="00850059" w:rsidRPr="00246F99">
        <w:rPr>
          <w:rFonts w:ascii="Arial" w:eastAsia="Times New Roman" w:hAnsi="Arial" w:cs="Arial"/>
          <w:i/>
          <w:iCs/>
          <w:sz w:val="24"/>
          <w:szCs w:val="24"/>
        </w:rPr>
        <w:t>)</w:t>
      </w:r>
      <w:r w:rsidR="00F80193" w:rsidRPr="00246F99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6E02AE" w:rsidRPr="00246F99">
        <w:rPr>
          <w:rFonts w:ascii="Arial" w:eastAsia="Times New Roman" w:hAnsi="Arial" w:cs="Arial"/>
          <w:sz w:val="24"/>
          <w:szCs w:val="24"/>
        </w:rPr>
        <w:t xml:space="preserve">En ce qui concerne l’intégration dans le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processus du PDDAA, </w:t>
      </w:r>
      <w:r w:rsidR="006E02AE" w:rsidRPr="00246F99">
        <w:rPr>
          <w:rFonts w:ascii="Arial" w:eastAsia="Times New Roman" w:hAnsi="Arial" w:cs="Arial"/>
          <w:sz w:val="24"/>
          <w:szCs w:val="24"/>
        </w:rPr>
        <w:t xml:space="preserve">elle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se </w:t>
      </w:r>
      <w:r w:rsidR="007D13A1" w:rsidRPr="00246F99">
        <w:rPr>
          <w:rFonts w:ascii="Arial" w:eastAsia="Times New Roman" w:hAnsi="Arial" w:cs="Arial"/>
          <w:sz w:val="24"/>
          <w:szCs w:val="24"/>
        </w:rPr>
        <w:t>fera sous forme d’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exercice complémentaire au processus du PDDAA </w:t>
      </w:r>
      <w:r w:rsidR="006E02AE" w:rsidRPr="00246F99">
        <w:rPr>
          <w:rFonts w:ascii="Arial" w:eastAsia="Times New Roman" w:hAnsi="Arial" w:cs="Arial"/>
          <w:sz w:val="24"/>
          <w:szCs w:val="24"/>
        </w:rPr>
        <w:t xml:space="preserve">mis en œuvre dans le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pays. </w:t>
      </w:r>
      <w:r w:rsidR="007D13A1" w:rsidRPr="00246F99">
        <w:rPr>
          <w:rFonts w:ascii="Arial" w:eastAsia="Times New Roman" w:hAnsi="Arial" w:cs="Arial"/>
          <w:sz w:val="24"/>
          <w:szCs w:val="24"/>
        </w:rPr>
        <w:t xml:space="preserve">En ce qui concerne les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autres pays, l'intégration </w:t>
      </w:r>
      <w:r w:rsidR="000D1D0B" w:rsidRPr="00246F99">
        <w:rPr>
          <w:rFonts w:ascii="Arial" w:eastAsia="Times New Roman" w:hAnsi="Arial" w:cs="Arial"/>
          <w:sz w:val="24"/>
          <w:szCs w:val="24"/>
        </w:rPr>
        <w:t xml:space="preserve">dépendra </w:t>
      </w:r>
      <w:r w:rsidR="00F80193" w:rsidRPr="00246F99">
        <w:rPr>
          <w:rFonts w:ascii="Arial" w:eastAsia="Times New Roman" w:hAnsi="Arial" w:cs="Arial"/>
          <w:sz w:val="24"/>
          <w:szCs w:val="24"/>
        </w:rPr>
        <w:t>de la politique agricole nationale;</w:t>
      </w:r>
    </w:p>
    <w:p w:rsidR="009F5C6F" w:rsidRPr="00246F99" w:rsidRDefault="009F5C6F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D11499" w:rsidP="007354B6">
      <w:pPr>
        <w:pStyle w:val="ListParagraph"/>
        <w:numPr>
          <w:ilvl w:val="2"/>
          <w:numId w:val="5"/>
        </w:num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l</w:t>
      </w:r>
      <w:r w:rsidR="00E1089F" w:rsidRPr="00246F99">
        <w:rPr>
          <w:rFonts w:ascii="Arial" w:eastAsia="Times New Roman" w:hAnsi="Arial" w:cs="Arial"/>
          <w:sz w:val="24"/>
          <w:szCs w:val="24"/>
        </w:rPr>
        <w:t xml:space="preserve">’élaboration </w:t>
      </w:r>
      <w:r w:rsidR="00F80193" w:rsidRPr="00246F99">
        <w:rPr>
          <w:rFonts w:ascii="Arial" w:eastAsia="Times New Roman" w:hAnsi="Arial" w:cs="Arial"/>
          <w:sz w:val="24"/>
          <w:szCs w:val="24"/>
        </w:rPr>
        <w:t>de concepts, d</w:t>
      </w:r>
      <w:r w:rsidR="00E1089F" w:rsidRPr="00246F99">
        <w:rPr>
          <w:rFonts w:ascii="Arial" w:eastAsia="Times New Roman" w:hAnsi="Arial" w:cs="Arial"/>
          <w:sz w:val="24"/>
          <w:szCs w:val="24"/>
        </w:rPr>
        <w:t>’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instruments juridiques et techniques et </w:t>
      </w:r>
      <w:r w:rsidR="00E1089F" w:rsidRPr="00246F99">
        <w:rPr>
          <w:rFonts w:ascii="Arial" w:eastAsia="Times New Roman" w:hAnsi="Arial" w:cs="Arial"/>
          <w:sz w:val="24"/>
          <w:szCs w:val="24"/>
        </w:rPr>
        <w:t xml:space="preserve">la création </w:t>
      </w:r>
      <w:r w:rsidR="00F80193" w:rsidRPr="00246F99">
        <w:rPr>
          <w:rFonts w:ascii="Arial" w:eastAsia="Times New Roman" w:hAnsi="Arial" w:cs="Arial"/>
          <w:sz w:val="24"/>
          <w:szCs w:val="24"/>
        </w:rPr>
        <w:t>d</w:t>
      </w:r>
      <w:r w:rsidR="00E1089F" w:rsidRPr="00246F99">
        <w:rPr>
          <w:rFonts w:ascii="Arial" w:eastAsia="Times New Roman" w:hAnsi="Arial" w:cs="Arial"/>
          <w:sz w:val="24"/>
          <w:szCs w:val="24"/>
        </w:rPr>
        <w:t>’</w:t>
      </w:r>
      <w:r w:rsidR="00F80193" w:rsidRPr="00246F99">
        <w:rPr>
          <w:rFonts w:ascii="Arial" w:eastAsia="Times New Roman" w:hAnsi="Arial" w:cs="Arial"/>
          <w:sz w:val="24"/>
          <w:szCs w:val="24"/>
        </w:rPr>
        <w:t>outils pour la conception d'une bonne combinaison de régimes d'assurance</w:t>
      </w:r>
      <w:r w:rsidR="00E1089F" w:rsidRPr="00246F99">
        <w:rPr>
          <w:rFonts w:ascii="Arial" w:eastAsia="Times New Roman" w:hAnsi="Arial" w:cs="Arial"/>
          <w:sz w:val="24"/>
          <w:szCs w:val="24"/>
        </w:rPr>
        <w:t xml:space="preserve">/assistance sociales </w:t>
      </w:r>
      <w:r w:rsidR="00F80193" w:rsidRPr="00246F99">
        <w:rPr>
          <w:rFonts w:ascii="Arial" w:eastAsia="Times New Roman" w:hAnsi="Arial" w:cs="Arial"/>
          <w:sz w:val="24"/>
          <w:szCs w:val="24"/>
        </w:rPr>
        <w:t>susceptibles d</w:t>
      </w:r>
      <w:r w:rsidR="00E1089F" w:rsidRPr="00246F99">
        <w:rPr>
          <w:rFonts w:ascii="Arial" w:eastAsia="Times New Roman" w:hAnsi="Arial" w:cs="Arial"/>
          <w:sz w:val="24"/>
          <w:szCs w:val="24"/>
        </w:rPr>
        <w:t xml:space="preserve">’appuyer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les objectifs du PDDAA </w:t>
      </w:r>
      <w:r w:rsidR="00E1089F" w:rsidRPr="00246F99">
        <w:rPr>
          <w:rFonts w:ascii="Arial" w:eastAsia="Times New Roman" w:hAnsi="Arial" w:cs="Arial"/>
          <w:sz w:val="24"/>
          <w:szCs w:val="24"/>
        </w:rPr>
        <w:t xml:space="preserve">en vue de </w:t>
      </w:r>
      <w:r w:rsidR="009919D5" w:rsidRPr="00246F99">
        <w:rPr>
          <w:rFonts w:ascii="Arial" w:eastAsia="Times New Roman" w:hAnsi="Arial" w:cs="Arial"/>
          <w:sz w:val="24"/>
          <w:szCs w:val="24"/>
        </w:rPr>
        <w:t xml:space="preserve">promouvoir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la croissance et la productivité et d'optimiser </w:t>
      </w:r>
      <w:r w:rsidR="009919D5" w:rsidRPr="00246F99">
        <w:rPr>
          <w:rFonts w:ascii="Arial" w:eastAsia="Times New Roman" w:hAnsi="Arial" w:cs="Arial"/>
          <w:sz w:val="24"/>
          <w:szCs w:val="24"/>
        </w:rPr>
        <w:t xml:space="preserve">les </w:t>
      </w:r>
      <w:r w:rsidR="00AA1DCC" w:rsidRPr="00246F99">
        <w:rPr>
          <w:rFonts w:ascii="Arial" w:eastAsia="Times New Roman" w:hAnsi="Arial" w:cs="Arial"/>
          <w:sz w:val="24"/>
          <w:szCs w:val="24"/>
        </w:rPr>
        <w:t xml:space="preserve">avantages </w:t>
      </w:r>
      <w:r w:rsidR="009919D5" w:rsidRPr="00246F99">
        <w:rPr>
          <w:rFonts w:ascii="Arial" w:eastAsia="Times New Roman" w:hAnsi="Arial" w:cs="Arial"/>
          <w:sz w:val="24"/>
          <w:szCs w:val="24"/>
        </w:rPr>
        <w:t>qu</w:t>
      </w:r>
      <w:r w:rsidR="00AF140C" w:rsidRPr="00246F99">
        <w:rPr>
          <w:rFonts w:ascii="Arial" w:eastAsia="Times New Roman" w:hAnsi="Arial" w:cs="Arial"/>
          <w:sz w:val="24"/>
          <w:szCs w:val="24"/>
        </w:rPr>
        <w:t xml:space="preserve">e le processus d’intégration </w:t>
      </w:r>
      <w:r w:rsidR="009919D5" w:rsidRPr="00246F99">
        <w:rPr>
          <w:rFonts w:ascii="Arial" w:eastAsia="Times New Roman" w:hAnsi="Arial" w:cs="Arial"/>
          <w:sz w:val="24"/>
          <w:szCs w:val="24"/>
        </w:rPr>
        <w:t xml:space="preserve">procure aux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travailleurs ruraux et </w:t>
      </w:r>
      <w:r w:rsidR="009919D5" w:rsidRPr="00246F99">
        <w:rPr>
          <w:rFonts w:ascii="Arial" w:eastAsia="Times New Roman" w:hAnsi="Arial" w:cs="Arial"/>
          <w:sz w:val="24"/>
          <w:szCs w:val="24"/>
        </w:rPr>
        <w:t xml:space="preserve">aux </w:t>
      </w:r>
      <w:r w:rsidR="00F80193" w:rsidRPr="00246F99">
        <w:rPr>
          <w:rFonts w:ascii="Arial" w:eastAsia="Times New Roman" w:hAnsi="Arial" w:cs="Arial"/>
          <w:sz w:val="24"/>
          <w:szCs w:val="24"/>
        </w:rPr>
        <w:t>membres de leurs familles;</w:t>
      </w:r>
    </w:p>
    <w:p w:rsidR="009F5C6F" w:rsidRPr="00246F99" w:rsidRDefault="009F5C6F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D11499" w:rsidP="007354B6">
      <w:pPr>
        <w:pStyle w:val="ListParagraph"/>
        <w:numPr>
          <w:ilvl w:val="2"/>
          <w:numId w:val="5"/>
        </w:num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lastRenderedPageBreak/>
        <w:t>l</w:t>
      </w:r>
      <w:r w:rsidR="009919D5" w:rsidRPr="00246F99">
        <w:rPr>
          <w:rFonts w:ascii="Arial" w:eastAsia="Times New Roman" w:hAnsi="Arial" w:cs="Arial"/>
          <w:sz w:val="24"/>
          <w:szCs w:val="24"/>
        </w:rPr>
        <w:t>a promotion de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la synergie et </w:t>
      </w:r>
      <w:r w:rsidR="009919D5" w:rsidRPr="00246F99">
        <w:rPr>
          <w:rFonts w:ascii="Arial" w:eastAsia="Times New Roman" w:hAnsi="Arial" w:cs="Arial"/>
          <w:sz w:val="24"/>
          <w:szCs w:val="24"/>
        </w:rPr>
        <w:t xml:space="preserve">de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la complémentarité entre les différentes </w:t>
      </w:r>
      <w:r w:rsidR="00EA25C5" w:rsidRPr="00246F99">
        <w:rPr>
          <w:rFonts w:ascii="Arial" w:eastAsia="Times New Roman" w:hAnsi="Arial" w:cs="Arial"/>
          <w:sz w:val="24"/>
          <w:szCs w:val="24"/>
        </w:rPr>
        <w:t xml:space="preserve">mesures de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protection sociale </w:t>
      </w:r>
      <w:r w:rsidR="00247993" w:rsidRPr="00246F99">
        <w:rPr>
          <w:rFonts w:ascii="Arial" w:eastAsia="Times New Roman" w:hAnsi="Arial" w:cs="Arial"/>
          <w:sz w:val="24"/>
          <w:szCs w:val="24"/>
        </w:rPr>
        <w:t>dans les milieux ruraux confront</w:t>
      </w:r>
      <w:r w:rsidR="00D37C4F" w:rsidRPr="00246F99">
        <w:rPr>
          <w:rFonts w:ascii="Arial" w:eastAsia="Times New Roman" w:hAnsi="Arial" w:cs="Arial"/>
          <w:sz w:val="24"/>
          <w:szCs w:val="24"/>
        </w:rPr>
        <w:t>é</w:t>
      </w:r>
      <w:r w:rsidR="00247993" w:rsidRPr="00246F99">
        <w:rPr>
          <w:rFonts w:ascii="Arial" w:eastAsia="Times New Roman" w:hAnsi="Arial" w:cs="Arial"/>
          <w:sz w:val="24"/>
          <w:szCs w:val="24"/>
        </w:rPr>
        <w:t xml:space="preserve">s </w:t>
      </w:r>
      <w:r w:rsidR="00D37C4F" w:rsidRPr="00246F99">
        <w:rPr>
          <w:rFonts w:ascii="Arial" w:eastAsia="Times New Roman" w:hAnsi="Arial" w:cs="Arial"/>
          <w:sz w:val="24"/>
          <w:szCs w:val="24"/>
        </w:rPr>
        <w:t>à</w:t>
      </w:r>
      <w:r w:rsidR="00247993" w:rsidRPr="00246F99">
        <w:rPr>
          <w:rFonts w:ascii="Arial" w:eastAsia="Times New Roman" w:hAnsi="Arial" w:cs="Arial"/>
          <w:sz w:val="24"/>
          <w:szCs w:val="24"/>
        </w:rPr>
        <w:t xml:space="preserve"> une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mauvaise coordination, </w:t>
      </w:r>
      <w:r w:rsidR="00D37C4F" w:rsidRPr="00246F99">
        <w:rPr>
          <w:rFonts w:ascii="Arial" w:eastAsia="Times New Roman" w:hAnsi="Arial" w:cs="Arial"/>
          <w:sz w:val="24"/>
          <w:szCs w:val="24"/>
        </w:rPr>
        <w:t xml:space="preserve">afin d’assurer une </w:t>
      </w:r>
      <w:r w:rsidR="00247993" w:rsidRPr="00246F99">
        <w:rPr>
          <w:rFonts w:ascii="Arial" w:eastAsia="Times New Roman" w:hAnsi="Arial" w:cs="Arial"/>
          <w:sz w:val="24"/>
          <w:szCs w:val="24"/>
        </w:rPr>
        <w:t xml:space="preserve">intégration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plus </w:t>
      </w:r>
      <w:r w:rsidR="00D37C4F" w:rsidRPr="00246F99">
        <w:rPr>
          <w:rFonts w:ascii="Arial" w:eastAsia="Times New Roman" w:hAnsi="Arial" w:cs="Arial"/>
          <w:sz w:val="24"/>
          <w:szCs w:val="24"/>
        </w:rPr>
        <w:t>inclusive</w:t>
      </w:r>
      <w:r w:rsidR="00F80193" w:rsidRPr="00246F99">
        <w:rPr>
          <w:rFonts w:ascii="Arial" w:eastAsia="Times New Roman" w:hAnsi="Arial" w:cs="Arial"/>
          <w:sz w:val="24"/>
          <w:szCs w:val="24"/>
        </w:rPr>
        <w:t>;</w:t>
      </w:r>
    </w:p>
    <w:p w:rsidR="009F5C6F" w:rsidRPr="00246F99" w:rsidRDefault="009F5C6F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D11499" w:rsidP="007354B6">
      <w:pPr>
        <w:pStyle w:val="ListParagraph"/>
        <w:numPr>
          <w:ilvl w:val="2"/>
          <w:numId w:val="5"/>
        </w:num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l</w:t>
      </w:r>
      <w:r w:rsidR="006E02AE" w:rsidRPr="00246F99">
        <w:rPr>
          <w:rFonts w:ascii="Arial" w:eastAsia="Times New Roman" w:hAnsi="Arial" w:cs="Arial"/>
          <w:sz w:val="24"/>
          <w:szCs w:val="24"/>
        </w:rPr>
        <w:t xml:space="preserve">’élaboration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de </w:t>
      </w:r>
      <w:r w:rsidR="00F95FFE" w:rsidRPr="00246F99">
        <w:rPr>
          <w:rFonts w:ascii="Arial" w:eastAsia="Times New Roman" w:hAnsi="Arial" w:cs="Arial"/>
          <w:sz w:val="24"/>
          <w:szCs w:val="24"/>
        </w:rPr>
        <w:t xml:space="preserve">régimes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de protection sociale </w:t>
      </w:r>
      <w:r w:rsidR="00D514D9" w:rsidRPr="00246F99">
        <w:rPr>
          <w:rFonts w:ascii="Arial" w:eastAsia="Times New Roman" w:hAnsi="Arial" w:cs="Arial"/>
          <w:sz w:val="24"/>
          <w:szCs w:val="24"/>
        </w:rPr>
        <w:t xml:space="preserve">conformément aux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diverses lois </w:t>
      </w:r>
      <w:r w:rsidR="00F60365" w:rsidRPr="00246F99">
        <w:rPr>
          <w:rFonts w:ascii="Arial" w:eastAsia="Times New Roman" w:hAnsi="Arial" w:cs="Arial"/>
          <w:sz w:val="24"/>
          <w:szCs w:val="24"/>
        </w:rPr>
        <w:t xml:space="preserve">en vigueur pour les </w:t>
      </w:r>
      <w:r w:rsidR="00F80193" w:rsidRPr="00246F99">
        <w:rPr>
          <w:rFonts w:ascii="Arial" w:eastAsia="Times New Roman" w:hAnsi="Arial" w:cs="Arial"/>
          <w:sz w:val="24"/>
          <w:szCs w:val="24"/>
        </w:rPr>
        <w:t>travailleurs ruraux salarié</w:t>
      </w:r>
      <w:r w:rsidR="00F60365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ou indépendant</w:t>
      </w:r>
      <w:r w:rsidR="00F60365" w:rsidRPr="00246F99">
        <w:rPr>
          <w:rFonts w:ascii="Arial" w:eastAsia="Times New Roman" w:hAnsi="Arial" w:cs="Arial"/>
          <w:sz w:val="24"/>
          <w:szCs w:val="24"/>
        </w:rPr>
        <w:t>s</w:t>
      </w:r>
      <w:r w:rsidR="00630BB0" w:rsidRPr="00246F99">
        <w:rPr>
          <w:rFonts w:ascii="Arial" w:eastAsia="Times New Roman" w:hAnsi="Arial" w:cs="Arial"/>
          <w:sz w:val="24"/>
          <w:szCs w:val="24"/>
        </w:rPr>
        <w:t> ;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le</w:t>
      </w:r>
      <w:r w:rsidR="00630BB0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travail</w:t>
      </w:r>
      <w:r w:rsidR="00630BB0" w:rsidRPr="00246F99">
        <w:rPr>
          <w:rFonts w:ascii="Arial" w:eastAsia="Times New Roman" w:hAnsi="Arial" w:cs="Arial"/>
          <w:sz w:val="24"/>
          <w:szCs w:val="24"/>
        </w:rPr>
        <w:t xml:space="preserve">leurs </w:t>
      </w:r>
      <w:r w:rsidR="00F80193" w:rsidRPr="00246F99">
        <w:rPr>
          <w:rFonts w:ascii="Arial" w:eastAsia="Times New Roman" w:hAnsi="Arial" w:cs="Arial"/>
          <w:sz w:val="24"/>
          <w:szCs w:val="24"/>
        </w:rPr>
        <w:t>saisonnier</w:t>
      </w:r>
      <w:r w:rsidR="00630BB0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>/occasionnel</w:t>
      </w:r>
      <w:r w:rsidR="00630BB0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ou permanent</w:t>
      </w:r>
      <w:r w:rsidR="00630BB0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>;</w:t>
      </w:r>
    </w:p>
    <w:p w:rsidR="009F5C6F" w:rsidRPr="00246F99" w:rsidRDefault="009F5C6F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D11499" w:rsidP="007354B6">
      <w:pPr>
        <w:pStyle w:val="ListParagraph"/>
        <w:numPr>
          <w:ilvl w:val="2"/>
          <w:numId w:val="5"/>
        </w:num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l</w:t>
      </w:r>
      <w:r w:rsidR="0073072D" w:rsidRPr="00246F99">
        <w:rPr>
          <w:rFonts w:ascii="Arial" w:eastAsia="Times New Roman" w:hAnsi="Arial" w:cs="Arial"/>
          <w:sz w:val="24"/>
          <w:szCs w:val="24"/>
        </w:rPr>
        <w:t xml:space="preserve">’appui </w:t>
      </w:r>
      <w:r w:rsidR="00630BB0" w:rsidRPr="00246F99">
        <w:rPr>
          <w:rFonts w:ascii="Arial" w:eastAsia="Times New Roman" w:hAnsi="Arial" w:cs="Arial"/>
          <w:sz w:val="24"/>
          <w:szCs w:val="24"/>
        </w:rPr>
        <w:t xml:space="preserve">aux </w:t>
      </w:r>
      <w:r w:rsidR="00F80193" w:rsidRPr="00246F99">
        <w:rPr>
          <w:rFonts w:ascii="Arial" w:eastAsia="Times New Roman" w:hAnsi="Arial" w:cs="Arial"/>
          <w:sz w:val="24"/>
          <w:szCs w:val="24"/>
        </w:rPr>
        <w:t>mesures politique</w:t>
      </w:r>
      <w:r w:rsidR="00630BB0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630BB0" w:rsidRPr="00246F99">
        <w:rPr>
          <w:rFonts w:ascii="Arial" w:eastAsia="Times New Roman" w:hAnsi="Arial" w:cs="Arial"/>
          <w:sz w:val="24"/>
          <w:szCs w:val="24"/>
        </w:rPr>
        <w:t>de protection sociale f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ondées sur </w:t>
      </w:r>
      <w:r w:rsidR="00D117B7" w:rsidRPr="00246F99">
        <w:rPr>
          <w:rFonts w:ascii="Arial" w:eastAsia="Times New Roman" w:hAnsi="Arial" w:cs="Arial"/>
          <w:sz w:val="24"/>
          <w:szCs w:val="24"/>
        </w:rPr>
        <w:t xml:space="preserve">des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travaux statistiques sur les insécurités/vulnérabilités et les besoins </w:t>
      </w:r>
      <w:r w:rsidR="00D117B7" w:rsidRPr="00246F99">
        <w:rPr>
          <w:rFonts w:ascii="Arial" w:eastAsia="Times New Roman" w:hAnsi="Arial" w:cs="Arial"/>
          <w:sz w:val="24"/>
          <w:szCs w:val="24"/>
        </w:rPr>
        <w:t xml:space="preserve">en matière de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protection sociale des groupes ciblés y compris les enquêtes sur la pauvreté </w:t>
      </w:r>
      <w:r w:rsidR="008A695D" w:rsidRPr="00246F99">
        <w:rPr>
          <w:rFonts w:ascii="Arial" w:eastAsia="Times New Roman" w:hAnsi="Arial" w:cs="Arial"/>
          <w:sz w:val="24"/>
          <w:szCs w:val="24"/>
        </w:rPr>
        <w:t xml:space="preserve">qui visent </w:t>
      </w:r>
      <w:r w:rsidR="003D1688" w:rsidRPr="00246F99">
        <w:rPr>
          <w:rFonts w:ascii="Arial" w:eastAsia="Times New Roman" w:hAnsi="Arial" w:cs="Arial"/>
          <w:sz w:val="24"/>
          <w:szCs w:val="24"/>
        </w:rPr>
        <w:t xml:space="preserve">à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définir </w:t>
      </w:r>
      <w:r w:rsidR="0073072D" w:rsidRPr="00246F99">
        <w:rPr>
          <w:rFonts w:ascii="Arial" w:eastAsia="Times New Roman" w:hAnsi="Arial" w:cs="Arial"/>
          <w:sz w:val="24"/>
          <w:szCs w:val="24"/>
        </w:rPr>
        <w:t xml:space="preserve">une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combinaison de </w:t>
      </w:r>
      <w:r w:rsidR="0073072D" w:rsidRPr="00246F99">
        <w:rPr>
          <w:rFonts w:ascii="Arial" w:eastAsia="Times New Roman" w:hAnsi="Arial" w:cs="Arial"/>
          <w:sz w:val="24"/>
          <w:szCs w:val="24"/>
        </w:rPr>
        <w:t xml:space="preserve">régimes de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protection sociale pour les ménages </w:t>
      </w:r>
      <w:r w:rsidR="0073072D" w:rsidRPr="00246F99">
        <w:rPr>
          <w:rFonts w:ascii="Arial" w:eastAsia="Times New Roman" w:hAnsi="Arial" w:cs="Arial"/>
          <w:sz w:val="24"/>
          <w:szCs w:val="24"/>
        </w:rPr>
        <w:t xml:space="preserve">et les travailleurs du milieu </w:t>
      </w:r>
      <w:r w:rsidR="00F80193" w:rsidRPr="00246F99">
        <w:rPr>
          <w:rFonts w:ascii="Arial" w:eastAsia="Times New Roman" w:hAnsi="Arial" w:cs="Arial"/>
          <w:sz w:val="24"/>
          <w:szCs w:val="24"/>
        </w:rPr>
        <w:t>rura</w:t>
      </w:r>
      <w:r w:rsidR="0073072D" w:rsidRPr="00246F99">
        <w:rPr>
          <w:rFonts w:ascii="Arial" w:eastAsia="Times New Roman" w:hAnsi="Arial" w:cs="Arial"/>
          <w:sz w:val="24"/>
          <w:szCs w:val="24"/>
        </w:rPr>
        <w:t>l</w:t>
      </w:r>
      <w:r w:rsidR="00F80193" w:rsidRPr="00246F99">
        <w:rPr>
          <w:rFonts w:ascii="Arial" w:eastAsia="Times New Roman" w:hAnsi="Arial" w:cs="Arial"/>
          <w:sz w:val="24"/>
          <w:szCs w:val="24"/>
        </w:rPr>
        <w:t>;</w:t>
      </w:r>
    </w:p>
    <w:p w:rsidR="009F5C6F" w:rsidRPr="00246F99" w:rsidRDefault="009F5C6F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8A695D" w:rsidP="007354B6">
      <w:pPr>
        <w:pStyle w:val="ListParagraph"/>
        <w:numPr>
          <w:ilvl w:val="2"/>
          <w:numId w:val="5"/>
        </w:num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la reconnaissance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et </w:t>
      </w:r>
      <w:r w:rsidRPr="00246F99">
        <w:rPr>
          <w:rFonts w:ascii="Arial" w:eastAsia="Times New Roman" w:hAnsi="Arial" w:cs="Arial"/>
          <w:sz w:val="24"/>
          <w:szCs w:val="24"/>
        </w:rPr>
        <w:t>l’</w:t>
      </w:r>
      <w:r w:rsidR="00F80193" w:rsidRPr="00246F99">
        <w:rPr>
          <w:rFonts w:ascii="Arial" w:eastAsia="Times New Roman" w:hAnsi="Arial" w:cs="Arial"/>
          <w:sz w:val="24"/>
          <w:szCs w:val="24"/>
        </w:rPr>
        <w:t>élimin</w:t>
      </w:r>
      <w:r w:rsidRPr="00246F99">
        <w:rPr>
          <w:rFonts w:ascii="Arial" w:eastAsia="Times New Roman" w:hAnsi="Arial" w:cs="Arial"/>
          <w:sz w:val="24"/>
          <w:szCs w:val="24"/>
        </w:rPr>
        <w:t xml:space="preserve">ation des </w:t>
      </w:r>
      <w:r w:rsidR="00F80193" w:rsidRPr="00246F99">
        <w:rPr>
          <w:rFonts w:ascii="Arial" w:eastAsia="Times New Roman" w:hAnsi="Arial" w:cs="Arial"/>
          <w:sz w:val="24"/>
          <w:szCs w:val="24"/>
        </w:rPr>
        <w:t>vulnérabilités</w:t>
      </w:r>
      <w:r w:rsidRPr="00246F99">
        <w:rPr>
          <w:rFonts w:ascii="Arial" w:eastAsia="Times New Roman" w:hAnsi="Arial" w:cs="Arial"/>
          <w:sz w:val="24"/>
          <w:szCs w:val="24"/>
        </w:rPr>
        <w:t xml:space="preserve">,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insécurités et </w:t>
      </w:r>
      <w:r w:rsidRPr="00246F99">
        <w:rPr>
          <w:rFonts w:ascii="Arial" w:eastAsia="Times New Roman" w:hAnsi="Arial" w:cs="Arial"/>
          <w:sz w:val="24"/>
          <w:szCs w:val="24"/>
        </w:rPr>
        <w:t xml:space="preserve">des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besoins </w:t>
      </w:r>
      <w:r w:rsidR="000672E9" w:rsidRPr="00246F99">
        <w:rPr>
          <w:rFonts w:ascii="Arial" w:eastAsia="Times New Roman" w:hAnsi="Arial" w:cs="Arial"/>
          <w:sz w:val="24"/>
          <w:szCs w:val="24"/>
        </w:rPr>
        <w:t xml:space="preserve">spécifiques </w:t>
      </w:r>
      <w:r w:rsidR="00EA1C44" w:rsidRPr="00246F99">
        <w:rPr>
          <w:rFonts w:ascii="Arial" w:eastAsia="Times New Roman" w:hAnsi="Arial" w:cs="Arial"/>
          <w:sz w:val="24"/>
          <w:szCs w:val="24"/>
        </w:rPr>
        <w:t xml:space="preserve">en matière de protection </w:t>
      </w:r>
      <w:r w:rsidR="000672E9" w:rsidRPr="00246F99">
        <w:rPr>
          <w:rFonts w:ascii="Arial" w:eastAsia="Times New Roman" w:hAnsi="Arial" w:cs="Arial"/>
          <w:sz w:val="24"/>
          <w:szCs w:val="24"/>
        </w:rPr>
        <w:t xml:space="preserve">des femmes et des jeunes des régions rurales </w:t>
      </w:r>
      <w:r w:rsidR="00EA1C44" w:rsidRPr="00246F99">
        <w:rPr>
          <w:rFonts w:ascii="Arial" w:eastAsia="Times New Roman" w:hAnsi="Arial" w:cs="Arial"/>
          <w:sz w:val="24"/>
          <w:szCs w:val="24"/>
        </w:rPr>
        <w:t>qui sont les plus exposés à des conditions de travail dangereuses</w:t>
      </w:r>
      <w:r w:rsidR="00F80193" w:rsidRPr="00246F99">
        <w:rPr>
          <w:rFonts w:ascii="Arial" w:eastAsia="Times New Roman" w:hAnsi="Arial" w:cs="Arial"/>
          <w:sz w:val="24"/>
          <w:szCs w:val="24"/>
        </w:rPr>
        <w:t>;</w:t>
      </w:r>
    </w:p>
    <w:p w:rsidR="009F5C6F" w:rsidRPr="00246F99" w:rsidRDefault="009F5C6F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D11499" w:rsidP="007354B6">
      <w:pPr>
        <w:pStyle w:val="ListParagraph"/>
        <w:numPr>
          <w:ilvl w:val="2"/>
          <w:numId w:val="5"/>
        </w:num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l</w:t>
      </w:r>
      <w:r w:rsidR="00EA1C44" w:rsidRPr="00246F99">
        <w:rPr>
          <w:rFonts w:ascii="Arial" w:eastAsia="Times New Roman" w:hAnsi="Arial" w:cs="Arial"/>
          <w:sz w:val="24"/>
          <w:szCs w:val="24"/>
        </w:rPr>
        <w:t>a réussite du processus d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'intégration </w:t>
      </w:r>
      <w:r w:rsidR="00EA1C44" w:rsidRPr="00246F99">
        <w:rPr>
          <w:rFonts w:ascii="Arial" w:eastAsia="Times New Roman" w:hAnsi="Arial" w:cs="Arial"/>
          <w:sz w:val="24"/>
          <w:szCs w:val="24"/>
        </w:rPr>
        <w:t xml:space="preserve">nécessite un fort soutien politique au plus haut niveau, l'implication précoce des principales parties prenantes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pour </w:t>
      </w:r>
      <w:r w:rsidR="002832FF" w:rsidRPr="00246F99">
        <w:rPr>
          <w:rFonts w:ascii="Arial" w:eastAsia="Times New Roman" w:hAnsi="Arial" w:cs="Arial"/>
          <w:sz w:val="24"/>
          <w:szCs w:val="24"/>
        </w:rPr>
        <w:t xml:space="preserve">une </w:t>
      </w:r>
      <w:r w:rsidR="00F80193" w:rsidRPr="00246F99">
        <w:rPr>
          <w:rFonts w:ascii="Arial" w:eastAsia="Times New Roman" w:hAnsi="Arial" w:cs="Arial"/>
          <w:sz w:val="24"/>
          <w:szCs w:val="24"/>
        </w:rPr>
        <w:t>compréhension commune des défis et des objectifs</w:t>
      </w:r>
      <w:r w:rsidR="002832FF" w:rsidRPr="00246F99">
        <w:rPr>
          <w:rFonts w:ascii="Arial" w:eastAsia="Times New Roman" w:hAnsi="Arial" w:cs="Arial"/>
          <w:sz w:val="24"/>
          <w:szCs w:val="24"/>
        </w:rPr>
        <w:t xml:space="preserve"> et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l'appropriation </w:t>
      </w:r>
      <w:r w:rsidR="002832FF" w:rsidRPr="00246F99">
        <w:rPr>
          <w:rFonts w:ascii="Arial" w:eastAsia="Times New Roman" w:hAnsi="Arial" w:cs="Arial"/>
          <w:sz w:val="24"/>
          <w:szCs w:val="24"/>
        </w:rPr>
        <w:t xml:space="preserve">au niveau </w:t>
      </w:r>
      <w:r w:rsidR="00F80193" w:rsidRPr="00246F99">
        <w:rPr>
          <w:rFonts w:ascii="Arial" w:eastAsia="Times New Roman" w:hAnsi="Arial" w:cs="Arial"/>
          <w:sz w:val="24"/>
          <w:szCs w:val="24"/>
        </w:rPr>
        <w:t>national</w:t>
      </w:r>
      <w:r w:rsidR="002832FF" w:rsidRPr="00246F99">
        <w:rPr>
          <w:rFonts w:ascii="Arial" w:eastAsia="Times New Roman" w:hAnsi="Arial" w:cs="Arial"/>
          <w:sz w:val="24"/>
          <w:szCs w:val="24"/>
        </w:rPr>
        <w:t>.</w:t>
      </w:r>
    </w:p>
    <w:p w:rsidR="009F5C6F" w:rsidRPr="00246F99" w:rsidRDefault="009F5C6F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3F3DB7" w:rsidP="007354B6">
      <w:pPr>
        <w:pStyle w:val="Default"/>
        <w:numPr>
          <w:ilvl w:val="0"/>
          <w:numId w:val="6"/>
        </w:numPr>
        <w:ind w:left="720"/>
        <w:jc w:val="both"/>
        <w:rPr>
          <w:rFonts w:ascii="Arial" w:eastAsia="Times New Roman" w:hAnsi="Arial" w:cs="Arial"/>
          <w:b/>
          <w:bCs/>
        </w:rPr>
      </w:pPr>
      <w:r w:rsidRPr="00246F99">
        <w:rPr>
          <w:rFonts w:ascii="Arial" w:eastAsia="Times New Roman" w:hAnsi="Arial" w:cs="Arial"/>
          <w:b/>
          <w:bCs/>
        </w:rPr>
        <w:t>PROCESSUS D'INTEGRATION:</w:t>
      </w:r>
    </w:p>
    <w:p w:rsidR="009F5C6F" w:rsidRPr="00246F99" w:rsidRDefault="009F5C6F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9544D9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Eléments techniques, c</w:t>
      </w:r>
      <w:r w:rsidR="00F80193" w:rsidRPr="00246F99">
        <w:rPr>
          <w:rFonts w:ascii="Arial" w:eastAsia="Times New Roman" w:hAnsi="Arial" w:cs="Arial"/>
          <w:sz w:val="24"/>
          <w:szCs w:val="24"/>
        </w:rPr>
        <w:t>onceptuels</w:t>
      </w:r>
      <w:r w:rsidRPr="00246F99">
        <w:rPr>
          <w:rFonts w:ascii="Arial" w:eastAsia="Times New Roman" w:hAnsi="Arial" w:cs="Arial"/>
          <w:sz w:val="24"/>
          <w:szCs w:val="24"/>
        </w:rPr>
        <w:t xml:space="preserve"> et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juridiques:</w:t>
      </w:r>
    </w:p>
    <w:p w:rsidR="009F5C6F" w:rsidRPr="00246F99" w:rsidRDefault="009F5C6F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60746E" w:rsidP="007354B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46F99">
        <w:rPr>
          <w:rFonts w:ascii="Arial" w:eastAsia="Times New Roman" w:hAnsi="Arial" w:cs="Arial"/>
          <w:b/>
          <w:bCs/>
          <w:sz w:val="24"/>
          <w:szCs w:val="24"/>
        </w:rPr>
        <w:t xml:space="preserve">Importance cruciale des sources de </w:t>
      </w:r>
      <w:r w:rsidR="00F80193" w:rsidRPr="00246F99">
        <w:rPr>
          <w:rFonts w:ascii="Arial" w:eastAsia="Times New Roman" w:hAnsi="Arial" w:cs="Arial"/>
          <w:b/>
          <w:bCs/>
          <w:sz w:val="24"/>
          <w:szCs w:val="24"/>
        </w:rPr>
        <w:t>revenu</w:t>
      </w:r>
      <w:r w:rsidRPr="00246F99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9F5C6F" w:rsidRPr="00246F99" w:rsidRDefault="009F5C6F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60746E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L'accès des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ménages et </w:t>
      </w:r>
      <w:r w:rsidR="00883039" w:rsidRPr="00246F99">
        <w:rPr>
          <w:rFonts w:ascii="Arial" w:eastAsia="Times New Roman" w:hAnsi="Arial" w:cs="Arial"/>
          <w:sz w:val="24"/>
          <w:szCs w:val="24"/>
        </w:rPr>
        <w:t xml:space="preserve">des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particuliers à la nourriture </w:t>
      </w:r>
      <w:r w:rsidR="00883039" w:rsidRPr="00246F99">
        <w:rPr>
          <w:rFonts w:ascii="Arial" w:eastAsia="Times New Roman" w:hAnsi="Arial" w:cs="Arial"/>
          <w:sz w:val="24"/>
          <w:szCs w:val="24"/>
        </w:rPr>
        <w:t xml:space="preserve">sur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les marchés </w:t>
      </w:r>
      <w:r w:rsidR="0085709C" w:rsidRPr="00246F99">
        <w:rPr>
          <w:rFonts w:ascii="Arial" w:eastAsia="Times New Roman" w:hAnsi="Arial" w:cs="Arial"/>
          <w:sz w:val="24"/>
          <w:szCs w:val="24"/>
        </w:rPr>
        <w:t xml:space="preserve">dépend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de leurs revenus et </w:t>
      </w:r>
      <w:r w:rsidR="0085709C" w:rsidRPr="00246F99">
        <w:rPr>
          <w:rFonts w:ascii="Arial" w:eastAsia="Times New Roman" w:hAnsi="Arial" w:cs="Arial"/>
          <w:sz w:val="24"/>
          <w:szCs w:val="24"/>
        </w:rPr>
        <w:t xml:space="preserve">du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prix </w:t>
      </w:r>
      <w:r w:rsidR="0085709C" w:rsidRPr="00246F99">
        <w:rPr>
          <w:rFonts w:ascii="Arial" w:eastAsia="Times New Roman" w:hAnsi="Arial" w:cs="Arial"/>
          <w:sz w:val="24"/>
          <w:szCs w:val="24"/>
        </w:rPr>
        <w:t xml:space="preserve">à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payer pour la nourriture. Le revenu est largement tributaire de l'emploi. L'emploi est donc un déterminant clé de la sécurité alimentaire </w:t>
      </w:r>
      <w:r w:rsidR="0085709C" w:rsidRPr="00246F99">
        <w:rPr>
          <w:rFonts w:ascii="Arial" w:eastAsia="Times New Roman" w:hAnsi="Arial" w:cs="Arial"/>
          <w:sz w:val="24"/>
          <w:szCs w:val="24"/>
        </w:rPr>
        <w:t xml:space="preserve">et de la protection sociale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des ménages. </w:t>
      </w:r>
      <w:r w:rsidR="0085709C" w:rsidRPr="00246F99">
        <w:rPr>
          <w:rFonts w:ascii="Arial" w:eastAsia="Times New Roman" w:hAnsi="Arial" w:cs="Arial"/>
          <w:sz w:val="24"/>
          <w:szCs w:val="24"/>
        </w:rPr>
        <w:t>L</w:t>
      </w:r>
      <w:r w:rsidR="00257434" w:rsidRPr="00246F99">
        <w:rPr>
          <w:rFonts w:ascii="Arial" w:eastAsia="Times New Roman" w:hAnsi="Arial" w:cs="Arial"/>
          <w:sz w:val="24"/>
          <w:szCs w:val="24"/>
        </w:rPr>
        <w:t xml:space="preserve">’amélioration </w:t>
      </w:r>
      <w:r w:rsidR="0085709C" w:rsidRPr="00246F99">
        <w:rPr>
          <w:rFonts w:ascii="Arial" w:eastAsia="Times New Roman" w:hAnsi="Arial" w:cs="Arial"/>
          <w:sz w:val="24"/>
          <w:szCs w:val="24"/>
        </w:rPr>
        <w:t xml:space="preserve">de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l'accès des populations pauvres aux opportunités génératrices de revenus, </w:t>
      </w:r>
      <w:r w:rsidR="00257434" w:rsidRPr="00246F99">
        <w:rPr>
          <w:rFonts w:ascii="Arial" w:eastAsia="Times New Roman" w:hAnsi="Arial" w:cs="Arial"/>
          <w:sz w:val="24"/>
          <w:szCs w:val="24"/>
        </w:rPr>
        <w:t xml:space="preserve">aux biens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et </w:t>
      </w:r>
      <w:r w:rsidR="00257434" w:rsidRPr="00246F99">
        <w:rPr>
          <w:rFonts w:ascii="Arial" w:eastAsia="Times New Roman" w:hAnsi="Arial" w:cs="Arial"/>
          <w:sz w:val="24"/>
          <w:szCs w:val="24"/>
        </w:rPr>
        <w:t xml:space="preserve">aux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filets de sécurité </w:t>
      </w:r>
      <w:r w:rsidR="00D11499" w:rsidRPr="00246F99">
        <w:rPr>
          <w:rFonts w:ascii="Arial" w:eastAsia="Times New Roman" w:hAnsi="Arial" w:cs="Arial"/>
          <w:sz w:val="24"/>
          <w:szCs w:val="24"/>
        </w:rPr>
        <w:t xml:space="preserve">sociale </w:t>
      </w:r>
      <w:r w:rsidR="00F80193" w:rsidRPr="00246F99">
        <w:rPr>
          <w:rFonts w:ascii="Arial" w:eastAsia="Times New Roman" w:hAnsi="Arial" w:cs="Arial"/>
          <w:sz w:val="24"/>
          <w:szCs w:val="24"/>
        </w:rPr>
        <w:t>réduit leur</w:t>
      </w:r>
      <w:r w:rsidR="00257434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vulnérabilité et insécurité. Par conséquent, l</w:t>
      </w:r>
      <w:r w:rsidR="00257434" w:rsidRPr="00246F99">
        <w:rPr>
          <w:rFonts w:ascii="Arial" w:eastAsia="Times New Roman" w:hAnsi="Arial" w:cs="Arial"/>
          <w:sz w:val="24"/>
          <w:szCs w:val="24"/>
        </w:rPr>
        <w:t xml:space="preserve">a promotion du </w:t>
      </w:r>
      <w:r w:rsidR="00F80193" w:rsidRPr="00246F99">
        <w:rPr>
          <w:rFonts w:ascii="Arial" w:eastAsia="Times New Roman" w:hAnsi="Arial" w:cs="Arial"/>
          <w:sz w:val="24"/>
          <w:szCs w:val="24"/>
        </w:rPr>
        <w:t>travail décent dans le secteur rural est essentiel</w:t>
      </w:r>
      <w:r w:rsidR="00257434" w:rsidRPr="00246F99">
        <w:rPr>
          <w:rFonts w:ascii="Arial" w:eastAsia="Times New Roman" w:hAnsi="Arial" w:cs="Arial"/>
          <w:sz w:val="24"/>
          <w:szCs w:val="24"/>
        </w:rPr>
        <w:t>le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pour l'intégration </w:t>
      </w:r>
      <w:r w:rsidR="00257434" w:rsidRPr="00246F99">
        <w:rPr>
          <w:rFonts w:ascii="Arial" w:eastAsia="Times New Roman" w:hAnsi="Arial" w:cs="Arial"/>
          <w:sz w:val="24"/>
          <w:szCs w:val="24"/>
        </w:rPr>
        <w:t>d</w:t>
      </w:r>
      <w:r w:rsidR="00A2125D" w:rsidRPr="00246F99">
        <w:rPr>
          <w:rFonts w:ascii="Arial" w:eastAsia="Times New Roman" w:hAnsi="Arial" w:cs="Arial"/>
          <w:sz w:val="24"/>
          <w:szCs w:val="24"/>
        </w:rPr>
        <w:t>u</w:t>
      </w:r>
      <w:r w:rsidR="00257434" w:rsidRPr="00246F99">
        <w:rPr>
          <w:rFonts w:ascii="Arial" w:eastAsia="Times New Roman" w:hAnsi="Arial" w:cs="Arial"/>
          <w:sz w:val="24"/>
          <w:szCs w:val="24"/>
        </w:rPr>
        <w:t xml:space="preserve"> SPIREWORK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dans </w:t>
      </w:r>
      <w:r w:rsidR="00257434" w:rsidRPr="00246F99">
        <w:rPr>
          <w:rFonts w:ascii="Arial" w:eastAsia="Times New Roman" w:hAnsi="Arial" w:cs="Arial"/>
          <w:sz w:val="24"/>
          <w:szCs w:val="24"/>
        </w:rPr>
        <w:t>le PDDAA de l’</w:t>
      </w:r>
      <w:r w:rsidR="00F80193" w:rsidRPr="00246F99">
        <w:rPr>
          <w:rFonts w:ascii="Arial" w:eastAsia="Times New Roman" w:hAnsi="Arial" w:cs="Arial"/>
          <w:sz w:val="24"/>
          <w:szCs w:val="24"/>
        </w:rPr>
        <w:t>UA.</w:t>
      </w:r>
    </w:p>
    <w:p w:rsidR="009F5C6F" w:rsidRPr="00246F99" w:rsidRDefault="009F5C6F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F80193" w:rsidP="007354B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46F99">
        <w:rPr>
          <w:rFonts w:ascii="Arial" w:eastAsia="Times New Roman" w:hAnsi="Arial" w:cs="Arial"/>
          <w:b/>
          <w:bCs/>
          <w:sz w:val="24"/>
          <w:szCs w:val="24"/>
        </w:rPr>
        <w:t>Droits de l'homme et bien-être</w:t>
      </w:r>
      <w:r w:rsidR="003E2D48" w:rsidRPr="00246F99">
        <w:rPr>
          <w:rFonts w:ascii="Arial" w:eastAsia="Times New Roman" w:hAnsi="Arial" w:cs="Arial"/>
          <w:b/>
          <w:bCs/>
          <w:sz w:val="24"/>
          <w:szCs w:val="24"/>
        </w:rPr>
        <w:t xml:space="preserve"> social</w:t>
      </w:r>
      <w:r w:rsidRPr="00246F99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9F5C6F" w:rsidRPr="00246F99" w:rsidRDefault="009F5C6F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L'intégration </w:t>
      </w:r>
      <w:r w:rsidR="003E2D48" w:rsidRPr="00246F99">
        <w:rPr>
          <w:rFonts w:ascii="Arial" w:eastAsia="Times New Roman" w:hAnsi="Arial" w:cs="Arial"/>
          <w:sz w:val="24"/>
          <w:szCs w:val="24"/>
        </w:rPr>
        <w:t>repose s</w:t>
      </w:r>
      <w:r w:rsidRPr="00246F99">
        <w:rPr>
          <w:rFonts w:ascii="Arial" w:eastAsia="Times New Roman" w:hAnsi="Arial" w:cs="Arial"/>
          <w:sz w:val="24"/>
          <w:szCs w:val="24"/>
        </w:rPr>
        <w:t xml:space="preserve">ur trois volets: (i) </w:t>
      </w:r>
      <w:r w:rsidR="003E2D48" w:rsidRPr="00246F99">
        <w:rPr>
          <w:rFonts w:ascii="Arial" w:eastAsia="Times New Roman" w:hAnsi="Arial" w:cs="Arial"/>
          <w:sz w:val="24"/>
          <w:szCs w:val="24"/>
        </w:rPr>
        <w:t xml:space="preserve">le volet </w:t>
      </w:r>
      <w:r w:rsidRPr="00246F99">
        <w:rPr>
          <w:rFonts w:ascii="Arial" w:eastAsia="Times New Roman" w:hAnsi="Arial" w:cs="Arial"/>
          <w:i/>
          <w:iCs/>
          <w:sz w:val="24"/>
          <w:szCs w:val="24"/>
        </w:rPr>
        <w:t>droit</w:t>
      </w:r>
      <w:r w:rsidR="003E2D48" w:rsidRPr="00246F99">
        <w:rPr>
          <w:rFonts w:ascii="Arial" w:eastAsia="Times New Roman" w:hAnsi="Arial" w:cs="Arial"/>
          <w:i/>
          <w:iCs/>
          <w:sz w:val="24"/>
          <w:szCs w:val="24"/>
        </w:rPr>
        <w:t>s</w:t>
      </w:r>
      <w:r w:rsidRPr="00246F99">
        <w:rPr>
          <w:rFonts w:ascii="Arial" w:eastAsia="Times New Roman" w:hAnsi="Arial" w:cs="Arial"/>
          <w:i/>
          <w:iCs/>
          <w:sz w:val="24"/>
          <w:szCs w:val="24"/>
        </w:rPr>
        <w:t xml:space="preserve"> de l'homme</w:t>
      </w:r>
      <w:r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580EC1" w:rsidRPr="00246F99">
        <w:rPr>
          <w:rFonts w:ascii="Arial" w:eastAsia="Times New Roman" w:hAnsi="Arial" w:cs="Arial"/>
          <w:sz w:val="24"/>
          <w:szCs w:val="24"/>
        </w:rPr>
        <w:t xml:space="preserve">qui comprend </w:t>
      </w:r>
      <w:r w:rsidRPr="00246F99">
        <w:rPr>
          <w:rFonts w:ascii="Arial" w:eastAsia="Times New Roman" w:hAnsi="Arial" w:cs="Arial"/>
          <w:sz w:val="24"/>
          <w:szCs w:val="24"/>
        </w:rPr>
        <w:t>l'aide sociale/</w:t>
      </w:r>
      <w:r w:rsidR="00D11499" w:rsidRPr="00246F99">
        <w:rPr>
          <w:rFonts w:ascii="Arial" w:eastAsia="Times New Roman" w:hAnsi="Arial" w:cs="Arial"/>
          <w:sz w:val="24"/>
          <w:szCs w:val="24"/>
        </w:rPr>
        <w:t xml:space="preserve">le </w:t>
      </w:r>
      <w:r w:rsidR="00580EC1" w:rsidRPr="00246F99">
        <w:rPr>
          <w:rFonts w:ascii="Arial" w:eastAsia="Times New Roman" w:hAnsi="Arial" w:cs="Arial"/>
          <w:sz w:val="24"/>
          <w:szCs w:val="24"/>
        </w:rPr>
        <w:t xml:space="preserve">bien-être </w:t>
      </w:r>
      <w:r w:rsidRPr="00246F99">
        <w:rPr>
          <w:rFonts w:ascii="Arial" w:eastAsia="Times New Roman" w:hAnsi="Arial" w:cs="Arial"/>
          <w:sz w:val="24"/>
          <w:szCs w:val="24"/>
        </w:rPr>
        <w:t>social; (</w:t>
      </w:r>
      <w:r w:rsidR="00580EC1" w:rsidRPr="00246F99">
        <w:rPr>
          <w:rFonts w:ascii="Arial" w:eastAsia="Times New Roman" w:hAnsi="Arial" w:cs="Arial"/>
          <w:sz w:val="24"/>
          <w:szCs w:val="24"/>
        </w:rPr>
        <w:t>i</w:t>
      </w:r>
      <w:r w:rsidRPr="00246F99">
        <w:rPr>
          <w:rFonts w:ascii="Arial" w:eastAsia="Times New Roman" w:hAnsi="Arial" w:cs="Arial"/>
          <w:sz w:val="24"/>
          <w:szCs w:val="24"/>
        </w:rPr>
        <w:t xml:space="preserve">i) </w:t>
      </w:r>
      <w:r w:rsidR="00580EC1" w:rsidRPr="00246F99">
        <w:rPr>
          <w:rFonts w:ascii="Arial" w:eastAsia="Times New Roman" w:hAnsi="Arial" w:cs="Arial"/>
          <w:sz w:val="24"/>
          <w:szCs w:val="24"/>
        </w:rPr>
        <w:t xml:space="preserve">le volet </w:t>
      </w:r>
      <w:r w:rsidR="00580EC1" w:rsidRPr="00246F99">
        <w:rPr>
          <w:rFonts w:ascii="Arial" w:eastAsia="Times New Roman" w:hAnsi="Arial" w:cs="Arial"/>
          <w:i/>
          <w:iCs/>
          <w:sz w:val="24"/>
          <w:szCs w:val="24"/>
        </w:rPr>
        <w:t xml:space="preserve">droits </w:t>
      </w:r>
      <w:r w:rsidRPr="00246F99">
        <w:rPr>
          <w:rFonts w:ascii="Arial" w:eastAsia="Times New Roman" w:hAnsi="Arial" w:cs="Arial"/>
          <w:i/>
          <w:iCs/>
          <w:sz w:val="24"/>
          <w:szCs w:val="24"/>
        </w:rPr>
        <w:t>de</w:t>
      </w:r>
      <w:r w:rsidR="00580EC1" w:rsidRPr="00246F99">
        <w:rPr>
          <w:rFonts w:ascii="Arial" w:eastAsia="Times New Roman" w:hAnsi="Arial" w:cs="Arial"/>
          <w:i/>
          <w:iCs/>
          <w:sz w:val="24"/>
          <w:szCs w:val="24"/>
        </w:rPr>
        <w:t>s</w:t>
      </w:r>
      <w:r w:rsidRPr="00246F99">
        <w:rPr>
          <w:rFonts w:ascii="Arial" w:eastAsia="Times New Roman" w:hAnsi="Arial" w:cs="Arial"/>
          <w:i/>
          <w:iCs/>
          <w:sz w:val="24"/>
          <w:szCs w:val="24"/>
        </w:rPr>
        <w:t xml:space="preserve"> travailleurs</w:t>
      </w:r>
      <w:r w:rsidR="00580EC1" w:rsidRPr="00246F99">
        <w:rPr>
          <w:rFonts w:ascii="Arial" w:eastAsia="Times New Roman" w:hAnsi="Arial" w:cs="Arial"/>
          <w:sz w:val="24"/>
          <w:szCs w:val="24"/>
        </w:rPr>
        <w:t xml:space="preserve"> qui comprend les régimes d</w:t>
      </w:r>
      <w:r w:rsidRPr="00246F99">
        <w:rPr>
          <w:rFonts w:ascii="Arial" w:eastAsia="Times New Roman" w:hAnsi="Arial" w:cs="Arial"/>
          <w:sz w:val="24"/>
          <w:szCs w:val="24"/>
        </w:rPr>
        <w:t xml:space="preserve">'assurance sociale et (iii) </w:t>
      </w:r>
      <w:r w:rsidR="00580EC1" w:rsidRPr="00246F99">
        <w:rPr>
          <w:rFonts w:ascii="Arial" w:eastAsia="Times New Roman" w:hAnsi="Arial" w:cs="Arial"/>
          <w:sz w:val="24"/>
          <w:szCs w:val="24"/>
        </w:rPr>
        <w:t xml:space="preserve">le </w:t>
      </w:r>
      <w:r w:rsidRPr="00246F99">
        <w:rPr>
          <w:rFonts w:ascii="Arial" w:eastAsia="Times New Roman" w:hAnsi="Arial" w:cs="Arial"/>
          <w:sz w:val="24"/>
          <w:szCs w:val="24"/>
        </w:rPr>
        <w:t xml:space="preserve">processus national du PDDAA et </w:t>
      </w:r>
      <w:r w:rsidR="00580EC1" w:rsidRPr="00246F99">
        <w:rPr>
          <w:rFonts w:ascii="Arial" w:eastAsia="Times New Roman" w:hAnsi="Arial" w:cs="Arial"/>
          <w:sz w:val="24"/>
          <w:szCs w:val="24"/>
        </w:rPr>
        <w:t>le mécanisme de S&amp;E</w:t>
      </w:r>
      <w:r w:rsidR="00A2125D" w:rsidRPr="00246F99">
        <w:rPr>
          <w:rFonts w:ascii="Arial" w:eastAsia="Times New Roman" w:hAnsi="Arial" w:cs="Arial"/>
          <w:sz w:val="24"/>
          <w:szCs w:val="24"/>
        </w:rPr>
        <w:t>,</w:t>
      </w:r>
      <w:r w:rsidR="00580EC1" w:rsidRPr="00246F99">
        <w:rPr>
          <w:rFonts w:ascii="Arial" w:eastAsia="Times New Roman" w:hAnsi="Arial" w:cs="Arial"/>
          <w:sz w:val="24"/>
          <w:szCs w:val="24"/>
        </w:rPr>
        <w:t xml:space="preserve"> qui permettent de </w:t>
      </w:r>
      <w:r w:rsidRPr="00246F99">
        <w:rPr>
          <w:rFonts w:ascii="Arial" w:eastAsia="Times New Roman" w:hAnsi="Arial" w:cs="Arial"/>
          <w:sz w:val="24"/>
          <w:szCs w:val="24"/>
        </w:rPr>
        <w:t xml:space="preserve">superviser </w:t>
      </w:r>
      <w:r w:rsidR="00580EC1" w:rsidRPr="00246F99">
        <w:rPr>
          <w:rFonts w:ascii="Arial" w:eastAsia="Times New Roman" w:hAnsi="Arial" w:cs="Arial"/>
          <w:sz w:val="24"/>
          <w:szCs w:val="24"/>
        </w:rPr>
        <w:t xml:space="preserve">tout </w:t>
      </w:r>
      <w:r w:rsidRPr="00246F99">
        <w:rPr>
          <w:rFonts w:ascii="Arial" w:eastAsia="Times New Roman" w:hAnsi="Arial" w:cs="Arial"/>
          <w:sz w:val="24"/>
          <w:szCs w:val="24"/>
        </w:rPr>
        <w:t>le processus d'intégration</w:t>
      </w:r>
      <w:r w:rsidR="00580EC1" w:rsidRPr="00246F99">
        <w:rPr>
          <w:rFonts w:ascii="Arial" w:eastAsia="Times New Roman" w:hAnsi="Arial" w:cs="Arial"/>
          <w:sz w:val="24"/>
          <w:szCs w:val="24"/>
        </w:rPr>
        <w:t>.</w:t>
      </w:r>
    </w:p>
    <w:p w:rsidR="009F5C6F" w:rsidRPr="00246F99" w:rsidRDefault="009F5C6F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580EC1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lastRenderedPageBreak/>
        <w:t>La valeur ajoutée des systèmes de protection sociale d</w:t>
      </w:r>
      <w:r w:rsidR="00A2125D" w:rsidRPr="00246F99">
        <w:rPr>
          <w:rFonts w:ascii="Arial" w:eastAsia="Times New Roman" w:hAnsi="Arial" w:cs="Arial"/>
          <w:sz w:val="24"/>
          <w:szCs w:val="24"/>
        </w:rPr>
        <w:t>u</w:t>
      </w:r>
      <w:r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F80193" w:rsidRPr="00246F99">
        <w:rPr>
          <w:rFonts w:ascii="Arial" w:eastAsia="Times New Roman" w:hAnsi="Arial" w:cs="Arial"/>
          <w:sz w:val="24"/>
          <w:szCs w:val="24"/>
        </w:rPr>
        <w:t>SPIREWORK</w:t>
      </w:r>
      <w:r w:rsidRPr="00246F99">
        <w:rPr>
          <w:rFonts w:ascii="Arial" w:eastAsia="Times New Roman" w:hAnsi="Arial" w:cs="Arial"/>
          <w:sz w:val="24"/>
          <w:szCs w:val="24"/>
        </w:rPr>
        <w:t>,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au-delà du filet de sécurité sociale préconisé par </w:t>
      </w:r>
      <w:r w:rsidRPr="00246F99">
        <w:rPr>
          <w:rFonts w:ascii="Arial" w:eastAsia="Times New Roman" w:hAnsi="Arial" w:cs="Arial"/>
          <w:sz w:val="24"/>
          <w:szCs w:val="24"/>
        </w:rPr>
        <w:t xml:space="preserve">le </w:t>
      </w:r>
      <w:r w:rsidR="00F80193" w:rsidRPr="00246F99">
        <w:rPr>
          <w:rFonts w:ascii="Arial" w:eastAsia="Times New Roman" w:hAnsi="Arial" w:cs="Arial"/>
          <w:sz w:val="24"/>
          <w:szCs w:val="24"/>
        </w:rPr>
        <w:t>PDDAA</w:t>
      </w:r>
      <w:r w:rsidR="00D11499" w:rsidRPr="00246F99">
        <w:rPr>
          <w:rFonts w:ascii="Arial" w:eastAsia="Times New Roman" w:hAnsi="Arial" w:cs="Arial"/>
          <w:sz w:val="24"/>
          <w:szCs w:val="24"/>
        </w:rPr>
        <w:t>,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Pr="00246F99">
        <w:rPr>
          <w:rFonts w:ascii="Arial" w:eastAsia="Times New Roman" w:hAnsi="Arial" w:cs="Arial"/>
          <w:sz w:val="24"/>
          <w:szCs w:val="24"/>
        </w:rPr>
        <w:t xml:space="preserve">repose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sur les cadres nationaux et les normes internationales du travail. La Déclaration universelle des droits de l'homme </w:t>
      </w:r>
      <w:r w:rsidRPr="00246F99">
        <w:rPr>
          <w:rFonts w:ascii="Arial" w:eastAsia="Times New Roman" w:hAnsi="Arial" w:cs="Arial"/>
          <w:sz w:val="24"/>
          <w:szCs w:val="24"/>
        </w:rPr>
        <w:t xml:space="preserve">de </w:t>
      </w:r>
      <w:r w:rsidR="00F80193" w:rsidRPr="00246F99">
        <w:rPr>
          <w:rFonts w:ascii="Arial" w:eastAsia="Times New Roman" w:hAnsi="Arial" w:cs="Arial"/>
          <w:sz w:val="24"/>
          <w:szCs w:val="24"/>
        </w:rPr>
        <w:t>(1948) reconnaît la sécurité sociale comme un droit humain fondamental.</w:t>
      </w:r>
    </w:p>
    <w:p w:rsidR="009F5C6F" w:rsidRPr="00246F99" w:rsidRDefault="009F5C6F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La Convention 102 de l'OIT (1958) sur la sécurité sociale fournit des conseils pour la conception et la mise en œuvre des régimes de sécurité sociale au niveau national</w:t>
      </w:r>
      <w:r w:rsidR="00475A4F" w:rsidRPr="00246F99">
        <w:rPr>
          <w:rFonts w:ascii="Arial" w:eastAsia="Times New Roman" w:hAnsi="Arial" w:cs="Arial"/>
          <w:sz w:val="24"/>
          <w:szCs w:val="24"/>
        </w:rPr>
        <w:t xml:space="preserve">, </w:t>
      </w:r>
      <w:r w:rsidRPr="00246F99">
        <w:rPr>
          <w:rFonts w:ascii="Arial" w:eastAsia="Times New Roman" w:hAnsi="Arial" w:cs="Arial"/>
          <w:sz w:val="24"/>
          <w:szCs w:val="24"/>
        </w:rPr>
        <w:t xml:space="preserve">en fonction de la situation </w:t>
      </w:r>
      <w:r w:rsidR="00A2125D" w:rsidRPr="00246F99">
        <w:rPr>
          <w:rFonts w:ascii="Arial" w:eastAsia="Times New Roman" w:hAnsi="Arial" w:cs="Arial"/>
          <w:sz w:val="24"/>
          <w:szCs w:val="24"/>
        </w:rPr>
        <w:t xml:space="preserve">qui prévaut au plan </w:t>
      </w:r>
      <w:r w:rsidR="00160BF3" w:rsidRPr="00246F99">
        <w:rPr>
          <w:rFonts w:ascii="Arial" w:eastAsia="Times New Roman" w:hAnsi="Arial" w:cs="Arial"/>
          <w:sz w:val="24"/>
          <w:szCs w:val="24"/>
        </w:rPr>
        <w:t>national</w:t>
      </w:r>
      <w:r w:rsidRPr="00246F99">
        <w:rPr>
          <w:rFonts w:ascii="Arial" w:eastAsia="Times New Roman" w:hAnsi="Arial" w:cs="Arial"/>
          <w:sz w:val="24"/>
          <w:szCs w:val="24"/>
        </w:rPr>
        <w:t xml:space="preserve">. </w:t>
      </w:r>
      <w:r w:rsidR="00580EC1" w:rsidRPr="00246F99">
        <w:rPr>
          <w:rFonts w:ascii="Arial" w:eastAsia="Times New Roman" w:hAnsi="Arial" w:cs="Arial"/>
          <w:sz w:val="24"/>
          <w:szCs w:val="24"/>
        </w:rPr>
        <w:t xml:space="preserve">Elle préconise des normes minimales </w:t>
      </w:r>
      <w:r w:rsidR="00CE24E3" w:rsidRPr="00246F99">
        <w:rPr>
          <w:rFonts w:ascii="Arial" w:eastAsia="Times New Roman" w:hAnsi="Arial" w:cs="Arial"/>
          <w:sz w:val="24"/>
          <w:szCs w:val="24"/>
        </w:rPr>
        <w:t xml:space="preserve">internationales </w:t>
      </w:r>
      <w:r w:rsidRPr="00246F99">
        <w:rPr>
          <w:rFonts w:ascii="Arial" w:eastAsia="Times New Roman" w:hAnsi="Arial" w:cs="Arial"/>
          <w:sz w:val="24"/>
          <w:szCs w:val="24"/>
        </w:rPr>
        <w:t xml:space="preserve">pour les neuf branches de </w:t>
      </w:r>
      <w:r w:rsidR="00CE24E3" w:rsidRPr="00246F99">
        <w:rPr>
          <w:rFonts w:ascii="Arial" w:eastAsia="Times New Roman" w:hAnsi="Arial" w:cs="Arial"/>
          <w:sz w:val="24"/>
          <w:szCs w:val="24"/>
        </w:rPr>
        <w:t xml:space="preserve">la </w:t>
      </w:r>
      <w:r w:rsidRPr="00246F99">
        <w:rPr>
          <w:rFonts w:ascii="Arial" w:eastAsia="Times New Roman" w:hAnsi="Arial" w:cs="Arial"/>
          <w:sz w:val="24"/>
          <w:szCs w:val="24"/>
        </w:rPr>
        <w:t xml:space="preserve">sécurité sociale: soins médicaux, indemnités maladie, </w:t>
      </w:r>
      <w:r w:rsidR="00E66762" w:rsidRPr="00246F99">
        <w:rPr>
          <w:rFonts w:ascii="Arial" w:eastAsia="Times New Roman" w:hAnsi="Arial" w:cs="Arial"/>
          <w:sz w:val="24"/>
          <w:szCs w:val="24"/>
        </w:rPr>
        <w:t xml:space="preserve">indemnités </w:t>
      </w:r>
      <w:r w:rsidRPr="00246F99">
        <w:rPr>
          <w:rFonts w:ascii="Arial" w:eastAsia="Times New Roman" w:hAnsi="Arial" w:cs="Arial"/>
          <w:sz w:val="24"/>
          <w:szCs w:val="24"/>
        </w:rPr>
        <w:t xml:space="preserve">de chômage, prestations de vieillesse, prestations </w:t>
      </w:r>
      <w:r w:rsidR="00D639A1" w:rsidRPr="00246F99">
        <w:rPr>
          <w:rFonts w:ascii="Arial" w:eastAsia="Times New Roman" w:hAnsi="Arial" w:cs="Arial"/>
          <w:sz w:val="24"/>
          <w:szCs w:val="24"/>
        </w:rPr>
        <w:t xml:space="preserve">en cas </w:t>
      </w:r>
      <w:r w:rsidRPr="00246F99">
        <w:rPr>
          <w:rFonts w:ascii="Arial" w:eastAsia="Times New Roman" w:hAnsi="Arial" w:cs="Arial"/>
          <w:sz w:val="24"/>
          <w:szCs w:val="24"/>
        </w:rPr>
        <w:t>d'accidents</w:t>
      </w:r>
      <w:r w:rsidR="00D639A1" w:rsidRPr="00246F99">
        <w:rPr>
          <w:rFonts w:ascii="Arial" w:eastAsia="Times New Roman" w:hAnsi="Arial" w:cs="Arial"/>
          <w:sz w:val="24"/>
          <w:szCs w:val="24"/>
        </w:rPr>
        <w:t xml:space="preserve"> du travail</w:t>
      </w:r>
      <w:r w:rsidRPr="00246F99">
        <w:rPr>
          <w:rFonts w:ascii="Arial" w:eastAsia="Times New Roman" w:hAnsi="Arial" w:cs="Arial"/>
          <w:sz w:val="24"/>
          <w:szCs w:val="24"/>
        </w:rPr>
        <w:t xml:space="preserve">, prestations familiales, de maternité, d'invalidité et de survivants. Les travailleurs ruraux sont confrontés à ces risques sans </w:t>
      </w:r>
      <w:r w:rsidR="00027D4D" w:rsidRPr="00246F99">
        <w:rPr>
          <w:rFonts w:ascii="Arial" w:eastAsia="Times New Roman" w:hAnsi="Arial" w:cs="Arial"/>
          <w:sz w:val="24"/>
          <w:szCs w:val="24"/>
        </w:rPr>
        <w:t xml:space="preserve">aucune </w:t>
      </w:r>
      <w:r w:rsidRPr="00246F99">
        <w:rPr>
          <w:rFonts w:ascii="Arial" w:eastAsia="Times New Roman" w:hAnsi="Arial" w:cs="Arial"/>
          <w:sz w:val="24"/>
          <w:szCs w:val="24"/>
        </w:rPr>
        <w:t xml:space="preserve">couverture </w:t>
      </w:r>
      <w:r w:rsidR="00027D4D" w:rsidRPr="00246F99">
        <w:rPr>
          <w:rFonts w:ascii="Arial" w:eastAsia="Times New Roman" w:hAnsi="Arial" w:cs="Arial"/>
          <w:sz w:val="24"/>
          <w:szCs w:val="24"/>
        </w:rPr>
        <w:t xml:space="preserve">sociale </w:t>
      </w:r>
      <w:r w:rsidRPr="00246F99">
        <w:rPr>
          <w:rFonts w:ascii="Arial" w:eastAsia="Times New Roman" w:hAnsi="Arial" w:cs="Arial"/>
          <w:sz w:val="24"/>
          <w:szCs w:val="24"/>
        </w:rPr>
        <w:t xml:space="preserve">appropriée, </w:t>
      </w:r>
      <w:r w:rsidR="00027D4D" w:rsidRPr="00246F99">
        <w:rPr>
          <w:rFonts w:ascii="Arial" w:eastAsia="Times New Roman" w:hAnsi="Arial" w:cs="Arial"/>
          <w:sz w:val="24"/>
          <w:szCs w:val="24"/>
        </w:rPr>
        <w:t xml:space="preserve">bien qu’en leur qualité de </w:t>
      </w:r>
      <w:r w:rsidRPr="00246F99">
        <w:rPr>
          <w:rFonts w:ascii="Arial" w:eastAsia="Times New Roman" w:hAnsi="Arial" w:cs="Arial"/>
          <w:sz w:val="24"/>
          <w:szCs w:val="24"/>
        </w:rPr>
        <w:t xml:space="preserve">travailleurs, ils </w:t>
      </w:r>
      <w:r w:rsidR="00027D4D" w:rsidRPr="00246F99">
        <w:rPr>
          <w:rFonts w:ascii="Arial" w:eastAsia="Times New Roman" w:hAnsi="Arial" w:cs="Arial"/>
          <w:sz w:val="24"/>
          <w:szCs w:val="24"/>
        </w:rPr>
        <w:t xml:space="preserve">aient </w:t>
      </w:r>
      <w:r w:rsidRPr="00246F99">
        <w:rPr>
          <w:rFonts w:ascii="Arial" w:eastAsia="Times New Roman" w:hAnsi="Arial" w:cs="Arial"/>
          <w:sz w:val="24"/>
          <w:szCs w:val="24"/>
        </w:rPr>
        <w:t>droit à ces droits sociaux et économiques énoncés dans les cadres juridiques nationaux.</w:t>
      </w:r>
    </w:p>
    <w:p w:rsidR="009F5C6F" w:rsidRPr="00246F99" w:rsidRDefault="009F5C6F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La Convention 102 (1958) de l'OIT est complétée </w:t>
      </w:r>
      <w:r w:rsidR="00246150" w:rsidRPr="00246F99">
        <w:rPr>
          <w:rFonts w:ascii="Arial" w:eastAsia="Times New Roman" w:hAnsi="Arial" w:cs="Arial"/>
          <w:sz w:val="24"/>
          <w:szCs w:val="24"/>
        </w:rPr>
        <w:t>par d’</w:t>
      </w:r>
      <w:r w:rsidRPr="00246F99">
        <w:rPr>
          <w:rFonts w:ascii="Arial" w:eastAsia="Times New Roman" w:hAnsi="Arial" w:cs="Arial"/>
          <w:sz w:val="24"/>
          <w:szCs w:val="24"/>
        </w:rPr>
        <w:t xml:space="preserve">autres conventions pertinentes </w:t>
      </w:r>
      <w:r w:rsidR="00246150" w:rsidRPr="00246F99">
        <w:rPr>
          <w:rFonts w:ascii="Arial" w:eastAsia="Times New Roman" w:hAnsi="Arial" w:cs="Arial"/>
          <w:sz w:val="24"/>
          <w:szCs w:val="24"/>
        </w:rPr>
        <w:t>afin d’orienter le processus d</w:t>
      </w:r>
      <w:r w:rsidRPr="00246F99">
        <w:rPr>
          <w:rFonts w:ascii="Arial" w:eastAsia="Times New Roman" w:hAnsi="Arial" w:cs="Arial"/>
          <w:sz w:val="24"/>
          <w:szCs w:val="24"/>
        </w:rPr>
        <w:t>'intégration d</w:t>
      </w:r>
      <w:r w:rsidR="00A2125D" w:rsidRPr="00246F99">
        <w:rPr>
          <w:rFonts w:ascii="Arial" w:eastAsia="Times New Roman" w:hAnsi="Arial" w:cs="Arial"/>
          <w:sz w:val="24"/>
          <w:szCs w:val="24"/>
        </w:rPr>
        <w:t>u</w:t>
      </w:r>
      <w:r w:rsidRPr="00246F99">
        <w:rPr>
          <w:rFonts w:ascii="Arial" w:eastAsia="Times New Roman" w:hAnsi="Arial" w:cs="Arial"/>
          <w:sz w:val="24"/>
          <w:szCs w:val="24"/>
        </w:rPr>
        <w:t xml:space="preserve"> SPIREWORK dans le PDDAA. Les principales co</w:t>
      </w:r>
      <w:r w:rsidR="00246150" w:rsidRPr="00246F99">
        <w:rPr>
          <w:rFonts w:ascii="Arial" w:eastAsia="Times New Roman" w:hAnsi="Arial" w:cs="Arial"/>
          <w:sz w:val="24"/>
          <w:szCs w:val="24"/>
        </w:rPr>
        <w:t xml:space="preserve">nventions susmentionnées </w:t>
      </w:r>
      <w:r w:rsidRPr="00246F99">
        <w:rPr>
          <w:rFonts w:ascii="Arial" w:eastAsia="Times New Roman" w:hAnsi="Arial" w:cs="Arial"/>
          <w:sz w:val="24"/>
          <w:szCs w:val="24"/>
        </w:rPr>
        <w:t>sont</w:t>
      </w:r>
      <w:r w:rsidR="00246150" w:rsidRPr="00246F99">
        <w:rPr>
          <w:rFonts w:ascii="Arial" w:eastAsia="Times New Roman" w:hAnsi="Arial" w:cs="Arial"/>
          <w:sz w:val="24"/>
          <w:szCs w:val="24"/>
        </w:rPr>
        <w:t xml:space="preserve"> les suivantes: </w:t>
      </w:r>
      <w:r w:rsidR="00590785" w:rsidRPr="00246F99">
        <w:rPr>
          <w:rFonts w:ascii="Arial" w:eastAsia="Times New Roman" w:hAnsi="Arial" w:cs="Arial"/>
          <w:sz w:val="24"/>
          <w:szCs w:val="24"/>
        </w:rPr>
        <w:t>l</w:t>
      </w:r>
      <w:r w:rsidR="007A11A3" w:rsidRPr="00246F99">
        <w:rPr>
          <w:rFonts w:ascii="Arial" w:eastAsia="Times New Roman" w:hAnsi="Arial" w:cs="Arial"/>
          <w:sz w:val="24"/>
          <w:szCs w:val="24"/>
        </w:rPr>
        <w:t>a</w:t>
      </w:r>
      <w:r w:rsidR="00907CFA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590785" w:rsidRPr="00246F99">
        <w:rPr>
          <w:rFonts w:ascii="Arial" w:eastAsia="Times New Roman" w:hAnsi="Arial" w:cs="Arial"/>
          <w:sz w:val="24"/>
          <w:szCs w:val="24"/>
        </w:rPr>
        <w:t xml:space="preserve">convention sur l'Agriculture, 2001 (n ° 184) qui inclut </w:t>
      </w:r>
      <w:r w:rsidRPr="00246F99">
        <w:rPr>
          <w:rFonts w:ascii="Arial" w:eastAsia="Times New Roman" w:hAnsi="Arial" w:cs="Arial"/>
          <w:sz w:val="24"/>
          <w:szCs w:val="24"/>
        </w:rPr>
        <w:t xml:space="preserve">la sécurité et la santé; </w:t>
      </w:r>
      <w:r w:rsidR="006F32B3" w:rsidRPr="00246F99">
        <w:rPr>
          <w:rFonts w:ascii="Arial" w:eastAsia="Times New Roman" w:hAnsi="Arial" w:cs="Arial"/>
          <w:sz w:val="24"/>
          <w:szCs w:val="24"/>
        </w:rPr>
        <w:t xml:space="preserve">sur </w:t>
      </w:r>
      <w:r w:rsidR="00590785" w:rsidRPr="00246F99">
        <w:rPr>
          <w:rFonts w:ascii="Arial" w:eastAsia="Times New Roman" w:hAnsi="Arial" w:cs="Arial"/>
          <w:sz w:val="24"/>
          <w:szCs w:val="24"/>
        </w:rPr>
        <w:t xml:space="preserve">les </w:t>
      </w:r>
      <w:r w:rsidRPr="00246F99">
        <w:rPr>
          <w:rFonts w:ascii="Arial" w:eastAsia="Times New Roman" w:hAnsi="Arial" w:cs="Arial"/>
          <w:sz w:val="24"/>
          <w:szCs w:val="24"/>
        </w:rPr>
        <w:t xml:space="preserve">Coopératives (pays en développement) R127 (1966); </w:t>
      </w:r>
      <w:r w:rsidR="00590785" w:rsidRPr="00246F99">
        <w:rPr>
          <w:rFonts w:ascii="Arial" w:eastAsia="Times New Roman" w:hAnsi="Arial" w:cs="Arial"/>
          <w:sz w:val="24"/>
          <w:szCs w:val="24"/>
        </w:rPr>
        <w:t xml:space="preserve">les </w:t>
      </w:r>
      <w:r w:rsidRPr="00246F99">
        <w:rPr>
          <w:rFonts w:ascii="Arial" w:eastAsia="Times New Roman" w:hAnsi="Arial" w:cs="Arial"/>
          <w:sz w:val="24"/>
          <w:szCs w:val="24"/>
        </w:rPr>
        <w:t xml:space="preserve">Plantations, C110 et R110 (1958) et le Protocole </w:t>
      </w:r>
      <w:r w:rsidR="006F32B3" w:rsidRPr="00246F99">
        <w:rPr>
          <w:rFonts w:ascii="Arial" w:eastAsia="Times New Roman" w:hAnsi="Arial" w:cs="Arial"/>
          <w:sz w:val="24"/>
          <w:szCs w:val="24"/>
        </w:rPr>
        <w:t xml:space="preserve">C110 (1982) sur les </w:t>
      </w:r>
      <w:r w:rsidRPr="00246F99">
        <w:rPr>
          <w:rFonts w:ascii="Arial" w:eastAsia="Times New Roman" w:hAnsi="Arial" w:cs="Arial"/>
          <w:sz w:val="24"/>
          <w:szCs w:val="24"/>
        </w:rPr>
        <w:t xml:space="preserve">plantations; </w:t>
      </w:r>
      <w:r w:rsidR="006F32B3" w:rsidRPr="00246F99">
        <w:rPr>
          <w:rFonts w:ascii="Arial" w:eastAsia="Times New Roman" w:hAnsi="Arial" w:cs="Arial"/>
          <w:sz w:val="24"/>
          <w:szCs w:val="24"/>
        </w:rPr>
        <w:t>l</w:t>
      </w:r>
      <w:r w:rsidRPr="00246F99">
        <w:rPr>
          <w:rFonts w:ascii="Arial" w:eastAsia="Times New Roman" w:hAnsi="Arial" w:cs="Arial"/>
          <w:sz w:val="24"/>
          <w:szCs w:val="24"/>
        </w:rPr>
        <w:t xml:space="preserve">es organisations de travailleurs ruraux, C141 et R149 (1975). La Convention sur les statistiques du travail, C160 et </w:t>
      </w:r>
      <w:r w:rsidR="0095355C" w:rsidRPr="00246F99">
        <w:rPr>
          <w:rFonts w:ascii="Arial" w:eastAsia="Times New Roman" w:hAnsi="Arial" w:cs="Arial"/>
          <w:sz w:val="24"/>
          <w:szCs w:val="24"/>
        </w:rPr>
        <w:t xml:space="preserve">le Cadre de coordination et d'harmonisation des </w:t>
      </w:r>
      <w:r w:rsidRPr="00246F99">
        <w:rPr>
          <w:rFonts w:ascii="Arial" w:eastAsia="Times New Roman" w:hAnsi="Arial" w:cs="Arial"/>
          <w:sz w:val="24"/>
          <w:szCs w:val="24"/>
        </w:rPr>
        <w:t>systèmes d'information du marché du travail de l'UA (</w:t>
      </w:r>
      <w:r w:rsidR="00905669" w:rsidRPr="00246F99">
        <w:rPr>
          <w:rFonts w:ascii="Arial" w:hAnsi="Arial" w:cs="Arial"/>
          <w:bCs/>
          <w:sz w:val="24"/>
          <w:szCs w:val="24"/>
        </w:rPr>
        <w:t xml:space="preserve">LMIS-HCF) qui </w:t>
      </w:r>
      <w:r w:rsidRPr="00246F99">
        <w:rPr>
          <w:rFonts w:ascii="Arial" w:eastAsia="Times New Roman" w:hAnsi="Arial" w:cs="Arial"/>
          <w:sz w:val="24"/>
          <w:szCs w:val="24"/>
        </w:rPr>
        <w:t>fournit des in</w:t>
      </w:r>
      <w:r w:rsidR="00905669" w:rsidRPr="00246F99">
        <w:rPr>
          <w:rFonts w:ascii="Arial" w:eastAsia="Times New Roman" w:hAnsi="Arial" w:cs="Arial"/>
          <w:sz w:val="24"/>
          <w:szCs w:val="24"/>
        </w:rPr>
        <w:t xml:space="preserve">formations </w:t>
      </w:r>
      <w:r w:rsidRPr="00246F99">
        <w:rPr>
          <w:rFonts w:ascii="Arial" w:eastAsia="Times New Roman" w:hAnsi="Arial" w:cs="Arial"/>
          <w:sz w:val="24"/>
          <w:szCs w:val="24"/>
        </w:rPr>
        <w:t>sur l</w:t>
      </w:r>
      <w:r w:rsidR="007A11A3" w:rsidRPr="00246F99">
        <w:rPr>
          <w:rFonts w:ascii="Arial" w:eastAsia="Times New Roman" w:hAnsi="Arial" w:cs="Arial"/>
          <w:sz w:val="24"/>
          <w:szCs w:val="24"/>
        </w:rPr>
        <w:t xml:space="preserve">a conception de systèmes pratiques </w:t>
      </w:r>
      <w:r w:rsidRPr="00246F99">
        <w:rPr>
          <w:rFonts w:ascii="Arial" w:eastAsia="Times New Roman" w:hAnsi="Arial" w:cs="Arial"/>
          <w:sz w:val="24"/>
          <w:szCs w:val="24"/>
        </w:rPr>
        <w:t xml:space="preserve">de statistiques et de collecte de données pour </w:t>
      </w:r>
      <w:r w:rsidR="007A11A3" w:rsidRPr="00246F99">
        <w:rPr>
          <w:rFonts w:ascii="Arial" w:eastAsia="Times New Roman" w:hAnsi="Arial" w:cs="Arial"/>
          <w:sz w:val="24"/>
          <w:szCs w:val="24"/>
        </w:rPr>
        <w:t xml:space="preserve">le </w:t>
      </w:r>
      <w:r w:rsidRPr="00246F99">
        <w:rPr>
          <w:rFonts w:ascii="Arial" w:eastAsia="Times New Roman" w:hAnsi="Arial" w:cs="Arial"/>
          <w:sz w:val="24"/>
          <w:szCs w:val="24"/>
        </w:rPr>
        <w:t xml:space="preserve">SPIREWORK dans </w:t>
      </w:r>
      <w:r w:rsidR="00905669" w:rsidRPr="00246F99">
        <w:rPr>
          <w:rFonts w:ascii="Arial" w:eastAsia="Times New Roman" w:hAnsi="Arial" w:cs="Arial"/>
          <w:sz w:val="24"/>
          <w:szCs w:val="24"/>
        </w:rPr>
        <w:t xml:space="preserve">le secteur de </w:t>
      </w:r>
      <w:r w:rsidRPr="00246F99">
        <w:rPr>
          <w:rFonts w:ascii="Arial" w:eastAsia="Times New Roman" w:hAnsi="Arial" w:cs="Arial"/>
          <w:sz w:val="24"/>
          <w:szCs w:val="24"/>
        </w:rPr>
        <w:t>l'agriculture.</w:t>
      </w:r>
    </w:p>
    <w:p w:rsidR="009F5C6F" w:rsidRPr="00246F99" w:rsidRDefault="009F5C6F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7A11A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Les a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utres instruments internationaux </w:t>
      </w:r>
      <w:r w:rsidRPr="00246F99">
        <w:rPr>
          <w:rFonts w:ascii="Arial" w:eastAsia="Times New Roman" w:hAnsi="Arial" w:cs="Arial"/>
          <w:sz w:val="24"/>
          <w:szCs w:val="24"/>
        </w:rPr>
        <w:t xml:space="preserve">ont trait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aux conventions sur le travail des enfants et le travail forcé </w:t>
      </w:r>
      <w:r w:rsidR="00905669" w:rsidRPr="00246F99">
        <w:rPr>
          <w:rFonts w:ascii="Arial" w:eastAsia="Times New Roman" w:hAnsi="Arial" w:cs="Arial"/>
          <w:sz w:val="24"/>
          <w:szCs w:val="24"/>
        </w:rPr>
        <w:t xml:space="preserve">et </w:t>
      </w:r>
      <w:r w:rsidR="00F80193" w:rsidRPr="00246F99">
        <w:rPr>
          <w:rFonts w:ascii="Arial" w:eastAsia="Times New Roman" w:hAnsi="Arial" w:cs="Arial"/>
          <w:sz w:val="24"/>
          <w:szCs w:val="24"/>
        </w:rPr>
        <w:t>d'autres instruments juridiques sur la traite des personnes</w:t>
      </w:r>
      <w:r w:rsidR="002F7600" w:rsidRPr="00246F99">
        <w:rPr>
          <w:rFonts w:ascii="Arial" w:eastAsia="Times New Roman" w:hAnsi="Arial" w:cs="Arial"/>
          <w:sz w:val="24"/>
          <w:szCs w:val="24"/>
        </w:rPr>
        <w:t>,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pratiques </w:t>
      </w:r>
      <w:r w:rsidR="00905669" w:rsidRPr="00246F99">
        <w:rPr>
          <w:rFonts w:ascii="Arial" w:eastAsia="Times New Roman" w:hAnsi="Arial" w:cs="Arial"/>
          <w:sz w:val="24"/>
          <w:szCs w:val="24"/>
        </w:rPr>
        <w:t xml:space="preserve">qui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prévalent dans le secteur rural. Toutefois, en raison des spécificités </w:t>
      </w:r>
      <w:r w:rsidR="00905669" w:rsidRPr="00246F99">
        <w:rPr>
          <w:rFonts w:ascii="Arial" w:eastAsia="Times New Roman" w:hAnsi="Arial" w:cs="Arial"/>
          <w:sz w:val="24"/>
          <w:szCs w:val="24"/>
        </w:rPr>
        <w:t>nationales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, il </w:t>
      </w:r>
      <w:r w:rsidR="00905669" w:rsidRPr="00246F99">
        <w:rPr>
          <w:rFonts w:ascii="Arial" w:eastAsia="Times New Roman" w:hAnsi="Arial" w:cs="Arial"/>
          <w:sz w:val="24"/>
          <w:szCs w:val="24"/>
        </w:rPr>
        <w:t xml:space="preserve">existe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des </w:t>
      </w:r>
      <w:r w:rsidR="00905669" w:rsidRPr="00246F99">
        <w:rPr>
          <w:rFonts w:ascii="Arial" w:eastAsia="Times New Roman" w:hAnsi="Arial" w:cs="Arial"/>
          <w:sz w:val="24"/>
          <w:szCs w:val="24"/>
        </w:rPr>
        <w:t xml:space="preserve">écarts </w:t>
      </w:r>
      <w:r w:rsidRPr="00246F99">
        <w:rPr>
          <w:rFonts w:ascii="Arial" w:eastAsia="Times New Roman" w:hAnsi="Arial" w:cs="Arial"/>
          <w:sz w:val="24"/>
          <w:szCs w:val="24"/>
        </w:rPr>
        <w:t xml:space="preserve">dans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la ratification des conventions de l'OIT, </w:t>
      </w:r>
      <w:r w:rsidRPr="00246F99">
        <w:rPr>
          <w:rFonts w:ascii="Arial" w:eastAsia="Times New Roman" w:hAnsi="Arial" w:cs="Arial"/>
          <w:sz w:val="24"/>
          <w:szCs w:val="24"/>
        </w:rPr>
        <w:t xml:space="preserve">dans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la couverture des travailleurs ruraux par le cadre juridique national et </w:t>
      </w:r>
      <w:r w:rsidRPr="00246F99">
        <w:rPr>
          <w:rFonts w:ascii="Arial" w:eastAsia="Times New Roman" w:hAnsi="Arial" w:cs="Arial"/>
          <w:sz w:val="24"/>
          <w:szCs w:val="24"/>
        </w:rPr>
        <w:t xml:space="preserve">dans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sa capacité de mise en œuvre dans les zones rurales. </w:t>
      </w:r>
      <w:r w:rsidR="00905669" w:rsidRPr="00246F99">
        <w:rPr>
          <w:rFonts w:ascii="Arial" w:eastAsia="Times New Roman" w:hAnsi="Arial" w:cs="Arial"/>
          <w:sz w:val="24"/>
          <w:szCs w:val="24"/>
        </w:rPr>
        <w:t xml:space="preserve">Par ailleurs,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la majorité des travailleurs domestiques </w:t>
      </w:r>
      <w:r w:rsidR="00905669" w:rsidRPr="00246F99">
        <w:rPr>
          <w:rFonts w:ascii="Arial" w:eastAsia="Times New Roman" w:hAnsi="Arial" w:cs="Arial"/>
          <w:sz w:val="24"/>
          <w:szCs w:val="24"/>
        </w:rPr>
        <w:t xml:space="preserve">des zones urbaines proviennent des zones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rurales et </w:t>
      </w:r>
      <w:r w:rsidR="00905669" w:rsidRPr="00246F99">
        <w:rPr>
          <w:rFonts w:ascii="Arial" w:eastAsia="Times New Roman" w:hAnsi="Arial" w:cs="Arial"/>
          <w:sz w:val="24"/>
          <w:szCs w:val="24"/>
        </w:rPr>
        <w:t xml:space="preserve">sont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membres des familles de travailleurs ruraux. Ils peuvent </w:t>
      </w:r>
      <w:r w:rsidR="00905669" w:rsidRPr="00246F99">
        <w:rPr>
          <w:rFonts w:ascii="Arial" w:eastAsia="Times New Roman" w:hAnsi="Arial" w:cs="Arial"/>
          <w:sz w:val="24"/>
          <w:szCs w:val="24"/>
        </w:rPr>
        <w:t xml:space="preserve">donc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contribuer à </w:t>
      </w:r>
      <w:r w:rsidR="00905669" w:rsidRPr="00246F99">
        <w:rPr>
          <w:rFonts w:ascii="Arial" w:eastAsia="Times New Roman" w:hAnsi="Arial" w:cs="Arial"/>
          <w:sz w:val="24"/>
          <w:szCs w:val="24"/>
        </w:rPr>
        <w:t xml:space="preserve">la création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et l'amélioration des systèmes de protection sociale en milieu rural, à condition qu'ils </w:t>
      </w:r>
      <w:r w:rsidR="00905669" w:rsidRPr="00246F99">
        <w:rPr>
          <w:rFonts w:ascii="Arial" w:eastAsia="Times New Roman" w:hAnsi="Arial" w:cs="Arial"/>
          <w:sz w:val="24"/>
          <w:szCs w:val="24"/>
        </w:rPr>
        <w:t xml:space="preserve">bénéficient d’une couverture sociale </w:t>
      </w:r>
      <w:r w:rsidR="00F80193" w:rsidRPr="00246F99">
        <w:rPr>
          <w:rFonts w:ascii="Arial" w:eastAsia="Times New Roman" w:hAnsi="Arial" w:cs="Arial"/>
          <w:sz w:val="24"/>
          <w:szCs w:val="24"/>
        </w:rPr>
        <w:t>appropriée</w:t>
      </w:r>
      <w:r w:rsidR="001B4B9C" w:rsidRPr="00246F99">
        <w:rPr>
          <w:rFonts w:ascii="Arial" w:eastAsia="Times New Roman" w:hAnsi="Arial" w:cs="Arial"/>
          <w:sz w:val="24"/>
          <w:szCs w:val="24"/>
        </w:rPr>
        <w:t xml:space="preserve">, en leur qualité de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domestiques </w:t>
      </w:r>
      <w:r w:rsidR="00CC42B6" w:rsidRPr="00246F99">
        <w:rPr>
          <w:rFonts w:ascii="Arial" w:eastAsia="Times New Roman" w:hAnsi="Arial" w:cs="Arial"/>
          <w:sz w:val="24"/>
          <w:szCs w:val="24"/>
        </w:rPr>
        <w:t xml:space="preserve">auprès de familles vivant en </w:t>
      </w:r>
      <w:r w:rsidR="00F80193" w:rsidRPr="00246F99">
        <w:rPr>
          <w:rFonts w:ascii="Arial" w:eastAsia="Times New Roman" w:hAnsi="Arial" w:cs="Arial"/>
          <w:sz w:val="24"/>
          <w:szCs w:val="24"/>
        </w:rPr>
        <w:t>zones urbaines.</w:t>
      </w:r>
    </w:p>
    <w:p w:rsidR="009F5C6F" w:rsidRPr="00246F99" w:rsidRDefault="009F5C6F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A41466" w:rsidP="007354B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46F99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F80193" w:rsidRPr="00246F99">
        <w:rPr>
          <w:rFonts w:ascii="Arial" w:eastAsia="Times New Roman" w:hAnsi="Arial" w:cs="Arial"/>
          <w:b/>
          <w:bCs/>
          <w:sz w:val="24"/>
          <w:szCs w:val="24"/>
        </w:rPr>
        <w:t xml:space="preserve">. Définition </w:t>
      </w:r>
      <w:r w:rsidR="00B60880" w:rsidRPr="00246F99">
        <w:rPr>
          <w:rFonts w:ascii="Arial" w:eastAsia="Times New Roman" w:hAnsi="Arial" w:cs="Arial"/>
          <w:b/>
          <w:bCs/>
          <w:sz w:val="24"/>
          <w:szCs w:val="24"/>
        </w:rPr>
        <w:t>de “travailleurs</w:t>
      </w:r>
      <w:r w:rsidR="00F80193" w:rsidRPr="00246F99">
        <w:rPr>
          <w:rFonts w:ascii="Arial" w:eastAsia="Times New Roman" w:hAnsi="Arial" w:cs="Arial"/>
          <w:b/>
          <w:bCs/>
          <w:sz w:val="24"/>
          <w:szCs w:val="24"/>
        </w:rPr>
        <w:t xml:space="preserve"> ruraux</w:t>
      </w:r>
      <w:r w:rsidR="00B60880" w:rsidRPr="00246F99">
        <w:rPr>
          <w:rFonts w:ascii="Arial" w:eastAsia="Times New Roman" w:hAnsi="Arial" w:cs="Arial"/>
          <w:b/>
          <w:bCs/>
          <w:sz w:val="24"/>
          <w:szCs w:val="24"/>
        </w:rPr>
        <w:t>"</w:t>
      </w:r>
      <w:r w:rsidR="00F80193" w:rsidRPr="00246F99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9F5C6F" w:rsidRPr="00246F99" w:rsidRDefault="009F5C6F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F5C6F" w:rsidRPr="00246F99" w:rsidRDefault="00174AAE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Dans le cadre juridique, l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a définition </w:t>
      </w:r>
      <w:r w:rsidR="00445B4E" w:rsidRPr="00246F99">
        <w:rPr>
          <w:rFonts w:ascii="Arial" w:eastAsia="Times New Roman" w:hAnsi="Arial" w:cs="Arial"/>
          <w:sz w:val="24"/>
          <w:szCs w:val="24"/>
        </w:rPr>
        <w:t>de</w:t>
      </w:r>
      <w:r w:rsidR="00445B4E" w:rsidRPr="00246F99">
        <w:rPr>
          <w:rFonts w:ascii="Arial" w:eastAsia="Times New Roman" w:hAnsi="Arial" w:cs="Arial"/>
          <w:b/>
          <w:bCs/>
          <w:sz w:val="24"/>
          <w:szCs w:val="24"/>
        </w:rPr>
        <w:t>"</w:t>
      </w:r>
      <w:r w:rsidR="00445B4E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F80193" w:rsidRPr="00246F99">
        <w:rPr>
          <w:rFonts w:ascii="Arial" w:eastAsia="Times New Roman" w:hAnsi="Arial" w:cs="Arial"/>
          <w:i/>
          <w:iCs/>
          <w:sz w:val="24"/>
          <w:szCs w:val="24"/>
        </w:rPr>
        <w:t>travailleurs ruraux</w:t>
      </w:r>
      <w:r w:rsidR="00445B4E" w:rsidRPr="00246F99">
        <w:rPr>
          <w:rFonts w:ascii="Arial" w:eastAsia="Times New Roman" w:hAnsi="Arial" w:cs="Arial"/>
          <w:b/>
          <w:bCs/>
          <w:sz w:val="24"/>
          <w:szCs w:val="24"/>
        </w:rPr>
        <w:t>"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166059" w:rsidRPr="00246F99">
        <w:rPr>
          <w:rFonts w:ascii="Arial" w:eastAsia="Times New Roman" w:hAnsi="Arial" w:cs="Arial"/>
          <w:sz w:val="24"/>
          <w:szCs w:val="24"/>
        </w:rPr>
        <w:t>contribue grandement à l</w:t>
      </w:r>
      <w:r w:rsidR="00F80193" w:rsidRPr="00246F99">
        <w:rPr>
          <w:rFonts w:ascii="Arial" w:eastAsia="Times New Roman" w:hAnsi="Arial" w:cs="Arial"/>
          <w:sz w:val="24"/>
          <w:szCs w:val="24"/>
        </w:rPr>
        <w:t>a conception de</w:t>
      </w:r>
      <w:r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F80193" w:rsidRPr="00246F99">
        <w:rPr>
          <w:rFonts w:ascii="Arial" w:eastAsia="Times New Roman" w:hAnsi="Arial" w:cs="Arial"/>
          <w:sz w:val="24"/>
          <w:szCs w:val="24"/>
        </w:rPr>
        <w:t>régimes de sécurité sociale qui reconnaissent</w:t>
      </w:r>
      <w:r w:rsidR="00445B4E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F80193" w:rsidRPr="00246F99">
        <w:rPr>
          <w:rFonts w:ascii="Arial" w:eastAsia="Times New Roman" w:hAnsi="Arial" w:cs="Arial"/>
          <w:sz w:val="24"/>
          <w:szCs w:val="24"/>
        </w:rPr>
        <w:t>la diversité de leur statut sur le marché du travail rural. Par définition</w:t>
      </w:r>
      <w:r w:rsidR="001A58D2" w:rsidRPr="00246F99">
        <w:rPr>
          <w:rStyle w:val="FootnoteReference"/>
          <w:rFonts w:ascii="Arial" w:eastAsia="Times New Roman" w:hAnsi="Arial" w:cs="Arial"/>
          <w:sz w:val="24"/>
          <w:szCs w:val="24"/>
        </w:rPr>
        <w:footnoteReference w:id="1"/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, les travailleurs ruraux </w:t>
      </w:r>
      <w:r w:rsidR="00166059" w:rsidRPr="00246F99">
        <w:rPr>
          <w:rFonts w:ascii="Arial" w:eastAsia="Times New Roman" w:hAnsi="Arial" w:cs="Arial"/>
          <w:sz w:val="24"/>
          <w:szCs w:val="24"/>
        </w:rPr>
        <w:t xml:space="preserve">exercent des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activités agricoles et non agricoles </w:t>
      </w:r>
      <w:r w:rsidR="00B60880" w:rsidRPr="00246F99">
        <w:rPr>
          <w:rFonts w:ascii="Arial" w:eastAsia="Times New Roman" w:hAnsi="Arial" w:cs="Arial"/>
          <w:sz w:val="24"/>
          <w:szCs w:val="24"/>
        </w:rPr>
        <w:t xml:space="preserve">et </w:t>
      </w:r>
      <w:r w:rsidRPr="00246F99">
        <w:rPr>
          <w:rFonts w:ascii="Arial" w:eastAsia="Times New Roman" w:hAnsi="Arial" w:cs="Arial"/>
          <w:sz w:val="24"/>
          <w:szCs w:val="24"/>
        </w:rPr>
        <w:t xml:space="preserve">font partie des </w:t>
      </w:r>
      <w:r w:rsidR="00F80193" w:rsidRPr="00246F99">
        <w:rPr>
          <w:rFonts w:ascii="Arial" w:eastAsia="Times New Roman" w:hAnsi="Arial" w:cs="Arial"/>
          <w:sz w:val="24"/>
          <w:szCs w:val="24"/>
        </w:rPr>
        <w:t>catégories suivantes:</w:t>
      </w:r>
    </w:p>
    <w:p w:rsidR="009F5C6F" w:rsidRPr="00246F99" w:rsidRDefault="009F5C6F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F80193" w:rsidP="007354B6">
      <w:pPr>
        <w:pStyle w:val="ListParagraph"/>
        <w:numPr>
          <w:ilvl w:val="2"/>
          <w:numId w:val="5"/>
        </w:num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travailleurs indépendants, petits </w:t>
      </w:r>
      <w:r w:rsidR="00174AAE" w:rsidRPr="00246F99">
        <w:rPr>
          <w:rFonts w:ascii="Arial" w:eastAsia="Times New Roman" w:hAnsi="Arial" w:cs="Arial"/>
          <w:sz w:val="24"/>
          <w:szCs w:val="24"/>
        </w:rPr>
        <w:t xml:space="preserve">exploitants </w:t>
      </w:r>
      <w:r w:rsidRPr="00246F99">
        <w:rPr>
          <w:rFonts w:ascii="Arial" w:eastAsia="Times New Roman" w:hAnsi="Arial" w:cs="Arial"/>
          <w:sz w:val="24"/>
          <w:szCs w:val="24"/>
        </w:rPr>
        <w:t>agric</w:t>
      </w:r>
      <w:r w:rsidR="00174AAE" w:rsidRPr="00246F99">
        <w:rPr>
          <w:rFonts w:ascii="Arial" w:eastAsia="Times New Roman" w:hAnsi="Arial" w:cs="Arial"/>
          <w:sz w:val="24"/>
          <w:szCs w:val="24"/>
        </w:rPr>
        <w:t>oles</w:t>
      </w:r>
      <w:r w:rsidR="008A5611" w:rsidRPr="00246F99">
        <w:rPr>
          <w:rFonts w:ascii="Arial" w:eastAsia="Times New Roman" w:hAnsi="Arial" w:cs="Arial"/>
          <w:sz w:val="24"/>
          <w:szCs w:val="24"/>
        </w:rPr>
        <w:t> ;</w:t>
      </w:r>
      <w:r w:rsidR="00174AAE" w:rsidRPr="00246F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8A5611" w:rsidRPr="00246F99" w:rsidRDefault="008A5611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F80193" w:rsidP="007354B6">
      <w:pPr>
        <w:pStyle w:val="ListParagraph"/>
        <w:numPr>
          <w:ilvl w:val="2"/>
          <w:numId w:val="5"/>
        </w:num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salariés</w:t>
      </w:r>
      <w:r w:rsidR="008A5611" w:rsidRPr="00246F99">
        <w:rPr>
          <w:rFonts w:ascii="Arial" w:eastAsia="Times New Roman" w:hAnsi="Arial" w:cs="Arial"/>
          <w:sz w:val="24"/>
          <w:szCs w:val="24"/>
        </w:rPr>
        <w:t> ;</w:t>
      </w:r>
    </w:p>
    <w:p w:rsidR="008A5611" w:rsidRPr="00246F99" w:rsidRDefault="008A5611" w:rsidP="007354B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F80193" w:rsidP="007354B6">
      <w:pPr>
        <w:pStyle w:val="ListParagraph"/>
        <w:numPr>
          <w:ilvl w:val="2"/>
          <w:numId w:val="5"/>
        </w:num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travailleurs saisonniers et occasionnels</w:t>
      </w:r>
      <w:r w:rsidR="008A5611" w:rsidRPr="00246F99">
        <w:rPr>
          <w:rFonts w:ascii="Arial" w:eastAsia="Times New Roman" w:hAnsi="Arial" w:cs="Arial"/>
          <w:sz w:val="24"/>
          <w:szCs w:val="24"/>
        </w:rPr>
        <w:t> ;</w:t>
      </w:r>
    </w:p>
    <w:p w:rsidR="008A5611" w:rsidRPr="00246F99" w:rsidRDefault="008A5611" w:rsidP="007354B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F80193" w:rsidP="007354B6">
      <w:pPr>
        <w:pStyle w:val="ListParagraph"/>
        <w:numPr>
          <w:ilvl w:val="2"/>
          <w:numId w:val="5"/>
        </w:num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travailleurs migrants transfrontaliers utilisés comme travailleurs saisonniers et occasionnels dans </w:t>
      </w:r>
      <w:r w:rsidR="00174AAE" w:rsidRPr="00246F99">
        <w:rPr>
          <w:rFonts w:ascii="Arial" w:eastAsia="Times New Roman" w:hAnsi="Arial" w:cs="Arial"/>
          <w:sz w:val="24"/>
          <w:szCs w:val="24"/>
        </w:rPr>
        <w:t xml:space="preserve">le secteur de </w:t>
      </w:r>
      <w:r w:rsidRPr="00246F99">
        <w:rPr>
          <w:rFonts w:ascii="Arial" w:eastAsia="Times New Roman" w:hAnsi="Arial" w:cs="Arial"/>
          <w:sz w:val="24"/>
          <w:szCs w:val="24"/>
        </w:rPr>
        <w:t>l'agriculture.</w:t>
      </w:r>
    </w:p>
    <w:p w:rsidR="009F5C6F" w:rsidRPr="00246F99" w:rsidRDefault="009F5C6F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Il est entendu que </w:t>
      </w:r>
      <w:r w:rsidR="00AB5E48" w:rsidRPr="00246F99">
        <w:rPr>
          <w:rFonts w:ascii="Arial" w:eastAsia="Times New Roman" w:hAnsi="Arial" w:cs="Arial"/>
          <w:sz w:val="24"/>
          <w:szCs w:val="24"/>
        </w:rPr>
        <w:t xml:space="preserve">par </w:t>
      </w:r>
      <w:r w:rsidRPr="00246F99">
        <w:rPr>
          <w:rFonts w:ascii="Arial" w:eastAsia="Times New Roman" w:hAnsi="Arial" w:cs="Arial"/>
          <w:i/>
          <w:iCs/>
          <w:sz w:val="24"/>
          <w:szCs w:val="24"/>
        </w:rPr>
        <w:t>membres de la famille de</w:t>
      </w:r>
      <w:r w:rsidR="00AB5E48" w:rsidRPr="00246F99">
        <w:rPr>
          <w:rFonts w:ascii="Arial" w:eastAsia="Times New Roman" w:hAnsi="Arial" w:cs="Arial"/>
          <w:i/>
          <w:iCs/>
          <w:sz w:val="24"/>
          <w:szCs w:val="24"/>
        </w:rPr>
        <w:t>s</w:t>
      </w:r>
      <w:r w:rsidRPr="00246F99">
        <w:rPr>
          <w:rFonts w:ascii="Arial" w:eastAsia="Times New Roman" w:hAnsi="Arial" w:cs="Arial"/>
          <w:i/>
          <w:iCs/>
          <w:sz w:val="24"/>
          <w:szCs w:val="24"/>
        </w:rPr>
        <w:t xml:space="preserve"> travailleurs ruraux</w:t>
      </w:r>
      <w:r w:rsidR="00445B4E" w:rsidRPr="00246F99">
        <w:rPr>
          <w:rFonts w:ascii="Arial" w:eastAsia="Times New Roman" w:hAnsi="Arial" w:cs="Arial"/>
          <w:b/>
          <w:bCs/>
          <w:sz w:val="24"/>
          <w:szCs w:val="24"/>
        </w:rPr>
        <w:t>"</w:t>
      </w:r>
      <w:r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AB5E48" w:rsidRPr="00246F99">
        <w:rPr>
          <w:rFonts w:ascii="Arial" w:eastAsia="Times New Roman" w:hAnsi="Arial" w:cs="Arial"/>
          <w:sz w:val="24"/>
          <w:szCs w:val="24"/>
        </w:rPr>
        <w:t>(hommes et femmes</w:t>
      </w:r>
      <w:r w:rsidR="00AB5E48" w:rsidRPr="00246F99">
        <w:rPr>
          <w:rFonts w:ascii="Arial" w:hAnsi="Arial" w:cs="Arial"/>
          <w:bCs/>
          <w:sz w:val="24"/>
          <w:szCs w:val="24"/>
        </w:rPr>
        <w:t>)</w:t>
      </w:r>
      <w:r w:rsidR="0082345A" w:rsidRPr="00246F99">
        <w:rPr>
          <w:rFonts w:ascii="Arial" w:hAnsi="Arial" w:cs="Arial"/>
          <w:bCs/>
          <w:sz w:val="24"/>
          <w:szCs w:val="24"/>
        </w:rPr>
        <w:t>,</w:t>
      </w:r>
      <w:r w:rsidR="00AB5E48" w:rsidRPr="00246F99">
        <w:rPr>
          <w:rFonts w:ascii="Arial" w:hAnsi="Arial" w:cs="Arial"/>
          <w:bCs/>
          <w:sz w:val="24"/>
          <w:szCs w:val="24"/>
        </w:rPr>
        <w:t xml:space="preserve"> on entend, </w:t>
      </w:r>
      <w:r w:rsidRPr="00246F99">
        <w:rPr>
          <w:rFonts w:ascii="Arial" w:eastAsia="Times New Roman" w:hAnsi="Arial" w:cs="Arial"/>
          <w:sz w:val="24"/>
          <w:szCs w:val="24"/>
        </w:rPr>
        <w:t xml:space="preserve">toutes les personnes à </w:t>
      </w:r>
      <w:r w:rsidR="000D3DF7" w:rsidRPr="00246F99">
        <w:rPr>
          <w:rFonts w:ascii="Arial" w:eastAsia="Times New Roman" w:hAnsi="Arial" w:cs="Arial"/>
          <w:sz w:val="24"/>
          <w:szCs w:val="24"/>
        </w:rPr>
        <w:t>leu</w:t>
      </w:r>
      <w:r w:rsidRPr="00246F99">
        <w:rPr>
          <w:rFonts w:ascii="Arial" w:eastAsia="Times New Roman" w:hAnsi="Arial" w:cs="Arial"/>
          <w:sz w:val="24"/>
          <w:szCs w:val="24"/>
        </w:rPr>
        <w:t xml:space="preserve">r charge. Les enfants et les </w:t>
      </w:r>
      <w:r w:rsidR="00CB4734" w:rsidRPr="00246F99">
        <w:rPr>
          <w:rFonts w:ascii="Arial" w:eastAsia="Times New Roman" w:hAnsi="Arial" w:cs="Arial"/>
          <w:sz w:val="24"/>
          <w:szCs w:val="24"/>
        </w:rPr>
        <w:t xml:space="preserve">personnes âgées </w:t>
      </w:r>
      <w:r w:rsidRPr="00246F99">
        <w:rPr>
          <w:rFonts w:ascii="Arial" w:eastAsia="Times New Roman" w:hAnsi="Arial" w:cs="Arial"/>
          <w:sz w:val="24"/>
          <w:szCs w:val="24"/>
        </w:rPr>
        <w:t>sont des cibles clés pour SPIREWORK dans la zone rurale.</w:t>
      </w:r>
    </w:p>
    <w:p w:rsidR="00126CB3" w:rsidRPr="00246F99" w:rsidRDefault="00126CB3" w:rsidP="007354B6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0D3DF7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Par ailleurs, </w:t>
      </w:r>
      <w:r w:rsidR="00F80193" w:rsidRPr="00246F99">
        <w:rPr>
          <w:rFonts w:ascii="Arial" w:eastAsia="Times New Roman" w:hAnsi="Arial" w:cs="Arial"/>
          <w:sz w:val="24"/>
          <w:szCs w:val="24"/>
        </w:rPr>
        <w:t>les travailleurs ruraux ciblés évoluent dans les sous-secteurs suivants:</w:t>
      </w:r>
    </w:p>
    <w:p w:rsidR="009F5C6F" w:rsidRPr="00246F99" w:rsidRDefault="009F5C6F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Pr="00246F99" w:rsidRDefault="00F80193" w:rsidP="007354B6">
      <w:pPr>
        <w:pStyle w:val="ListParagraph"/>
        <w:numPr>
          <w:ilvl w:val="2"/>
          <w:numId w:val="5"/>
        </w:num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Agriculture</w:t>
      </w:r>
    </w:p>
    <w:p w:rsidR="009F5C6F" w:rsidRPr="00246F99" w:rsidRDefault="009F5C6F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9F5C6F" w:rsidRDefault="000D3DF7" w:rsidP="007354B6">
      <w:pPr>
        <w:pStyle w:val="ListParagraph"/>
        <w:numPr>
          <w:ilvl w:val="2"/>
          <w:numId w:val="5"/>
        </w:num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E</w:t>
      </w:r>
      <w:r w:rsidR="00F80193" w:rsidRPr="00246F99">
        <w:rPr>
          <w:rFonts w:ascii="Arial" w:eastAsia="Times New Roman" w:hAnsi="Arial" w:cs="Arial"/>
          <w:sz w:val="24"/>
          <w:szCs w:val="24"/>
        </w:rPr>
        <w:t>levage</w:t>
      </w:r>
    </w:p>
    <w:p w:rsidR="000D26F9" w:rsidRPr="000D26F9" w:rsidRDefault="000D26F9" w:rsidP="007354B6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5C6F" w:rsidRDefault="00F80193" w:rsidP="007354B6">
      <w:pPr>
        <w:pStyle w:val="ListParagraph"/>
        <w:numPr>
          <w:ilvl w:val="2"/>
          <w:numId w:val="5"/>
        </w:num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Pêche</w:t>
      </w:r>
    </w:p>
    <w:p w:rsidR="000D26F9" w:rsidRPr="000D26F9" w:rsidRDefault="000D26F9" w:rsidP="007354B6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5C6F" w:rsidRDefault="00F80193" w:rsidP="007354B6">
      <w:pPr>
        <w:pStyle w:val="ListParagraph"/>
        <w:numPr>
          <w:ilvl w:val="2"/>
          <w:numId w:val="5"/>
        </w:num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Foresterie</w:t>
      </w:r>
    </w:p>
    <w:p w:rsidR="000D26F9" w:rsidRPr="000D26F9" w:rsidRDefault="000D26F9" w:rsidP="007354B6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F5C6F" w:rsidRDefault="000D3DF7" w:rsidP="007354B6">
      <w:pPr>
        <w:pStyle w:val="ListParagraph"/>
        <w:numPr>
          <w:ilvl w:val="2"/>
          <w:numId w:val="5"/>
        </w:num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Transformation des aliments </w:t>
      </w:r>
      <w:r w:rsidR="00F80193" w:rsidRPr="00246F99">
        <w:rPr>
          <w:rFonts w:ascii="Arial" w:eastAsia="Times New Roman" w:hAnsi="Arial" w:cs="Arial"/>
          <w:sz w:val="24"/>
          <w:szCs w:val="24"/>
        </w:rPr>
        <w:t>et</w:t>
      </w:r>
    </w:p>
    <w:p w:rsidR="000D26F9" w:rsidRPr="000D26F9" w:rsidRDefault="000D26F9" w:rsidP="007354B6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F80193" w:rsidP="007354B6">
      <w:pPr>
        <w:pStyle w:val="ListParagraph"/>
        <w:numPr>
          <w:ilvl w:val="2"/>
          <w:numId w:val="5"/>
        </w:num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Autres activités rurales non agricoles</w:t>
      </w:r>
    </w:p>
    <w:p w:rsidR="00F7719E" w:rsidRPr="00246F99" w:rsidRDefault="00F7719E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82345A" w:rsidP="007354B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46F99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="00F80193" w:rsidRPr="00246F99">
        <w:rPr>
          <w:rFonts w:ascii="Arial" w:eastAsia="Times New Roman" w:hAnsi="Arial" w:cs="Arial"/>
          <w:b/>
          <w:bCs/>
          <w:sz w:val="24"/>
          <w:szCs w:val="24"/>
        </w:rPr>
        <w:t>ortée de</w:t>
      </w:r>
      <w:r w:rsidR="000D3DF7" w:rsidRPr="00246F99">
        <w:rPr>
          <w:rFonts w:ascii="Arial" w:eastAsia="Times New Roman" w:hAnsi="Arial" w:cs="Arial"/>
          <w:b/>
          <w:bCs/>
          <w:sz w:val="24"/>
          <w:szCs w:val="24"/>
        </w:rPr>
        <w:t xml:space="preserve">s systèmes de </w:t>
      </w:r>
      <w:r w:rsidR="00F80193" w:rsidRPr="00246F99">
        <w:rPr>
          <w:rFonts w:ascii="Arial" w:eastAsia="Times New Roman" w:hAnsi="Arial" w:cs="Arial"/>
          <w:b/>
          <w:bCs/>
          <w:sz w:val="24"/>
          <w:szCs w:val="24"/>
        </w:rPr>
        <w:t>protection sociale dans le cadre du PDDAA:</w:t>
      </w:r>
    </w:p>
    <w:p w:rsidR="00F7719E" w:rsidRPr="00246F99" w:rsidRDefault="00F7719E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82345A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Les activités d</w:t>
      </w:r>
      <w:r w:rsidR="009B2FF7" w:rsidRPr="00246F99">
        <w:rPr>
          <w:rFonts w:ascii="Arial" w:eastAsia="Times New Roman" w:hAnsi="Arial" w:cs="Arial"/>
          <w:sz w:val="24"/>
          <w:szCs w:val="24"/>
        </w:rPr>
        <w:t>u</w:t>
      </w:r>
      <w:r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SPIREWORK </w:t>
      </w:r>
      <w:r w:rsidRPr="00246F99">
        <w:rPr>
          <w:rFonts w:ascii="Arial" w:eastAsia="Times New Roman" w:hAnsi="Arial" w:cs="Arial"/>
          <w:sz w:val="24"/>
          <w:szCs w:val="24"/>
        </w:rPr>
        <w:t xml:space="preserve">en faveur des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travailleurs ruraux et de leurs familles </w:t>
      </w:r>
      <w:r w:rsidRPr="00246F99">
        <w:rPr>
          <w:rFonts w:ascii="Arial" w:eastAsia="Times New Roman" w:hAnsi="Arial" w:cs="Arial"/>
          <w:sz w:val="24"/>
          <w:szCs w:val="24"/>
        </w:rPr>
        <w:t>sont les suivantes</w:t>
      </w:r>
      <w:r w:rsidR="00F80193" w:rsidRPr="00246F99">
        <w:rPr>
          <w:rFonts w:ascii="Arial" w:eastAsia="Times New Roman" w:hAnsi="Arial" w:cs="Arial"/>
          <w:sz w:val="24"/>
          <w:szCs w:val="24"/>
        </w:rPr>
        <w:t>:</w:t>
      </w:r>
    </w:p>
    <w:p w:rsidR="00F7719E" w:rsidRPr="00246F99" w:rsidRDefault="00F7719E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D51BC5" w:rsidP="007354B6">
      <w:pPr>
        <w:pStyle w:val="ListParagraph"/>
        <w:numPr>
          <w:ilvl w:val="2"/>
          <w:numId w:val="5"/>
        </w:num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o</w:t>
      </w:r>
      <w:r w:rsidR="0082345A" w:rsidRPr="00246F99">
        <w:rPr>
          <w:rFonts w:ascii="Arial" w:eastAsia="Times New Roman" w:hAnsi="Arial" w:cs="Arial"/>
          <w:sz w:val="24"/>
          <w:szCs w:val="24"/>
        </w:rPr>
        <w:t xml:space="preserve">ffrir des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possibilités d'emploi </w:t>
      </w:r>
      <w:r w:rsidR="0082345A" w:rsidRPr="00246F99">
        <w:rPr>
          <w:rFonts w:ascii="Arial" w:eastAsia="Times New Roman" w:hAnsi="Arial" w:cs="Arial"/>
          <w:sz w:val="24"/>
          <w:szCs w:val="24"/>
        </w:rPr>
        <w:t xml:space="preserve">en vue de </w:t>
      </w:r>
      <w:r w:rsidR="00F80193" w:rsidRPr="00246F99">
        <w:rPr>
          <w:rFonts w:ascii="Arial" w:eastAsia="Times New Roman" w:hAnsi="Arial" w:cs="Arial"/>
          <w:sz w:val="24"/>
          <w:szCs w:val="24"/>
        </w:rPr>
        <w:t>génér</w:t>
      </w:r>
      <w:r w:rsidR="0082345A" w:rsidRPr="00246F99">
        <w:rPr>
          <w:rFonts w:ascii="Arial" w:eastAsia="Times New Roman" w:hAnsi="Arial" w:cs="Arial"/>
          <w:sz w:val="24"/>
          <w:szCs w:val="24"/>
        </w:rPr>
        <w:t xml:space="preserve">er </w:t>
      </w:r>
      <w:r w:rsidR="00F80193" w:rsidRPr="00246F99">
        <w:rPr>
          <w:rFonts w:ascii="Arial" w:eastAsia="Times New Roman" w:hAnsi="Arial" w:cs="Arial"/>
          <w:sz w:val="24"/>
          <w:szCs w:val="24"/>
        </w:rPr>
        <w:t>de</w:t>
      </w:r>
      <w:r w:rsidR="0082345A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revenus</w:t>
      </w:r>
      <w:r w:rsidRPr="00246F99">
        <w:rPr>
          <w:rFonts w:ascii="Arial" w:eastAsia="Times New Roman" w:hAnsi="Arial" w:cs="Arial"/>
          <w:sz w:val="24"/>
          <w:szCs w:val="24"/>
        </w:rPr>
        <w:t> ;</w:t>
      </w:r>
    </w:p>
    <w:p w:rsidR="00D51BC5" w:rsidRPr="00246F99" w:rsidRDefault="00D51BC5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D51BC5" w:rsidP="007354B6">
      <w:pPr>
        <w:pStyle w:val="ListParagraph"/>
        <w:numPr>
          <w:ilvl w:val="2"/>
          <w:numId w:val="5"/>
        </w:num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m</w:t>
      </w:r>
      <w:r w:rsidR="009B2FF7" w:rsidRPr="00246F99">
        <w:rPr>
          <w:rFonts w:ascii="Arial" w:eastAsia="Times New Roman" w:hAnsi="Arial" w:cs="Arial"/>
          <w:sz w:val="24"/>
          <w:szCs w:val="24"/>
        </w:rPr>
        <w:t xml:space="preserve">ettre </w:t>
      </w:r>
      <w:r w:rsidR="0082345A" w:rsidRPr="00246F99">
        <w:rPr>
          <w:rFonts w:ascii="Arial" w:eastAsia="Times New Roman" w:hAnsi="Arial" w:cs="Arial"/>
          <w:sz w:val="24"/>
          <w:szCs w:val="24"/>
        </w:rPr>
        <w:t>en œuvre de</w:t>
      </w:r>
      <w:r w:rsidR="009B2FF7" w:rsidRPr="00246F99">
        <w:rPr>
          <w:rFonts w:ascii="Arial" w:eastAsia="Times New Roman" w:hAnsi="Arial" w:cs="Arial"/>
          <w:sz w:val="24"/>
          <w:szCs w:val="24"/>
        </w:rPr>
        <w:t>s</w:t>
      </w:r>
      <w:r w:rsidR="0082345A" w:rsidRPr="00246F99">
        <w:rPr>
          <w:rFonts w:ascii="Arial" w:eastAsia="Times New Roman" w:hAnsi="Arial" w:cs="Arial"/>
          <w:sz w:val="24"/>
          <w:szCs w:val="24"/>
        </w:rPr>
        <w:t xml:space="preserve"> régimes de 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écurité sociale </w:t>
      </w:r>
      <w:r w:rsidR="0082345A" w:rsidRPr="00246F99">
        <w:rPr>
          <w:rFonts w:ascii="Arial" w:eastAsia="Times New Roman" w:hAnsi="Arial" w:cs="Arial"/>
          <w:sz w:val="24"/>
          <w:szCs w:val="24"/>
        </w:rPr>
        <w:t xml:space="preserve">conformément au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cadre juridique national et </w:t>
      </w:r>
      <w:r w:rsidR="0082345A" w:rsidRPr="00246F99">
        <w:rPr>
          <w:rFonts w:ascii="Arial" w:eastAsia="Times New Roman" w:hAnsi="Arial" w:cs="Arial"/>
          <w:sz w:val="24"/>
          <w:szCs w:val="24"/>
        </w:rPr>
        <w:t>aux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conventions pertinentes de l'OIT</w:t>
      </w:r>
      <w:r w:rsidRPr="00246F99">
        <w:rPr>
          <w:rFonts w:ascii="Arial" w:eastAsia="Times New Roman" w:hAnsi="Arial" w:cs="Arial"/>
          <w:sz w:val="24"/>
          <w:szCs w:val="24"/>
        </w:rPr>
        <w:t> ;</w:t>
      </w:r>
    </w:p>
    <w:p w:rsidR="00D51BC5" w:rsidRPr="00246F99" w:rsidRDefault="00D51BC5" w:rsidP="007354B6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D51BC5" w:rsidP="007354B6">
      <w:pPr>
        <w:pStyle w:val="ListParagraph"/>
        <w:numPr>
          <w:ilvl w:val="2"/>
          <w:numId w:val="5"/>
        </w:numPr>
        <w:spacing w:after="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a</w:t>
      </w:r>
      <w:r w:rsidR="0082345A" w:rsidRPr="00246F99">
        <w:rPr>
          <w:rFonts w:ascii="Arial" w:eastAsia="Times New Roman" w:hAnsi="Arial" w:cs="Arial"/>
          <w:sz w:val="24"/>
          <w:szCs w:val="24"/>
        </w:rPr>
        <w:t>ssurer l</w:t>
      </w:r>
      <w:r w:rsidR="00F80193" w:rsidRPr="00246F99">
        <w:rPr>
          <w:rFonts w:ascii="Arial" w:eastAsia="Times New Roman" w:hAnsi="Arial" w:cs="Arial"/>
          <w:sz w:val="24"/>
          <w:szCs w:val="24"/>
        </w:rPr>
        <w:t>'aide sociale.</w:t>
      </w:r>
    </w:p>
    <w:p w:rsidR="00F7719E" w:rsidRPr="00246F99" w:rsidRDefault="00F7719E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7E46A0" w:rsidRDefault="007E46A0">
      <w:pPr>
        <w:rPr>
          <w:rFonts w:ascii="Arial" w:hAnsi="Arial" w:cs="Arial"/>
          <w:b/>
          <w:bCs/>
          <w:color w:val="111111"/>
          <w:sz w:val="24"/>
          <w:szCs w:val="24"/>
        </w:rPr>
      </w:pPr>
      <w:r>
        <w:rPr>
          <w:rFonts w:ascii="Arial" w:hAnsi="Arial" w:cs="Arial"/>
          <w:b/>
          <w:bCs/>
          <w:color w:val="111111"/>
          <w:sz w:val="24"/>
          <w:szCs w:val="24"/>
        </w:rPr>
        <w:br w:type="page"/>
      </w:r>
    </w:p>
    <w:p w:rsidR="00F7719E" w:rsidRPr="00246F99" w:rsidRDefault="009B2FF7" w:rsidP="007354B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hAnsi="Arial" w:cs="Arial"/>
          <w:b/>
          <w:bCs/>
          <w:color w:val="111111"/>
          <w:sz w:val="24"/>
          <w:szCs w:val="24"/>
        </w:rPr>
        <w:lastRenderedPageBreak/>
        <w:t>Combinaison</w:t>
      </w:r>
      <w:r w:rsidR="00376A54" w:rsidRPr="00246F99">
        <w:rPr>
          <w:rFonts w:ascii="Arial" w:hAnsi="Arial" w:cs="Arial"/>
          <w:b/>
          <w:bCs/>
          <w:color w:val="111111"/>
          <w:sz w:val="24"/>
          <w:szCs w:val="24"/>
        </w:rPr>
        <w:t xml:space="preserve"> de régimes de protection sociale </w:t>
      </w:r>
      <w:r w:rsidRPr="00246F99">
        <w:rPr>
          <w:rFonts w:ascii="Arial" w:hAnsi="Arial" w:cs="Arial"/>
          <w:b/>
          <w:bCs/>
          <w:color w:val="111111"/>
          <w:sz w:val="24"/>
          <w:szCs w:val="24"/>
        </w:rPr>
        <w:t xml:space="preserve">du </w:t>
      </w:r>
      <w:r w:rsidRPr="00246F99">
        <w:rPr>
          <w:rFonts w:ascii="Arial" w:eastAsia="Times New Roman" w:hAnsi="Arial" w:cs="Arial"/>
          <w:b/>
          <w:bCs/>
          <w:sz w:val="24"/>
          <w:szCs w:val="24"/>
        </w:rPr>
        <w:t>SPIREWORK</w:t>
      </w:r>
      <w:r w:rsidRPr="00246F99">
        <w:rPr>
          <w:rFonts w:ascii="Arial" w:hAnsi="Arial" w:cs="Arial"/>
          <w:color w:val="111111"/>
          <w:sz w:val="24"/>
          <w:szCs w:val="24"/>
        </w:rPr>
        <w:t xml:space="preserve"> </w:t>
      </w:r>
      <w:r w:rsidR="00376A54" w:rsidRPr="00246F99">
        <w:rPr>
          <w:rFonts w:ascii="Arial" w:hAnsi="Arial" w:cs="Arial"/>
          <w:b/>
          <w:bCs/>
          <w:color w:val="111111"/>
          <w:sz w:val="24"/>
          <w:szCs w:val="24"/>
        </w:rPr>
        <w:t>en milieu rural</w:t>
      </w:r>
      <w:r w:rsidR="00F80193" w:rsidRPr="00246F99">
        <w:rPr>
          <w:rFonts w:ascii="Arial" w:eastAsia="Times New Roman" w:hAnsi="Arial" w:cs="Arial"/>
          <w:i/>
          <w:iCs/>
          <w:sz w:val="24"/>
          <w:szCs w:val="24"/>
        </w:rPr>
        <w:t>: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376A54" w:rsidRPr="00246F99">
        <w:rPr>
          <w:rFonts w:ascii="Arial" w:hAnsi="Arial" w:cs="Arial"/>
          <w:color w:val="111111"/>
          <w:sz w:val="24"/>
          <w:szCs w:val="24"/>
        </w:rPr>
        <w:t>Combinaison</w:t>
      </w:r>
      <w:r w:rsidR="00376A54" w:rsidRPr="00246F99">
        <w:rPr>
          <w:rFonts w:ascii="Arial" w:eastAsia="Times New Roman" w:hAnsi="Arial" w:cs="Arial"/>
          <w:sz w:val="24"/>
          <w:szCs w:val="24"/>
        </w:rPr>
        <w:t xml:space="preserve"> de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régimes de prestations sociales: </w:t>
      </w:r>
      <w:r w:rsidR="00376A54" w:rsidRPr="00246F99">
        <w:rPr>
          <w:rFonts w:ascii="Arial" w:eastAsia="Times New Roman" w:hAnsi="Arial" w:cs="Arial"/>
          <w:sz w:val="24"/>
          <w:szCs w:val="24"/>
        </w:rPr>
        <w:t>combinaisons de régimes d’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assurance </w:t>
      </w:r>
      <w:r w:rsidR="00376A54" w:rsidRPr="00246F99">
        <w:rPr>
          <w:rFonts w:ascii="Arial" w:eastAsia="Times New Roman" w:hAnsi="Arial" w:cs="Arial"/>
          <w:sz w:val="24"/>
          <w:szCs w:val="24"/>
        </w:rPr>
        <w:t xml:space="preserve">et d’aide </w:t>
      </w:r>
      <w:r w:rsidR="00F80193" w:rsidRPr="00246F99">
        <w:rPr>
          <w:rFonts w:ascii="Arial" w:eastAsia="Times New Roman" w:hAnsi="Arial" w:cs="Arial"/>
          <w:sz w:val="24"/>
          <w:szCs w:val="24"/>
        </w:rPr>
        <w:t>sociale</w:t>
      </w:r>
      <w:r w:rsidR="00376A54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7719E" w:rsidRPr="00246F99" w:rsidRDefault="00F7719E" w:rsidP="007354B6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bCs/>
          <w:color w:val="111111"/>
          <w:sz w:val="24"/>
          <w:szCs w:val="24"/>
        </w:rPr>
      </w:pPr>
    </w:p>
    <w:p w:rsidR="00F7719E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Conformément aux conclusions de divers</w:t>
      </w:r>
      <w:r w:rsidR="000A6FDF" w:rsidRPr="00246F99">
        <w:rPr>
          <w:rFonts w:ascii="Arial" w:eastAsia="Times New Roman" w:hAnsi="Arial" w:cs="Arial"/>
          <w:sz w:val="24"/>
          <w:szCs w:val="24"/>
        </w:rPr>
        <w:t>es</w:t>
      </w:r>
      <w:r w:rsidRPr="00246F99">
        <w:rPr>
          <w:rFonts w:ascii="Arial" w:eastAsia="Times New Roman" w:hAnsi="Arial" w:cs="Arial"/>
          <w:sz w:val="24"/>
          <w:szCs w:val="24"/>
        </w:rPr>
        <w:t xml:space="preserve"> analyse et études, un</w:t>
      </w:r>
      <w:r w:rsidR="00376A54" w:rsidRPr="00246F99">
        <w:rPr>
          <w:rFonts w:ascii="Arial" w:eastAsia="Times New Roman" w:hAnsi="Arial" w:cs="Arial"/>
          <w:sz w:val="24"/>
          <w:szCs w:val="24"/>
        </w:rPr>
        <w:t>e</w:t>
      </w:r>
      <w:r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376A54" w:rsidRPr="00246F99">
        <w:rPr>
          <w:rFonts w:ascii="Arial" w:eastAsia="Times New Roman" w:hAnsi="Arial" w:cs="Arial"/>
          <w:sz w:val="24"/>
          <w:szCs w:val="24"/>
        </w:rPr>
        <w:t>combinaison de régimes d</w:t>
      </w:r>
      <w:r w:rsidR="00C9437F" w:rsidRPr="00246F99">
        <w:rPr>
          <w:rFonts w:ascii="Arial" w:eastAsia="Times New Roman" w:hAnsi="Arial" w:cs="Arial"/>
          <w:sz w:val="24"/>
          <w:szCs w:val="24"/>
        </w:rPr>
        <w:t>u</w:t>
      </w:r>
      <w:r w:rsidR="00376A54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Pr="00246F99">
        <w:rPr>
          <w:rFonts w:ascii="Arial" w:eastAsia="Times New Roman" w:hAnsi="Arial" w:cs="Arial"/>
          <w:sz w:val="24"/>
          <w:szCs w:val="24"/>
        </w:rPr>
        <w:t xml:space="preserve">SPIREWORK </w:t>
      </w:r>
      <w:r w:rsidR="00376A54" w:rsidRPr="00246F99">
        <w:rPr>
          <w:rFonts w:ascii="Arial" w:eastAsia="Times New Roman" w:hAnsi="Arial" w:cs="Arial"/>
          <w:sz w:val="24"/>
          <w:szCs w:val="24"/>
        </w:rPr>
        <w:t xml:space="preserve">en milieu </w:t>
      </w:r>
      <w:r w:rsidRPr="00246F99">
        <w:rPr>
          <w:rFonts w:ascii="Arial" w:eastAsia="Times New Roman" w:hAnsi="Arial" w:cs="Arial"/>
          <w:sz w:val="24"/>
          <w:szCs w:val="24"/>
        </w:rPr>
        <w:t>rural</w:t>
      </w:r>
      <w:r w:rsidR="00376A54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Pr="00246F99">
        <w:rPr>
          <w:rFonts w:ascii="Arial" w:eastAsia="Times New Roman" w:hAnsi="Arial" w:cs="Arial"/>
          <w:sz w:val="24"/>
          <w:szCs w:val="24"/>
        </w:rPr>
        <w:t xml:space="preserve">peut être </w:t>
      </w:r>
      <w:r w:rsidR="00907CFA" w:rsidRPr="00246F99">
        <w:rPr>
          <w:rFonts w:ascii="Arial" w:eastAsia="Times New Roman" w:hAnsi="Arial" w:cs="Arial"/>
          <w:sz w:val="24"/>
          <w:szCs w:val="24"/>
        </w:rPr>
        <w:t xml:space="preserve">conçue </w:t>
      </w:r>
      <w:r w:rsidRPr="00246F99">
        <w:rPr>
          <w:rFonts w:ascii="Arial" w:eastAsia="Times New Roman" w:hAnsi="Arial" w:cs="Arial"/>
          <w:sz w:val="24"/>
          <w:szCs w:val="24"/>
        </w:rPr>
        <w:t xml:space="preserve">au niveau </w:t>
      </w:r>
      <w:r w:rsidR="0086590B" w:rsidRPr="00246F99">
        <w:rPr>
          <w:rFonts w:ascii="Arial" w:eastAsia="Times New Roman" w:hAnsi="Arial" w:cs="Arial"/>
          <w:sz w:val="24"/>
          <w:szCs w:val="24"/>
        </w:rPr>
        <w:t xml:space="preserve">national </w:t>
      </w:r>
      <w:r w:rsidRPr="00246F99">
        <w:rPr>
          <w:rFonts w:ascii="Arial" w:eastAsia="Times New Roman" w:hAnsi="Arial" w:cs="Arial"/>
          <w:sz w:val="24"/>
          <w:szCs w:val="24"/>
        </w:rPr>
        <w:t>y compris dans le processus national du PDDAA</w:t>
      </w:r>
      <w:r w:rsidR="0086590B" w:rsidRPr="00246F99">
        <w:rPr>
          <w:rFonts w:ascii="Arial" w:eastAsia="Times New Roman" w:hAnsi="Arial" w:cs="Arial"/>
          <w:sz w:val="24"/>
          <w:szCs w:val="24"/>
        </w:rPr>
        <w:t>, s’il en existe</w:t>
      </w:r>
      <w:r w:rsidRPr="00246F99">
        <w:rPr>
          <w:rFonts w:ascii="Arial" w:eastAsia="Times New Roman" w:hAnsi="Arial" w:cs="Arial"/>
          <w:sz w:val="24"/>
          <w:szCs w:val="24"/>
        </w:rPr>
        <w:t>. L</w:t>
      </w:r>
      <w:r w:rsidR="0086590B" w:rsidRPr="00246F99">
        <w:rPr>
          <w:rFonts w:ascii="Arial" w:eastAsia="Times New Roman" w:hAnsi="Arial" w:cs="Arial"/>
          <w:sz w:val="24"/>
          <w:szCs w:val="24"/>
        </w:rPr>
        <w:t>a combinaison de régimes d</w:t>
      </w:r>
      <w:r w:rsidR="00C9437F" w:rsidRPr="00246F99">
        <w:rPr>
          <w:rFonts w:ascii="Arial" w:eastAsia="Times New Roman" w:hAnsi="Arial" w:cs="Arial"/>
          <w:sz w:val="24"/>
          <w:szCs w:val="24"/>
        </w:rPr>
        <w:t>u</w:t>
      </w:r>
      <w:r w:rsidR="0086590B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Pr="00246F99">
        <w:rPr>
          <w:rFonts w:ascii="Arial" w:eastAsia="Times New Roman" w:hAnsi="Arial" w:cs="Arial"/>
          <w:sz w:val="24"/>
          <w:szCs w:val="24"/>
        </w:rPr>
        <w:t>SPIREWORK sera basé</w:t>
      </w:r>
      <w:r w:rsidR="0086590B" w:rsidRPr="00246F99">
        <w:rPr>
          <w:rFonts w:ascii="Arial" w:eastAsia="Times New Roman" w:hAnsi="Arial" w:cs="Arial"/>
          <w:sz w:val="24"/>
          <w:szCs w:val="24"/>
        </w:rPr>
        <w:t>e</w:t>
      </w:r>
      <w:r w:rsidRPr="00246F99">
        <w:rPr>
          <w:rFonts w:ascii="Arial" w:eastAsia="Times New Roman" w:hAnsi="Arial" w:cs="Arial"/>
          <w:sz w:val="24"/>
          <w:szCs w:val="24"/>
        </w:rPr>
        <w:t xml:space="preserve"> sur la répartition des ménages et </w:t>
      </w:r>
      <w:r w:rsidR="0086590B" w:rsidRPr="00246F99">
        <w:rPr>
          <w:rFonts w:ascii="Arial" w:eastAsia="Times New Roman" w:hAnsi="Arial" w:cs="Arial"/>
          <w:sz w:val="24"/>
          <w:szCs w:val="24"/>
        </w:rPr>
        <w:t xml:space="preserve">des </w:t>
      </w:r>
      <w:r w:rsidR="000A6FDF" w:rsidRPr="00246F99">
        <w:rPr>
          <w:rFonts w:ascii="Arial" w:eastAsia="Times New Roman" w:hAnsi="Arial" w:cs="Arial"/>
          <w:sz w:val="24"/>
          <w:szCs w:val="24"/>
        </w:rPr>
        <w:t xml:space="preserve">particuliers </w:t>
      </w:r>
      <w:r w:rsidR="0073259C" w:rsidRPr="00246F99">
        <w:rPr>
          <w:rFonts w:ascii="Arial" w:eastAsia="Times New Roman" w:hAnsi="Arial" w:cs="Arial"/>
          <w:sz w:val="24"/>
          <w:szCs w:val="24"/>
        </w:rPr>
        <w:t xml:space="preserve">des zones </w:t>
      </w:r>
      <w:r w:rsidR="000A6FDF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Pr="00246F99">
        <w:rPr>
          <w:rFonts w:ascii="Arial" w:eastAsia="Times New Roman" w:hAnsi="Arial" w:cs="Arial"/>
          <w:sz w:val="24"/>
          <w:szCs w:val="24"/>
        </w:rPr>
        <w:t>rural</w:t>
      </w:r>
      <w:r w:rsidR="0073259C" w:rsidRPr="00246F99">
        <w:rPr>
          <w:rFonts w:ascii="Arial" w:eastAsia="Times New Roman" w:hAnsi="Arial" w:cs="Arial"/>
          <w:sz w:val="24"/>
          <w:szCs w:val="24"/>
        </w:rPr>
        <w:t>es</w:t>
      </w:r>
      <w:r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0A6FDF" w:rsidRPr="00246F99">
        <w:rPr>
          <w:rFonts w:ascii="Arial" w:eastAsia="Times New Roman" w:hAnsi="Arial" w:cs="Arial"/>
          <w:sz w:val="24"/>
          <w:szCs w:val="24"/>
        </w:rPr>
        <w:t xml:space="preserve">sur le graphique du seuil de </w:t>
      </w:r>
      <w:r w:rsidRPr="00246F99">
        <w:rPr>
          <w:rFonts w:ascii="Arial" w:eastAsia="Times New Roman" w:hAnsi="Arial" w:cs="Arial"/>
          <w:sz w:val="24"/>
          <w:szCs w:val="24"/>
        </w:rPr>
        <w:t xml:space="preserve">pauvreté </w:t>
      </w:r>
      <w:r w:rsidR="002352BA" w:rsidRPr="00246F99">
        <w:rPr>
          <w:rFonts w:ascii="Arial" w:eastAsia="Times New Roman" w:hAnsi="Arial" w:cs="Arial"/>
          <w:sz w:val="24"/>
          <w:szCs w:val="24"/>
        </w:rPr>
        <w:t>tel qu’</w:t>
      </w:r>
      <w:r w:rsidRPr="00246F99">
        <w:rPr>
          <w:rFonts w:ascii="Arial" w:eastAsia="Times New Roman" w:hAnsi="Arial" w:cs="Arial"/>
          <w:sz w:val="24"/>
          <w:szCs w:val="24"/>
        </w:rPr>
        <w:t xml:space="preserve">établi </w:t>
      </w:r>
      <w:r w:rsidR="002352BA" w:rsidRPr="00246F99">
        <w:rPr>
          <w:rFonts w:ascii="Arial" w:eastAsia="Times New Roman" w:hAnsi="Arial" w:cs="Arial"/>
          <w:sz w:val="24"/>
          <w:szCs w:val="24"/>
        </w:rPr>
        <w:t>s</w:t>
      </w:r>
      <w:r w:rsidR="000A6FDF" w:rsidRPr="00246F99">
        <w:rPr>
          <w:rFonts w:ascii="Arial" w:eastAsia="Times New Roman" w:hAnsi="Arial" w:cs="Arial"/>
          <w:sz w:val="24"/>
          <w:szCs w:val="24"/>
        </w:rPr>
        <w:t xml:space="preserve">uite aux </w:t>
      </w:r>
      <w:r w:rsidRPr="00246F99">
        <w:rPr>
          <w:rFonts w:ascii="Arial" w:eastAsia="Times New Roman" w:hAnsi="Arial" w:cs="Arial"/>
          <w:sz w:val="24"/>
          <w:szCs w:val="24"/>
        </w:rPr>
        <w:t xml:space="preserve">enquêtes nationales sur la pauvreté et </w:t>
      </w:r>
      <w:r w:rsidR="002352BA" w:rsidRPr="00246F99">
        <w:rPr>
          <w:rFonts w:ascii="Arial" w:eastAsia="Times New Roman" w:hAnsi="Arial" w:cs="Arial"/>
          <w:sz w:val="24"/>
          <w:szCs w:val="24"/>
        </w:rPr>
        <w:t xml:space="preserve">aux </w:t>
      </w:r>
      <w:r w:rsidRPr="00246F99">
        <w:rPr>
          <w:rFonts w:ascii="Arial" w:eastAsia="Times New Roman" w:hAnsi="Arial" w:cs="Arial"/>
          <w:sz w:val="24"/>
          <w:szCs w:val="24"/>
        </w:rPr>
        <w:t>données statistiques. L</w:t>
      </w:r>
      <w:r w:rsidR="000A6FDF" w:rsidRPr="00246F99">
        <w:rPr>
          <w:rFonts w:ascii="Arial" w:eastAsia="Times New Roman" w:hAnsi="Arial" w:cs="Arial"/>
          <w:sz w:val="24"/>
          <w:szCs w:val="24"/>
        </w:rPr>
        <w:t xml:space="preserve">adite combinaison </w:t>
      </w:r>
      <w:r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0A6FDF" w:rsidRPr="00246F99">
        <w:rPr>
          <w:rFonts w:ascii="Arial" w:eastAsia="Times New Roman" w:hAnsi="Arial" w:cs="Arial"/>
          <w:sz w:val="24"/>
          <w:szCs w:val="24"/>
        </w:rPr>
        <w:t xml:space="preserve">comporte </w:t>
      </w:r>
      <w:r w:rsidR="002352BA" w:rsidRPr="00246F99">
        <w:rPr>
          <w:rFonts w:ascii="Arial" w:eastAsia="Times New Roman" w:hAnsi="Arial" w:cs="Arial"/>
          <w:sz w:val="24"/>
          <w:szCs w:val="24"/>
        </w:rPr>
        <w:t xml:space="preserve">des systèmes </w:t>
      </w:r>
      <w:r w:rsidR="008E0AC7" w:rsidRPr="00246F99">
        <w:rPr>
          <w:rFonts w:ascii="Arial" w:eastAsia="Times New Roman" w:hAnsi="Arial" w:cs="Arial"/>
          <w:sz w:val="24"/>
          <w:szCs w:val="24"/>
        </w:rPr>
        <w:t xml:space="preserve">à </w:t>
      </w:r>
      <w:r w:rsidR="00E44FB1" w:rsidRPr="00246F99">
        <w:rPr>
          <w:rFonts w:ascii="Arial" w:eastAsia="Times New Roman" w:hAnsi="Arial" w:cs="Arial"/>
          <w:sz w:val="24"/>
          <w:szCs w:val="24"/>
        </w:rPr>
        <w:t xml:space="preserve">incidence fiscale et des systèmes </w:t>
      </w:r>
      <w:r w:rsidR="002352BA" w:rsidRPr="00246F99">
        <w:rPr>
          <w:rFonts w:ascii="Arial" w:eastAsia="Times New Roman" w:hAnsi="Arial" w:cs="Arial"/>
          <w:sz w:val="24"/>
          <w:szCs w:val="24"/>
        </w:rPr>
        <w:t xml:space="preserve">contributifs flexibles </w:t>
      </w:r>
      <w:r w:rsidRPr="00246F99">
        <w:rPr>
          <w:rFonts w:ascii="Arial" w:eastAsia="Times New Roman" w:hAnsi="Arial" w:cs="Arial"/>
          <w:sz w:val="24"/>
          <w:szCs w:val="24"/>
        </w:rPr>
        <w:t>basé</w:t>
      </w:r>
      <w:r w:rsidR="00E44FB1" w:rsidRPr="00246F99">
        <w:rPr>
          <w:rFonts w:ascii="Arial" w:eastAsia="Times New Roman" w:hAnsi="Arial" w:cs="Arial"/>
          <w:sz w:val="24"/>
          <w:szCs w:val="24"/>
        </w:rPr>
        <w:t>s</w:t>
      </w:r>
      <w:r w:rsidRPr="00246F99">
        <w:rPr>
          <w:rFonts w:ascii="Arial" w:eastAsia="Times New Roman" w:hAnsi="Arial" w:cs="Arial"/>
          <w:sz w:val="24"/>
          <w:szCs w:val="24"/>
        </w:rPr>
        <w:t xml:space="preserve"> sur la capacité contributive des travailleurs ruraux, comme en témoignent</w:t>
      </w:r>
      <w:r w:rsidR="00E44FB1" w:rsidRPr="00246F99">
        <w:rPr>
          <w:rFonts w:ascii="Arial" w:eastAsia="Times New Roman" w:hAnsi="Arial" w:cs="Arial"/>
          <w:sz w:val="24"/>
          <w:szCs w:val="24"/>
        </w:rPr>
        <w:t>,</w:t>
      </w:r>
      <w:r w:rsidRPr="00246F99">
        <w:rPr>
          <w:rFonts w:ascii="Arial" w:eastAsia="Times New Roman" w:hAnsi="Arial" w:cs="Arial"/>
          <w:sz w:val="24"/>
          <w:szCs w:val="24"/>
        </w:rPr>
        <w:t xml:space="preserve"> les enquêtes </w:t>
      </w:r>
      <w:r w:rsidR="00576CAE" w:rsidRPr="00246F99">
        <w:rPr>
          <w:rFonts w:ascii="Arial" w:eastAsia="Times New Roman" w:hAnsi="Arial" w:cs="Arial"/>
          <w:sz w:val="24"/>
          <w:szCs w:val="24"/>
        </w:rPr>
        <w:t xml:space="preserve">sur la </w:t>
      </w:r>
      <w:r w:rsidRPr="00246F99">
        <w:rPr>
          <w:rFonts w:ascii="Arial" w:eastAsia="Times New Roman" w:hAnsi="Arial" w:cs="Arial"/>
          <w:sz w:val="24"/>
          <w:szCs w:val="24"/>
        </w:rPr>
        <w:t xml:space="preserve">pauvreté et </w:t>
      </w:r>
      <w:r w:rsidR="00BD3FEE" w:rsidRPr="00246F99">
        <w:rPr>
          <w:rFonts w:ascii="Arial" w:eastAsia="Times New Roman" w:hAnsi="Arial" w:cs="Arial"/>
          <w:sz w:val="24"/>
          <w:szCs w:val="24"/>
        </w:rPr>
        <w:t>d’</w:t>
      </w:r>
      <w:r w:rsidRPr="00246F99">
        <w:rPr>
          <w:rFonts w:ascii="Arial" w:eastAsia="Times New Roman" w:hAnsi="Arial" w:cs="Arial"/>
          <w:sz w:val="24"/>
          <w:szCs w:val="24"/>
        </w:rPr>
        <w:t xml:space="preserve">autres statistiques </w:t>
      </w:r>
      <w:r w:rsidR="00BD3FEE" w:rsidRPr="00246F99">
        <w:rPr>
          <w:rFonts w:ascii="Arial" w:eastAsia="Times New Roman" w:hAnsi="Arial" w:cs="Arial"/>
          <w:sz w:val="24"/>
          <w:szCs w:val="24"/>
        </w:rPr>
        <w:t xml:space="preserve">sur le </w:t>
      </w:r>
      <w:r w:rsidRPr="00246F99">
        <w:rPr>
          <w:rFonts w:ascii="Arial" w:eastAsia="Times New Roman" w:hAnsi="Arial" w:cs="Arial"/>
          <w:sz w:val="24"/>
          <w:szCs w:val="24"/>
        </w:rPr>
        <w:t xml:space="preserve">travail </w:t>
      </w:r>
      <w:r w:rsidR="00BD3FEE" w:rsidRPr="00246F99">
        <w:rPr>
          <w:rFonts w:ascii="Arial" w:eastAsia="Times New Roman" w:hAnsi="Arial" w:cs="Arial"/>
          <w:sz w:val="24"/>
          <w:szCs w:val="24"/>
        </w:rPr>
        <w:t xml:space="preserve">en </w:t>
      </w:r>
      <w:r w:rsidR="008E0AC7" w:rsidRPr="00246F99">
        <w:rPr>
          <w:rFonts w:ascii="Arial" w:eastAsia="Times New Roman" w:hAnsi="Arial" w:cs="Arial"/>
          <w:sz w:val="24"/>
          <w:szCs w:val="24"/>
        </w:rPr>
        <w:t xml:space="preserve">milieu </w:t>
      </w:r>
      <w:r w:rsidRPr="00246F99">
        <w:rPr>
          <w:rFonts w:ascii="Arial" w:eastAsia="Times New Roman" w:hAnsi="Arial" w:cs="Arial"/>
          <w:sz w:val="24"/>
          <w:szCs w:val="24"/>
        </w:rPr>
        <w:t xml:space="preserve">rural. L'objectif à long terme de l'approche </w:t>
      </w:r>
      <w:r w:rsidR="00BD3FEE" w:rsidRPr="00246F99">
        <w:rPr>
          <w:rFonts w:ascii="Arial" w:eastAsia="Times New Roman" w:hAnsi="Arial" w:cs="Arial"/>
          <w:sz w:val="24"/>
          <w:szCs w:val="24"/>
        </w:rPr>
        <w:t>qui repose sur la combinaison des régimes</w:t>
      </w:r>
      <w:r w:rsidR="00C9437F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Pr="00246F99">
        <w:rPr>
          <w:rFonts w:ascii="Arial" w:eastAsia="Times New Roman" w:hAnsi="Arial" w:cs="Arial"/>
          <w:sz w:val="24"/>
          <w:szCs w:val="24"/>
        </w:rPr>
        <w:t xml:space="preserve">est </w:t>
      </w:r>
      <w:r w:rsidR="00BC1B52" w:rsidRPr="00246F99">
        <w:rPr>
          <w:rFonts w:ascii="Arial" w:eastAsia="Times New Roman" w:hAnsi="Arial" w:cs="Arial"/>
          <w:sz w:val="24"/>
          <w:szCs w:val="24"/>
        </w:rPr>
        <w:t xml:space="preserve">le passage </w:t>
      </w:r>
      <w:r w:rsidRPr="00246F99">
        <w:rPr>
          <w:rFonts w:ascii="Arial" w:eastAsia="Times New Roman" w:hAnsi="Arial" w:cs="Arial"/>
          <w:sz w:val="24"/>
          <w:szCs w:val="24"/>
        </w:rPr>
        <w:t>progressi</w:t>
      </w:r>
      <w:r w:rsidR="00BC1B52" w:rsidRPr="00246F99">
        <w:rPr>
          <w:rFonts w:ascii="Arial" w:eastAsia="Times New Roman" w:hAnsi="Arial" w:cs="Arial"/>
          <w:sz w:val="24"/>
          <w:szCs w:val="24"/>
        </w:rPr>
        <w:t>f,</w:t>
      </w:r>
      <w:r w:rsidR="008E0AC7" w:rsidRPr="00246F99">
        <w:rPr>
          <w:rFonts w:ascii="Arial" w:eastAsia="Times New Roman" w:hAnsi="Arial" w:cs="Arial"/>
          <w:sz w:val="24"/>
          <w:szCs w:val="24"/>
        </w:rPr>
        <w:t xml:space="preserve"> des régimes d'</w:t>
      </w:r>
      <w:r w:rsidR="008E0AC7" w:rsidRPr="00246F99">
        <w:rPr>
          <w:rFonts w:ascii="Arial" w:eastAsia="Times New Roman" w:hAnsi="Arial" w:cs="Arial"/>
          <w:i/>
          <w:iCs/>
          <w:sz w:val="24"/>
          <w:szCs w:val="24"/>
        </w:rPr>
        <w:t xml:space="preserve">Aide sociale </w:t>
      </w:r>
      <w:r w:rsidR="008E0AC7" w:rsidRPr="00246F99">
        <w:rPr>
          <w:rFonts w:ascii="Arial" w:eastAsia="Times New Roman" w:hAnsi="Arial" w:cs="Arial"/>
          <w:sz w:val="24"/>
          <w:szCs w:val="24"/>
        </w:rPr>
        <w:t xml:space="preserve">aux régimes </w:t>
      </w:r>
      <w:r w:rsidR="008E0AC7" w:rsidRPr="00246F99">
        <w:rPr>
          <w:rFonts w:ascii="Arial" w:eastAsia="Times New Roman" w:hAnsi="Arial" w:cs="Arial"/>
          <w:i/>
          <w:iCs/>
          <w:sz w:val="24"/>
          <w:szCs w:val="24"/>
        </w:rPr>
        <w:t xml:space="preserve">d'Assurance sociale </w:t>
      </w:r>
      <w:r w:rsidR="008E0AC7" w:rsidRPr="00246F99">
        <w:rPr>
          <w:rFonts w:ascii="Arial" w:eastAsia="Times New Roman" w:hAnsi="Arial" w:cs="Arial"/>
          <w:sz w:val="24"/>
          <w:szCs w:val="24"/>
        </w:rPr>
        <w:t>dans</w:t>
      </w:r>
      <w:r w:rsidR="008E0AC7" w:rsidRPr="00246F9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BC1B52" w:rsidRPr="00246F99">
        <w:rPr>
          <w:rFonts w:ascii="Arial" w:eastAsia="Times New Roman" w:hAnsi="Arial" w:cs="Arial"/>
          <w:sz w:val="24"/>
          <w:szCs w:val="24"/>
        </w:rPr>
        <w:t xml:space="preserve">les </w:t>
      </w:r>
      <w:r w:rsidR="008E0AC7" w:rsidRPr="00246F99">
        <w:rPr>
          <w:rFonts w:ascii="Arial" w:eastAsia="Times New Roman" w:hAnsi="Arial" w:cs="Arial"/>
          <w:sz w:val="24"/>
          <w:szCs w:val="24"/>
        </w:rPr>
        <w:t xml:space="preserve">zones </w:t>
      </w:r>
      <w:r w:rsidR="00BC1B52" w:rsidRPr="00246F99">
        <w:rPr>
          <w:rFonts w:ascii="Arial" w:eastAsia="Times New Roman" w:hAnsi="Arial" w:cs="Arial"/>
          <w:sz w:val="24"/>
          <w:szCs w:val="24"/>
        </w:rPr>
        <w:t>rura</w:t>
      </w:r>
      <w:r w:rsidR="008E0AC7" w:rsidRPr="00246F99">
        <w:rPr>
          <w:rFonts w:ascii="Arial" w:eastAsia="Times New Roman" w:hAnsi="Arial" w:cs="Arial"/>
          <w:sz w:val="24"/>
          <w:szCs w:val="24"/>
        </w:rPr>
        <w:t>les</w:t>
      </w:r>
      <w:r w:rsidR="004C092C" w:rsidRPr="00246F99">
        <w:rPr>
          <w:rFonts w:ascii="Arial" w:eastAsia="Times New Roman" w:hAnsi="Arial" w:cs="Arial"/>
          <w:sz w:val="24"/>
          <w:szCs w:val="24"/>
        </w:rPr>
        <w:t>.</w:t>
      </w:r>
    </w:p>
    <w:p w:rsidR="00F7719E" w:rsidRPr="00246F99" w:rsidRDefault="00F7719E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BC1B52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Les normes de l’OIT servent de r</w:t>
      </w:r>
      <w:r w:rsidR="00F80193" w:rsidRPr="00246F99">
        <w:rPr>
          <w:rFonts w:ascii="Arial" w:eastAsia="Times New Roman" w:hAnsi="Arial" w:cs="Arial"/>
          <w:sz w:val="24"/>
          <w:szCs w:val="24"/>
        </w:rPr>
        <w:t>éférence pour l</w:t>
      </w:r>
      <w:r w:rsidRPr="00246F99">
        <w:rPr>
          <w:rFonts w:ascii="Arial" w:eastAsia="Times New Roman" w:hAnsi="Arial" w:cs="Arial"/>
          <w:sz w:val="24"/>
          <w:szCs w:val="24"/>
        </w:rPr>
        <w:t xml:space="preserve">’élaboration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de la combinaison de </w:t>
      </w:r>
      <w:r w:rsidRPr="00246F99">
        <w:rPr>
          <w:rFonts w:ascii="Arial" w:eastAsia="Times New Roman" w:hAnsi="Arial" w:cs="Arial"/>
          <w:sz w:val="24"/>
          <w:szCs w:val="24"/>
        </w:rPr>
        <w:t xml:space="preserve">régimes de </w:t>
      </w:r>
      <w:r w:rsidR="00F80193" w:rsidRPr="00246F99">
        <w:rPr>
          <w:rFonts w:ascii="Arial" w:eastAsia="Times New Roman" w:hAnsi="Arial" w:cs="Arial"/>
          <w:sz w:val="24"/>
          <w:szCs w:val="24"/>
        </w:rPr>
        <w:t>protection sociale et fourni</w:t>
      </w:r>
      <w:r w:rsidRPr="00246F99">
        <w:rPr>
          <w:rFonts w:ascii="Arial" w:eastAsia="Times New Roman" w:hAnsi="Arial" w:cs="Arial"/>
          <w:sz w:val="24"/>
          <w:szCs w:val="24"/>
        </w:rPr>
        <w:t xml:space="preserve">ssent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une approche fondée sur le droit </w:t>
      </w:r>
      <w:r w:rsidRPr="00246F99">
        <w:rPr>
          <w:rFonts w:ascii="Arial" w:eastAsia="Times New Roman" w:hAnsi="Arial" w:cs="Arial"/>
          <w:sz w:val="24"/>
          <w:szCs w:val="24"/>
        </w:rPr>
        <w:t xml:space="preserve">conformément aux </w:t>
      </w:r>
      <w:r w:rsidR="00F80193" w:rsidRPr="00246F99">
        <w:rPr>
          <w:rFonts w:ascii="Arial" w:eastAsia="Times New Roman" w:hAnsi="Arial" w:cs="Arial"/>
          <w:sz w:val="24"/>
          <w:szCs w:val="24"/>
        </w:rPr>
        <w:t>cadres juridiques nationaux pertinents.</w:t>
      </w:r>
    </w:p>
    <w:p w:rsidR="00F7719E" w:rsidRPr="00246F99" w:rsidRDefault="00F7719E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471354" w:rsidP="007354B6">
      <w:pPr>
        <w:pStyle w:val="ListParagraph"/>
        <w:numPr>
          <w:ilvl w:val="0"/>
          <w:numId w:val="8"/>
        </w:numPr>
        <w:spacing w:after="0" w:line="240" w:lineRule="auto"/>
        <w:ind w:hanging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46F99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F80193" w:rsidRPr="00246F99">
        <w:rPr>
          <w:rFonts w:ascii="Arial" w:eastAsia="Times New Roman" w:hAnsi="Arial" w:cs="Arial"/>
          <w:b/>
          <w:bCs/>
          <w:sz w:val="24"/>
          <w:szCs w:val="24"/>
        </w:rPr>
        <w:t>ntégration d</w:t>
      </w:r>
      <w:r w:rsidR="00C9437F" w:rsidRPr="00246F99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F80193" w:rsidRPr="00246F99">
        <w:rPr>
          <w:rFonts w:ascii="Arial" w:eastAsia="Times New Roman" w:hAnsi="Arial" w:cs="Arial"/>
          <w:b/>
          <w:bCs/>
          <w:sz w:val="24"/>
          <w:szCs w:val="24"/>
        </w:rPr>
        <w:t xml:space="preserve"> SPIREWORK dans le</w:t>
      </w:r>
      <w:r w:rsidRPr="00246F99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b/>
          <w:bCs/>
          <w:sz w:val="24"/>
          <w:szCs w:val="24"/>
        </w:rPr>
        <w:t xml:space="preserve"> processus </w:t>
      </w:r>
      <w:r w:rsidRPr="00246F99">
        <w:rPr>
          <w:rFonts w:ascii="Arial" w:eastAsia="Times New Roman" w:hAnsi="Arial" w:cs="Arial"/>
          <w:b/>
          <w:bCs/>
          <w:sz w:val="24"/>
          <w:szCs w:val="24"/>
        </w:rPr>
        <w:t>du PDDAA</w:t>
      </w:r>
      <w:r w:rsidR="00F80193" w:rsidRPr="00246F99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F7719E" w:rsidRPr="00246F99" w:rsidRDefault="00F7719E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7719E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Le </w:t>
      </w:r>
      <w:r w:rsidR="00471354" w:rsidRPr="00246F99">
        <w:rPr>
          <w:rFonts w:ascii="Arial" w:eastAsia="Times New Roman" w:hAnsi="Arial" w:cs="Arial"/>
          <w:sz w:val="24"/>
          <w:szCs w:val="24"/>
        </w:rPr>
        <w:t xml:space="preserve">processus national de la table ronde du </w:t>
      </w:r>
      <w:r w:rsidRPr="00246F99">
        <w:rPr>
          <w:rFonts w:ascii="Arial" w:eastAsia="Times New Roman" w:hAnsi="Arial" w:cs="Arial"/>
          <w:sz w:val="24"/>
          <w:szCs w:val="24"/>
        </w:rPr>
        <w:t xml:space="preserve">PDDAA </w:t>
      </w:r>
      <w:r w:rsidR="00471354" w:rsidRPr="00246F99">
        <w:rPr>
          <w:rFonts w:ascii="Arial" w:eastAsia="Times New Roman" w:hAnsi="Arial" w:cs="Arial"/>
          <w:sz w:val="24"/>
          <w:szCs w:val="24"/>
        </w:rPr>
        <w:t xml:space="preserve">est conforme à </w:t>
      </w:r>
      <w:r w:rsidRPr="00246F99">
        <w:rPr>
          <w:rFonts w:ascii="Arial" w:eastAsia="Times New Roman" w:hAnsi="Arial" w:cs="Arial"/>
          <w:sz w:val="24"/>
          <w:szCs w:val="24"/>
        </w:rPr>
        <w:t>l'approche d</w:t>
      </w:r>
      <w:r w:rsidR="00C9437F" w:rsidRPr="00246F99">
        <w:rPr>
          <w:rFonts w:ascii="Arial" w:eastAsia="Times New Roman" w:hAnsi="Arial" w:cs="Arial"/>
          <w:sz w:val="24"/>
          <w:szCs w:val="24"/>
        </w:rPr>
        <w:t>u</w:t>
      </w:r>
      <w:r w:rsidRPr="00246F99">
        <w:rPr>
          <w:rFonts w:ascii="Arial" w:eastAsia="Times New Roman" w:hAnsi="Arial" w:cs="Arial"/>
          <w:sz w:val="24"/>
          <w:szCs w:val="24"/>
        </w:rPr>
        <w:t xml:space="preserve"> SPIREWORK </w:t>
      </w:r>
      <w:r w:rsidR="004F3EDE" w:rsidRPr="00246F99">
        <w:rPr>
          <w:rFonts w:ascii="Arial" w:eastAsia="Times New Roman" w:hAnsi="Arial" w:cs="Arial"/>
          <w:sz w:val="24"/>
          <w:szCs w:val="24"/>
        </w:rPr>
        <w:t xml:space="preserve">relative à </w:t>
      </w:r>
      <w:r w:rsidRPr="00246F99">
        <w:rPr>
          <w:rFonts w:ascii="Arial" w:eastAsia="Times New Roman" w:hAnsi="Arial" w:cs="Arial"/>
          <w:sz w:val="24"/>
          <w:szCs w:val="24"/>
        </w:rPr>
        <w:t>l</w:t>
      </w:r>
      <w:r w:rsidR="00471354" w:rsidRPr="00246F99">
        <w:rPr>
          <w:rFonts w:ascii="Arial" w:eastAsia="Times New Roman" w:hAnsi="Arial" w:cs="Arial"/>
          <w:sz w:val="24"/>
          <w:szCs w:val="24"/>
        </w:rPr>
        <w:t>’élaboration de P</w:t>
      </w:r>
      <w:r w:rsidRPr="00246F99">
        <w:rPr>
          <w:rFonts w:ascii="Arial" w:eastAsia="Times New Roman" w:hAnsi="Arial" w:cs="Arial"/>
          <w:sz w:val="24"/>
          <w:szCs w:val="24"/>
        </w:rPr>
        <w:t xml:space="preserve">lans nationaux </w:t>
      </w:r>
      <w:r w:rsidR="00BD2387" w:rsidRPr="00246F99">
        <w:rPr>
          <w:rFonts w:ascii="Arial" w:eastAsia="Times New Roman" w:hAnsi="Arial" w:cs="Arial"/>
          <w:sz w:val="24"/>
          <w:szCs w:val="24"/>
        </w:rPr>
        <w:t>parfaitement align</w:t>
      </w:r>
      <w:r w:rsidR="00141C12" w:rsidRPr="00246F99">
        <w:rPr>
          <w:rFonts w:ascii="Arial" w:eastAsia="Times New Roman" w:hAnsi="Arial" w:cs="Arial"/>
          <w:sz w:val="24"/>
          <w:szCs w:val="24"/>
        </w:rPr>
        <w:t>é</w:t>
      </w:r>
      <w:r w:rsidR="00BD2387" w:rsidRPr="00246F99">
        <w:rPr>
          <w:rFonts w:ascii="Arial" w:eastAsia="Times New Roman" w:hAnsi="Arial" w:cs="Arial"/>
          <w:sz w:val="24"/>
          <w:szCs w:val="24"/>
        </w:rPr>
        <w:t xml:space="preserve">s avec </w:t>
      </w:r>
      <w:r w:rsidR="00141C12" w:rsidRPr="00246F99">
        <w:rPr>
          <w:rFonts w:ascii="Arial" w:eastAsia="Times New Roman" w:hAnsi="Arial" w:cs="Arial"/>
          <w:sz w:val="24"/>
          <w:szCs w:val="24"/>
        </w:rPr>
        <w:t xml:space="preserve">les priorités établies par </w:t>
      </w:r>
      <w:r w:rsidRPr="00246F99">
        <w:rPr>
          <w:rFonts w:ascii="Arial" w:eastAsia="Times New Roman" w:hAnsi="Arial" w:cs="Arial"/>
          <w:sz w:val="24"/>
          <w:szCs w:val="24"/>
        </w:rPr>
        <w:t>s</w:t>
      </w:r>
      <w:r w:rsidR="00BD2387" w:rsidRPr="00246F99">
        <w:rPr>
          <w:rFonts w:ascii="Arial" w:eastAsia="Times New Roman" w:hAnsi="Arial" w:cs="Arial"/>
          <w:sz w:val="24"/>
          <w:szCs w:val="24"/>
        </w:rPr>
        <w:t>on</w:t>
      </w:r>
      <w:r w:rsidRPr="00246F99">
        <w:rPr>
          <w:rFonts w:ascii="Arial" w:eastAsia="Times New Roman" w:hAnsi="Arial" w:cs="Arial"/>
          <w:sz w:val="24"/>
          <w:szCs w:val="24"/>
        </w:rPr>
        <w:t xml:space="preserve"> processus. </w:t>
      </w:r>
      <w:r w:rsidR="00141C12" w:rsidRPr="00246F99">
        <w:rPr>
          <w:rFonts w:ascii="Arial" w:eastAsia="Times New Roman" w:hAnsi="Arial" w:cs="Arial"/>
          <w:sz w:val="24"/>
          <w:szCs w:val="24"/>
        </w:rPr>
        <w:t>Dans le cadre de l’intégration d</w:t>
      </w:r>
      <w:r w:rsidR="00C9437F" w:rsidRPr="00246F99">
        <w:rPr>
          <w:rFonts w:ascii="Arial" w:eastAsia="Times New Roman" w:hAnsi="Arial" w:cs="Arial"/>
          <w:sz w:val="24"/>
          <w:szCs w:val="24"/>
        </w:rPr>
        <w:t>u</w:t>
      </w:r>
      <w:r w:rsidR="00141C12" w:rsidRPr="00246F99">
        <w:rPr>
          <w:rFonts w:ascii="Arial" w:eastAsia="Times New Roman" w:hAnsi="Arial" w:cs="Arial"/>
          <w:sz w:val="24"/>
          <w:szCs w:val="24"/>
        </w:rPr>
        <w:t xml:space="preserve"> SPIREWORK dans le PDDAA, le </w:t>
      </w:r>
      <w:r w:rsidRPr="00246F99">
        <w:rPr>
          <w:rFonts w:ascii="Arial" w:eastAsia="Times New Roman" w:hAnsi="Arial" w:cs="Arial"/>
          <w:sz w:val="24"/>
          <w:szCs w:val="24"/>
        </w:rPr>
        <w:t xml:space="preserve">chevauchement des deux processus permet </w:t>
      </w:r>
      <w:r w:rsidR="00471354" w:rsidRPr="00246F99">
        <w:rPr>
          <w:rFonts w:ascii="Arial" w:eastAsia="Times New Roman" w:hAnsi="Arial" w:cs="Arial"/>
          <w:sz w:val="24"/>
          <w:szCs w:val="24"/>
        </w:rPr>
        <w:t xml:space="preserve">de suivre </w:t>
      </w:r>
      <w:r w:rsidRPr="00246F99">
        <w:rPr>
          <w:rFonts w:ascii="Arial" w:eastAsia="Times New Roman" w:hAnsi="Arial" w:cs="Arial"/>
          <w:sz w:val="24"/>
          <w:szCs w:val="24"/>
        </w:rPr>
        <w:t>les étapes de planification suivantes:</w:t>
      </w:r>
    </w:p>
    <w:p w:rsidR="00F7719E" w:rsidRPr="00246F99" w:rsidRDefault="00F7719E" w:rsidP="007354B6">
      <w:pPr>
        <w:pStyle w:val="ListParagraph"/>
        <w:spacing w:after="0" w:line="240" w:lineRule="auto"/>
        <w:ind w:left="144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E93B81" w:rsidP="007354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46F99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="00F80193" w:rsidRPr="00246F99">
        <w:rPr>
          <w:rFonts w:ascii="Arial" w:eastAsia="Times New Roman" w:hAnsi="Arial" w:cs="Arial"/>
          <w:b/>
          <w:bCs/>
          <w:sz w:val="24"/>
          <w:szCs w:val="24"/>
        </w:rPr>
        <w:t xml:space="preserve">lanification </w:t>
      </w:r>
      <w:r w:rsidR="00C75BB0" w:rsidRPr="00246F99">
        <w:rPr>
          <w:rFonts w:ascii="Arial" w:eastAsia="Times New Roman" w:hAnsi="Arial" w:cs="Arial"/>
          <w:b/>
          <w:bCs/>
          <w:sz w:val="24"/>
          <w:szCs w:val="24"/>
        </w:rPr>
        <w:t>axée sur d</w:t>
      </w:r>
      <w:r w:rsidR="00F80193" w:rsidRPr="00246F99">
        <w:rPr>
          <w:rFonts w:ascii="Arial" w:eastAsia="Times New Roman" w:hAnsi="Arial" w:cs="Arial"/>
          <w:b/>
          <w:bCs/>
          <w:sz w:val="24"/>
          <w:szCs w:val="24"/>
        </w:rPr>
        <w:t>es preuves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F56FDE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Les processus d</w:t>
      </w:r>
      <w:r w:rsidR="00C9437F" w:rsidRPr="00246F99">
        <w:rPr>
          <w:rFonts w:ascii="Arial" w:eastAsia="Times New Roman" w:hAnsi="Arial" w:cs="Arial"/>
          <w:sz w:val="24"/>
          <w:szCs w:val="24"/>
        </w:rPr>
        <w:t>u</w:t>
      </w:r>
      <w:r w:rsidR="00C161C9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C161C9" w:rsidRPr="00246F99">
        <w:rPr>
          <w:rFonts w:ascii="Arial" w:hAnsi="Arial" w:cs="Arial"/>
          <w:sz w:val="24"/>
          <w:szCs w:val="24"/>
        </w:rPr>
        <w:t>SPIREWORK</w:t>
      </w:r>
      <w:r w:rsidR="00C161C9" w:rsidRPr="00246F99">
        <w:rPr>
          <w:rFonts w:ascii="Arial" w:hAnsi="Arial" w:cs="Arial"/>
          <w:bCs/>
          <w:sz w:val="24"/>
          <w:szCs w:val="24"/>
        </w:rPr>
        <w:t xml:space="preserve"> et du </w:t>
      </w:r>
      <w:r w:rsidR="00C161C9" w:rsidRPr="00246F99">
        <w:rPr>
          <w:rFonts w:ascii="Arial" w:eastAsia="Times New Roman" w:hAnsi="Arial" w:cs="Arial"/>
          <w:sz w:val="24"/>
          <w:szCs w:val="24"/>
        </w:rPr>
        <w:t xml:space="preserve">PDDAA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ont des approches et des mécanismes similaires </w:t>
      </w:r>
      <w:r w:rsidR="001B4165" w:rsidRPr="00246F99">
        <w:rPr>
          <w:rFonts w:ascii="Arial" w:hAnsi="Arial" w:cs="Arial"/>
          <w:sz w:val="24"/>
          <w:szCs w:val="24"/>
        </w:rPr>
        <w:t xml:space="preserve">fondés sur des preuves </w:t>
      </w:r>
      <w:r w:rsidR="00C161C9" w:rsidRPr="00246F99">
        <w:rPr>
          <w:rFonts w:ascii="Arial" w:hAnsi="Arial" w:cs="Arial"/>
          <w:sz w:val="24"/>
          <w:szCs w:val="24"/>
        </w:rPr>
        <w:t>pour appuyer l’élaboration de poli</w:t>
      </w:r>
      <w:r w:rsidR="001B4165" w:rsidRPr="00246F99">
        <w:rPr>
          <w:rFonts w:ascii="Arial" w:hAnsi="Arial" w:cs="Arial"/>
          <w:sz w:val="24"/>
          <w:szCs w:val="24"/>
        </w:rPr>
        <w:t>tiques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106CE8" w:rsidRPr="00246F99">
        <w:rPr>
          <w:rFonts w:ascii="Arial" w:eastAsia="Times New Roman" w:hAnsi="Arial" w:cs="Arial"/>
          <w:sz w:val="24"/>
          <w:szCs w:val="24"/>
        </w:rPr>
        <w:t xml:space="preserve">axées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sur des </w:t>
      </w:r>
      <w:r w:rsidR="00106CE8" w:rsidRPr="00246F99">
        <w:rPr>
          <w:rFonts w:ascii="Arial" w:eastAsia="Times New Roman" w:hAnsi="Arial" w:cs="Arial"/>
          <w:sz w:val="24"/>
          <w:szCs w:val="24"/>
        </w:rPr>
        <w:t>éléments</w:t>
      </w:r>
      <w:r w:rsidR="00BB6AF8" w:rsidRPr="00246F99">
        <w:rPr>
          <w:rFonts w:ascii="Arial" w:eastAsia="Times New Roman" w:hAnsi="Arial" w:cs="Arial"/>
          <w:sz w:val="24"/>
          <w:szCs w:val="24"/>
        </w:rPr>
        <w:t xml:space="preserve"> concrets</w:t>
      </w:r>
      <w:r w:rsidR="00F80193" w:rsidRPr="00246F99">
        <w:rPr>
          <w:rFonts w:ascii="Arial" w:eastAsia="Times New Roman" w:hAnsi="Arial" w:cs="Arial"/>
          <w:sz w:val="24"/>
          <w:szCs w:val="24"/>
        </w:rPr>
        <w:t>. L'approche d'intégration s</w:t>
      </w:r>
      <w:r w:rsidR="00106CE8" w:rsidRPr="00246F99">
        <w:rPr>
          <w:rFonts w:ascii="Arial" w:eastAsia="Times New Roman" w:hAnsi="Arial" w:cs="Arial"/>
          <w:sz w:val="24"/>
          <w:szCs w:val="24"/>
        </w:rPr>
        <w:t>’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appuie sur </w:t>
      </w:r>
      <w:r w:rsidR="00106CE8" w:rsidRPr="00246F99">
        <w:rPr>
          <w:rFonts w:ascii="Arial" w:eastAsia="Times New Roman" w:hAnsi="Arial" w:cs="Arial"/>
          <w:sz w:val="24"/>
          <w:szCs w:val="24"/>
        </w:rPr>
        <w:t xml:space="preserve">ces derniers </w:t>
      </w:r>
      <w:r w:rsidR="00F80193" w:rsidRPr="00246F99">
        <w:rPr>
          <w:rFonts w:ascii="Arial" w:eastAsia="Times New Roman" w:hAnsi="Arial" w:cs="Arial"/>
          <w:sz w:val="24"/>
          <w:szCs w:val="24"/>
        </w:rPr>
        <w:t>et utilise les éléments suivants: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246F99" w:rsidP="007354B6">
      <w:pPr>
        <w:pStyle w:val="ListParagraph"/>
        <w:numPr>
          <w:ilvl w:val="1"/>
          <w:numId w:val="5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ilan et diagnostic, études analytiques et planification fondée sur des preuves: analyse de la situation </w:t>
      </w:r>
      <w:r w:rsidR="00106CE8" w:rsidRPr="00246F99">
        <w:rPr>
          <w:rFonts w:ascii="Arial" w:eastAsia="Times New Roman" w:hAnsi="Arial" w:cs="Arial"/>
          <w:sz w:val="24"/>
          <w:szCs w:val="24"/>
        </w:rPr>
        <w:t xml:space="preserve">en ce qui concerne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les insécurités, la vulnérabilité, les besoins </w:t>
      </w:r>
      <w:r w:rsidR="00106CE8" w:rsidRPr="00246F99">
        <w:rPr>
          <w:rFonts w:ascii="Arial" w:eastAsia="Times New Roman" w:hAnsi="Arial" w:cs="Arial"/>
          <w:sz w:val="24"/>
          <w:szCs w:val="24"/>
        </w:rPr>
        <w:t xml:space="preserve">en matière de </w:t>
      </w:r>
      <w:r w:rsidR="00F80193" w:rsidRPr="00246F99">
        <w:rPr>
          <w:rFonts w:ascii="Arial" w:eastAsia="Times New Roman" w:hAnsi="Arial" w:cs="Arial"/>
          <w:sz w:val="24"/>
          <w:szCs w:val="24"/>
        </w:rPr>
        <w:t>protection sociale</w:t>
      </w:r>
      <w:r w:rsidR="00106CE8" w:rsidRPr="00246F99">
        <w:rPr>
          <w:rFonts w:ascii="Arial" w:eastAsia="Times New Roman" w:hAnsi="Arial" w:cs="Arial"/>
          <w:sz w:val="24"/>
          <w:szCs w:val="24"/>
        </w:rPr>
        <w:t xml:space="preserve"> ; la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main-d'œuvre rurale et </w:t>
      </w:r>
      <w:r w:rsidR="00106CE8" w:rsidRPr="00246F99">
        <w:rPr>
          <w:rFonts w:ascii="Arial" w:eastAsia="Times New Roman" w:hAnsi="Arial" w:cs="Arial"/>
          <w:sz w:val="24"/>
          <w:szCs w:val="24"/>
        </w:rPr>
        <w:t xml:space="preserve">les systèmes de statistiques de </w:t>
      </w:r>
      <w:r w:rsidR="00800F88" w:rsidRPr="00246F99">
        <w:rPr>
          <w:rFonts w:ascii="Arial" w:eastAsia="Times New Roman" w:hAnsi="Arial" w:cs="Arial"/>
          <w:sz w:val="24"/>
          <w:szCs w:val="24"/>
        </w:rPr>
        <w:t xml:space="preserve">la </w:t>
      </w:r>
      <w:r w:rsidR="00106CE8" w:rsidRPr="00246F99">
        <w:rPr>
          <w:rFonts w:ascii="Arial" w:eastAsia="Times New Roman" w:hAnsi="Arial" w:cs="Arial"/>
          <w:sz w:val="24"/>
          <w:szCs w:val="24"/>
        </w:rPr>
        <w:t xml:space="preserve">protection </w:t>
      </w:r>
      <w:r w:rsidRPr="00246F99">
        <w:rPr>
          <w:rFonts w:ascii="Arial" w:eastAsia="Times New Roman" w:hAnsi="Arial" w:cs="Arial"/>
          <w:sz w:val="24"/>
          <w:szCs w:val="24"/>
        </w:rPr>
        <w:t>sociale,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etc.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246F99" w:rsidP="007354B6">
      <w:pPr>
        <w:pStyle w:val="ListParagraph"/>
        <w:numPr>
          <w:ilvl w:val="1"/>
          <w:numId w:val="5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a dimension </w:t>
      </w:r>
      <w:r w:rsidR="0023100C" w:rsidRPr="00246F99">
        <w:rPr>
          <w:rFonts w:ascii="Arial" w:eastAsia="Times New Roman" w:hAnsi="Arial" w:cs="Arial"/>
          <w:sz w:val="24"/>
          <w:szCs w:val="24"/>
        </w:rPr>
        <w:t>sexosp</w:t>
      </w:r>
      <w:r w:rsidR="00D737FB" w:rsidRPr="00246F99">
        <w:rPr>
          <w:rFonts w:ascii="Arial" w:eastAsia="Times New Roman" w:hAnsi="Arial" w:cs="Arial"/>
          <w:sz w:val="24"/>
          <w:szCs w:val="24"/>
        </w:rPr>
        <w:t>éc</w:t>
      </w:r>
      <w:r w:rsidR="0023100C" w:rsidRPr="00246F99">
        <w:rPr>
          <w:rFonts w:ascii="Arial" w:eastAsia="Times New Roman" w:hAnsi="Arial" w:cs="Arial"/>
          <w:sz w:val="24"/>
          <w:szCs w:val="24"/>
        </w:rPr>
        <w:t xml:space="preserve">ifique </w:t>
      </w:r>
      <w:r w:rsidR="00F80193" w:rsidRPr="00246F99">
        <w:rPr>
          <w:rFonts w:ascii="Arial" w:eastAsia="Times New Roman" w:hAnsi="Arial" w:cs="Arial"/>
          <w:sz w:val="24"/>
          <w:szCs w:val="24"/>
        </w:rPr>
        <w:t>doit être dûment prise en compte, en particulier</w:t>
      </w:r>
      <w:r w:rsidR="00800F88" w:rsidRPr="00246F99">
        <w:rPr>
          <w:rFonts w:ascii="Arial" w:eastAsia="Times New Roman" w:hAnsi="Arial" w:cs="Arial"/>
          <w:sz w:val="24"/>
          <w:szCs w:val="24"/>
        </w:rPr>
        <w:t>,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en ce qui concerne la couverture maternité, la santé génésique et </w:t>
      </w:r>
      <w:r w:rsidR="00EB678B" w:rsidRPr="00246F99">
        <w:rPr>
          <w:rFonts w:ascii="Arial" w:eastAsia="Times New Roman" w:hAnsi="Arial" w:cs="Arial"/>
          <w:sz w:val="24"/>
          <w:szCs w:val="24"/>
        </w:rPr>
        <w:t xml:space="preserve">les </w:t>
      </w:r>
      <w:r w:rsidR="00F80193" w:rsidRPr="00246F99">
        <w:rPr>
          <w:rFonts w:ascii="Arial" w:eastAsia="Times New Roman" w:hAnsi="Arial" w:cs="Arial"/>
          <w:sz w:val="24"/>
          <w:szCs w:val="24"/>
        </w:rPr>
        <w:t>risque</w:t>
      </w:r>
      <w:r w:rsidR="00EB678B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spécifique</w:t>
      </w:r>
      <w:r w:rsidR="00EB678B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1A3F6D" w:rsidRPr="00246F99">
        <w:rPr>
          <w:rFonts w:ascii="Arial" w:eastAsia="Times New Roman" w:hAnsi="Arial" w:cs="Arial"/>
          <w:sz w:val="24"/>
          <w:szCs w:val="24"/>
        </w:rPr>
        <w:t xml:space="preserve">aux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activités </w:t>
      </w:r>
      <w:r w:rsidR="004C2F15" w:rsidRPr="00246F99">
        <w:rPr>
          <w:rFonts w:ascii="Arial" w:eastAsia="Times New Roman" w:hAnsi="Arial" w:cs="Arial"/>
          <w:sz w:val="24"/>
          <w:szCs w:val="24"/>
        </w:rPr>
        <w:t>où</w:t>
      </w:r>
      <w:r w:rsidR="001A3F6D" w:rsidRPr="00246F99">
        <w:rPr>
          <w:rFonts w:ascii="Arial" w:eastAsia="Times New Roman" w:hAnsi="Arial" w:cs="Arial"/>
          <w:sz w:val="24"/>
          <w:szCs w:val="24"/>
        </w:rPr>
        <w:t xml:space="preserve"> prédominent une main d’œuvre féminine </w:t>
      </w:r>
      <w:r w:rsidR="00F80193" w:rsidRPr="00246F99">
        <w:rPr>
          <w:rFonts w:ascii="Arial" w:eastAsia="Times New Roman" w:hAnsi="Arial" w:cs="Arial"/>
          <w:sz w:val="24"/>
          <w:szCs w:val="24"/>
        </w:rPr>
        <w:t>rurale.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246F99" w:rsidP="007354B6">
      <w:pPr>
        <w:pStyle w:val="ListParagraph"/>
        <w:numPr>
          <w:ilvl w:val="1"/>
          <w:numId w:val="5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a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nalyse de la </w:t>
      </w:r>
      <w:r w:rsidR="001A3F6D" w:rsidRPr="00246F99">
        <w:rPr>
          <w:rFonts w:ascii="Arial" w:eastAsia="Times New Roman" w:hAnsi="Arial" w:cs="Arial"/>
          <w:sz w:val="24"/>
          <w:szCs w:val="24"/>
        </w:rPr>
        <w:t>chaîne de v</w:t>
      </w:r>
      <w:r w:rsidR="00F80193" w:rsidRPr="00246F99">
        <w:rPr>
          <w:rFonts w:ascii="Arial" w:eastAsia="Times New Roman" w:hAnsi="Arial" w:cs="Arial"/>
          <w:sz w:val="24"/>
          <w:szCs w:val="24"/>
        </w:rPr>
        <w:t>aleur pour identifier</w:t>
      </w:r>
      <w:r w:rsidR="00FA26A3" w:rsidRPr="00246F99">
        <w:rPr>
          <w:rFonts w:ascii="Arial" w:eastAsia="Times New Roman" w:hAnsi="Arial" w:cs="Arial"/>
          <w:sz w:val="24"/>
          <w:szCs w:val="24"/>
        </w:rPr>
        <w:t>,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FA26A3" w:rsidRPr="00246F99">
        <w:rPr>
          <w:rFonts w:ascii="Arial" w:eastAsia="Times New Roman" w:hAnsi="Arial" w:cs="Arial"/>
          <w:sz w:val="24"/>
          <w:szCs w:val="24"/>
        </w:rPr>
        <w:t xml:space="preserve">à différentes étapes de la chaîne de valeur,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les insécurités, les vulnérabilités et les besoins </w:t>
      </w:r>
      <w:r w:rsidR="001A3F6D" w:rsidRPr="00246F99">
        <w:rPr>
          <w:rFonts w:ascii="Arial" w:eastAsia="Times New Roman" w:hAnsi="Arial" w:cs="Arial"/>
          <w:sz w:val="24"/>
          <w:szCs w:val="24"/>
        </w:rPr>
        <w:t xml:space="preserve">en matière de </w:t>
      </w:r>
      <w:r w:rsidR="00F80193" w:rsidRPr="00246F99">
        <w:rPr>
          <w:rFonts w:ascii="Arial" w:eastAsia="Times New Roman" w:hAnsi="Arial" w:cs="Arial"/>
          <w:sz w:val="24"/>
          <w:szCs w:val="24"/>
        </w:rPr>
        <w:t>protection sociale</w:t>
      </w:r>
      <w:r w:rsidR="00FA26A3" w:rsidRPr="00246F99">
        <w:rPr>
          <w:rFonts w:ascii="Arial" w:eastAsia="Times New Roman" w:hAnsi="Arial" w:cs="Arial"/>
          <w:sz w:val="24"/>
          <w:szCs w:val="24"/>
        </w:rPr>
        <w:t>.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FA26A3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A</w:t>
      </w:r>
      <w:r w:rsidR="00F80193" w:rsidRPr="00246F99">
        <w:rPr>
          <w:rFonts w:ascii="Arial" w:eastAsia="Times New Roman" w:hAnsi="Arial" w:cs="Arial"/>
          <w:sz w:val="24"/>
          <w:szCs w:val="24"/>
        </w:rPr>
        <w:t>nalyse</w:t>
      </w:r>
      <w:r w:rsidRPr="00246F99">
        <w:rPr>
          <w:rFonts w:ascii="Arial" w:eastAsia="Times New Roman" w:hAnsi="Arial" w:cs="Arial"/>
          <w:sz w:val="24"/>
          <w:szCs w:val="24"/>
        </w:rPr>
        <w:t xml:space="preserve"> faite par les parties prenantes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: analyse </w:t>
      </w:r>
      <w:r w:rsidRPr="00246F99">
        <w:rPr>
          <w:rFonts w:ascii="Arial" w:eastAsia="Times New Roman" w:hAnsi="Arial" w:cs="Arial"/>
          <w:sz w:val="24"/>
          <w:szCs w:val="24"/>
        </w:rPr>
        <w:t xml:space="preserve">des organisations </w:t>
      </w:r>
      <w:r w:rsidR="00F80193" w:rsidRPr="00246F99">
        <w:rPr>
          <w:rFonts w:ascii="Arial" w:eastAsia="Times New Roman" w:hAnsi="Arial" w:cs="Arial"/>
          <w:sz w:val="24"/>
          <w:szCs w:val="24"/>
        </w:rPr>
        <w:t>de travailleurs ruraux</w:t>
      </w:r>
      <w:r w:rsidRPr="00246F99">
        <w:rPr>
          <w:rFonts w:ascii="Arial" w:eastAsia="Times New Roman" w:hAnsi="Arial" w:cs="Arial"/>
          <w:sz w:val="24"/>
          <w:szCs w:val="24"/>
        </w:rPr>
        <w:t xml:space="preserve"> etc…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Cela facilitera la </w:t>
      </w:r>
      <w:r w:rsidRPr="00246F99">
        <w:rPr>
          <w:rFonts w:ascii="Arial" w:eastAsia="Times New Roman" w:hAnsi="Arial" w:cs="Arial"/>
          <w:sz w:val="24"/>
          <w:szCs w:val="24"/>
        </w:rPr>
        <w:t xml:space="preserve">promotion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de l'engagement et le développement de partenariats / </w:t>
      </w:r>
      <w:r w:rsidR="0050638D" w:rsidRPr="00246F99">
        <w:rPr>
          <w:rFonts w:ascii="Arial" w:eastAsia="Times New Roman" w:hAnsi="Arial" w:cs="Arial"/>
          <w:sz w:val="24"/>
          <w:szCs w:val="24"/>
        </w:rPr>
        <w:t xml:space="preserve">la création de </w:t>
      </w:r>
      <w:r w:rsidR="00F80193" w:rsidRPr="00246F99">
        <w:rPr>
          <w:rFonts w:ascii="Arial" w:eastAsia="Times New Roman" w:hAnsi="Arial" w:cs="Arial"/>
          <w:sz w:val="24"/>
          <w:szCs w:val="24"/>
        </w:rPr>
        <w:t>coalition</w:t>
      </w:r>
      <w:r w:rsidR="0050638D" w:rsidRPr="00246F99">
        <w:rPr>
          <w:rFonts w:ascii="Arial" w:eastAsia="Times New Roman" w:hAnsi="Arial" w:cs="Arial"/>
          <w:sz w:val="24"/>
          <w:szCs w:val="24"/>
        </w:rPr>
        <w:t>s.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5F556E" w:rsidRPr="007354B6" w:rsidRDefault="00085E32" w:rsidP="007354B6">
      <w:pPr>
        <w:pStyle w:val="ListParagraph"/>
        <w:numPr>
          <w:ilvl w:val="1"/>
          <w:numId w:val="5"/>
        </w:numPr>
        <w:spacing w:after="0" w:line="240" w:lineRule="auto"/>
        <w:ind w:left="1080" w:hanging="720"/>
        <w:jc w:val="both"/>
        <w:rPr>
          <w:rFonts w:ascii="Arial" w:eastAsia="Times New Roman" w:hAnsi="Arial" w:cs="Arial"/>
          <w:sz w:val="24"/>
          <w:szCs w:val="24"/>
        </w:rPr>
      </w:pPr>
      <w:r w:rsidRPr="007354B6">
        <w:rPr>
          <w:rFonts w:ascii="Arial" w:eastAsia="Times New Roman" w:hAnsi="Arial" w:cs="Arial"/>
          <w:sz w:val="24"/>
          <w:szCs w:val="24"/>
        </w:rPr>
        <w:t>Analyse de l’environnement i</w:t>
      </w:r>
      <w:r w:rsidR="00F80193" w:rsidRPr="007354B6">
        <w:rPr>
          <w:rFonts w:ascii="Arial" w:eastAsia="Times New Roman" w:hAnsi="Arial" w:cs="Arial"/>
          <w:sz w:val="24"/>
          <w:szCs w:val="24"/>
        </w:rPr>
        <w:t xml:space="preserve">nstitutionnel, </w:t>
      </w:r>
      <w:r w:rsidRPr="007354B6">
        <w:rPr>
          <w:rFonts w:ascii="Arial" w:eastAsia="Times New Roman" w:hAnsi="Arial" w:cs="Arial"/>
          <w:sz w:val="24"/>
          <w:szCs w:val="24"/>
        </w:rPr>
        <w:t xml:space="preserve">politique, </w:t>
      </w:r>
      <w:r w:rsidR="00F80193" w:rsidRPr="007354B6">
        <w:rPr>
          <w:rFonts w:ascii="Arial" w:eastAsia="Times New Roman" w:hAnsi="Arial" w:cs="Arial"/>
          <w:sz w:val="24"/>
          <w:szCs w:val="24"/>
        </w:rPr>
        <w:t xml:space="preserve">juridique et </w:t>
      </w:r>
      <w:r w:rsidR="001F63EE" w:rsidRPr="007354B6">
        <w:rPr>
          <w:rFonts w:ascii="Arial" w:eastAsia="Times New Roman" w:hAnsi="Arial" w:cs="Arial"/>
          <w:sz w:val="24"/>
          <w:szCs w:val="24"/>
        </w:rPr>
        <w:t>des politiques</w:t>
      </w:r>
      <w:r w:rsidR="007354B6">
        <w:rPr>
          <w:rFonts w:ascii="Arial" w:eastAsia="Times New Roman" w:hAnsi="Arial" w:cs="Arial"/>
          <w:sz w:val="24"/>
          <w:szCs w:val="24"/>
        </w:rPr>
        <w:t xml:space="preserve"> </w:t>
      </w:r>
      <w:r w:rsidR="001F63EE" w:rsidRPr="007354B6">
        <w:rPr>
          <w:rFonts w:ascii="Arial" w:eastAsia="Times New Roman" w:hAnsi="Arial" w:cs="Arial"/>
          <w:sz w:val="24"/>
          <w:szCs w:val="24"/>
        </w:rPr>
        <w:t xml:space="preserve">de </w:t>
      </w:r>
      <w:r w:rsidR="00F80193" w:rsidRPr="007354B6">
        <w:rPr>
          <w:rFonts w:ascii="Arial" w:eastAsia="Times New Roman" w:hAnsi="Arial" w:cs="Arial"/>
          <w:sz w:val="24"/>
          <w:szCs w:val="24"/>
        </w:rPr>
        <w:t xml:space="preserve">numérisation </w:t>
      </w:r>
    </w:p>
    <w:p w:rsidR="0050727B" w:rsidRPr="00246F99" w:rsidRDefault="0050727B" w:rsidP="00735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5F556E" w:rsidP="007354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46F99">
        <w:rPr>
          <w:rFonts w:ascii="Arial" w:eastAsia="Times New Roman" w:hAnsi="Arial" w:cs="Arial"/>
          <w:b/>
          <w:bCs/>
          <w:sz w:val="24"/>
          <w:szCs w:val="24"/>
        </w:rPr>
        <w:t xml:space="preserve">Elaboration du </w:t>
      </w:r>
      <w:r w:rsidR="00F80193" w:rsidRPr="00246F99">
        <w:rPr>
          <w:rFonts w:ascii="Arial" w:eastAsia="Times New Roman" w:hAnsi="Arial" w:cs="Arial"/>
          <w:b/>
          <w:bCs/>
          <w:sz w:val="24"/>
          <w:szCs w:val="24"/>
        </w:rPr>
        <w:t>programme: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L'approche d'intégration sera </w:t>
      </w:r>
      <w:r w:rsidR="005F556E" w:rsidRPr="00246F99">
        <w:rPr>
          <w:rFonts w:ascii="Arial" w:eastAsia="Times New Roman" w:hAnsi="Arial" w:cs="Arial"/>
          <w:sz w:val="24"/>
          <w:szCs w:val="24"/>
        </w:rPr>
        <w:t xml:space="preserve">axée sur </w:t>
      </w:r>
      <w:r w:rsidRPr="00246F99">
        <w:rPr>
          <w:rFonts w:ascii="Arial" w:eastAsia="Times New Roman" w:hAnsi="Arial" w:cs="Arial"/>
          <w:sz w:val="24"/>
          <w:szCs w:val="24"/>
        </w:rPr>
        <w:t xml:space="preserve">les </w:t>
      </w:r>
      <w:r w:rsidR="00FC1D43" w:rsidRPr="00246F99">
        <w:rPr>
          <w:rFonts w:ascii="Arial" w:eastAsia="Times New Roman" w:hAnsi="Arial" w:cs="Arial"/>
          <w:sz w:val="24"/>
          <w:szCs w:val="24"/>
        </w:rPr>
        <w:t xml:space="preserve">spécificités de planification du PDDAA </w:t>
      </w:r>
      <w:r w:rsidRPr="00246F99">
        <w:rPr>
          <w:rFonts w:ascii="Arial" w:eastAsia="Times New Roman" w:hAnsi="Arial" w:cs="Arial"/>
          <w:sz w:val="24"/>
          <w:szCs w:val="24"/>
        </w:rPr>
        <w:t>et d</w:t>
      </w:r>
      <w:r w:rsidR="00F13317" w:rsidRPr="00246F99">
        <w:rPr>
          <w:rFonts w:ascii="Arial" w:eastAsia="Times New Roman" w:hAnsi="Arial" w:cs="Arial"/>
          <w:sz w:val="24"/>
          <w:szCs w:val="24"/>
        </w:rPr>
        <w:t>u</w:t>
      </w:r>
      <w:r w:rsidRPr="00246F99">
        <w:rPr>
          <w:rFonts w:ascii="Arial" w:eastAsia="Times New Roman" w:hAnsi="Arial" w:cs="Arial"/>
          <w:sz w:val="24"/>
          <w:szCs w:val="24"/>
        </w:rPr>
        <w:t xml:space="preserve"> SPIREWORK </w:t>
      </w:r>
      <w:r w:rsidR="00FC1D43" w:rsidRPr="00246F99">
        <w:rPr>
          <w:rFonts w:ascii="Arial" w:eastAsia="Times New Roman" w:hAnsi="Arial" w:cs="Arial"/>
          <w:sz w:val="24"/>
          <w:szCs w:val="24"/>
        </w:rPr>
        <w:t>ci-après</w:t>
      </w:r>
      <w:r w:rsidRPr="00246F99">
        <w:rPr>
          <w:rFonts w:ascii="Arial" w:eastAsia="Times New Roman" w:hAnsi="Arial" w:cs="Arial"/>
          <w:sz w:val="24"/>
          <w:szCs w:val="24"/>
        </w:rPr>
        <w:t>: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F80193" w:rsidP="007354B6">
      <w:pPr>
        <w:pStyle w:val="ListParagraph"/>
        <w:numPr>
          <w:ilvl w:val="1"/>
          <w:numId w:val="5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Processus participatif et dialogue social </w:t>
      </w:r>
      <w:r w:rsidR="00FC1D43" w:rsidRPr="00246F99">
        <w:rPr>
          <w:rFonts w:ascii="Arial" w:eastAsia="Times New Roman" w:hAnsi="Arial" w:cs="Arial"/>
          <w:sz w:val="24"/>
          <w:szCs w:val="24"/>
        </w:rPr>
        <w:t xml:space="preserve">au sein du </w:t>
      </w:r>
      <w:r w:rsidRPr="00246F99">
        <w:rPr>
          <w:rFonts w:ascii="Arial" w:eastAsia="Times New Roman" w:hAnsi="Arial" w:cs="Arial"/>
          <w:sz w:val="24"/>
          <w:szCs w:val="24"/>
        </w:rPr>
        <w:t>secteur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F80193" w:rsidP="007354B6">
      <w:pPr>
        <w:pStyle w:val="ListParagraph"/>
        <w:numPr>
          <w:ilvl w:val="1"/>
          <w:numId w:val="5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Objectifs d</w:t>
      </w:r>
      <w:r w:rsidR="00F13317" w:rsidRPr="00246F99">
        <w:rPr>
          <w:rFonts w:ascii="Arial" w:eastAsia="Times New Roman" w:hAnsi="Arial" w:cs="Arial"/>
          <w:sz w:val="24"/>
          <w:szCs w:val="24"/>
        </w:rPr>
        <w:t>u</w:t>
      </w:r>
      <w:r w:rsidRPr="00246F99">
        <w:rPr>
          <w:rFonts w:ascii="Arial" w:eastAsia="Times New Roman" w:hAnsi="Arial" w:cs="Arial"/>
          <w:sz w:val="24"/>
          <w:szCs w:val="24"/>
        </w:rPr>
        <w:t xml:space="preserve"> SPIREWORK dans le </w:t>
      </w:r>
      <w:r w:rsidR="00FC1D43" w:rsidRPr="00246F99">
        <w:rPr>
          <w:rFonts w:ascii="Arial" w:eastAsia="Times New Roman" w:hAnsi="Arial" w:cs="Arial"/>
          <w:sz w:val="24"/>
          <w:szCs w:val="24"/>
        </w:rPr>
        <w:t xml:space="preserve">cadre du </w:t>
      </w:r>
      <w:r w:rsidRPr="00246F99">
        <w:rPr>
          <w:rFonts w:ascii="Arial" w:eastAsia="Times New Roman" w:hAnsi="Arial" w:cs="Arial"/>
          <w:sz w:val="24"/>
          <w:szCs w:val="24"/>
        </w:rPr>
        <w:t>processus du PDDAA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15619C" w:rsidP="007354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46F99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F80193" w:rsidRPr="00246F99">
        <w:rPr>
          <w:rFonts w:ascii="Arial" w:eastAsia="Times New Roman" w:hAnsi="Arial" w:cs="Arial"/>
          <w:b/>
          <w:bCs/>
          <w:sz w:val="24"/>
          <w:szCs w:val="24"/>
        </w:rPr>
        <w:t>apacité</w:t>
      </w:r>
      <w:r w:rsidRPr="00246F99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b/>
          <w:bCs/>
          <w:sz w:val="24"/>
          <w:szCs w:val="24"/>
        </w:rPr>
        <w:t xml:space="preserve"> de mise en œuvre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7719E" w:rsidRPr="00246F99" w:rsidRDefault="0015619C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Afin de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faciliter le processus d'intégration, il </w:t>
      </w:r>
      <w:r w:rsidR="007527ED" w:rsidRPr="00246F99">
        <w:rPr>
          <w:rFonts w:ascii="Arial" w:eastAsia="Times New Roman" w:hAnsi="Arial" w:cs="Arial"/>
          <w:sz w:val="24"/>
          <w:szCs w:val="24"/>
        </w:rPr>
        <w:t xml:space="preserve">convient de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développer les capacités des parties prenantes dans les domaines </w:t>
      </w:r>
      <w:r w:rsidR="005E70B1" w:rsidRPr="00246F99">
        <w:rPr>
          <w:rFonts w:ascii="Arial" w:eastAsia="Times New Roman" w:hAnsi="Arial" w:cs="Arial"/>
          <w:sz w:val="24"/>
          <w:szCs w:val="24"/>
        </w:rPr>
        <w:t>suivants</w:t>
      </w:r>
      <w:r w:rsidR="00F80193" w:rsidRPr="00246F99">
        <w:rPr>
          <w:rFonts w:ascii="Arial" w:eastAsia="Times New Roman" w:hAnsi="Arial" w:cs="Arial"/>
          <w:sz w:val="24"/>
          <w:szCs w:val="24"/>
        </w:rPr>
        <w:t>: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7527ED" w:rsidP="007354B6">
      <w:pPr>
        <w:pStyle w:val="ListParagraph"/>
        <w:numPr>
          <w:ilvl w:val="1"/>
          <w:numId w:val="5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Suivi et évaluation</w:t>
      </w:r>
      <w:r w:rsidR="00F80193" w:rsidRPr="00246F99">
        <w:rPr>
          <w:rFonts w:ascii="Arial" w:eastAsia="Times New Roman" w:hAnsi="Arial" w:cs="Arial"/>
          <w:sz w:val="24"/>
          <w:szCs w:val="24"/>
        </w:rPr>
        <w:t>, apprentissage et partage</w:t>
      </w:r>
      <w:r w:rsidR="004F1182" w:rsidRPr="00246F99">
        <w:rPr>
          <w:rFonts w:ascii="Arial" w:eastAsia="Times New Roman" w:hAnsi="Arial" w:cs="Arial"/>
          <w:sz w:val="24"/>
          <w:szCs w:val="24"/>
        </w:rPr>
        <w:t xml:space="preserve"> des enseignements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F80193" w:rsidP="007354B6">
      <w:pPr>
        <w:pStyle w:val="ListParagraph"/>
        <w:numPr>
          <w:ilvl w:val="1"/>
          <w:numId w:val="5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Capacités organisationnelles et techniques des </w:t>
      </w:r>
      <w:r w:rsidR="005E70B1" w:rsidRPr="00246F99">
        <w:rPr>
          <w:rFonts w:ascii="Arial" w:eastAsia="Times New Roman" w:hAnsi="Arial" w:cs="Arial"/>
          <w:sz w:val="24"/>
          <w:szCs w:val="24"/>
        </w:rPr>
        <w:t xml:space="preserve">organisations de </w:t>
      </w:r>
      <w:r w:rsidRPr="00246F99">
        <w:rPr>
          <w:rFonts w:ascii="Arial" w:eastAsia="Times New Roman" w:hAnsi="Arial" w:cs="Arial"/>
          <w:sz w:val="24"/>
          <w:szCs w:val="24"/>
        </w:rPr>
        <w:t xml:space="preserve">travailleurs ruraux y compris </w:t>
      </w:r>
      <w:r w:rsidR="005E70B1" w:rsidRPr="00246F99">
        <w:rPr>
          <w:rFonts w:ascii="Arial" w:eastAsia="Times New Roman" w:hAnsi="Arial" w:cs="Arial"/>
          <w:sz w:val="24"/>
          <w:szCs w:val="24"/>
        </w:rPr>
        <w:t>d</w:t>
      </w:r>
      <w:r w:rsidRPr="00246F99">
        <w:rPr>
          <w:rFonts w:ascii="Arial" w:eastAsia="Times New Roman" w:hAnsi="Arial" w:cs="Arial"/>
          <w:sz w:val="24"/>
          <w:szCs w:val="24"/>
        </w:rPr>
        <w:t>es coopératives (</w:t>
      </w:r>
      <w:r w:rsidR="005E70B1" w:rsidRPr="00246F99">
        <w:rPr>
          <w:rFonts w:ascii="Arial" w:eastAsia="Times New Roman" w:hAnsi="Arial" w:cs="Arial"/>
          <w:sz w:val="24"/>
          <w:szCs w:val="24"/>
        </w:rPr>
        <w:t xml:space="preserve">syndicats de </w:t>
      </w:r>
      <w:r w:rsidRPr="00246F99">
        <w:rPr>
          <w:rFonts w:ascii="Arial" w:eastAsia="Times New Roman" w:hAnsi="Arial" w:cs="Arial"/>
          <w:sz w:val="24"/>
          <w:szCs w:val="24"/>
        </w:rPr>
        <w:t>travailleurs et organisations patronales)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5E70B1" w:rsidP="007354B6">
      <w:pPr>
        <w:pStyle w:val="ListParagraph"/>
        <w:numPr>
          <w:ilvl w:val="1"/>
          <w:numId w:val="5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Renforcement des c</w:t>
      </w:r>
      <w:r w:rsidR="00F80193" w:rsidRPr="00246F99">
        <w:rPr>
          <w:rFonts w:ascii="Arial" w:eastAsia="Times New Roman" w:hAnsi="Arial" w:cs="Arial"/>
          <w:sz w:val="24"/>
          <w:szCs w:val="24"/>
        </w:rPr>
        <w:t>apacité</w:t>
      </w:r>
      <w:r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technique</w:t>
      </w:r>
      <w:r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et humaine</w:t>
      </w:r>
      <w:r w:rsidR="00B50A94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des ministères clés: travail, agriculture, </w:t>
      </w:r>
      <w:r w:rsidR="00B50A94" w:rsidRPr="00246F99">
        <w:rPr>
          <w:rFonts w:ascii="Arial" w:eastAsia="Times New Roman" w:hAnsi="Arial" w:cs="Arial"/>
          <w:sz w:val="24"/>
          <w:szCs w:val="24"/>
        </w:rPr>
        <w:t>foresterie</w:t>
      </w:r>
      <w:r w:rsidR="00F80193" w:rsidRPr="00246F99">
        <w:rPr>
          <w:rFonts w:ascii="Arial" w:eastAsia="Times New Roman" w:hAnsi="Arial" w:cs="Arial"/>
          <w:sz w:val="24"/>
          <w:szCs w:val="24"/>
        </w:rPr>
        <w:t>, pêche, développement rural et planification.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F80193" w:rsidP="007354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6F99">
        <w:rPr>
          <w:rFonts w:ascii="Arial" w:eastAsia="Times New Roman" w:hAnsi="Arial" w:cs="Arial"/>
          <w:b/>
          <w:bCs/>
          <w:sz w:val="24"/>
          <w:szCs w:val="24"/>
        </w:rPr>
        <w:t xml:space="preserve">Intégration </w:t>
      </w:r>
      <w:r w:rsidR="00AF1E76" w:rsidRPr="00246F99">
        <w:rPr>
          <w:rFonts w:ascii="Arial" w:eastAsia="Times New Roman" w:hAnsi="Arial" w:cs="Arial"/>
          <w:b/>
          <w:bCs/>
          <w:sz w:val="24"/>
          <w:szCs w:val="24"/>
        </w:rPr>
        <w:t xml:space="preserve">du </w:t>
      </w:r>
      <w:r w:rsidR="00AF1E76" w:rsidRPr="00246F99">
        <w:rPr>
          <w:rFonts w:ascii="Arial" w:hAnsi="Arial" w:cs="Arial"/>
          <w:b/>
          <w:bCs/>
          <w:sz w:val="24"/>
          <w:szCs w:val="24"/>
        </w:rPr>
        <w:t>Plan de protection sociale en faveur des travailleurs de l'économie informelle et du milieu rural</w:t>
      </w:r>
      <w:r w:rsidR="00AE5698" w:rsidRPr="00246F99">
        <w:rPr>
          <w:rFonts w:ascii="Arial" w:hAnsi="Arial" w:cs="Arial"/>
          <w:b/>
          <w:bCs/>
          <w:sz w:val="24"/>
          <w:szCs w:val="24"/>
        </w:rPr>
        <w:t xml:space="preserve"> </w:t>
      </w:r>
      <w:r w:rsidR="009E0CC1" w:rsidRPr="00246F99">
        <w:rPr>
          <w:rFonts w:ascii="Arial" w:eastAsia="Times New Roman" w:hAnsi="Arial" w:cs="Arial"/>
          <w:b/>
          <w:bCs/>
          <w:sz w:val="24"/>
          <w:szCs w:val="24"/>
        </w:rPr>
        <w:t>(SPIREWORK</w:t>
      </w:r>
      <w:r w:rsidR="009E0CC1" w:rsidRPr="00246F99">
        <w:rPr>
          <w:rFonts w:ascii="Arial" w:hAnsi="Arial" w:cs="Arial"/>
          <w:b/>
          <w:bCs/>
          <w:sz w:val="24"/>
          <w:szCs w:val="24"/>
        </w:rPr>
        <w:t xml:space="preserve">) </w:t>
      </w:r>
      <w:r w:rsidRPr="00246F99">
        <w:rPr>
          <w:rFonts w:ascii="Arial" w:eastAsia="Times New Roman" w:hAnsi="Arial" w:cs="Arial"/>
          <w:b/>
          <w:bCs/>
          <w:sz w:val="24"/>
          <w:szCs w:val="24"/>
        </w:rPr>
        <w:t>dans le mécanisme institutionnel/</w:t>
      </w:r>
      <w:r w:rsidR="00CF23D5" w:rsidRPr="00246F99">
        <w:rPr>
          <w:rFonts w:ascii="Arial" w:eastAsia="Times New Roman" w:hAnsi="Arial" w:cs="Arial"/>
          <w:b/>
          <w:bCs/>
          <w:sz w:val="24"/>
          <w:szCs w:val="24"/>
        </w:rPr>
        <w:t xml:space="preserve">d’appui au </w:t>
      </w:r>
      <w:r w:rsidR="009E0CC1" w:rsidRPr="00246F99">
        <w:rPr>
          <w:rFonts w:ascii="Arial" w:eastAsia="Times New Roman" w:hAnsi="Arial" w:cs="Arial"/>
          <w:b/>
          <w:bCs/>
          <w:sz w:val="24"/>
          <w:szCs w:val="24"/>
        </w:rPr>
        <w:t>Programme détaillé pour le développement de l'Agriculture en Afrique</w:t>
      </w:r>
      <w:r w:rsidR="009E0CC1" w:rsidRPr="00246F9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9E0CC1" w:rsidRPr="00246F99">
        <w:rPr>
          <w:rFonts w:ascii="Arial" w:eastAsia="Times New Roman" w:hAnsi="Arial" w:cs="Arial"/>
          <w:b/>
          <w:bCs/>
          <w:sz w:val="24"/>
          <w:szCs w:val="24"/>
        </w:rPr>
        <w:t>(PDDAA</w:t>
      </w:r>
      <w:r w:rsidR="00333754" w:rsidRPr="00246F99">
        <w:rPr>
          <w:rFonts w:ascii="Arial" w:hAnsi="Arial" w:cs="Arial"/>
          <w:b/>
          <w:bCs/>
          <w:sz w:val="24"/>
          <w:szCs w:val="24"/>
        </w:rPr>
        <w:t xml:space="preserve">) 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7719E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Le </w:t>
      </w:r>
      <w:r w:rsidR="00CF23D5" w:rsidRPr="00246F99">
        <w:rPr>
          <w:rFonts w:ascii="Arial" w:eastAsia="Times New Roman" w:hAnsi="Arial" w:cs="Arial"/>
          <w:sz w:val="24"/>
          <w:szCs w:val="24"/>
        </w:rPr>
        <w:t xml:space="preserve">mécanisme </w:t>
      </w:r>
      <w:r w:rsidR="009E0CC1" w:rsidRPr="00246F99">
        <w:rPr>
          <w:rFonts w:ascii="Arial" w:eastAsia="Times New Roman" w:hAnsi="Arial" w:cs="Arial"/>
          <w:sz w:val="24"/>
          <w:szCs w:val="24"/>
        </w:rPr>
        <w:t>institutionnel/</w:t>
      </w:r>
      <w:r w:rsidR="00CF23D5" w:rsidRPr="00246F99">
        <w:rPr>
          <w:rFonts w:ascii="Arial" w:eastAsia="Times New Roman" w:hAnsi="Arial" w:cs="Arial"/>
          <w:sz w:val="24"/>
          <w:szCs w:val="24"/>
        </w:rPr>
        <w:t xml:space="preserve">d’appui au </w:t>
      </w:r>
      <w:r w:rsidRPr="00246F99">
        <w:rPr>
          <w:rFonts w:ascii="Arial" w:eastAsia="Times New Roman" w:hAnsi="Arial" w:cs="Arial"/>
          <w:sz w:val="24"/>
          <w:szCs w:val="24"/>
        </w:rPr>
        <w:t xml:space="preserve">PDDAA sera utilisé pour </w:t>
      </w:r>
      <w:r w:rsidR="009E0CC1" w:rsidRPr="00246F99">
        <w:rPr>
          <w:rFonts w:ascii="Arial" w:eastAsia="Times New Roman" w:hAnsi="Arial" w:cs="Arial"/>
          <w:sz w:val="24"/>
          <w:szCs w:val="24"/>
        </w:rPr>
        <w:t>l’</w:t>
      </w:r>
      <w:r w:rsidRPr="00246F99">
        <w:rPr>
          <w:rFonts w:ascii="Arial" w:eastAsia="Times New Roman" w:hAnsi="Arial" w:cs="Arial"/>
          <w:sz w:val="24"/>
          <w:szCs w:val="24"/>
        </w:rPr>
        <w:t>intégr</w:t>
      </w:r>
      <w:r w:rsidR="009E0CC1" w:rsidRPr="00246F99">
        <w:rPr>
          <w:rFonts w:ascii="Arial" w:eastAsia="Times New Roman" w:hAnsi="Arial" w:cs="Arial"/>
          <w:sz w:val="24"/>
          <w:szCs w:val="24"/>
        </w:rPr>
        <w:t xml:space="preserve">ation de </w:t>
      </w:r>
      <w:r w:rsidRPr="00246F99">
        <w:rPr>
          <w:rFonts w:ascii="Arial" w:eastAsia="Times New Roman" w:hAnsi="Arial" w:cs="Arial"/>
          <w:sz w:val="24"/>
          <w:szCs w:val="24"/>
        </w:rPr>
        <w:t>la mise en œuvre d</w:t>
      </w:r>
      <w:r w:rsidR="00F13317" w:rsidRPr="00246F99">
        <w:rPr>
          <w:rFonts w:ascii="Arial" w:eastAsia="Times New Roman" w:hAnsi="Arial" w:cs="Arial"/>
          <w:sz w:val="24"/>
          <w:szCs w:val="24"/>
        </w:rPr>
        <w:t>u</w:t>
      </w:r>
      <w:r w:rsidRPr="00246F99">
        <w:rPr>
          <w:rFonts w:ascii="Arial" w:eastAsia="Times New Roman" w:hAnsi="Arial" w:cs="Arial"/>
          <w:sz w:val="24"/>
          <w:szCs w:val="24"/>
        </w:rPr>
        <w:t xml:space="preserve"> SPIREWORK</w:t>
      </w:r>
      <w:r w:rsidR="00CF23D5" w:rsidRPr="00246F99">
        <w:rPr>
          <w:rFonts w:ascii="Arial" w:eastAsia="Times New Roman" w:hAnsi="Arial" w:cs="Arial"/>
          <w:sz w:val="24"/>
          <w:szCs w:val="24"/>
        </w:rPr>
        <w:t xml:space="preserve">, </w:t>
      </w:r>
      <w:r w:rsidR="00B12665" w:rsidRPr="00246F99">
        <w:rPr>
          <w:rFonts w:ascii="Arial" w:eastAsia="Times New Roman" w:hAnsi="Arial" w:cs="Arial"/>
          <w:sz w:val="24"/>
          <w:szCs w:val="24"/>
        </w:rPr>
        <w:t>dès</w:t>
      </w:r>
      <w:r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B12665" w:rsidRPr="00246F99">
        <w:rPr>
          <w:rFonts w:ascii="Arial" w:eastAsia="Times New Roman" w:hAnsi="Arial" w:cs="Arial"/>
          <w:sz w:val="24"/>
          <w:szCs w:val="24"/>
        </w:rPr>
        <w:t xml:space="preserve">son élaboration jusqu’au </w:t>
      </w:r>
      <w:r w:rsidR="00CF23D5" w:rsidRPr="00246F99">
        <w:rPr>
          <w:rFonts w:ascii="Arial" w:eastAsia="Times New Roman" w:hAnsi="Arial" w:cs="Arial"/>
          <w:sz w:val="24"/>
          <w:szCs w:val="24"/>
        </w:rPr>
        <w:t xml:space="preserve">stade du suivi et de </w:t>
      </w:r>
      <w:r w:rsidRPr="00246F99">
        <w:rPr>
          <w:rFonts w:ascii="Arial" w:eastAsia="Times New Roman" w:hAnsi="Arial" w:cs="Arial"/>
          <w:sz w:val="24"/>
          <w:szCs w:val="24"/>
        </w:rPr>
        <w:t xml:space="preserve">l'évaluation. </w:t>
      </w:r>
      <w:r w:rsidR="00F13317" w:rsidRPr="00246F99">
        <w:rPr>
          <w:rFonts w:ascii="Arial" w:eastAsia="Times New Roman" w:hAnsi="Arial" w:cs="Arial"/>
          <w:sz w:val="24"/>
          <w:szCs w:val="24"/>
        </w:rPr>
        <w:t>Dans le cadre de l’exécution des tâches suivantes, u</w:t>
      </w:r>
      <w:r w:rsidRPr="00246F99">
        <w:rPr>
          <w:rFonts w:ascii="Arial" w:eastAsia="Times New Roman" w:hAnsi="Arial" w:cs="Arial"/>
          <w:sz w:val="24"/>
          <w:szCs w:val="24"/>
        </w:rPr>
        <w:t>n expert d</w:t>
      </w:r>
      <w:r w:rsidR="00F13317" w:rsidRPr="00246F99">
        <w:rPr>
          <w:rFonts w:ascii="Arial" w:eastAsia="Times New Roman" w:hAnsi="Arial" w:cs="Arial"/>
          <w:sz w:val="24"/>
          <w:szCs w:val="24"/>
        </w:rPr>
        <w:t>u</w:t>
      </w:r>
      <w:r w:rsidRPr="00246F99">
        <w:rPr>
          <w:rFonts w:ascii="Arial" w:eastAsia="Times New Roman" w:hAnsi="Arial" w:cs="Arial"/>
          <w:sz w:val="24"/>
          <w:szCs w:val="24"/>
        </w:rPr>
        <w:t xml:space="preserve"> SPIREWORK sera associé </w:t>
      </w:r>
      <w:r w:rsidR="00D01C61" w:rsidRPr="00246F99">
        <w:rPr>
          <w:rFonts w:ascii="Arial" w:eastAsia="Times New Roman" w:hAnsi="Arial" w:cs="Arial"/>
          <w:sz w:val="24"/>
          <w:szCs w:val="24"/>
        </w:rPr>
        <w:t>à la mise en œuvre du m</w:t>
      </w:r>
      <w:r w:rsidRPr="00246F99">
        <w:rPr>
          <w:rFonts w:ascii="Arial" w:eastAsia="Times New Roman" w:hAnsi="Arial" w:cs="Arial"/>
          <w:sz w:val="24"/>
          <w:szCs w:val="24"/>
        </w:rPr>
        <w:t xml:space="preserve">écanisme de coordination nationale du PDDAA </w:t>
      </w:r>
      <w:r w:rsidR="00D01C61" w:rsidRPr="00246F99">
        <w:rPr>
          <w:rFonts w:ascii="Arial" w:eastAsia="Times New Roman" w:hAnsi="Arial" w:cs="Arial"/>
          <w:sz w:val="24"/>
          <w:szCs w:val="24"/>
        </w:rPr>
        <w:t>ci-après</w:t>
      </w:r>
      <w:r w:rsidR="00F13317" w:rsidRPr="00246F99">
        <w:rPr>
          <w:rFonts w:ascii="Arial" w:eastAsia="Times New Roman" w:hAnsi="Arial" w:cs="Arial"/>
          <w:sz w:val="24"/>
          <w:szCs w:val="24"/>
        </w:rPr>
        <w:t> :</w:t>
      </w:r>
      <w:r w:rsidRPr="00246F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B65BC7" w:rsidRDefault="00B65BC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F7719E" w:rsidRPr="00246F99" w:rsidRDefault="00126CB3" w:rsidP="007354B6">
      <w:pPr>
        <w:pStyle w:val="ListParagraph"/>
        <w:numPr>
          <w:ilvl w:val="1"/>
          <w:numId w:val="5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lastRenderedPageBreak/>
        <w:t>a</w:t>
      </w:r>
      <w:r w:rsidR="00830654" w:rsidRPr="00246F99">
        <w:rPr>
          <w:rFonts w:ascii="Arial" w:eastAsia="Times New Roman" w:hAnsi="Arial" w:cs="Arial"/>
          <w:sz w:val="24"/>
          <w:szCs w:val="24"/>
        </w:rPr>
        <w:t xml:space="preserve">ppui </w:t>
      </w:r>
      <w:r w:rsidR="00F80193" w:rsidRPr="00246F99">
        <w:rPr>
          <w:rFonts w:ascii="Arial" w:eastAsia="Times New Roman" w:hAnsi="Arial" w:cs="Arial"/>
          <w:sz w:val="24"/>
          <w:szCs w:val="24"/>
        </w:rPr>
        <w:t>à l</w:t>
      </w:r>
      <w:r w:rsidR="00D01C61" w:rsidRPr="00246F99">
        <w:rPr>
          <w:rFonts w:ascii="Arial" w:eastAsia="Times New Roman" w:hAnsi="Arial" w:cs="Arial"/>
          <w:sz w:val="24"/>
          <w:szCs w:val="24"/>
        </w:rPr>
        <w:t xml:space="preserve">’élaboration du </w:t>
      </w:r>
      <w:r w:rsidR="00F80193" w:rsidRPr="00246F99">
        <w:rPr>
          <w:rFonts w:ascii="Arial" w:eastAsia="Times New Roman" w:hAnsi="Arial" w:cs="Arial"/>
          <w:sz w:val="24"/>
          <w:szCs w:val="24"/>
        </w:rPr>
        <w:t>programme</w:t>
      </w:r>
      <w:r w:rsidRPr="00246F99">
        <w:rPr>
          <w:rFonts w:ascii="Arial" w:eastAsia="Times New Roman" w:hAnsi="Arial" w:cs="Arial"/>
          <w:sz w:val="24"/>
          <w:szCs w:val="24"/>
        </w:rPr>
        <w:t> ;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CD7EEC" w:rsidRPr="00246F99" w:rsidRDefault="00126CB3" w:rsidP="007354B6">
      <w:pPr>
        <w:pStyle w:val="ListParagraph"/>
        <w:numPr>
          <w:ilvl w:val="1"/>
          <w:numId w:val="5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a</w:t>
      </w:r>
      <w:r w:rsidR="0050727B" w:rsidRPr="00246F99">
        <w:rPr>
          <w:rFonts w:ascii="Arial" w:eastAsia="Times New Roman" w:hAnsi="Arial" w:cs="Arial"/>
          <w:sz w:val="24"/>
          <w:szCs w:val="24"/>
        </w:rPr>
        <w:t>ppui technique de s</w:t>
      </w:r>
      <w:r w:rsidR="00F80193" w:rsidRPr="00246F99">
        <w:rPr>
          <w:rFonts w:ascii="Arial" w:eastAsia="Times New Roman" w:hAnsi="Arial" w:cs="Arial"/>
          <w:sz w:val="24"/>
          <w:szCs w:val="24"/>
        </w:rPr>
        <w:t>pécialiste</w:t>
      </w:r>
      <w:r w:rsidRPr="00246F99">
        <w:rPr>
          <w:rFonts w:ascii="Arial" w:eastAsia="Times New Roman" w:hAnsi="Arial" w:cs="Arial"/>
          <w:sz w:val="24"/>
          <w:szCs w:val="24"/>
        </w:rPr>
        <w:t> ;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7719E" w:rsidRPr="00246F99" w:rsidRDefault="00126CB3" w:rsidP="007354B6">
      <w:pPr>
        <w:pStyle w:val="ListParagraph"/>
        <w:numPr>
          <w:ilvl w:val="1"/>
          <w:numId w:val="5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a</w:t>
      </w:r>
      <w:r w:rsidR="00D01C61" w:rsidRPr="00246F99">
        <w:rPr>
          <w:rFonts w:ascii="Arial" w:eastAsia="Times New Roman" w:hAnsi="Arial" w:cs="Arial"/>
          <w:sz w:val="24"/>
          <w:szCs w:val="24"/>
        </w:rPr>
        <w:t>ppui d'experts en mise en œuvre du Suivi et de l’évaluation</w:t>
      </w:r>
      <w:r w:rsidRPr="00246F99">
        <w:rPr>
          <w:rFonts w:ascii="Arial" w:eastAsia="Times New Roman" w:hAnsi="Arial" w:cs="Arial"/>
          <w:sz w:val="24"/>
          <w:szCs w:val="24"/>
        </w:rPr>
        <w:t> ;</w:t>
      </w:r>
      <w:r w:rsidR="00830654" w:rsidRPr="00246F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7719E" w:rsidRPr="00246F99" w:rsidRDefault="00F7719E" w:rsidP="00735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126CB3" w:rsidP="007354B6">
      <w:pPr>
        <w:pStyle w:val="ListParagraph"/>
        <w:numPr>
          <w:ilvl w:val="1"/>
          <w:numId w:val="5"/>
        </w:numPr>
        <w:spacing w:after="0" w:line="240" w:lineRule="auto"/>
        <w:ind w:hanging="72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é</w:t>
      </w:r>
      <w:r w:rsidR="00F80193" w:rsidRPr="00246F99">
        <w:rPr>
          <w:rFonts w:ascii="Arial" w:eastAsia="Times New Roman" w:hAnsi="Arial" w:cs="Arial"/>
          <w:sz w:val="24"/>
          <w:szCs w:val="24"/>
        </w:rPr>
        <w:t>valuation régulière de</w:t>
      </w:r>
      <w:r w:rsidR="00D01C61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performance</w:t>
      </w:r>
      <w:r w:rsidR="00D01C61" w:rsidRPr="00246F99">
        <w:rPr>
          <w:rFonts w:ascii="Arial" w:eastAsia="Times New Roman" w:hAnsi="Arial" w:cs="Arial"/>
          <w:sz w:val="24"/>
          <w:szCs w:val="24"/>
        </w:rPr>
        <w:t>s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: examen conjoint </w:t>
      </w:r>
      <w:r w:rsidR="00D01C61" w:rsidRPr="00246F99">
        <w:rPr>
          <w:rFonts w:ascii="Arial" w:eastAsia="Times New Roman" w:hAnsi="Arial" w:cs="Arial"/>
          <w:sz w:val="24"/>
          <w:szCs w:val="24"/>
        </w:rPr>
        <w:t xml:space="preserve">et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examen </w:t>
      </w:r>
      <w:r w:rsidR="00D01C61" w:rsidRPr="00246F99">
        <w:rPr>
          <w:rFonts w:ascii="Arial" w:eastAsia="Times New Roman" w:hAnsi="Arial" w:cs="Arial"/>
          <w:sz w:val="24"/>
          <w:szCs w:val="24"/>
        </w:rPr>
        <w:t xml:space="preserve">périodique spécial. </w:t>
      </w:r>
    </w:p>
    <w:p w:rsidR="00F7719E" w:rsidRPr="00246F99" w:rsidRDefault="00F7719E" w:rsidP="00735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DC7AA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Par ailleurs, il convient </w:t>
      </w:r>
      <w:r w:rsidR="00F80193" w:rsidRPr="00246F99">
        <w:rPr>
          <w:rFonts w:ascii="Arial" w:eastAsia="Times New Roman" w:hAnsi="Arial" w:cs="Arial"/>
          <w:sz w:val="24"/>
          <w:szCs w:val="24"/>
        </w:rPr>
        <w:t>de souten</w:t>
      </w:r>
      <w:r w:rsidR="00513DC8" w:rsidRPr="00246F99">
        <w:rPr>
          <w:rFonts w:ascii="Arial" w:eastAsia="Times New Roman" w:hAnsi="Arial" w:cs="Arial"/>
          <w:sz w:val="24"/>
          <w:szCs w:val="24"/>
        </w:rPr>
        <w:t>ir davantage les ministères du Travail et de l'Agriculture/D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éveloppement rural </w:t>
      </w:r>
      <w:r w:rsidRPr="00246F99">
        <w:rPr>
          <w:rFonts w:ascii="Arial" w:eastAsia="Times New Roman" w:hAnsi="Arial" w:cs="Arial"/>
          <w:sz w:val="24"/>
          <w:szCs w:val="24"/>
        </w:rPr>
        <w:t xml:space="preserve">grâce au renforcement de </w:t>
      </w:r>
      <w:r w:rsidR="00F80193" w:rsidRPr="00246F99">
        <w:rPr>
          <w:rFonts w:ascii="Arial" w:eastAsia="Times New Roman" w:hAnsi="Arial" w:cs="Arial"/>
          <w:sz w:val="24"/>
          <w:szCs w:val="24"/>
        </w:rPr>
        <w:t>leurs capacités institutionnelles</w:t>
      </w:r>
      <w:r w:rsidRPr="00246F99">
        <w:rPr>
          <w:rFonts w:ascii="Arial" w:eastAsia="Times New Roman" w:hAnsi="Arial" w:cs="Arial"/>
          <w:sz w:val="24"/>
          <w:szCs w:val="24"/>
        </w:rPr>
        <w:t xml:space="preserve"> et à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la mise en place de mécanismes de coordination </w:t>
      </w:r>
      <w:r w:rsidRPr="00246F99">
        <w:rPr>
          <w:rFonts w:ascii="Arial" w:eastAsia="Times New Roman" w:hAnsi="Arial" w:cs="Arial"/>
          <w:sz w:val="24"/>
          <w:szCs w:val="24"/>
        </w:rPr>
        <w:t xml:space="preserve">dans le cadre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de l'intégration </w:t>
      </w:r>
      <w:r w:rsidRPr="00246F99">
        <w:rPr>
          <w:rFonts w:ascii="Arial" w:eastAsia="Times New Roman" w:hAnsi="Arial" w:cs="Arial"/>
          <w:sz w:val="24"/>
          <w:szCs w:val="24"/>
        </w:rPr>
        <w:t>d</w:t>
      </w:r>
      <w:r w:rsidR="002A2DD3" w:rsidRPr="00246F99">
        <w:rPr>
          <w:rFonts w:ascii="Arial" w:eastAsia="Times New Roman" w:hAnsi="Arial" w:cs="Arial"/>
          <w:sz w:val="24"/>
          <w:szCs w:val="24"/>
        </w:rPr>
        <w:t>u</w:t>
      </w:r>
      <w:r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SPIREWORK dans le PDDAA. L'intégration peut </w:t>
      </w:r>
      <w:r w:rsidR="00A722AC" w:rsidRPr="00246F99">
        <w:rPr>
          <w:rFonts w:ascii="Arial" w:eastAsia="Times New Roman" w:hAnsi="Arial" w:cs="Arial"/>
          <w:sz w:val="24"/>
          <w:szCs w:val="24"/>
        </w:rPr>
        <w:t xml:space="preserve">améliorer les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capacités </w:t>
      </w:r>
      <w:r w:rsidR="00A722AC" w:rsidRPr="00246F99">
        <w:rPr>
          <w:rFonts w:ascii="Arial" w:eastAsia="Times New Roman" w:hAnsi="Arial" w:cs="Arial"/>
          <w:sz w:val="24"/>
          <w:szCs w:val="24"/>
        </w:rPr>
        <w:t xml:space="preserve">physiques, </w:t>
      </w:r>
      <w:r w:rsidR="00F80193" w:rsidRPr="00246F99">
        <w:rPr>
          <w:rFonts w:ascii="Arial" w:eastAsia="Times New Roman" w:hAnsi="Arial" w:cs="Arial"/>
          <w:sz w:val="24"/>
          <w:szCs w:val="24"/>
        </w:rPr>
        <w:t>humaines, financières et techniques des institutions d'assurance sociale existant</w:t>
      </w:r>
      <w:r w:rsidR="00A722AC" w:rsidRPr="00246F99">
        <w:rPr>
          <w:rFonts w:ascii="Arial" w:eastAsia="Times New Roman" w:hAnsi="Arial" w:cs="Arial"/>
          <w:sz w:val="24"/>
          <w:szCs w:val="24"/>
        </w:rPr>
        <w:t>e</w:t>
      </w:r>
      <w:r w:rsidR="00F80193" w:rsidRPr="00246F99">
        <w:rPr>
          <w:rFonts w:ascii="Arial" w:eastAsia="Times New Roman" w:hAnsi="Arial" w:cs="Arial"/>
          <w:sz w:val="24"/>
          <w:szCs w:val="24"/>
        </w:rPr>
        <w:t>s qui peuvent étendre leurs services aux travailleurs ruraux y compris grâce à un partenariat</w:t>
      </w:r>
      <w:r w:rsidR="00A722AC" w:rsidRPr="00246F99">
        <w:rPr>
          <w:rFonts w:ascii="Arial" w:eastAsia="Times New Roman" w:hAnsi="Arial" w:cs="Arial"/>
          <w:sz w:val="24"/>
          <w:szCs w:val="24"/>
        </w:rPr>
        <w:t>,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renforcer les capacités et le savoir-faire des organisations de travailleurs ruraux et d'autres institutions/structures connexes.</w:t>
      </w:r>
    </w:p>
    <w:p w:rsidR="00F7719E" w:rsidRPr="00246F99" w:rsidRDefault="00F7719E" w:rsidP="00735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L'intégration </w:t>
      </w:r>
      <w:r w:rsidR="0076111E" w:rsidRPr="00246F99">
        <w:rPr>
          <w:rFonts w:ascii="Arial" w:eastAsia="Times New Roman" w:hAnsi="Arial" w:cs="Arial"/>
          <w:sz w:val="24"/>
          <w:szCs w:val="24"/>
        </w:rPr>
        <w:t xml:space="preserve">permettra </w:t>
      </w:r>
      <w:r w:rsidRPr="00246F99">
        <w:rPr>
          <w:rFonts w:ascii="Arial" w:eastAsia="Times New Roman" w:hAnsi="Arial" w:cs="Arial"/>
          <w:sz w:val="24"/>
          <w:szCs w:val="24"/>
        </w:rPr>
        <w:t xml:space="preserve">également </w:t>
      </w:r>
      <w:r w:rsidR="002A2DD3" w:rsidRPr="00246F99">
        <w:rPr>
          <w:rFonts w:ascii="Arial" w:eastAsia="Times New Roman" w:hAnsi="Arial" w:cs="Arial"/>
          <w:sz w:val="24"/>
          <w:szCs w:val="24"/>
        </w:rPr>
        <w:t xml:space="preserve">au </w:t>
      </w:r>
      <w:r w:rsidRPr="00246F99">
        <w:rPr>
          <w:rFonts w:ascii="Arial" w:eastAsia="Times New Roman" w:hAnsi="Arial" w:cs="Arial"/>
          <w:sz w:val="24"/>
          <w:szCs w:val="24"/>
        </w:rPr>
        <w:t xml:space="preserve">SPIREWORK d'améliorer la coordination et la cohérence entre les différents programmes de protection sociale existants </w:t>
      </w:r>
      <w:r w:rsidR="0076111E" w:rsidRPr="00246F99">
        <w:rPr>
          <w:rFonts w:ascii="Arial" w:eastAsia="Times New Roman" w:hAnsi="Arial" w:cs="Arial"/>
          <w:sz w:val="24"/>
          <w:szCs w:val="24"/>
        </w:rPr>
        <w:t>qui ci</w:t>
      </w:r>
      <w:r w:rsidRPr="00246F99">
        <w:rPr>
          <w:rFonts w:ascii="Arial" w:eastAsia="Times New Roman" w:hAnsi="Arial" w:cs="Arial"/>
          <w:sz w:val="24"/>
          <w:szCs w:val="24"/>
        </w:rPr>
        <w:t>bl</w:t>
      </w:r>
      <w:r w:rsidR="0076111E" w:rsidRPr="00246F99">
        <w:rPr>
          <w:rFonts w:ascii="Arial" w:eastAsia="Times New Roman" w:hAnsi="Arial" w:cs="Arial"/>
          <w:sz w:val="24"/>
          <w:szCs w:val="24"/>
        </w:rPr>
        <w:t xml:space="preserve">ent </w:t>
      </w:r>
      <w:r w:rsidRPr="00246F99">
        <w:rPr>
          <w:rFonts w:ascii="Arial" w:eastAsia="Times New Roman" w:hAnsi="Arial" w:cs="Arial"/>
          <w:sz w:val="24"/>
          <w:szCs w:val="24"/>
        </w:rPr>
        <w:t>la population rurale mal intégrée.</w:t>
      </w:r>
    </w:p>
    <w:p w:rsidR="00F7719E" w:rsidRPr="00246F99" w:rsidRDefault="00F7719E" w:rsidP="00735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FC41E8" w:rsidP="007354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="00F80193" w:rsidRPr="00246F99">
        <w:rPr>
          <w:rFonts w:ascii="Arial" w:eastAsia="Times New Roman" w:hAnsi="Arial" w:cs="Arial"/>
          <w:b/>
          <w:bCs/>
          <w:sz w:val="24"/>
          <w:szCs w:val="24"/>
        </w:rPr>
        <w:t xml:space="preserve">odèle </w:t>
      </w:r>
      <w:r w:rsidRPr="00246F99">
        <w:rPr>
          <w:rFonts w:ascii="Arial" w:eastAsia="Times New Roman" w:hAnsi="Arial" w:cs="Arial"/>
          <w:b/>
          <w:bCs/>
          <w:sz w:val="24"/>
          <w:szCs w:val="24"/>
        </w:rPr>
        <w:t xml:space="preserve">de Programme </w:t>
      </w:r>
      <w:r w:rsidR="00F80193" w:rsidRPr="00246F99">
        <w:rPr>
          <w:rFonts w:ascii="Arial" w:eastAsia="Times New Roman" w:hAnsi="Arial" w:cs="Arial"/>
          <w:b/>
          <w:bCs/>
          <w:sz w:val="24"/>
          <w:szCs w:val="24"/>
        </w:rPr>
        <w:t>d'investissement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7719E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La planification intégrée </w:t>
      </w:r>
      <w:r w:rsidR="0052722D" w:rsidRPr="00246F99">
        <w:rPr>
          <w:rFonts w:ascii="Arial" w:eastAsia="Times New Roman" w:hAnsi="Arial" w:cs="Arial"/>
          <w:sz w:val="24"/>
          <w:szCs w:val="24"/>
        </w:rPr>
        <w:t xml:space="preserve">du </w:t>
      </w:r>
      <w:r w:rsidRPr="00246F99">
        <w:rPr>
          <w:rFonts w:ascii="Arial" w:eastAsia="Times New Roman" w:hAnsi="Arial" w:cs="Arial"/>
          <w:sz w:val="24"/>
          <w:szCs w:val="24"/>
        </w:rPr>
        <w:t>PDDAA-SPIREWOK facilite l</w:t>
      </w:r>
      <w:r w:rsidR="0052722D" w:rsidRPr="00246F99">
        <w:rPr>
          <w:rFonts w:ascii="Arial" w:eastAsia="Times New Roman" w:hAnsi="Arial" w:cs="Arial"/>
          <w:sz w:val="24"/>
          <w:szCs w:val="24"/>
        </w:rPr>
        <w:t xml:space="preserve">’élaboration </w:t>
      </w:r>
      <w:r w:rsidRPr="00246F99">
        <w:rPr>
          <w:rFonts w:ascii="Arial" w:eastAsia="Times New Roman" w:hAnsi="Arial" w:cs="Arial"/>
          <w:sz w:val="24"/>
          <w:szCs w:val="24"/>
        </w:rPr>
        <w:t>d'un programme d'investissement d</w:t>
      </w:r>
      <w:r w:rsidR="007E0928" w:rsidRPr="00246F99">
        <w:rPr>
          <w:rFonts w:ascii="Arial" w:eastAsia="Times New Roman" w:hAnsi="Arial" w:cs="Arial"/>
          <w:sz w:val="24"/>
          <w:szCs w:val="24"/>
        </w:rPr>
        <w:t>u</w:t>
      </w:r>
      <w:r w:rsidRPr="00246F99">
        <w:rPr>
          <w:rFonts w:ascii="Arial" w:eastAsia="Times New Roman" w:hAnsi="Arial" w:cs="Arial"/>
          <w:sz w:val="24"/>
          <w:szCs w:val="24"/>
        </w:rPr>
        <w:t xml:space="preserve"> SPIREWORK. Il est fortement préconisé que les interventions </w:t>
      </w:r>
      <w:r w:rsidR="0052722D" w:rsidRPr="00246F99">
        <w:rPr>
          <w:rFonts w:ascii="Arial" w:eastAsia="Times New Roman" w:hAnsi="Arial" w:cs="Arial"/>
          <w:sz w:val="24"/>
          <w:szCs w:val="24"/>
        </w:rPr>
        <w:t xml:space="preserve">menées </w:t>
      </w:r>
      <w:r w:rsidRPr="00246F99">
        <w:rPr>
          <w:rFonts w:ascii="Arial" w:eastAsia="Times New Roman" w:hAnsi="Arial" w:cs="Arial"/>
          <w:sz w:val="24"/>
          <w:szCs w:val="24"/>
        </w:rPr>
        <w:t xml:space="preserve">au titre du SPIREWORK </w:t>
      </w:r>
      <w:r w:rsidR="0052722D" w:rsidRPr="00246F99">
        <w:rPr>
          <w:rFonts w:ascii="Arial" w:eastAsia="Times New Roman" w:hAnsi="Arial" w:cs="Arial"/>
          <w:sz w:val="24"/>
          <w:szCs w:val="24"/>
        </w:rPr>
        <w:t xml:space="preserve">doivent être des </w:t>
      </w:r>
      <w:r w:rsidRPr="00246F99">
        <w:rPr>
          <w:rFonts w:ascii="Arial" w:eastAsia="Times New Roman" w:hAnsi="Arial" w:cs="Arial"/>
          <w:sz w:val="24"/>
          <w:szCs w:val="24"/>
        </w:rPr>
        <w:t xml:space="preserve">fonds alloués </w:t>
      </w:r>
      <w:r w:rsidR="0052722D" w:rsidRPr="00246F99">
        <w:rPr>
          <w:rFonts w:ascii="Arial" w:eastAsia="Times New Roman" w:hAnsi="Arial" w:cs="Arial"/>
          <w:sz w:val="24"/>
          <w:szCs w:val="24"/>
        </w:rPr>
        <w:t xml:space="preserve">pour </w:t>
      </w:r>
      <w:r w:rsidR="000579C9" w:rsidRPr="00246F99">
        <w:rPr>
          <w:rFonts w:ascii="Arial" w:eastAsia="Times New Roman" w:hAnsi="Arial" w:cs="Arial"/>
          <w:sz w:val="24"/>
          <w:szCs w:val="24"/>
        </w:rPr>
        <w:t xml:space="preserve">la conception de </w:t>
      </w:r>
      <w:r w:rsidRPr="00246F99">
        <w:rPr>
          <w:rFonts w:ascii="Arial" w:eastAsia="Times New Roman" w:hAnsi="Arial" w:cs="Arial"/>
          <w:sz w:val="24"/>
          <w:szCs w:val="24"/>
        </w:rPr>
        <w:t xml:space="preserve">plans nationaux d'investissement </w:t>
      </w:r>
      <w:r w:rsidR="00AF6837" w:rsidRPr="00246F99">
        <w:rPr>
          <w:rFonts w:ascii="Arial" w:eastAsia="Times New Roman" w:hAnsi="Arial" w:cs="Arial"/>
          <w:sz w:val="24"/>
          <w:szCs w:val="24"/>
        </w:rPr>
        <w:t>a</w:t>
      </w:r>
      <w:r w:rsidRPr="00246F99">
        <w:rPr>
          <w:rFonts w:ascii="Arial" w:eastAsia="Times New Roman" w:hAnsi="Arial" w:cs="Arial"/>
          <w:sz w:val="24"/>
          <w:szCs w:val="24"/>
        </w:rPr>
        <w:t>gric</w:t>
      </w:r>
      <w:r w:rsidR="00AF6837" w:rsidRPr="00246F99">
        <w:rPr>
          <w:rFonts w:ascii="Arial" w:eastAsia="Times New Roman" w:hAnsi="Arial" w:cs="Arial"/>
          <w:sz w:val="24"/>
          <w:szCs w:val="24"/>
        </w:rPr>
        <w:t xml:space="preserve">ole </w:t>
      </w:r>
      <w:r w:rsidRPr="00246F99">
        <w:rPr>
          <w:rFonts w:ascii="Arial" w:eastAsia="Times New Roman" w:hAnsi="Arial" w:cs="Arial"/>
          <w:sz w:val="24"/>
          <w:szCs w:val="24"/>
        </w:rPr>
        <w:t xml:space="preserve">et </w:t>
      </w:r>
      <w:r w:rsidR="00AF6837" w:rsidRPr="00246F99">
        <w:rPr>
          <w:rFonts w:ascii="Arial" w:eastAsia="Times New Roman" w:hAnsi="Arial" w:cs="Arial"/>
          <w:sz w:val="24"/>
          <w:szCs w:val="24"/>
        </w:rPr>
        <w:t xml:space="preserve">de </w:t>
      </w:r>
      <w:r w:rsidR="00565055" w:rsidRPr="00246F99">
        <w:rPr>
          <w:rFonts w:ascii="Arial" w:eastAsia="Times New Roman" w:hAnsi="Arial" w:cs="Arial"/>
          <w:sz w:val="24"/>
          <w:szCs w:val="24"/>
        </w:rPr>
        <w:t>s</w:t>
      </w:r>
      <w:r w:rsidRPr="00246F99">
        <w:rPr>
          <w:rFonts w:ascii="Arial" w:eastAsia="Times New Roman" w:hAnsi="Arial" w:cs="Arial"/>
          <w:sz w:val="24"/>
          <w:szCs w:val="24"/>
        </w:rPr>
        <w:t xml:space="preserve">écurité alimentaire </w:t>
      </w:r>
      <w:r w:rsidR="000579C9" w:rsidRPr="00246F99">
        <w:rPr>
          <w:rFonts w:ascii="Arial" w:eastAsia="Times New Roman" w:hAnsi="Arial" w:cs="Arial"/>
          <w:sz w:val="24"/>
          <w:szCs w:val="24"/>
        </w:rPr>
        <w:t xml:space="preserve">solides pour le </w:t>
      </w:r>
      <w:r w:rsidRPr="00246F99">
        <w:rPr>
          <w:rFonts w:ascii="Arial" w:eastAsia="Times New Roman" w:hAnsi="Arial" w:cs="Arial"/>
          <w:sz w:val="24"/>
          <w:szCs w:val="24"/>
        </w:rPr>
        <w:t>PDDAA</w:t>
      </w:r>
      <w:r w:rsidR="000579C9" w:rsidRPr="00246F99">
        <w:rPr>
          <w:rFonts w:ascii="Arial" w:eastAsia="Times New Roman" w:hAnsi="Arial" w:cs="Arial"/>
          <w:sz w:val="24"/>
          <w:szCs w:val="24"/>
        </w:rPr>
        <w:t xml:space="preserve">. </w:t>
      </w:r>
      <w:r w:rsidRPr="00246F99">
        <w:rPr>
          <w:rFonts w:ascii="Arial" w:eastAsia="Times New Roman" w:hAnsi="Arial" w:cs="Arial"/>
          <w:sz w:val="24"/>
          <w:szCs w:val="24"/>
        </w:rPr>
        <w:t xml:space="preserve">Par exemple, si des facilités de crédit </w:t>
      </w:r>
      <w:r w:rsidR="00CB0552" w:rsidRPr="00246F99">
        <w:rPr>
          <w:rFonts w:ascii="Arial" w:eastAsia="Times New Roman" w:hAnsi="Arial" w:cs="Arial"/>
          <w:sz w:val="24"/>
          <w:szCs w:val="24"/>
        </w:rPr>
        <w:t>-</w:t>
      </w:r>
      <w:r w:rsidRPr="00246F99">
        <w:rPr>
          <w:rFonts w:ascii="Arial" w:eastAsia="Times New Roman" w:hAnsi="Arial" w:cs="Arial"/>
          <w:sz w:val="24"/>
          <w:szCs w:val="24"/>
        </w:rPr>
        <w:t>carbone sont identifié</w:t>
      </w:r>
      <w:r w:rsidR="00CB0552" w:rsidRPr="00246F99">
        <w:rPr>
          <w:rFonts w:ascii="Arial" w:eastAsia="Times New Roman" w:hAnsi="Arial" w:cs="Arial"/>
          <w:sz w:val="24"/>
          <w:szCs w:val="24"/>
        </w:rPr>
        <w:t>e</w:t>
      </w:r>
      <w:r w:rsidRPr="00246F99">
        <w:rPr>
          <w:rFonts w:ascii="Arial" w:eastAsia="Times New Roman" w:hAnsi="Arial" w:cs="Arial"/>
          <w:sz w:val="24"/>
          <w:szCs w:val="24"/>
        </w:rPr>
        <w:t xml:space="preserve">s comme </w:t>
      </w:r>
      <w:r w:rsidR="00CB0552" w:rsidRPr="00246F99">
        <w:rPr>
          <w:rFonts w:ascii="Arial" w:eastAsia="Times New Roman" w:hAnsi="Arial" w:cs="Arial"/>
          <w:sz w:val="24"/>
          <w:szCs w:val="24"/>
        </w:rPr>
        <w:t xml:space="preserve">étant </w:t>
      </w:r>
      <w:r w:rsidRPr="00246F99">
        <w:rPr>
          <w:rFonts w:ascii="Arial" w:eastAsia="Times New Roman" w:hAnsi="Arial" w:cs="Arial"/>
          <w:sz w:val="24"/>
          <w:szCs w:val="24"/>
        </w:rPr>
        <w:t>prioritaire</w:t>
      </w:r>
      <w:r w:rsidR="00CB0552" w:rsidRPr="00246F99">
        <w:rPr>
          <w:rFonts w:ascii="Arial" w:eastAsia="Times New Roman" w:hAnsi="Arial" w:cs="Arial"/>
          <w:sz w:val="24"/>
          <w:szCs w:val="24"/>
        </w:rPr>
        <w:t>s</w:t>
      </w:r>
      <w:r w:rsidRPr="00246F99">
        <w:rPr>
          <w:rFonts w:ascii="Arial" w:eastAsia="Times New Roman" w:hAnsi="Arial" w:cs="Arial"/>
          <w:sz w:val="24"/>
          <w:szCs w:val="24"/>
        </w:rPr>
        <w:t xml:space="preserve"> d</w:t>
      </w:r>
      <w:r w:rsidR="00CB0552" w:rsidRPr="00246F99">
        <w:rPr>
          <w:rFonts w:ascii="Arial" w:eastAsia="Times New Roman" w:hAnsi="Arial" w:cs="Arial"/>
          <w:sz w:val="24"/>
          <w:szCs w:val="24"/>
        </w:rPr>
        <w:t xml:space="preserve">ans un </w:t>
      </w:r>
      <w:r w:rsidRPr="00246F99">
        <w:rPr>
          <w:rFonts w:ascii="Arial" w:eastAsia="Times New Roman" w:hAnsi="Arial" w:cs="Arial"/>
          <w:sz w:val="24"/>
          <w:szCs w:val="24"/>
        </w:rPr>
        <w:t>pays</w:t>
      </w:r>
      <w:r w:rsidR="00CB0552" w:rsidRPr="00246F99">
        <w:rPr>
          <w:rFonts w:ascii="Arial" w:eastAsia="Times New Roman" w:hAnsi="Arial" w:cs="Arial"/>
          <w:sz w:val="24"/>
          <w:szCs w:val="24"/>
        </w:rPr>
        <w:t>,</w:t>
      </w:r>
      <w:r w:rsidRPr="00246F99">
        <w:rPr>
          <w:rFonts w:ascii="Arial" w:eastAsia="Times New Roman" w:hAnsi="Arial" w:cs="Arial"/>
          <w:sz w:val="24"/>
          <w:szCs w:val="24"/>
        </w:rPr>
        <w:t xml:space="preserve"> certains fonds pourraient être alloués </w:t>
      </w:r>
      <w:r w:rsidR="00CB0552" w:rsidRPr="00246F99">
        <w:rPr>
          <w:rFonts w:ascii="Arial" w:eastAsia="Times New Roman" w:hAnsi="Arial" w:cs="Arial"/>
          <w:sz w:val="24"/>
          <w:szCs w:val="24"/>
        </w:rPr>
        <w:t xml:space="preserve">au </w:t>
      </w:r>
      <w:r w:rsidRPr="00246F99">
        <w:rPr>
          <w:rFonts w:ascii="Arial" w:eastAsia="Times New Roman" w:hAnsi="Arial" w:cs="Arial"/>
          <w:sz w:val="24"/>
          <w:szCs w:val="24"/>
        </w:rPr>
        <w:t xml:space="preserve">budget du plan d'investissement. </w:t>
      </w:r>
      <w:r w:rsidR="00CB0552" w:rsidRPr="00246F99">
        <w:rPr>
          <w:rFonts w:ascii="Arial" w:eastAsia="Times New Roman" w:hAnsi="Arial" w:cs="Arial"/>
          <w:sz w:val="24"/>
          <w:szCs w:val="24"/>
        </w:rPr>
        <w:t>Les budgets nationaux doivent comporter des l</w:t>
      </w:r>
      <w:r w:rsidRPr="00246F99">
        <w:rPr>
          <w:rFonts w:ascii="Arial" w:eastAsia="Times New Roman" w:hAnsi="Arial" w:cs="Arial"/>
          <w:sz w:val="24"/>
          <w:szCs w:val="24"/>
        </w:rPr>
        <w:t xml:space="preserve">ignes budgétaires </w:t>
      </w:r>
      <w:r w:rsidR="00CB0552" w:rsidRPr="00246F99">
        <w:rPr>
          <w:rFonts w:ascii="Arial" w:eastAsia="Times New Roman" w:hAnsi="Arial" w:cs="Arial"/>
          <w:sz w:val="24"/>
          <w:szCs w:val="24"/>
        </w:rPr>
        <w:t xml:space="preserve">couvrant la protection sociale afin de </w:t>
      </w:r>
      <w:r w:rsidRPr="00246F99">
        <w:rPr>
          <w:rFonts w:ascii="Arial" w:eastAsia="Times New Roman" w:hAnsi="Arial" w:cs="Arial"/>
          <w:sz w:val="24"/>
          <w:szCs w:val="24"/>
        </w:rPr>
        <w:t xml:space="preserve">permettre aux pauvres de mieux se </w:t>
      </w:r>
      <w:r w:rsidR="00625C18" w:rsidRPr="00246F99">
        <w:rPr>
          <w:rFonts w:ascii="Arial" w:eastAsia="Times New Roman" w:hAnsi="Arial" w:cs="Arial"/>
          <w:sz w:val="24"/>
          <w:szCs w:val="24"/>
        </w:rPr>
        <w:t xml:space="preserve">lancer </w:t>
      </w:r>
      <w:r w:rsidRPr="00246F99">
        <w:rPr>
          <w:rFonts w:ascii="Arial" w:eastAsia="Times New Roman" w:hAnsi="Arial" w:cs="Arial"/>
          <w:sz w:val="24"/>
          <w:szCs w:val="24"/>
        </w:rPr>
        <w:t xml:space="preserve">dans </w:t>
      </w:r>
      <w:r w:rsidR="00625C18" w:rsidRPr="00246F99">
        <w:rPr>
          <w:rFonts w:ascii="Arial" w:eastAsia="Times New Roman" w:hAnsi="Arial" w:cs="Arial"/>
          <w:sz w:val="24"/>
          <w:szCs w:val="24"/>
        </w:rPr>
        <w:t xml:space="preserve">une </w:t>
      </w:r>
      <w:r w:rsidRPr="00246F99">
        <w:rPr>
          <w:rFonts w:ascii="Arial" w:eastAsia="Times New Roman" w:hAnsi="Arial" w:cs="Arial"/>
          <w:sz w:val="24"/>
          <w:szCs w:val="24"/>
        </w:rPr>
        <w:t>activité économique.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F80193" w:rsidP="007354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46F99">
        <w:rPr>
          <w:rFonts w:ascii="Arial" w:eastAsia="Times New Roman" w:hAnsi="Arial" w:cs="Arial"/>
          <w:b/>
          <w:bCs/>
          <w:sz w:val="24"/>
          <w:szCs w:val="24"/>
        </w:rPr>
        <w:t>Partenariat public-privé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7719E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Les gouvernements sont </w:t>
      </w:r>
      <w:r w:rsidR="007D2EC2" w:rsidRPr="00246F99">
        <w:rPr>
          <w:rFonts w:ascii="Arial" w:eastAsia="Times New Roman" w:hAnsi="Arial" w:cs="Arial"/>
          <w:sz w:val="24"/>
          <w:szCs w:val="24"/>
        </w:rPr>
        <w:t xml:space="preserve">chargés </w:t>
      </w:r>
      <w:r w:rsidRPr="00246F99">
        <w:rPr>
          <w:rFonts w:ascii="Arial" w:eastAsia="Times New Roman" w:hAnsi="Arial" w:cs="Arial"/>
          <w:sz w:val="24"/>
          <w:szCs w:val="24"/>
        </w:rPr>
        <w:t>de promulg</w:t>
      </w:r>
      <w:r w:rsidR="007D2EC2" w:rsidRPr="00246F99">
        <w:rPr>
          <w:rFonts w:ascii="Arial" w:eastAsia="Times New Roman" w:hAnsi="Arial" w:cs="Arial"/>
          <w:sz w:val="24"/>
          <w:szCs w:val="24"/>
        </w:rPr>
        <w:t xml:space="preserve">uer </w:t>
      </w:r>
      <w:r w:rsidRPr="00246F99">
        <w:rPr>
          <w:rFonts w:ascii="Arial" w:eastAsia="Times New Roman" w:hAnsi="Arial" w:cs="Arial"/>
          <w:sz w:val="24"/>
          <w:szCs w:val="24"/>
        </w:rPr>
        <w:t xml:space="preserve">des </w:t>
      </w:r>
      <w:r w:rsidR="007D2EC2" w:rsidRPr="00246F99">
        <w:rPr>
          <w:rFonts w:ascii="Arial" w:eastAsia="Times New Roman" w:hAnsi="Arial" w:cs="Arial"/>
          <w:sz w:val="24"/>
          <w:szCs w:val="24"/>
        </w:rPr>
        <w:t xml:space="preserve">lois </w:t>
      </w:r>
      <w:r w:rsidRPr="00246F99">
        <w:rPr>
          <w:rFonts w:ascii="Arial" w:eastAsia="Times New Roman" w:hAnsi="Arial" w:cs="Arial"/>
          <w:sz w:val="24"/>
          <w:szCs w:val="24"/>
        </w:rPr>
        <w:t xml:space="preserve">pour la protection sociale des travailleurs ruraux et de veiller à leur </w:t>
      </w:r>
      <w:r w:rsidR="007D2EC2" w:rsidRPr="00246F99">
        <w:rPr>
          <w:rFonts w:ascii="Arial" w:eastAsia="Times New Roman" w:hAnsi="Arial" w:cs="Arial"/>
          <w:sz w:val="24"/>
          <w:szCs w:val="24"/>
        </w:rPr>
        <w:t xml:space="preserve">mise en œuvre </w:t>
      </w:r>
      <w:r w:rsidRPr="00246F99">
        <w:rPr>
          <w:rFonts w:ascii="Arial" w:eastAsia="Times New Roman" w:hAnsi="Arial" w:cs="Arial"/>
          <w:sz w:val="24"/>
          <w:szCs w:val="24"/>
        </w:rPr>
        <w:t>effective. Les employeurs et les syndicats</w:t>
      </w:r>
      <w:r w:rsidR="007D2EC2" w:rsidRPr="00246F99">
        <w:rPr>
          <w:rFonts w:ascii="Arial" w:eastAsia="Times New Roman" w:hAnsi="Arial" w:cs="Arial"/>
          <w:sz w:val="24"/>
          <w:szCs w:val="24"/>
        </w:rPr>
        <w:t xml:space="preserve"> et d’</w:t>
      </w:r>
      <w:r w:rsidRPr="00246F99">
        <w:rPr>
          <w:rFonts w:ascii="Arial" w:eastAsia="Times New Roman" w:hAnsi="Arial" w:cs="Arial"/>
          <w:sz w:val="24"/>
          <w:szCs w:val="24"/>
        </w:rPr>
        <w:t>autres organisations paysannes telles que les coopératives sont au centre de la mise en œuvre des politiques et des cadres juridiques</w:t>
      </w:r>
      <w:r w:rsidR="000579C9" w:rsidRPr="00246F99">
        <w:rPr>
          <w:rFonts w:ascii="Arial" w:eastAsia="Times New Roman" w:hAnsi="Arial" w:cs="Arial"/>
          <w:sz w:val="24"/>
          <w:szCs w:val="24"/>
        </w:rPr>
        <w:t>,</w:t>
      </w:r>
      <w:r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7D2EC2" w:rsidRPr="00246F99">
        <w:rPr>
          <w:rFonts w:ascii="Arial" w:eastAsia="Times New Roman" w:hAnsi="Arial" w:cs="Arial"/>
          <w:sz w:val="24"/>
          <w:szCs w:val="24"/>
        </w:rPr>
        <w:t xml:space="preserve">qui visent </w:t>
      </w:r>
      <w:r w:rsidRPr="00246F99">
        <w:rPr>
          <w:rFonts w:ascii="Arial" w:eastAsia="Times New Roman" w:hAnsi="Arial" w:cs="Arial"/>
          <w:sz w:val="24"/>
          <w:szCs w:val="24"/>
        </w:rPr>
        <w:t xml:space="preserve">à garantir un travail décent et de meilleures conditions de travail dans </w:t>
      </w:r>
      <w:r w:rsidR="007D2EC2" w:rsidRPr="00246F99">
        <w:rPr>
          <w:rFonts w:ascii="Arial" w:eastAsia="Times New Roman" w:hAnsi="Arial" w:cs="Arial"/>
          <w:sz w:val="24"/>
          <w:szCs w:val="24"/>
        </w:rPr>
        <w:t xml:space="preserve">le secteur </w:t>
      </w:r>
      <w:r w:rsidRPr="00246F99">
        <w:rPr>
          <w:rFonts w:ascii="Arial" w:eastAsia="Times New Roman" w:hAnsi="Arial" w:cs="Arial"/>
          <w:sz w:val="24"/>
          <w:szCs w:val="24"/>
        </w:rPr>
        <w:t>agric</w:t>
      </w:r>
      <w:r w:rsidR="007D2EC2" w:rsidRPr="00246F99">
        <w:rPr>
          <w:rFonts w:ascii="Arial" w:eastAsia="Times New Roman" w:hAnsi="Arial" w:cs="Arial"/>
          <w:sz w:val="24"/>
          <w:szCs w:val="24"/>
        </w:rPr>
        <w:t>ole</w:t>
      </w:r>
      <w:r w:rsidRPr="00246F99">
        <w:rPr>
          <w:rFonts w:ascii="Arial" w:eastAsia="Times New Roman" w:hAnsi="Arial" w:cs="Arial"/>
          <w:sz w:val="24"/>
          <w:szCs w:val="24"/>
        </w:rPr>
        <w:t xml:space="preserve">. Ces </w:t>
      </w:r>
      <w:r w:rsidR="00113BF0" w:rsidRPr="00246F99">
        <w:rPr>
          <w:rFonts w:ascii="Arial" w:eastAsia="Times New Roman" w:hAnsi="Arial" w:cs="Arial"/>
          <w:sz w:val="24"/>
          <w:szCs w:val="24"/>
        </w:rPr>
        <w:t xml:space="preserve">principaux </w:t>
      </w:r>
      <w:r w:rsidRPr="00246F99">
        <w:rPr>
          <w:rFonts w:ascii="Arial" w:eastAsia="Times New Roman" w:hAnsi="Arial" w:cs="Arial"/>
          <w:sz w:val="24"/>
          <w:szCs w:val="24"/>
        </w:rPr>
        <w:t>intervenants doivent s</w:t>
      </w:r>
      <w:r w:rsidR="00113BF0" w:rsidRPr="00246F99">
        <w:rPr>
          <w:rFonts w:ascii="Arial" w:eastAsia="Times New Roman" w:hAnsi="Arial" w:cs="Arial"/>
          <w:sz w:val="24"/>
          <w:szCs w:val="24"/>
        </w:rPr>
        <w:t>’</w:t>
      </w:r>
      <w:r w:rsidRPr="00246F99">
        <w:rPr>
          <w:rFonts w:ascii="Arial" w:eastAsia="Times New Roman" w:hAnsi="Arial" w:cs="Arial"/>
          <w:sz w:val="24"/>
          <w:szCs w:val="24"/>
        </w:rPr>
        <w:t xml:space="preserve">engager dans </w:t>
      </w:r>
      <w:r w:rsidR="00113BF0" w:rsidRPr="00246F99">
        <w:rPr>
          <w:rFonts w:ascii="Arial" w:eastAsia="Times New Roman" w:hAnsi="Arial" w:cs="Arial"/>
          <w:sz w:val="24"/>
          <w:szCs w:val="24"/>
        </w:rPr>
        <w:t>d</w:t>
      </w:r>
      <w:r w:rsidRPr="00246F99">
        <w:rPr>
          <w:rFonts w:ascii="Arial" w:eastAsia="Times New Roman" w:hAnsi="Arial" w:cs="Arial"/>
          <w:sz w:val="24"/>
          <w:szCs w:val="24"/>
        </w:rPr>
        <w:t>es processus d'apprentissage mutuel</w:t>
      </w:r>
      <w:r w:rsidR="000579C9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Pr="00246F99">
        <w:rPr>
          <w:rFonts w:ascii="Arial" w:eastAsia="Times New Roman" w:hAnsi="Arial" w:cs="Arial"/>
          <w:sz w:val="24"/>
          <w:szCs w:val="24"/>
        </w:rPr>
        <w:t>et de responsabilité continu</w:t>
      </w:r>
      <w:r w:rsidR="00113BF0" w:rsidRPr="00246F99">
        <w:rPr>
          <w:rFonts w:ascii="Arial" w:eastAsia="Times New Roman" w:hAnsi="Arial" w:cs="Arial"/>
          <w:sz w:val="24"/>
          <w:szCs w:val="24"/>
        </w:rPr>
        <w:t>s</w:t>
      </w:r>
      <w:r w:rsidRPr="00246F99">
        <w:rPr>
          <w:rFonts w:ascii="Arial" w:eastAsia="Times New Roman" w:hAnsi="Arial" w:cs="Arial"/>
          <w:sz w:val="24"/>
          <w:szCs w:val="24"/>
        </w:rPr>
        <w:t xml:space="preserve"> à travers un dialogue social efficace.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lastRenderedPageBreak/>
        <w:t xml:space="preserve">La présence de sociétés multinationales et </w:t>
      </w:r>
      <w:r w:rsidR="003554A3" w:rsidRPr="00246F99">
        <w:rPr>
          <w:rFonts w:ascii="Arial" w:eastAsia="Times New Roman" w:hAnsi="Arial" w:cs="Arial"/>
          <w:sz w:val="24"/>
          <w:szCs w:val="24"/>
        </w:rPr>
        <w:t xml:space="preserve">de </w:t>
      </w:r>
      <w:smartTag w:uri="urn:schemas-microsoft-com:office:smarttags" w:element="stockticker">
        <w:r w:rsidRPr="00246F99">
          <w:rPr>
            <w:rFonts w:ascii="Arial" w:eastAsia="Times New Roman" w:hAnsi="Arial" w:cs="Arial"/>
            <w:sz w:val="24"/>
            <w:szCs w:val="24"/>
          </w:rPr>
          <w:t>PME</w:t>
        </w:r>
      </w:smartTag>
      <w:r w:rsidRPr="00246F99">
        <w:rPr>
          <w:rFonts w:ascii="Arial" w:eastAsia="Times New Roman" w:hAnsi="Arial" w:cs="Arial"/>
          <w:sz w:val="24"/>
          <w:szCs w:val="24"/>
        </w:rPr>
        <w:t xml:space="preserve"> dans le secteur </w:t>
      </w:r>
      <w:r w:rsidR="003554A3" w:rsidRPr="00246F99">
        <w:rPr>
          <w:rFonts w:ascii="Arial" w:eastAsia="Times New Roman" w:hAnsi="Arial" w:cs="Arial"/>
          <w:sz w:val="24"/>
          <w:szCs w:val="24"/>
        </w:rPr>
        <w:t xml:space="preserve">agricole </w:t>
      </w:r>
      <w:r w:rsidRPr="00246F99">
        <w:rPr>
          <w:rFonts w:ascii="Arial" w:eastAsia="Times New Roman" w:hAnsi="Arial" w:cs="Arial"/>
          <w:sz w:val="24"/>
          <w:szCs w:val="24"/>
        </w:rPr>
        <w:t>exige</w:t>
      </w:r>
      <w:r w:rsidR="007A690F"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Pr="00246F99">
        <w:rPr>
          <w:rFonts w:ascii="Arial" w:eastAsia="Times New Roman" w:hAnsi="Arial" w:cs="Arial"/>
          <w:sz w:val="24"/>
          <w:szCs w:val="24"/>
        </w:rPr>
        <w:t xml:space="preserve">un cadre de responsabilité sociale. </w:t>
      </w:r>
      <w:r w:rsidR="003554A3" w:rsidRPr="00246F99">
        <w:rPr>
          <w:rFonts w:ascii="Arial" w:eastAsia="Times New Roman" w:hAnsi="Arial" w:cs="Arial"/>
          <w:sz w:val="24"/>
          <w:szCs w:val="24"/>
        </w:rPr>
        <w:t xml:space="preserve">Elle </w:t>
      </w:r>
      <w:r w:rsidRPr="00246F99">
        <w:rPr>
          <w:rFonts w:ascii="Arial" w:eastAsia="Times New Roman" w:hAnsi="Arial" w:cs="Arial"/>
          <w:sz w:val="24"/>
          <w:szCs w:val="24"/>
        </w:rPr>
        <w:t xml:space="preserve">justifie également le développement de partenariats public-privé pour soutenir </w:t>
      </w:r>
      <w:r w:rsidR="007A690F" w:rsidRPr="00246F99">
        <w:rPr>
          <w:rFonts w:ascii="Arial" w:eastAsia="Times New Roman" w:hAnsi="Arial" w:cs="Arial"/>
          <w:sz w:val="24"/>
          <w:szCs w:val="24"/>
        </w:rPr>
        <w:t xml:space="preserve">le </w:t>
      </w:r>
      <w:r w:rsidRPr="00246F99">
        <w:rPr>
          <w:rFonts w:ascii="Arial" w:eastAsia="Times New Roman" w:hAnsi="Arial" w:cs="Arial"/>
          <w:sz w:val="24"/>
          <w:szCs w:val="24"/>
        </w:rPr>
        <w:t>SPIREWO</w:t>
      </w:r>
      <w:r w:rsidR="003554A3" w:rsidRPr="00246F99">
        <w:rPr>
          <w:rFonts w:ascii="Arial" w:eastAsia="Times New Roman" w:hAnsi="Arial" w:cs="Arial"/>
          <w:sz w:val="24"/>
          <w:szCs w:val="24"/>
        </w:rPr>
        <w:t>R</w:t>
      </w:r>
      <w:r w:rsidRPr="00246F99">
        <w:rPr>
          <w:rFonts w:ascii="Arial" w:eastAsia="Times New Roman" w:hAnsi="Arial" w:cs="Arial"/>
          <w:sz w:val="24"/>
          <w:szCs w:val="24"/>
        </w:rPr>
        <w:t>K dans le secteur.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Les rôles du secteur privé dans </w:t>
      </w:r>
      <w:r w:rsidR="003554A3" w:rsidRPr="00246F99">
        <w:rPr>
          <w:rFonts w:ascii="Arial" w:eastAsia="Times New Roman" w:hAnsi="Arial" w:cs="Arial"/>
          <w:sz w:val="24"/>
          <w:szCs w:val="24"/>
        </w:rPr>
        <w:t xml:space="preserve">la mise en œuvre du </w:t>
      </w:r>
      <w:r w:rsidRPr="00246F99">
        <w:rPr>
          <w:rFonts w:ascii="Arial" w:eastAsia="Times New Roman" w:hAnsi="Arial" w:cs="Arial"/>
          <w:sz w:val="24"/>
          <w:szCs w:val="24"/>
        </w:rPr>
        <w:t xml:space="preserve">SPIREWORK-PDDAA sont essentiels. </w:t>
      </w:r>
      <w:r w:rsidR="007A690F" w:rsidRPr="00246F99">
        <w:rPr>
          <w:rFonts w:ascii="Arial" w:eastAsia="Times New Roman" w:hAnsi="Arial" w:cs="Arial"/>
          <w:sz w:val="24"/>
          <w:szCs w:val="24"/>
        </w:rPr>
        <w:t xml:space="preserve">Le SPIREWORK-PDDAA </w:t>
      </w:r>
      <w:r w:rsidR="003554A3" w:rsidRPr="00246F99">
        <w:rPr>
          <w:rFonts w:ascii="Arial" w:eastAsia="Times New Roman" w:hAnsi="Arial" w:cs="Arial"/>
          <w:sz w:val="24"/>
          <w:szCs w:val="24"/>
        </w:rPr>
        <w:t xml:space="preserve">permet de définir la responsabilité </w:t>
      </w:r>
      <w:r w:rsidR="007A690F" w:rsidRPr="00246F99">
        <w:rPr>
          <w:rFonts w:ascii="Arial" w:eastAsia="Times New Roman" w:hAnsi="Arial" w:cs="Arial"/>
          <w:sz w:val="24"/>
          <w:szCs w:val="24"/>
        </w:rPr>
        <w:t>d</w:t>
      </w:r>
      <w:r w:rsidRPr="00246F99">
        <w:rPr>
          <w:rFonts w:ascii="Arial" w:eastAsia="Times New Roman" w:hAnsi="Arial" w:cs="Arial"/>
          <w:sz w:val="24"/>
          <w:szCs w:val="24"/>
        </w:rPr>
        <w:t>es employeurs en ce qui concerne la sécurité sociale des travailleurs. Cela s</w:t>
      </w:r>
      <w:r w:rsidR="003554A3" w:rsidRPr="00246F99">
        <w:rPr>
          <w:rFonts w:ascii="Arial" w:eastAsia="Times New Roman" w:hAnsi="Arial" w:cs="Arial"/>
          <w:sz w:val="24"/>
          <w:szCs w:val="24"/>
        </w:rPr>
        <w:t>’</w:t>
      </w:r>
      <w:r w:rsidRPr="00246F99">
        <w:rPr>
          <w:rFonts w:ascii="Arial" w:eastAsia="Times New Roman" w:hAnsi="Arial" w:cs="Arial"/>
          <w:sz w:val="24"/>
          <w:szCs w:val="24"/>
        </w:rPr>
        <w:t>applique</w:t>
      </w:r>
      <w:r w:rsidR="003554A3" w:rsidRPr="00246F99">
        <w:rPr>
          <w:rFonts w:ascii="Arial" w:eastAsia="Times New Roman" w:hAnsi="Arial" w:cs="Arial"/>
          <w:sz w:val="24"/>
          <w:szCs w:val="24"/>
        </w:rPr>
        <w:t>,</w:t>
      </w:r>
      <w:r w:rsidRPr="00246F99">
        <w:rPr>
          <w:rFonts w:ascii="Arial" w:eastAsia="Times New Roman" w:hAnsi="Arial" w:cs="Arial"/>
          <w:sz w:val="24"/>
          <w:szCs w:val="24"/>
        </w:rPr>
        <w:t xml:space="preserve"> en particulier</w:t>
      </w:r>
      <w:r w:rsidR="003554A3" w:rsidRPr="00246F99">
        <w:rPr>
          <w:rFonts w:ascii="Arial" w:eastAsia="Times New Roman" w:hAnsi="Arial" w:cs="Arial"/>
          <w:sz w:val="24"/>
          <w:szCs w:val="24"/>
        </w:rPr>
        <w:t>,</w:t>
      </w:r>
      <w:r w:rsidRPr="00246F99">
        <w:rPr>
          <w:rFonts w:ascii="Arial" w:eastAsia="Times New Roman" w:hAnsi="Arial" w:cs="Arial"/>
          <w:sz w:val="24"/>
          <w:szCs w:val="24"/>
        </w:rPr>
        <w:t xml:space="preserve"> à l'agriculture commerciale basée sur le contrat entre l'employeur </w:t>
      </w:r>
      <w:r w:rsidR="00E72817" w:rsidRPr="00246F99">
        <w:rPr>
          <w:rFonts w:ascii="Arial" w:eastAsia="Times New Roman" w:hAnsi="Arial" w:cs="Arial"/>
          <w:sz w:val="24"/>
          <w:szCs w:val="24"/>
        </w:rPr>
        <w:t xml:space="preserve">et l'employé. L'agriculture non </w:t>
      </w:r>
      <w:r w:rsidRPr="00246F99">
        <w:rPr>
          <w:rFonts w:ascii="Arial" w:eastAsia="Times New Roman" w:hAnsi="Arial" w:cs="Arial"/>
          <w:sz w:val="24"/>
          <w:szCs w:val="24"/>
        </w:rPr>
        <w:t>commerciale, en particulier les petits exploitants agricoles</w:t>
      </w:r>
      <w:r w:rsidR="007A690F" w:rsidRPr="00246F99">
        <w:rPr>
          <w:rFonts w:ascii="Arial" w:eastAsia="Times New Roman" w:hAnsi="Arial" w:cs="Arial"/>
          <w:sz w:val="24"/>
          <w:szCs w:val="24"/>
        </w:rPr>
        <w:t>,</w:t>
      </w:r>
      <w:r w:rsidRPr="00246F99">
        <w:rPr>
          <w:rFonts w:ascii="Arial" w:eastAsia="Times New Roman" w:hAnsi="Arial" w:cs="Arial"/>
          <w:sz w:val="24"/>
          <w:szCs w:val="24"/>
        </w:rPr>
        <w:t xml:space="preserve"> peut être pris</w:t>
      </w:r>
      <w:r w:rsidR="007A690F" w:rsidRPr="00246F99">
        <w:rPr>
          <w:rFonts w:ascii="Arial" w:eastAsia="Times New Roman" w:hAnsi="Arial" w:cs="Arial"/>
          <w:sz w:val="24"/>
          <w:szCs w:val="24"/>
        </w:rPr>
        <w:t>e</w:t>
      </w:r>
      <w:r w:rsidRPr="00246F99">
        <w:rPr>
          <w:rFonts w:ascii="Arial" w:eastAsia="Times New Roman" w:hAnsi="Arial" w:cs="Arial"/>
          <w:sz w:val="24"/>
          <w:szCs w:val="24"/>
        </w:rPr>
        <w:t xml:space="preserve"> en charge par le secteur privé en termes de facilit</w:t>
      </w:r>
      <w:r w:rsidR="003554A3" w:rsidRPr="00246F99">
        <w:rPr>
          <w:rFonts w:ascii="Arial" w:eastAsia="Times New Roman" w:hAnsi="Arial" w:cs="Arial"/>
          <w:sz w:val="24"/>
          <w:szCs w:val="24"/>
        </w:rPr>
        <w:t>ation de l’</w:t>
      </w:r>
      <w:r w:rsidRPr="00246F99">
        <w:rPr>
          <w:rFonts w:ascii="Arial" w:eastAsia="Times New Roman" w:hAnsi="Arial" w:cs="Arial"/>
          <w:sz w:val="24"/>
          <w:szCs w:val="24"/>
        </w:rPr>
        <w:t xml:space="preserve">accès au marché et </w:t>
      </w:r>
      <w:r w:rsidR="003554A3" w:rsidRPr="00246F99">
        <w:rPr>
          <w:rFonts w:ascii="Arial" w:eastAsia="Times New Roman" w:hAnsi="Arial" w:cs="Arial"/>
          <w:sz w:val="24"/>
          <w:szCs w:val="24"/>
        </w:rPr>
        <w:t xml:space="preserve">de </w:t>
      </w:r>
      <w:r w:rsidRPr="00246F99">
        <w:rPr>
          <w:rFonts w:ascii="Arial" w:eastAsia="Times New Roman" w:hAnsi="Arial" w:cs="Arial"/>
          <w:sz w:val="24"/>
          <w:szCs w:val="24"/>
        </w:rPr>
        <w:t xml:space="preserve">mise en place d'autres mécanismes d'alliance. </w:t>
      </w:r>
      <w:r w:rsidR="007A690F" w:rsidRPr="00246F99">
        <w:rPr>
          <w:rFonts w:ascii="Arial" w:eastAsia="Times New Roman" w:hAnsi="Arial" w:cs="Arial"/>
          <w:sz w:val="24"/>
          <w:szCs w:val="24"/>
        </w:rPr>
        <w:t xml:space="preserve">Elle </w:t>
      </w:r>
      <w:r w:rsidRPr="00246F99">
        <w:rPr>
          <w:rFonts w:ascii="Arial" w:eastAsia="Times New Roman" w:hAnsi="Arial" w:cs="Arial"/>
          <w:sz w:val="24"/>
          <w:szCs w:val="24"/>
        </w:rPr>
        <w:t>d</w:t>
      </w:r>
      <w:r w:rsidR="00304673" w:rsidRPr="00246F99">
        <w:rPr>
          <w:rFonts w:ascii="Arial" w:eastAsia="Times New Roman" w:hAnsi="Arial" w:cs="Arial"/>
          <w:sz w:val="24"/>
          <w:szCs w:val="24"/>
        </w:rPr>
        <w:t xml:space="preserve">oit </w:t>
      </w:r>
      <w:r w:rsidRPr="00246F99">
        <w:rPr>
          <w:rFonts w:ascii="Arial" w:eastAsia="Times New Roman" w:hAnsi="Arial" w:cs="Arial"/>
          <w:sz w:val="24"/>
          <w:szCs w:val="24"/>
        </w:rPr>
        <w:t xml:space="preserve">également </w:t>
      </w:r>
      <w:r w:rsidR="007A690F" w:rsidRPr="00246F99">
        <w:rPr>
          <w:rFonts w:ascii="Arial" w:eastAsia="Times New Roman" w:hAnsi="Arial" w:cs="Arial"/>
          <w:sz w:val="24"/>
          <w:szCs w:val="24"/>
        </w:rPr>
        <w:t>jouer un rôle dans</w:t>
      </w:r>
      <w:r w:rsidRPr="00246F99">
        <w:rPr>
          <w:rFonts w:ascii="Arial" w:eastAsia="Times New Roman" w:hAnsi="Arial" w:cs="Arial"/>
          <w:sz w:val="24"/>
          <w:szCs w:val="24"/>
        </w:rPr>
        <w:t xml:space="preserve"> la réduction de la pauvreté dans le secteur rural</w:t>
      </w:r>
      <w:r w:rsidR="007A690F" w:rsidRPr="00246F99">
        <w:rPr>
          <w:rFonts w:ascii="Arial" w:eastAsia="Times New Roman" w:hAnsi="Arial" w:cs="Arial"/>
          <w:sz w:val="24"/>
          <w:szCs w:val="24"/>
        </w:rPr>
        <w:t>,</w:t>
      </w:r>
      <w:r w:rsidRPr="00246F99">
        <w:rPr>
          <w:rFonts w:ascii="Arial" w:eastAsia="Times New Roman" w:hAnsi="Arial" w:cs="Arial"/>
          <w:sz w:val="24"/>
          <w:szCs w:val="24"/>
        </w:rPr>
        <w:t xml:space="preserve"> par des interventions appropriées visant à faciliter l'accès aux marchés pour les petits exploitants ruraux.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Le secteur de la </w:t>
      </w:r>
      <w:r w:rsidR="00846F06" w:rsidRPr="00246F99">
        <w:rPr>
          <w:rFonts w:ascii="Arial" w:eastAsia="Times New Roman" w:hAnsi="Arial" w:cs="Arial"/>
          <w:sz w:val="24"/>
          <w:szCs w:val="24"/>
        </w:rPr>
        <w:t xml:space="preserve">microfinance </w:t>
      </w:r>
      <w:r w:rsidRPr="00246F99">
        <w:rPr>
          <w:rFonts w:ascii="Arial" w:eastAsia="Times New Roman" w:hAnsi="Arial" w:cs="Arial"/>
          <w:sz w:val="24"/>
          <w:szCs w:val="24"/>
        </w:rPr>
        <w:t>s</w:t>
      </w:r>
      <w:r w:rsidR="00846F06" w:rsidRPr="00246F99">
        <w:rPr>
          <w:rFonts w:ascii="Arial" w:eastAsia="Times New Roman" w:hAnsi="Arial" w:cs="Arial"/>
          <w:sz w:val="24"/>
          <w:szCs w:val="24"/>
        </w:rPr>
        <w:t xml:space="preserve">’efforcera de </w:t>
      </w:r>
      <w:r w:rsidRPr="00246F99">
        <w:rPr>
          <w:rFonts w:ascii="Arial" w:eastAsia="Times New Roman" w:hAnsi="Arial" w:cs="Arial"/>
          <w:sz w:val="24"/>
          <w:szCs w:val="24"/>
        </w:rPr>
        <w:t>faciliter l'accès au micro-crédit dans le secteur rural et de combiner leurs services financiers avec des services de micro-assurance.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F80193" w:rsidP="007354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46F99">
        <w:rPr>
          <w:rFonts w:ascii="Arial" w:eastAsia="Times New Roman" w:hAnsi="Arial" w:cs="Arial"/>
          <w:b/>
          <w:bCs/>
          <w:sz w:val="24"/>
          <w:szCs w:val="24"/>
        </w:rPr>
        <w:t>Communication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7719E" w:rsidRPr="00246F99" w:rsidRDefault="00846F06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Les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stratégies </w:t>
      </w:r>
      <w:r w:rsidRPr="00246F99">
        <w:rPr>
          <w:rFonts w:ascii="Arial" w:eastAsia="Times New Roman" w:hAnsi="Arial" w:cs="Arial"/>
          <w:sz w:val="24"/>
          <w:szCs w:val="24"/>
        </w:rPr>
        <w:t xml:space="preserve">de communication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du PDDAA et </w:t>
      </w:r>
      <w:r w:rsidRPr="00246F99">
        <w:rPr>
          <w:rFonts w:ascii="Arial" w:eastAsia="Times New Roman" w:hAnsi="Arial" w:cs="Arial"/>
          <w:sz w:val="24"/>
          <w:szCs w:val="24"/>
        </w:rPr>
        <w:t xml:space="preserve">du </w:t>
      </w:r>
      <w:r w:rsidR="00F80193" w:rsidRPr="00246F99">
        <w:rPr>
          <w:rFonts w:ascii="Arial" w:eastAsia="Times New Roman" w:hAnsi="Arial" w:cs="Arial"/>
          <w:sz w:val="24"/>
          <w:szCs w:val="24"/>
        </w:rPr>
        <w:t>SPIREWORK d</w:t>
      </w:r>
      <w:r w:rsidRPr="00246F99">
        <w:rPr>
          <w:rFonts w:ascii="Arial" w:eastAsia="Times New Roman" w:hAnsi="Arial" w:cs="Arial"/>
          <w:sz w:val="24"/>
          <w:szCs w:val="24"/>
        </w:rPr>
        <w:t xml:space="preserve">oivent </w:t>
      </w:r>
      <w:r w:rsidR="00F80193" w:rsidRPr="00246F99">
        <w:rPr>
          <w:rFonts w:ascii="Arial" w:eastAsia="Times New Roman" w:hAnsi="Arial" w:cs="Arial"/>
          <w:sz w:val="24"/>
          <w:szCs w:val="24"/>
        </w:rPr>
        <w:t>être intégré</w:t>
      </w:r>
      <w:r w:rsidRPr="00246F99">
        <w:rPr>
          <w:rFonts w:ascii="Arial" w:eastAsia="Times New Roman" w:hAnsi="Arial" w:cs="Arial"/>
          <w:sz w:val="24"/>
          <w:szCs w:val="24"/>
        </w:rPr>
        <w:t>e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s pour soutenir le processus d'intégration et promouvoir l'accès des travailleurs ruraux aux mesures de protection sociale </w:t>
      </w:r>
      <w:r w:rsidRPr="00246F99">
        <w:rPr>
          <w:rFonts w:ascii="Arial" w:eastAsia="Times New Roman" w:hAnsi="Arial" w:cs="Arial"/>
          <w:sz w:val="24"/>
          <w:szCs w:val="24"/>
        </w:rPr>
        <w:t xml:space="preserve">qui répondent </w:t>
      </w:r>
      <w:r w:rsidR="00F80193" w:rsidRPr="00246F99">
        <w:rPr>
          <w:rFonts w:ascii="Arial" w:eastAsia="Times New Roman" w:hAnsi="Arial" w:cs="Arial"/>
          <w:sz w:val="24"/>
          <w:szCs w:val="24"/>
        </w:rPr>
        <w:t>à leurs besoins. Les stratégies de communication p</w:t>
      </w:r>
      <w:r w:rsidRPr="00246F99">
        <w:rPr>
          <w:rFonts w:ascii="Arial" w:eastAsia="Times New Roman" w:hAnsi="Arial" w:cs="Arial"/>
          <w:sz w:val="24"/>
          <w:szCs w:val="24"/>
        </w:rPr>
        <w:t>euvent se présenter sous formes d’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activités de sensibilisation ciblant les travailleurs ruraux et leurs employeurs, </w:t>
      </w:r>
      <w:r w:rsidRPr="00246F99">
        <w:rPr>
          <w:rFonts w:ascii="Arial" w:eastAsia="Times New Roman" w:hAnsi="Arial" w:cs="Arial"/>
          <w:sz w:val="24"/>
          <w:szCs w:val="24"/>
        </w:rPr>
        <w:t xml:space="preserve">d’activités lors des </w:t>
      </w:r>
      <w:r w:rsidR="00F80193" w:rsidRPr="00246F99">
        <w:rPr>
          <w:rFonts w:ascii="Arial" w:eastAsia="Times New Roman" w:hAnsi="Arial" w:cs="Arial"/>
          <w:sz w:val="24"/>
          <w:szCs w:val="24"/>
        </w:rPr>
        <w:t>événements commémoratifs internationa</w:t>
      </w:r>
      <w:r w:rsidRPr="00246F99">
        <w:rPr>
          <w:rFonts w:ascii="Arial" w:eastAsia="Times New Roman" w:hAnsi="Arial" w:cs="Arial"/>
          <w:sz w:val="24"/>
          <w:szCs w:val="24"/>
        </w:rPr>
        <w:t xml:space="preserve">ux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liés à l'agriculture et </w:t>
      </w:r>
      <w:r w:rsidRPr="00246F99">
        <w:rPr>
          <w:rFonts w:ascii="Arial" w:eastAsia="Times New Roman" w:hAnsi="Arial" w:cs="Arial"/>
          <w:sz w:val="24"/>
          <w:szCs w:val="24"/>
        </w:rPr>
        <w:t xml:space="preserve">au </w:t>
      </w:r>
      <w:r w:rsidR="00F80193" w:rsidRPr="00246F99">
        <w:rPr>
          <w:rFonts w:ascii="Arial" w:eastAsia="Times New Roman" w:hAnsi="Arial" w:cs="Arial"/>
          <w:sz w:val="24"/>
          <w:szCs w:val="24"/>
        </w:rPr>
        <w:t>travail</w:t>
      </w:r>
      <w:r w:rsidR="000E20F7" w:rsidRPr="00246F99">
        <w:rPr>
          <w:rFonts w:ascii="Arial" w:eastAsia="Times New Roman" w:hAnsi="Arial" w:cs="Arial"/>
          <w:sz w:val="24"/>
          <w:szCs w:val="24"/>
        </w:rPr>
        <w:t>,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de </w:t>
      </w:r>
      <w:r w:rsidRPr="00246F99">
        <w:rPr>
          <w:rFonts w:ascii="Arial" w:eastAsia="Times New Roman" w:hAnsi="Arial" w:cs="Arial"/>
          <w:sz w:val="24"/>
          <w:szCs w:val="24"/>
        </w:rPr>
        <w:t xml:space="preserve">coopération 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avec l'industrie des médias </w:t>
      </w:r>
      <w:r w:rsidRPr="00246F99">
        <w:rPr>
          <w:rFonts w:ascii="Arial" w:eastAsia="Times New Roman" w:hAnsi="Arial" w:cs="Arial"/>
          <w:sz w:val="24"/>
          <w:szCs w:val="24"/>
        </w:rPr>
        <w:t>afin de p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romouvoir la protection sociale des travailleurs ruraux et </w:t>
      </w:r>
      <w:r w:rsidRPr="00246F99">
        <w:rPr>
          <w:rFonts w:ascii="Arial" w:eastAsia="Times New Roman" w:hAnsi="Arial" w:cs="Arial"/>
          <w:sz w:val="24"/>
          <w:szCs w:val="24"/>
        </w:rPr>
        <w:t xml:space="preserve">du secteur </w:t>
      </w:r>
      <w:r w:rsidR="00F80193" w:rsidRPr="00246F99">
        <w:rPr>
          <w:rFonts w:ascii="Arial" w:eastAsia="Times New Roman" w:hAnsi="Arial" w:cs="Arial"/>
          <w:sz w:val="24"/>
          <w:szCs w:val="24"/>
        </w:rPr>
        <w:t>informel.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555631" w:rsidP="007354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46F99">
        <w:rPr>
          <w:rFonts w:ascii="Arial" w:eastAsia="Times New Roman" w:hAnsi="Arial" w:cs="Arial"/>
          <w:b/>
          <w:bCs/>
          <w:sz w:val="24"/>
          <w:szCs w:val="24"/>
        </w:rPr>
        <w:t>Approches différenciées en matière d’i</w:t>
      </w:r>
      <w:r w:rsidR="00F80193" w:rsidRPr="00246F99">
        <w:rPr>
          <w:rFonts w:ascii="Arial" w:eastAsia="Times New Roman" w:hAnsi="Arial" w:cs="Arial"/>
          <w:b/>
          <w:bCs/>
          <w:sz w:val="24"/>
          <w:szCs w:val="24"/>
        </w:rPr>
        <w:t xml:space="preserve">ntégration 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7719E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Pour les pays/</w:t>
      </w:r>
      <w:r w:rsidR="00E3053C" w:rsidRPr="00246F99">
        <w:rPr>
          <w:rFonts w:ascii="Arial" w:eastAsia="Times New Roman" w:hAnsi="Arial" w:cs="Arial"/>
          <w:sz w:val="24"/>
          <w:szCs w:val="24"/>
        </w:rPr>
        <w:t>CER</w:t>
      </w:r>
      <w:r w:rsidRPr="00246F99">
        <w:rPr>
          <w:rFonts w:ascii="Arial" w:eastAsia="Times New Roman" w:hAnsi="Arial" w:cs="Arial"/>
          <w:sz w:val="24"/>
          <w:szCs w:val="24"/>
        </w:rPr>
        <w:t xml:space="preserve"> </w:t>
      </w:r>
      <w:r w:rsidR="00475A0D" w:rsidRPr="00246F99">
        <w:rPr>
          <w:rFonts w:ascii="Arial" w:eastAsia="Times New Roman" w:hAnsi="Arial" w:cs="Arial"/>
          <w:sz w:val="24"/>
          <w:szCs w:val="24"/>
        </w:rPr>
        <w:t xml:space="preserve">qui sont en </w:t>
      </w:r>
      <w:r w:rsidR="000E20F7" w:rsidRPr="00246F99">
        <w:rPr>
          <w:rFonts w:ascii="Arial" w:eastAsia="Times New Roman" w:hAnsi="Arial" w:cs="Arial"/>
          <w:sz w:val="24"/>
          <w:szCs w:val="24"/>
        </w:rPr>
        <w:t xml:space="preserve">phase </w:t>
      </w:r>
      <w:r w:rsidR="00475A0D" w:rsidRPr="00246F99">
        <w:rPr>
          <w:rFonts w:ascii="Arial" w:eastAsia="Times New Roman" w:hAnsi="Arial" w:cs="Arial"/>
          <w:sz w:val="24"/>
          <w:szCs w:val="24"/>
        </w:rPr>
        <w:t xml:space="preserve">d’exécution des </w:t>
      </w:r>
      <w:r w:rsidRPr="00246F99">
        <w:rPr>
          <w:rFonts w:ascii="Arial" w:eastAsia="Times New Roman" w:hAnsi="Arial" w:cs="Arial"/>
          <w:sz w:val="24"/>
          <w:szCs w:val="24"/>
        </w:rPr>
        <w:t xml:space="preserve">cadres </w:t>
      </w:r>
      <w:r w:rsidR="00475A0D" w:rsidRPr="00246F99">
        <w:rPr>
          <w:rFonts w:ascii="Arial" w:eastAsia="Times New Roman" w:hAnsi="Arial" w:cs="Arial"/>
          <w:sz w:val="24"/>
          <w:szCs w:val="24"/>
        </w:rPr>
        <w:t xml:space="preserve">et plans d'investissement </w:t>
      </w:r>
      <w:r w:rsidRPr="00246F99">
        <w:rPr>
          <w:rFonts w:ascii="Arial" w:eastAsia="Times New Roman" w:hAnsi="Arial" w:cs="Arial"/>
          <w:sz w:val="24"/>
          <w:szCs w:val="24"/>
        </w:rPr>
        <w:t xml:space="preserve">du PDDAA, l'intégration se fera par </w:t>
      </w:r>
      <w:r w:rsidR="00475A0D" w:rsidRPr="00246F99">
        <w:rPr>
          <w:rFonts w:ascii="Arial" w:eastAsia="Times New Roman" w:hAnsi="Arial" w:cs="Arial"/>
          <w:sz w:val="24"/>
          <w:szCs w:val="24"/>
        </w:rPr>
        <w:t xml:space="preserve">le biais de </w:t>
      </w:r>
      <w:r w:rsidRPr="00246F99">
        <w:rPr>
          <w:rFonts w:ascii="Arial" w:eastAsia="Times New Roman" w:hAnsi="Arial" w:cs="Arial"/>
          <w:sz w:val="24"/>
          <w:szCs w:val="24"/>
        </w:rPr>
        <w:t>leurs processus du PDDAA. Pour les pays/</w:t>
      </w:r>
      <w:r w:rsidR="00475A0D" w:rsidRPr="00246F99">
        <w:rPr>
          <w:rFonts w:ascii="Arial" w:eastAsia="Times New Roman" w:hAnsi="Arial" w:cs="Arial"/>
          <w:sz w:val="24"/>
          <w:szCs w:val="24"/>
        </w:rPr>
        <w:t xml:space="preserve">CER </w:t>
      </w:r>
      <w:r w:rsidRPr="00246F99">
        <w:rPr>
          <w:rFonts w:ascii="Arial" w:eastAsia="Times New Roman" w:hAnsi="Arial" w:cs="Arial"/>
          <w:sz w:val="24"/>
          <w:szCs w:val="24"/>
        </w:rPr>
        <w:t xml:space="preserve">qui ne sont pas encore </w:t>
      </w:r>
      <w:r w:rsidR="00475A0D" w:rsidRPr="00246F99">
        <w:rPr>
          <w:rFonts w:ascii="Arial" w:eastAsia="Times New Roman" w:hAnsi="Arial" w:cs="Arial"/>
          <w:sz w:val="24"/>
          <w:szCs w:val="24"/>
        </w:rPr>
        <w:t xml:space="preserve">en phase de mise </w:t>
      </w:r>
      <w:r w:rsidRPr="00246F99">
        <w:rPr>
          <w:rFonts w:ascii="Arial" w:eastAsia="Times New Roman" w:hAnsi="Arial" w:cs="Arial"/>
          <w:sz w:val="24"/>
          <w:szCs w:val="24"/>
        </w:rPr>
        <w:t xml:space="preserve">en œuvre </w:t>
      </w:r>
      <w:r w:rsidR="00475A0D" w:rsidRPr="00246F99">
        <w:rPr>
          <w:rFonts w:ascii="Arial" w:eastAsia="Times New Roman" w:hAnsi="Arial" w:cs="Arial"/>
          <w:sz w:val="24"/>
          <w:szCs w:val="24"/>
        </w:rPr>
        <w:t xml:space="preserve">du </w:t>
      </w:r>
      <w:r w:rsidRPr="00246F99">
        <w:rPr>
          <w:rFonts w:ascii="Arial" w:eastAsia="Times New Roman" w:hAnsi="Arial" w:cs="Arial"/>
          <w:sz w:val="24"/>
          <w:szCs w:val="24"/>
        </w:rPr>
        <w:t>cadre du PDDAA, l'intégration se fera à travers leurs processus d</w:t>
      </w:r>
      <w:r w:rsidR="00475A0D" w:rsidRPr="00246F99">
        <w:rPr>
          <w:rFonts w:ascii="Arial" w:eastAsia="Times New Roman" w:hAnsi="Arial" w:cs="Arial"/>
          <w:sz w:val="24"/>
          <w:szCs w:val="24"/>
        </w:rPr>
        <w:t xml:space="preserve">’élaboration </w:t>
      </w:r>
      <w:r w:rsidRPr="00246F99">
        <w:rPr>
          <w:rFonts w:ascii="Arial" w:eastAsia="Times New Roman" w:hAnsi="Arial" w:cs="Arial"/>
          <w:sz w:val="24"/>
          <w:szCs w:val="24"/>
        </w:rPr>
        <w:t>des politiques agricoles.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F7719E" w:rsidRPr="00246F99" w:rsidRDefault="00F80193" w:rsidP="007354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46F99">
        <w:rPr>
          <w:rFonts w:ascii="Arial" w:eastAsia="Times New Roman" w:hAnsi="Arial" w:cs="Arial"/>
          <w:b/>
          <w:bCs/>
          <w:sz w:val="24"/>
          <w:szCs w:val="24"/>
        </w:rPr>
        <w:t>Initiatives spéciales: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7719E" w:rsidRPr="00246F99" w:rsidRDefault="00293F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>L</w:t>
      </w:r>
      <w:r w:rsidR="00F80193" w:rsidRPr="00246F99">
        <w:rPr>
          <w:rFonts w:ascii="Arial" w:eastAsia="Times New Roman" w:hAnsi="Arial" w:cs="Arial"/>
          <w:sz w:val="24"/>
          <w:szCs w:val="24"/>
        </w:rPr>
        <w:t>es CER et l</w:t>
      </w:r>
      <w:r w:rsidRPr="00246F99">
        <w:rPr>
          <w:rFonts w:ascii="Arial" w:eastAsia="Times New Roman" w:hAnsi="Arial" w:cs="Arial"/>
          <w:sz w:val="24"/>
          <w:szCs w:val="24"/>
        </w:rPr>
        <w:t>a C</w:t>
      </w:r>
      <w:r w:rsidR="00E3053C" w:rsidRPr="00246F99">
        <w:rPr>
          <w:rFonts w:ascii="Arial" w:eastAsia="Times New Roman" w:hAnsi="Arial" w:cs="Arial"/>
          <w:sz w:val="24"/>
          <w:szCs w:val="24"/>
        </w:rPr>
        <w:t>ommission de l’</w:t>
      </w:r>
      <w:r w:rsidRPr="00246F99">
        <w:rPr>
          <w:rFonts w:ascii="Arial" w:eastAsia="Times New Roman" w:hAnsi="Arial" w:cs="Arial"/>
          <w:sz w:val="24"/>
          <w:szCs w:val="24"/>
        </w:rPr>
        <w:t xml:space="preserve">UA </w:t>
      </w:r>
      <w:r w:rsidR="00F80193" w:rsidRPr="00246F99">
        <w:rPr>
          <w:rFonts w:ascii="Arial" w:eastAsia="Times New Roman" w:hAnsi="Arial" w:cs="Arial"/>
          <w:sz w:val="24"/>
          <w:szCs w:val="24"/>
        </w:rPr>
        <w:t>d</w:t>
      </w:r>
      <w:r w:rsidRPr="00246F99">
        <w:rPr>
          <w:rFonts w:ascii="Arial" w:eastAsia="Times New Roman" w:hAnsi="Arial" w:cs="Arial"/>
          <w:sz w:val="24"/>
          <w:szCs w:val="24"/>
        </w:rPr>
        <w:t xml:space="preserve">oivent </w:t>
      </w:r>
      <w:r w:rsidR="00F80193" w:rsidRPr="00246F99">
        <w:rPr>
          <w:rFonts w:ascii="Arial" w:eastAsia="Times New Roman" w:hAnsi="Arial" w:cs="Arial"/>
          <w:sz w:val="24"/>
          <w:szCs w:val="24"/>
        </w:rPr>
        <w:t>faciliter et soutenir le développement de la protection sociale axée sur les produits qui couvrent un groupe d'États membres avec des produits communs (par exemple</w:t>
      </w:r>
      <w:r w:rsidRPr="00246F99">
        <w:rPr>
          <w:rFonts w:ascii="Arial" w:eastAsia="Times New Roman" w:hAnsi="Arial" w:cs="Arial"/>
          <w:sz w:val="24"/>
          <w:szCs w:val="24"/>
        </w:rPr>
        <w:t xml:space="preserve"> : </w:t>
      </w:r>
      <w:r w:rsidR="00F80193" w:rsidRPr="00246F99">
        <w:rPr>
          <w:rFonts w:ascii="Arial" w:eastAsia="Times New Roman" w:hAnsi="Arial" w:cs="Arial"/>
          <w:sz w:val="24"/>
          <w:szCs w:val="24"/>
        </w:rPr>
        <w:t>canne à sucre, thé, café, cacao, c</w:t>
      </w:r>
      <w:r w:rsidR="00A86523" w:rsidRPr="00246F99">
        <w:rPr>
          <w:rFonts w:ascii="Arial" w:eastAsia="Times New Roman" w:hAnsi="Arial" w:cs="Arial"/>
          <w:sz w:val="24"/>
          <w:szCs w:val="24"/>
        </w:rPr>
        <w:t xml:space="preserve">oton, caoutchouc, bois, </w:t>
      </w:r>
      <w:r w:rsidR="00CF505B" w:rsidRPr="00246F99">
        <w:rPr>
          <w:rFonts w:ascii="Arial" w:eastAsia="Times New Roman" w:hAnsi="Arial" w:cs="Arial"/>
          <w:sz w:val="24"/>
          <w:szCs w:val="24"/>
        </w:rPr>
        <w:t>poisson,</w:t>
      </w:r>
      <w:r w:rsidR="00F80193" w:rsidRPr="00246F99">
        <w:rPr>
          <w:rFonts w:ascii="Arial" w:eastAsia="Times New Roman" w:hAnsi="Arial" w:cs="Arial"/>
          <w:sz w:val="24"/>
          <w:szCs w:val="24"/>
        </w:rPr>
        <w:t xml:space="preserve"> tabac, banane, etc.) </w:t>
      </w:r>
      <w:r w:rsidRPr="00246F99">
        <w:rPr>
          <w:rFonts w:ascii="Arial" w:eastAsia="Times New Roman" w:hAnsi="Arial" w:cs="Arial"/>
          <w:sz w:val="24"/>
          <w:szCs w:val="24"/>
        </w:rPr>
        <w:t>afin d’</w:t>
      </w:r>
      <w:r w:rsidR="00F80193" w:rsidRPr="00246F99">
        <w:rPr>
          <w:rFonts w:ascii="Arial" w:eastAsia="Times New Roman" w:hAnsi="Arial" w:cs="Arial"/>
          <w:sz w:val="24"/>
          <w:szCs w:val="24"/>
        </w:rPr>
        <w:t>élaborer des normes communes.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B65BC7" w:rsidRDefault="00B65BC7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F7719E" w:rsidRPr="00246F99" w:rsidRDefault="00F80193" w:rsidP="007354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46F99">
        <w:rPr>
          <w:rFonts w:ascii="Arial" w:eastAsia="Times New Roman" w:hAnsi="Arial" w:cs="Arial"/>
          <w:b/>
          <w:bCs/>
          <w:sz w:val="24"/>
          <w:szCs w:val="24"/>
        </w:rPr>
        <w:lastRenderedPageBreak/>
        <w:t>Suivi et évaluation</w:t>
      </w:r>
    </w:p>
    <w:p w:rsidR="00F7719E" w:rsidRPr="00246F99" w:rsidRDefault="00F7719E" w:rsidP="007354B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F80193" w:rsidRPr="00246F99" w:rsidRDefault="00F80193" w:rsidP="007354B6">
      <w:pPr>
        <w:pStyle w:val="ListParagraph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eastAsia="Calibri" w:hAnsi="Arial" w:cs="Arial"/>
          <w:bCs/>
          <w:sz w:val="24"/>
          <w:szCs w:val="24"/>
        </w:rPr>
      </w:pPr>
      <w:r w:rsidRPr="00246F99">
        <w:rPr>
          <w:rFonts w:ascii="Arial" w:eastAsia="Times New Roman" w:hAnsi="Arial" w:cs="Arial"/>
          <w:sz w:val="24"/>
          <w:szCs w:val="24"/>
        </w:rPr>
        <w:t xml:space="preserve">Le processus de suivi et d'évaluation du PDDAA sera </w:t>
      </w:r>
      <w:r w:rsidR="00293F93" w:rsidRPr="00246F99">
        <w:rPr>
          <w:rFonts w:ascii="Arial" w:eastAsia="Times New Roman" w:hAnsi="Arial" w:cs="Arial"/>
          <w:sz w:val="24"/>
          <w:szCs w:val="24"/>
        </w:rPr>
        <w:t xml:space="preserve">surveillé </w:t>
      </w:r>
      <w:r w:rsidRPr="00246F99">
        <w:rPr>
          <w:rFonts w:ascii="Arial" w:eastAsia="Times New Roman" w:hAnsi="Arial" w:cs="Arial"/>
          <w:sz w:val="24"/>
          <w:szCs w:val="24"/>
        </w:rPr>
        <w:t xml:space="preserve">et </w:t>
      </w:r>
      <w:r w:rsidR="00293F93" w:rsidRPr="00246F99">
        <w:rPr>
          <w:rFonts w:ascii="Arial" w:eastAsia="Times New Roman" w:hAnsi="Arial" w:cs="Arial"/>
          <w:sz w:val="24"/>
          <w:szCs w:val="24"/>
        </w:rPr>
        <w:t>un</w:t>
      </w:r>
      <w:r w:rsidR="000E20F7" w:rsidRPr="00246F99">
        <w:rPr>
          <w:rFonts w:ascii="Arial" w:eastAsia="Times New Roman" w:hAnsi="Arial" w:cs="Arial"/>
          <w:sz w:val="24"/>
          <w:szCs w:val="24"/>
        </w:rPr>
        <w:t xml:space="preserve">e évaluation </w:t>
      </w:r>
      <w:r w:rsidRPr="00246F99">
        <w:rPr>
          <w:rFonts w:ascii="Arial" w:eastAsia="Times New Roman" w:hAnsi="Arial" w:cs="Arial"/>
          <w:sz w:val="24"/>
          <w:szCs w:val="24"/>
        </w:rPr>
        <w:t xml:space="preserve">périodique pourrait être </w:t>
      </w:r>
      <w:r w:rsidR="00733EA4" w:rsidRPr="00246F99">
        <w:rPr>
          <w:rFonts w:ascii="Arial" w:eastAsia="Times New Roman" w:hAnsi="Arial" w:cs="Arial"/>
          <w:sz w:val="24"/>
          <w:szCs w:val="24"/>
        </w:rPr>
        <w:t>entrepris</w:t>
      </w:r>
      <w:r w:rsidR="000E20F7" w:rsidRPr="00246F99">
        <w:rPr>
          <w:rFonts w:ascii="Arial" w:eastAsia="Times New Roman" w:hAnsi="Arial" w:cs="Arial"/>
          <w:sz w:val="24"/>
          <w:szCs w:val="24"/>
        </w:rPr>
        <w:t>e</w:t>
      </w:r>
      <w:r w:rsidR="0050727B" w:rsidRPr="00246F99">
        <w:rPr>
          <w:rFonts w:ascii="Arial" w:eastAsia="Times New Roman" w:hAnsi="Arial" w:cs="Arial"/>
          <w:sz w:val="24"/>
          <w:szCs w:val="24"/>
        </w:rPr>
        <w:t xml:space="preserve"> lorsque cela s’avère </w:t>
      </w:r>
      <w:r w:rsidR="00733EA4" w:rsidRPr="00246F99">
        <w:rPr>
          <w:rFonts w:ascii="Arial" w:eastAsia="Times New Roman" w:hAnsi="Arial" w:cs="Arial"/>
          <w:sz w:val="24"/>
          <w:szCs w:val="24"/>
        </w:rPr>
        <w:t>nécessaire</w:t>
      </w:r>
      <w:r w:rsidRPr="00246F99">
        <w:rPr>
          <w:rFonts w:ascii="Arial" w:eastAsia="Times New Roman" w:hAnsi="Arial" w:cs="Arial"/>
          <w:sz w:val="24"/>
          <w:szCs w:val="24"/>
        </w:rPr>
        <w:t>. Les rapports doivent être soumis aux organes compétents de l'UA, en particulier</w:t>
      </w:r>
      <w:r w:rsidR="00733EA4" w:rsidRPr="00246F99">
        <w:rPr>
          <w:rFonts w:ascii="Arial" w:eastAsia="Times New Roman" w:hAnsi="Arial" w:cs="Arial"/>
          <w:sz w:val="24"/>
          <w:szCs w:val="24"/>
        </w:rPr>
        <w:t xml:space="preserve">, </w:t>
      </w:r>
      <w:r w:rsidR="000E20F7" w:rsidRPr="00246F99">
        <w:rPr>
          <w:rFonts w:ascii="Arial" w:eastAsia="Times New Roman" w:hAnsi="Arial" w:cs="Arial"/>
          <w:sz w:val="24"/>
          <w:szCs w:val="24"/>
        </w:rPr>
        <w:t xml:space="preserve">aux représentants de l’UA, lors des </w:t>
      </w:r>
      <w:r w:rsidRPr="00246F99">
        <w:rPr>
          <w:rFonts w:ascii="Arial" w:eastAsia="Times New Roman" w:hAnsi="Arial" w:cs="Arial"/>
          <w:sz w:val="24"/>
          <w:szCs w:val="24"/>
        </w:rPr>
        <w:t xml:space="preserve">conférences ministérielles compétentes. </w:t>
      </w:r>
      <w:r w:rsidR="00733EA4" w:rsidRPr="00246F99">
        <w:rPr>
          <w:rFonts w:ascii="Arial" w:eastAsia="Times New Roman" w:hAnsi="Arial" w:cs="Arial"/>
          <w:sz w:val="24"/>
          <w:szCs w:val="24"/>
        </w:rPr>
        <w:t xml:space="preserve">Les </w:t>
      </w:r>
      <w:r w:rsidRPr="00246F99">
        <w:rPr>
          <w:rFonts w:ascii="Arial" w:eastAsia="Times New Roman" w:hAnsi="Arial" w:cs="Arial"/>
          <w:sz w:val="24"/>
          <w:szCs w:val="24"/>
        </w:rPr>
        <w:t>CER déterminer</w:t>
      </w:r>
      <w:r w:rsidR="00733EA4" w:rsidRPr="00246F99">
        <w:rPr>
          <w:rFonts w:ascii="Arial" w:eastAsia="Times New Roman" w:hAnsi="Arial" w:cs="Arial"/>
          <w:sz w:val="24"/>
          <w:szCs w:val="24"/>
        </w:rPr>
        <w:t xml:space="preserve">ont </w:t>
      </w:r>
      <w:r w:rsidRPr="00246F99">
        <w:rPr>
          <w:rFonts w:ascii="Arial" w:eastAsia="Times New Roman" w:hAnsi="Arial" w:cs="Arial"/>
          <w:sz w:val="24"/>
          <w:szCs w:val="24"/>
        </w:rPr>
        <w:t>le processus de S &amp; E approprié</w:t>
      </w:r>
      <w:r w:rsidR="00DD7D8A" w:rsidRPr="00246F99">
        <w:rPr>
          <w:rFonts w:ascii="Arial" w:eastAsia="Times New Roman" w:hAnsi="Arial" w:cs="Arial"/>
          <w:sz w:val="24"/>
          <w:szCs w:val="24"/>
        </w:rPr>
        <w:t>,</w:t>
      </w:r>
      <w:r w:rsidRPr="00246F99">
        <w:rPr>
          <w:rFonts w:ascii="Arial" w:eastAsia="Times New Roman" w:hAnsi="Arial" w:cs="Arial"/>
          <w:sz w:val="24"/>
          <w:szCs w:val="24"/>
        </w:rPr>
        <w:t xml:space="preserve"> conformément à leur mécanisme pertinent.</w:t>
      </w:r>
    </w:p>
    <w:p w:rsidR="00A41466" w:rsidRPr="00246F99" w:rsidRDefault="00A41466" w:rsidP="00735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A41466" w:rsidRPr="00246F99" w:rsidSect="007354B6">
      <w:head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51" w:rsidRDefault="00574C51" w:rsidP="001A58D2">
      <w:pPr>
        <w:spacing w:after="0" w:line="240" w:lineRule="auto"/>
      </w:pPr>
      <w:r>
        <w:separator/>
      </w:r>
    </w:p>
  </w:endnote>
  <w:endnote w:type="continuationSeparator" w:id="0">
    <w:p w:rsidR="00574C51" w:rsidRDefault="00574C51" w:rsidP="001A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51" w:rsidRDefault="00574C51" w:rsidP="001A58D2">
      <w:pPr>
        <w:spacing w:after="0" w:line="240" w:lineRule="auto"/>
      </w:pPr>
      <w:r>
        <w:separator/>
      </w:r>
    </w:p>
  </w:footnote>
  <w:footnote w:type="continuationSeparator" w:id="0">
    <w:p w:rsidR="00574C51" w:rsidRDefault="00574C51" w:rsidP="001A58D2">
      <w:pPr>
        <w:spacing w:after="0" w:line="240" w:lineRule="auto"/>
      </w:pPr>
      <w:r>
        <w:continuationSeparator/>
      </w:r>
    </w:p>
  </w:footnote>
  <w:footnote w:id="1">
    <w:p w:rsidR="001A58D2" w:rsidRPr="003A0CEE" w:rsidRDefault="001A58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A0CEE" w:rsidRPr="003A0CEE">
        <w:rPr>
          <w:rFonts w:cs="Arial"/>
          <w:sz w:val="16"/>
          <w:szCs w:val="16"/>
        </w:rPr>
        <w:t>Convention sur les organisations de travailleurs ruraux, 1975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B6" w:rsidRPr="007354B6" w:rsidRDefault="007354B6">
    <w:pPr>
      <w:pStyle w:val="Header"/>
      <w:jc w:val="right"/>
      <w:rPr>
        <w:rFonts w:ascii="Arial" w:hAnsi="Arial" w:cs="Arial"/>
        <w:b/>
      </w:rPr>
    </w:pPr>
    <w:r w:rsidRPr="007354B6">
      <w:rPr>
        <w:rFonts w:ascii="Arial" w:hAnsi="Arial" w:cs="Arial"/>
        <w:b/>
      </w:rPr>
      <w:t xml:space="preserve">Page </w:t>
    </w:r>
    <w:sdt>
      <w:sdtPr>
        <w:rPr>
          <w:rFonts w:ascii="Arial" w:hAnsi="Arial" w:cs="Arial"/>
          <w:b/>
        </w:rPr>
        <w:id w:val="20601315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354B6">
          <w:rPr>
            <w:rFonts w:ascii="Arial" w:hAnsi="Arial" w:cs="Arial"/>
            <w:b/>
          </w:rPr>
          <w:fldChar w:fldCharType="begin"/>
        </w:r>
        <w:r w:rsidRPr="007354B6">
          <w:rPr>
            <w:rFonts w:ascii="Arial" w:hAnsi="Arial" w:cs="Arial"/>
            <w:b/>
          </w:rPr>
          <w:instrText xml:space="preserve"> PAGE   \* MERGEFORMAT </w:instrText>
        </w:r>
        <w:r w:rsidRPr="007354B6">
          <w:rPr>
            <w:rFonts w:ascii="Arial" w:hAnsi="Arial" w:cs="Arial"/>
            <w:b/>
          </w:rPr>
          <w:fldChar w:fldCharType="separate"/>
        </w:r>
        <w:r w:rsidR="00C53B35">
          <w:rPr>
            <w:rFonts w:ascii="Arial" w:hAnsi="Arial" w:cs="Arial"/>
            <w:b/>
            <w:noProof/>
          </w:rPr>
          <w:t>12</w:t>
        </w:r>
        <w:r w:rsidRPr="007354B6">
          <w:rPr>
            <w:rFonts w:ascii="Arial" w:hAnsi="Arial" w:cs="Arial"/>
            <w:b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6B33"/>
    <w:multiLevelType w:val="hybridMultilevel"/>
    <w:tmpl w:val="97F621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E6272B"/>
    <w:multiLevelType w:val="hybridMultilevel"/>
    <w:tmpl w:val="BBEA85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3016AA"/>
    <w:multiLevelType w:val="hybridMultilevel"/>
    <w:tmpl w:val="35BCF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B390A8A"/>
    <w:multiLevelType w:val="hybridMultilevel"/>
    <w:tmpl w:val="11289C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354B4B"/>
    <w:multiLevelType w:val="hybridMultilevel"/>
    <w:tmpl w:val="38126B3C"/>
    <w:lvl w:ilvl="0" w:tplc="A13282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D82E81"/>
    <w:multiLevelType w:val="hybridMultilevel"/>
    <w:tmpl w:val="B59A437C"/>
    <w:lvl w:ilvl="0" w:tplc="ACBC5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70210"/>
    <w:multiLevelType w:val="hybridMultilevel"/>
    <w:tmpl w:val="8C1EBCF0"/>
    <w:lvl w:ilvl="0" w:tplc="F1B8DE9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2621A"/>
    <w:multiLevelType w:val="hybridMultilevel"/>
    <w:tmpl w:val="A1A60D02"/>
    <w:lvl w:ilvl="0" w:tplc="81BC8FC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930A95"/>
    <w:multiLevelType w:val="hybridMultilevel"/>
    <w:tmpl w:val="E160E4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3E81"/>
    <w:multiLevelType w:val="hybridMultilevel"/>
    <w:tmpl w:val="4BA0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104F6"/>
    <w:multiLevelType w:val="hybridMultilevel"/>
    <w:tmpl w:val="5B565C08"/>
    <w:lvl w:ilvl="0" w:tplc="71345D5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76B0F"/>
    <w:multiLevelType w:val="hybridMultilevel"/>
    <w:tmpl w:val="F3686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22152A8"/>
    <w:multiLevelType w:val="hybridMultilevel"/>
    <w:tmpl w:val="8A24EB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770081E"/>
    <w:multiLevelType w:val="hybridMultilevel"/>
    <w:tmpl w:val="25EC1D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5FD4AEF"/>
    <w:multiLevelType w:val="hybridMultilevel"/>
    <w:tmpl w:val="077A4F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23B6F"/>
    <w:multiLevelType w:val="hybridMultilevel"/>
    <w:tmpl w:val="4470EDD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9A6E3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18CB828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8"/>
  </w:num>
  <w:num w:numId="5">
    <w:abstractNumId w:val="15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93"/>
    <w:rsid w:val="00012653"/>
    <w:rsid w:val="00024E5D"/>
    <w:rsid w:val="00027D4D"/>
    <w:rsid w:val="00033D8B"/>
    <w:rsid w:val="00040EA3"/>
    <w:rsid w:val="00042CAD"/>
    <w:rsid w:val="000573C5"/>
    <w:rsid w:val="000579C9"/>
    <w:rsid w:val="000672E9"/>
    <w:rsid w:val="00072A53"/>
    <w:rsid w:val="00085E32"/>
    <w:rsid w:val="00090B47"/>
    <w:rsid w:val="00092006"/>
    <w:rsid w:val="00097DAD"/>
    <w:rsid w:val="000A5130"/>
    <w:rsid w:val="000A6FDF"/>
    <w:rsid w:val="000B17F5"/>
    <w:rsid w:val="000B35A8"/>
    <w:rsid w:val="000C57E6"/>
    <w:rsid w:val="000C7643"/>
    <w:rsid w:val="000D154E"/>
    <w:rsid w:val="000D1D0B"/>
    <w:rsid w:val="000D26F9"/>
    <w:rsid w:val="000D3DF7"/>
    <w:rsid w:val="000D7A86"/>
    <w:rsid w:val="000E20F7"/>
    <w:rsid w:val="000F268B"/>
    <w:rsid w:val="000F4D71"/>
    <w:rsid w:val="0010554D"/>
    <w:rsid w:val="001056AE"/>
    <w:rsid w:val="00105E98"/>
    <w:rsid w:val="00106CE8"/>
    <w:rsid w:val="00110D57"/>
    <w:rsid w:val="00113BF0"/>
    <w:rsid w:val="00126CB3"/>
    <w:rsid w:val="00136675"/>
    <w:rsid w:val="00141C12"/>
    <w:rsid w:val="001464EC"/>
    <w:rsid w:val="00152EC6"/>
    <w:rsid w:val="00153DBD"/>
    <w:rsid w:val="0015619C"/>
    <w:rsid w:val="00160BF3"/>
    <w:rsid w:val="00166059"/>
    <w:rsid w:val="00174AAE"/>
    <w:rsid w:val="00176E74"/>
    <w:rsid w:val="00187D20"/>
    <w:rsid w:val="00193C43"/>
    <w:rsid w:val="001A3F6D"/>
    <w:rsid w:val="001A58D2"/>
    <w:rsid w:val="001B07DD"/>
    <w:rsid w:val="001B4165"/>
    <w:rsid w:val="001B4B9C"/>
    <w:rsid w:val="001C5CDA"/>
    <w:rsid w:val="001D0239"/>
    <w:rsid w:val="001D7060"/>
    <w:rsid w:val="001F1E51"/>
    <w:rsid w:val="001F63EE"/>
    <w:rsid w:val="001F6736"/>
    <w:rsid w:val="001F7234"/>
    <w:rsid w:val="002021EC"/>
    <w:rsid w:val="0020539C"/>
    <w:rsid w:val="0023100C"/>
    <w:rsid w:val="002352BA"/>
    <w:rsid w:val="00246150"/>
    <w:rsid w:val="00246F99"/>
    <w:rsid w:val="0024742B"/>
    <w:rsid w:val="00247993"/>
    <w:rsid w:val="00257434"/>
    <w:rsid w:val="00271F84"/>
    <w:rsid w:val="002832FF"/>
    <w:rsid w:val="00290CDF"/>
    <w:rsid w:val="00293F93"/>
    <w:rsid w:val="002A2DD3"/>
    <w:rsid w:val="002A38DE"/>
    <w:rsid w:val="002B750D"/>
    <w:rsid w:val="002E237D"/>
    <w:rsid w:val="002F0960"/>
    <w:rsid w:val="002F50B1"/>
    <w:rsid w:val="002F72A4"/>
    <w:rsid w:val="002F7600"/>
    <w:rsid w:val="00304673"/>
    <w:rsid w:val="00323E5A"/>
    <w:rsid w:val="00325662"/>
    <w:rsid w:val="00331EB0"/>
    <w:rsid w:val="00333754"/>
    <w:rsid w:val="003554A3"/>
    <w:rsid w:val="00371413"/>
    <w:rsid w:val="0037316C"/>
    <w:rsid w:val="00376A54"/>
    <w:rsid w:val="003A0CEE"/>
    <w:rsid w:val="003C7DC5"/>
    <w:rsid w:val="003D1688"/>
    <w:rsid w:val="003E0124"/>
    <w:rsid w:val="003E2D48"/>
    <w:rsid w:val="003F3DB7"/>
    <w:rsid w:val="0040335C"/>
    <w:rsid w:val="004415B2"/>
    <w:rsid w:val="00445B4E"/>
    <w:rsid w:val="00454F69"/>
    <w:rsid w:val="00455F70"/>
    <w:rsid w:val="00460693"/>
    <w:rsid w:val="00471354"/>
    <w:rsid w:val="00473818"/>
    <w:rsid w:val="00475A0D"/>
    <w:rsid w:val="00475A4F"/>
    <w:rsid w:val="004824DD"/>
    <w:rsid w:val="00485C3B"/>
    <w:rsid w:val="00491CD3"/>
    <w:rsid w:val="0049350C"/>
    <w:rsid w:val="004A4A87"/>
    <w:rsid w:val="004C092C"/>
    <w:rsid w:val="004C2BC1"/>
    <w:rsid w:val="004C2F15"/>
    <w:rsid w:val="004D3CCC"/>
    <w:rsid w:val="004D5FB0"/>
    <w:rsid w:val="004F1182"/>
    <w:rsid w:val="004F3EDE"/>
    <w:rsid w:val="0050638D"/>
    <w:rsid w:val="0050727B"/>
    <w:rsid w:val="00513DC8"/>
    <w:rsid w:val="005206D4"/>
    <w:rsid w:val="0052722D"/>
    <w:rsid w:val="00555631"/>
    <w:rsid w:val="00556C6E"/>
    <w:rsid w:val="00565055"/>
    <w:rsid w:val="00574C51"/>
    <w:rsid w:val="00576CAE"/>
    <w:rsid w:val="00580EC1"/>
    <w:rsid w:val="00590785"/>
    <w:rsid w:val="005B16EF"/>
    <w:rsid w:val="005E0EC1"/>
    <w:rsid w:val="005E66F4"/>
    <w:rsid w:val="005E70B1"/>
    <w:rsid w:val="005F556E"/>
    <w:rsid w:val="0060746E"/>
    <w:rsid w:val="00611F72"/>
    <w:rsid w:val="00625C18"/>
    <w:rsid w:val="00630BB0"/>
    <w:rsid w:val="0063278C"/>
    <w:rsid w:val="00637DD0"/>
    <w:rsid w:val="00650B33"/>
    <w:rsid w:val="006647E7"/>
    <w:rsid w:val="006667AE"/>
    <w:rsid w:val="00683FC4"/>
    <w:rsid w:val="006A16C5"/>
    <w:rsid w:val="006D0EC8"/>
    <w:rsid w:val="006D2998"/>
    <w:rsid w:val="006E02AE"/>
    <w:rsid w:val="006E2156"/>
    <w:rsid w:val="006E3BE6"/>
    <w:rsid w:val="006F32B3"/>
    <w:rsid w:val="00704127"/>
    <w:rsid w:val="0071413E"/>
    <w:rsid w:val="00722F50"/>
    <w:rsid w:val="0073072D"/>
    <w:rsid w:val="0073259C"/>
    <w:rsid w:val="00733EA4"/>
    <w:rsid w:val="007354B6"/>
    <w:rsid w:val="007527ED"/>
    <w:rsid w:val="007528D3"/>
    <w:rsid w:val="00757B91"/>
    <w:rsid w:val="0076111E"/>
    <w:rsid w:val="007A11A3"/>
    <w:rsid w:val="007A690F"/>
    <w:rsid w:val="007C02B6"/>
    <w:rsid w:val="007C4ABA"/>
    <w:rsid w:val="007D0B44"/>
    <w:rsid w:val="007D13A1"/>
    <w:rsid w:val="007D2EC2"/>
    <w:rsid w:val="007E0928"/>
    <w:rsid w:val="007E46A0"/>
    <w:rsid w:val="007E7AF1"/>
    <w:rsid w:val="007F4969"/>
    <w:rsid w:val="008002EE"/>
    <w:rsid w:val="00800F88"/>
    <w:rsid w:val="0080374F"/>
    <w:rsid w:val="00810C77"/>
    <w:rsid w:val="0082345A"/>
    <w:rsid w:val="00830654"/>
    <w:rsid w:val="00837F50"/>
    <w:rsid w:val="00846F06"/>
    <w:rsid w:val="00850059"/>
    <w:rsid w:val="00850DA6"/>
    <w:rsid w:val="0085709C"/>
    <w:rsid w:val="0086590B"/>
    <w:rsid w:val="00872254"/>
    <w:rsid w:val="00883039"/>
    <w:rsid w:val="008A5611"/>
    <w:rsid w:val="008A56CA"/>
    <w:rsid w:val="008A695D"/>
    <w:rsid w:val="008C760C"/>
    <w:rsid w:val="008E0AC7"/>
    <w:rsid w:val="008E47B7"/>
    <w:rsid w:val="00905669"/>
    <w:rsid w:val="00907CFA"/>
    <w:rsid w:val="0091710B"/>
    <w:rsid w:val="00933BBB"/>
    <w:rsid w:val="009450DB"/>
    <w:rsid w:val="0095355C"/>
    <w:rsid w:val="00953EA2"/>
    <w:rsid w:val="009544D9"/>
    <w:rsid w:val="009845DC"/>
    <w:rsid w:val="009873E8"/>
    <w:rsid w:val="00990135"/>
    <w:rsid w:val="009919D5"/>
    <w:rsid w:val="00994196"/>
    <w:rsid w:val="009A0720"/>
    <w:rsid w:val="009A61E4"/>
    <w:rsid w:val="009B0B93"/>
    <w:rsid w:val="009B2FF7"/>
    <w:rsid w:val="009D04AC"/>
    <w:rsid w:val="009D10AE"/>
    <w:rsid w:val="009E0CC1"/>
    <w:rsid w:val="009E445F"/>
    <w:rsid w:val="009F5C6F"/>
    <w:rsid w:val="00A2125D"/>
    <w:rsid w:val="00A3070D"/>
    <w:rsid w:val="00A41466"/>
    <w:rsid w:val="00A57019"/>
    <w:rsid w:val="00A722AC"/>
    <w:rsid w:val="00A7518E"/>
    <w:rsid w:val="00A834D1"/>
    <w:rsid w:val="00A86523"/>
    <w:rsid w:val="00A91892"/>
    <w:rsid w:val="00A94279"/>
    <w:rsid w:val="00AA1DCC"/>
    <w:rsid w:val="00AA26C8"/>
    <w:rsid w:val="00AA669A"/>
    <w:rsid w:val="00AB5E48"/>
    <w:rsid w:val="00AC0A91"/>
    <w:rsid w:val="00AC263B"/>
    <w:rsid w:val="00AD295F"/>
    <w:rsid w:val="00AD7035"/>
    <w:rsid w:val="00AE5698"/>
    <w:rsid w:val="00AF140C"/>
    <w:rsid w:val="00AF1E76"/>
    <w:rsid w:val="00AF6837"/>
    <w:rsid w:val="00B12665"/>
    <w:rsid w:val="00B4029D"/>
    <w:rsid w:val="00B4419A"/>
    <w:rsid w:val="00B45083"/>
    <w:rsid w:val="00B46C6A"/>
    <w:rsid w:val="00B47782"/>
    <w:rsid w:val="00B50A94"/>
    <w:rsid w:val="00B60880"/>
    <w:rsid w:val="00B65BC7"/>
    <w:rsid w:val="00B74DBF"/>
    <w:rsid w:val="00B76C75"/>
    <w:rsid w:val="00BA51DA"/>
    <w:rsid w:val="00BA52F8"/>
    <w:rsid w:val="00BB6AF8"/>
    <w:rsid w:val="00BC1B52"/>
    <w:rsid w:val="00BC424C"/>
    <w:rsid w:val="00BD2387"/>
    <w:rsid w:val="00BD3FEE"/>
    <w:rsid w:val="00C06552"/>
    <w:rsid w:val="00C100EE"/>
    <w:rsid w:val="00C161C9"/>
    <w:rsid w:val="00C43889"/>
    <w:rsid w:val="00C504F6"/>
    <w:rsid w:val="00C53B35"/>
    <w:rsid w:val="00C75BB0"/>
    <w:rsid w:val="00C809BC"/>
    <w:rsid w:val="00C9437F"/>
    <w:rsid w:val="00C97BC0"/>
    <w:rsid w:val="00CA2841"/>
    <w:rsid w:val="00CB0552"/>
    <w:rsid w:val="00CB4734"/>
    <w:rsid w:val="00CC42B6"/>
    <w:rsid w:val="00CC6A80"/>
    <w:rsid w:val="00CC795A"/>
    <w:rsid w:val="00CD7EEC"/>
    <w:rsid w:val="00CE1605"/>
    <w:rsid w:val="00CE24E3"/>
    <w:rsid w:val="00CF23D5"/>
    <w:rsid w:val="00CF505B"/>
    <w:rsid w:val="00D01C61"/>
    <w:rsid w:val="00D11499"/>
    <w:rsid w:val="00D117B7"/>
    <w:rsid w:val="00D17B96"/>
    <w:rsid w:val="00D23360"/>
    <w:rsid w:val="00D37C4F"/>
    <w:rsid w:val="00D44B5D"/>
    <w:rsid w:val="00D514D9"/>
    <w:rsid w:val="00D51BC5"/>
    <w:rsid w:val="00D639A1"/>
    <w:rsid w:val="00D7275F"/>
    <w:rsid w:val="00D737FB"/>
    <w:rsid w:val="00DA0AEE"/>
    <w:rsid w:val="00DA1AA1"/>
    <w:rsid w:val="00DA27B3"/>
    <w:rsid w:val="00DC7AA3"/>
    <w:rsid w:val="00DD7D8A"/>
    <w:rsid w:val="00E1089F"/>
    <w:rsid w:val="00E2391F"/>
    <w:rsid w:val="00E2501D"/>
    <w:rsid w:val="00E3053C"/>
    <w:rsid w:val="00E32308"/>
    <w:rsid w:val="00E44FB1"/>
    <w:rsid w:val="00E66762"/>
    <w:rsid w:val="00E72817"/>
    <w:rsid w:val="00E8055B"/>
    <w:rsid w:val="00E82555"/>
    <w:rsid w:val="00E93B81"/>
    <w:rsid w:val="00EA1C44"/>
    <w:rsid w:val="00EA25C5"/>
    <w:rsid w:val="00EA64EC"/>
    <w:rsid w:val="00EB678B"/>
    <w:rsid w:val="00EC76F7"/>
    <w:rsid w:val="00F07251"/>
    <w:rsid w:val="00F12C45"/>
    <w:rsid w:val="00F13317"/>
    <w:rsid w:val="00F30AA0"/>
    <w:rsid w:val="00F32D8D"/>
    <w:rsid w:val="00F40947"/>
    <w:rsid w:val="00F56FDE"/>
    <w:rsid w:val="00F60365"/>
    <w:rsid w:val="00F75D72"/>
    <w:rsid w:val="00F7719E"/>
    <w:rsid w:val="00F80193"/>
    <w:rsid w:val="00F8392B"/>
    <w:rsid w:val="00F95FFE"/>
    <w:rsid w:val="00FA1852"/>
    <w:rsid w:val="00FA26A3"/>
    <w:rsid w:val="00FA3409"/>
    <w:rsid w:val="00FA49AF"/>
    <w:rsid w:val="00FA6C56"/>
    <w:rsid w:val="00FC1D43"/>
    <w:rsid w:val="00FC41E8"/>
    <w:rsid w:val="00FC7D2D"/>
    <w:rsid w:val="00FD0350"/>
    <w:rsid w:val="00FD5D3D"/>
    <w:rsid w:val="00FE29DF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046DBD38-3971-475D-A773-72716F74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55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554D"/>
    <w:pPr>
      <w:spacing w:before="100" w:beforeAutospacing="1" w:after="192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customStyle="1" w:styleId="Default">
    <w:name w:val="Default"/>
    <w:rsid w:val="00994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96"/>
    <w:rPr>
      <w:rFonts w:ascii="Tahoma" w:hAnsi="Tahoma" w:cs="Tahoma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58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8D2"/>
    <w:rPr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1A58D2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354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4B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35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4B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15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DDDDDD"/>
            <w:bottom w:val="none" w:sz="0" w:space="0" w:color="auto"/>
            <w:right w:val="single" w:sz="12" w:space="0" w:color="DDDDDD"/>
          </w:divBdr>
          <w:divsChild>
            <w:div w:id="15676457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7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frica-un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EC63-6BF7-49DB-807E-F3FD89C0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4365</Words>
  <Characters>24882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</Company>
  <LinksUpToDate>false</LinksUpToDate>
  <CharactersWithSpaces>29189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Ayawoa D. GOEH-AKUE</dc:creator>
  <cp:lastModifiedBy>Oumar DIOP</cp:lastModifiedBy>
  <cp:revision>2</cp:revision>
  <cp:lastPrinted>2015-03-16T15:01:00Z</cp:lastPrinted>
  <dcterms:created xsi:type="dcterms:W3CDTF">2018-01-02T22:03:00Z</dcterms:created>
  <dcterms:modified xsi:type="dcterms:W3CDTF">2018-01-02T22:03:00Z</dcterms:modified>
</cp:coreProperties>
</file>